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B3140C" w14:textId="77777777" w:rsidR="00477FD7" w:rsidRPr="00B16C7F" w:rsidRDefault="00477FD7" w:rsidP="00DA45F5">
      <w:pPr>
        <w:pStyle w:val="AppendixHeading1"/>
      </w:pPr>
      <w:bookmarkStart w:id="0" w:name="_Ref84882508"/>
      <w:bookmarkStart w:id="1" w:name="_Toc88489520"/>
      <w:bookmarkStart w:id="2" w:name="_Toc106967803"/>
      <w:r w:rsidRPr="00B16C7F">
        <w:t xml:space="preserve">Appendix D - Adult rehabilitation impairment groups </w:t>
      </w:r>
      <w:r w:rsidRPr="00B16C7F">
        <w:rPr>
          <w:sz w:val="52"/>
          <w:szCs w:val="52"/>
        </w:rPr>
        <w:t>(Weighted FIM</w:t>
      </w:r>
      <w:r w:rsidRPr="00B16C7F">
        <w:rPr>
          <w:sz w:val="52"/>
          <w:szCs w:val="52"/>
          <w:vertAlign w:val="superscript"/>
        </w:rPr>
        <w:t>TM</w:t>
      </w:r>
      <w:r w:rsidRPr="00B16C7F">
        <w:rPr>
          <w:sz w:val="52"/>
          <w:szCs w:val="52"/>
        </w:rPr>
        <w:t xml:space="preserve"> Motor Score 13-18)</w:t>
      </w:r>
      <w:bookmarkEnd w:id="0"/>
      <w:bookmarkEnd w:id="1"/>
    </w:p>
    <w:p w14:paraId="4B14C39C" w14:textId="1FC6EE47" w:rsidR="00477FD7" w:rsidRPr="00B16C7F" w:rsidRDefault="00477FD7" w:rsidP="00477FD7">
      <w:r w:rsidRPr="00362C3D">
        <w:rPr>
          <w:szCs w:val="22"/>
        </w:rPr>
        <w:t>There are two Australasian Rehabilitation Outcomes Centre (AROC) impairment</w:t>
      </w:r>
      <w:r w:rsidRPr="00B16C7F">
        <w:t xml:space="preserve"> group reference tables used in classifying admitted adult rehabilitation overnight episodes as set out in </w:t>
      </w:r>
      <w:r w:rsidRPr="00B16C7F">
        <w:fldChar w:fldCharType="begin"/>
      </w:r>
      <w:r w:rsidRPr="00B16C7F">
        <w:instrText xml:space="preserve"> REF _Ref88488994 \h </w:instrText>
      </w:r>
      <w:r w:rsidRPr="00B16C7F">
        <w:fldChar w:fldCharType="separate"/>
      </w:r>
      <w:r w:rsidR="007374F9" w:rsidRPr="00B16C7F">
        <w:t xml:space="preserve">Figure </w:t>
      </w:r>
      <w:r w:rsidR="007374F9">
        <w:rPr>
          <w:noProof/>
        </w:rPr>
        <w:t>1</w:t>
      </w:r>
      <w:r w:rsidRPr="00B16C7F">
        <w:fldChar w:fldCharType="end"/>
      </w:r>
      <w:r w:rsidRPr="00B16C7F">
        <w:t>. This appendix is the reference table for episodes with weighted FIM</w:t>
      </w:r>
      <w:r w:rsidRPr="00B16C7F">
        <w:rPr>
          <w:vertAlign w:val="superscript"/>
        </w:rPr>
        <w:t>TM</w:t>
      </w:r>
      <w:r w:rsidRPr="00B16C7F">
        <w:t xml:space="preserve"> Motor Score 13-18.</w:t>
      </w:r>
    </w:p>
    <w:p w14:paraId="76A11ACD" w14:textId="77777777" w:rsidR="00477FD7" w:rsidRPr="00B16C7F" w:rsidRDefault="00477FD7" w:rsidP="00477FD7"/>
    <w:p w14:paraId="1D8E103A" w14:textId="1FF9A4C7" w:rsidR="00477FD7" w:rsidRPr="00B16C7F" w:rsidRDefault="00477FD7" w:rsidP="006958D9">
      <w:pPr>
        <w:pStyle w:val="TableFigureheading"/>
        <w:rPr>
          <w:lang w:val="en-AU"/>
        </w:rPr>
      </w:pPr>
      <w:bookmarkStart w:id="3" w:name="_Ref88488994"/>
      <w:bookmarkStart w:id="4" w:name="_Toc89684458"/>
      <w:r w:rsidRPr="00B16C7F">
        <w:rPr>
          <w:lang w:val="en-AU"/>
        </w:rPr>
        <w:t xml:space="preserve">Figure </w:t>
      </w:r>
      <w:r w:rsidRPr="00B16C7F">
        <w:rPr>
          <w:lang w:val="en-AU"/>
        </w:rPr>
        <w:fldChar w:fldCharType="begin"/>
      </w:r>
      <w:r w:rsidRPr="00B16C7F">
        <w:rPr>
          <w:lang w:val="en-AU"/>
        </w:rPr>
        <w:instrText xml:space="preserve"> SEQ Figure \* ARABIC </w:instrText>
      </w:r>
      <w:r w:rsidRPr="00B16C7F">
        <w:rPr>
          <w:lang w:val="en-AU"/>
        </w:rPr>
        <w:fldChar w:fldCharType="separate"/>
      </w:r>
      <w:r w:rsidR="007374F9">
        <w:rPr>
          <w:noProof/>
          <w:lang w:val="en-AU"/>
        </w:rPr>
        <w:t>1</w:t>
      </w:r>
      <w:r w:rsidRPr="00B16C7F">
        <w:rPr>
          <w:lang w:val="en-AU"/>
        </w:rPr>
        <w:fldChar w:fldCharType="end"/>
      </w:r>
      <w:bookmarkEnd w:id="3"/>
      <w:r w:rsidRPr="00B16C7F">
        <w:rPr>
          <w:lang w:val="en-AU"/>
        </w:rPr>
        <w:t>. Adult rehabilitation impairment groups - Reference table overview</w:t>
      </w:r>
      <w:bookmarkEnd w:id="4"/>
    </w:p>
    <w:p w14:paraId="6E114E52" w14:textId="0D0C882A" w:rsidR="00477FD7" w:rsidRPr="00B16C7F" w:rsidRDefault="00450F0E" w:rsidP="00477FD7">
      <w:r w:rsidRPr="00B16C7F">
        <w:rPr>
          <w:noProof/>
        </w:rPr>
        <w:drawing>
          <wp:inline distT="0" distB="0" distL="0" distR="0" wp14:anchorId="34D07DAA" wp14:editId="264E38A1">
            <wp:extent cx="5611390" cy="2787796"/>
            <wp:effectExtent l="0" t="0" r="8890" b="0"/>
            <wp:docPr id="2" name="Picture 2" descr="A diagram showing that Appendix D (Table 1) is used for episodes of Admitted Adult Rehabilitation Care, overnight, WFIM Motor 13 -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diagram showing that Appendix D (Table 1) is used for episodes of Admitted Adult Rehabilitation Care, overnight, WFIM Motor 13 - 18."/>
                    <pic:cNvPicPr/>
                  </pic:nvPicPr>
                  <pic:blipFill>
                    <a:blip r:embed="rId8"/>
                    <a:stretch>
                      <a:fillRect/>
                    </a:stretch>
                  </pic:blipFill>
                  <pic:spPr>
                    <a:xfrm>
                      <a:off x="0" y="0"/>
                      <a:ext cx="5641187" cy="2802599"/>
                    </a:xfrm>
                    <a:prstGeom prst="rect">
                      <a:avLst/>
                    </a:prstGeom>
                  </pic:spPr>
                </pic:pic>
              </a:graphicData>
            </a:graphic>
          </wp:inline>
        </w:drawing>
      </w:r>
    </w:p>
    <w:p w14:paraId="28F6840B" w14:textId="77777777" w:rsidR="00477FD7" w:rsidRPr="00B16C7F" w:rsidRDefault="00477FD7" w:rsidP="00477FD7"/>
    <w:p w14:paraId="14347556" w14:textId="588984BC" w:rsidR="00477FD7" w:rsidRPr="00B16C7F" w:rsidRDefault="00477FD7" w:rsidP="00477FD7">
      <w:r w:rsidRPr="00B16C7F">
        <w:t>To determine the AN-SNAP V5</w:t>
      </w:r>
      <w:r w:rsidR="007644BB" w:rsidRPr="00B16C7F">
        <w:t>.0</w:t>
      </w:r>
      <w:r w:rsidRPr="00B16C7F">
        <w:t xml:space="preserve"> </w:t>
      </w:r>
      <w:r w:rsidR="00B8318A" w:rsidRPr="00B16C7F">
        <w:t>a</w:t>
      </w:r>
      <w:r w:rsidRPr="00B16C7F">
        <w:t xml:space="preserve">dult rehabilitation impairment groups, the AROC impairment code should be truncated to get the impairment integer for impairments other than Orthopaedic (e.g. 3.9 truncates to 3). For Orthopaedic impairments the impairment code should be truncated to one decimal place (e.g. 8.231 truncates to 8.2). </w:t>
      </w:r>
    </w:p>
    <w:p w14:paraId="3B8627D4" w14:textId="186DBD8A" w:rsidR="00477FD7" w:rsidRPr="00B16C7F" w:rsidRDefault="00477FD7" w:rsidP="00477FD7">
      <w:r w:rsidRPr="00B16C7F">
        <w:t xml:space="preserve">The table below maps the truncated AROC </w:t>
      </w:r>
      <w:r w:rsidR="00B8318A" w:rsidRPr="00B16C7F">
        <w:t>i</w:t>
      </w:r>
      <w:r w:rsidRPr="00B16C7F">
        <w:t xml:space="preserve">mpairment </w:t>
      </w:r>
      <w:r w:rsidR="00B8318A" w:rsidRPr="00B16C7F">
        <w:t>c</w:t>
      </w:r>
      <w:r w:rsidRPr="00B16C7F">
        <w:t>ode and group name to the AN</w:t>
      </w:r>
      <w:r w:rsidRPr="00B16C7F">
        <w:noBreakHyphen/>
        <w:t>SNAP V5</w:t>
      </w:r>
      <w:r w:rsidR="007644BB" w:rsidRPr="00B16C7F">
        <w:t>.0</w:t>
      </w:r>
      <w:r w:rsidRPr="00B16C7F">
        <w:t xml:space="preserve"> </w:t>
      </w:r>
      <w:r w:rsidR="00B8318A" w:rsidRPr="00B16C7F">
        <w:t>a</w:t>
      </w:r>
      <w:r w:rsidRPr="00B16C7F">
        <w:t xml:space="preserve">dult </w:t>
      </w:r>
      <w:r w:rsidR="00B8318A" w:rsidRPr="00B16C7F">
        <w:t>i</w:t>
      </w:r>
      <w:r w:rsidRPr="00B16C7F">
        <w:t xml:space="preserve">mpairment </w:t>
      </w:r>
      <w:r w:rsidR="00B8318A" w:rsidRPr="00B16C7F">
        <w:t>g</w:t>
      </w:r>
      <w:r w:rsidRPr="00B16C7F">
        <w:t>roup for episodes with weighted FIM</w:t>
      </w:r>
      <w:r w:rsidRPr="00B16C7F">
        <w:rPr>
          <w:vertAlign w:val="superscript"/>
        </w:rPr>
        <w:t>TM</w:t>
      </w:r>
      <w:r w:rsidRPr="00B16C7F">
        <w:t xml:space="preserve"> Motor Score 13</w:t>
      </w:r>
      <w:r w:rsidRPr="00B16C7F">
        <w:noBreakHyphen/>
        <w:t>18.</w:t>
      </w:r>
    </w:p>
    <w:p w14:paraId="24B2C3B6" w14:textId="77777777" w:rsidR="00477FD7" w:rsidRPr="00B16C7F" w:rsidRDefault="00477FD7" w:rsidP="00477FD7">
      <w:pPr>
        <w:spacing w:before="0" w:after="0" w:line="240" w:lineRule="auto"/>
        <w:rPr>
          <w:b/>
          <w:bCs/>
          <w:color w:val="4472C4" w:themeColor="accent1"/>
          <w:sz w:val="20"/>
          <w:szCs w:val="22"/>
        </w:rPr>
      </w:pPr>
      <w:bookmarkStart w:id="5" w:name="_Toc89682094"/>
      <w:r w:rsidRPr="00B16C7F">
        <w:br w:type="page"/>
      </w:r>
    </w:p>
    <w:p w14:paraId="790AF2D5" w14:textId="351CAB6B" w:rsidR="00477FD7" w:rsidRPr="00B16C7F" w:rsidRDefault="00477FD7" w:rsidP="006958D9">
      <w:pPr>
        <w:pStyle w:val="TableFigureheading"/>
        <w:rPr>
          <w:i/>
          <w:lang w:val="en-AU"/>
        </w:rPr>
      </w:pPr>
      <w:r w:rsidRPr="00B16C7F">
        <w:rPr>
          <w:lang w:val="en-AU"/>
        </w:rPr>
        <w:lastRenderedPageBreak/>
        <w:t xml:space="preserve">Table </w:t>
      </w:r>
      <w:r w:rsidRPr="00B16C7F">
        <w:rPr>
          <w:lang w:val="en-AU"/>
        </w:rPr>
        <w:fldChar w:fldCharType="begin"/>
      </w:r>
      <w:r w:rsidRPr="00B16C7F">
        <w:rPr>
          <w:lang w:val="en-AU"/>
        </w:rPr>
        <w:instrText xml:space="preserve"> SEQ Table \* ARABIC </w:instrText>
      </w:r>
      <w:r w:rsidRPr="00B16C7F">
        <w:rPr>
          <w:lang w:val="en-AU"/>
        </w:rPr>
        <w:fldChar w:fldCharType="separate"/>
      </w:r>
      <w:r w:rsidR="007374F9">
        <w:rPr>
          <w:noProof/>
          <w:lang w:val="en-AU"/>
        </w:rPr>
        <w:t>1</w:t>
      </w:r>
      <w:r w:rsidRPr="00B16C7F">
        <w:rPr>
          <w:lang w:val="en-AU"/>
        </w:rPr>
        <w:fldChar w:fldCharType="end"/>
      </w:r>
      <w:r w:rsidRPr="00B16C7F">
        <w:rPr>
          <w:lang w:val="en-AU"/>
        </w:rPr>
        <w:t>. Reference table - AN-SNAP V5</w:t>
      </w:r>
      <w:r w:rsidR="00A93146" w:rsidRPr="00B16C7F">
        <w:rPr>
          <w:lang w:val="en-AU"/>
        </w:rPr>
        <w:t>.0</w:t>
      </w:r>
      <w:r w:rsidRPr="00B16C7F">
        <w:rPr>
          <w:lang w:val="en-AU"/>
        </w:rPr>
        <w:t xml:space="preserve"> </w:t>
      </w:r>
      <w:r w:rsidR="00EF5AFF" w:rsidRPr="00B16C7F">
        <w:rPr>
          <w:lang w:val="en-AU"/>
        </w:rPr>
        <w:t>a</w:t>
      </w:r>
      <w:r w:rsidRPr="00B16C7F">
        <w:rPr>
          <w:lang w:val="en-AU"/>
        </w:rPr>
        <w:t>dult rehabilitation impairment groups (Weighted FIM</w:t>
      </w:r>
      <w:r w:rsidRPr="00B16C7F">
        <w:rPr>
          <w:vertAlign w:val="superscript"/>
          <w:lang w:val="en-AU"/>
        </w:rPr>
        <w:t>TM</w:t>
      </w:r>
      <w:r w:rsidRPr="00B16C7F">
        <w:rPr>
          <w:lang w:val="en-AU"/>
        </w:rPr>
        <w:t xml:space="preserve"> Motor Score 13-18)</w:t>
      </w:r>
      <w:bookmarkEnd w:id="5"/>
    </w:p>
    <w:tbl>
      <w:tblPr>
        <w:tblStyle w:val="TableGrid11"/>
        <w:tblW w:w="5000" w:type="pct"/>
        <w:tblCellMar>
          <w:top w:w="57" w:type="dxa"/>
          <w:bottom w:w="57" w:type="dxa"/>
        </w:tblCellMar>
        <w:tblLook w:val="04A0" w:firstRow="1" w:lastRow="0" w:firstColumn="1" w:lastColumn="0" w:noHBand="0" w:noVBand="1"/>
      </w:tblPr>
      <w:tblGrid>
        <w:gridCol w:w="1740"/>
        <w:gridCol w:w="3217"/>
        <w:gridCol w:w="3968"/>
      </w:tblGrid>
      <w:tr w:rsidR="00477FD7" w:rsidRPr="00B16C7F" w14:paraId="2E7CA451" w14:textId="77777777" w:rsidTr="005D7133">
        <w:trPr>
          <w:trHeight w:val="240"/>
          <w:tblHeader/>
        </w:trPr>
        <w:tc>
          <w:tcPr>
            <w:tcW w:w="975" w:type="pct"/>
            <w:tcBorders>
              <w:bottom w:val="single" w:sz="4" w:space="0" w:color="auto"/>
            </w:tcBorders>
            <w:shd w:val="clear" w:color="auto" w:fill="104F99"/>
          </w:tcPr>
          <w:p w14:paraId="3412CDCA" w14:textId="77777777" w:rsidR="00477FD7" w:rsidRPr="00B16C7F" w:rsidRDefault="00477FD7" w:rsidP="004C0594">
            <w:pPr>
              <w:pStyle w:val="TableText"/>
              <w:jc w:val="left"/>
              <w:rPr>
                <w:b/>
                <w:color w:val="FFFFFF" w:themeColor="background1"/>
              </w:rPr>
            </w:pPr>
            <w:r w:rsidRPr="00B16C7F">
              <w:rPr>
                <w:b/>
                <w:color w:val="FFFFFF" w:themeColor="background1"/>
              </w:rPr>
              <w:t>Truncated AROC impairment code</w:t>
            </w:r>
          </w:p>
        </w:tc>
        <w:tc>
          <w:tcPr>
            <w:tcW w:w="1802" w:type="pct"/>
            <w:tcBorders>
              <w:bottom w:val="single" w:sz="4" w:space="0" w:color="auto"/>
            </w:tcBorders>
            <w:shd w:val="clear" w:color="auto" w:fill="104F99"/>
          </w:tcPr>
          <w:p w14:paraId="506D9453" w14:textId="77777777" w:rsidR="00477FD7" w:rsidRPr="00B16C7F" w:rsidRDefault="00477FD7" w:rsidP="004C0594">
            <w:pPr>
              <w:pStyle w:val="TableText"/>
              <w:jc w:val="left"/>
              <w:rPr>
                <w:b/>
                <w:color w:val="FFFFFF" w:themeColor="background1"/>
              </w:rPr>
            </w:pPr>
            <w:r w:rsidRPr="00B16C7F">
              <w:rPr>
                <w:b/>
                <w:color w:val="FFFFFF" w:themeColor="background1"/>
              </w:rPr>
              <w:t>AROC impairment code group name</w:t>
            </w:r>
          </w:p>
        </w:tc>
        <w:tc>
          <w:tcPr>
            <w:tcW w:w="2223" w:type="pct"/>
            <w:tcBorders>
              <w:bottom w:val="single" w:sz="4" w:space="0" w:color="auto"/>
            </w:tcBorders>
            <w:shd w:val="clear" w:color="auto" w:fill="104F99"/>
          </w:tcPr>
          <w:p w14:paraId="16E01B1B" w14:textId="1EBBEA42" w:rsidR="00477FD7" w:rsidRPr="00B16C7F" w:rsidRDefault="00477FD7" w:rsidP="004C0594">
            <w:pPr>
              <w:pStyle w:val="TableText"/>
              <w:jc w:val="left"/>
              <w:rPr>
                <w:b/>
                <w:color w:val="FFFFFF" w:themeColor="background1"/>
              </w:rPr>
            </w:pPr>
            <w:r w:rsidRPr="00B16C7F">
              <w:rPr>
                <w:b/>
                <w:color w:val="FFFFFF" w:themeColor="background1"/>
              </w:rPr>
              <w:t>AN-SNAP V5</w:t>
            </w:r>
            <w:r w:rsidR="00A93146" w:rsidRPr="00B16C7F">
              <w:rPr>
                <w:b/>
                <w:color w:val="FFFFFF" w:themeColor="background1"/>
              </w:rPr>
              <w:t>.0</w:t>
            </w:r>
            <w:r w:rsidRPr="00B16C7F">
              <w:rPr>
                <w:b/>
                <w:color w:val="FFFFFF" w:themeColor="background1"/>
              </w:rPr>
              <w:t xml:space="preserve"> </w:t>
            </w:r>
            <w:r w:rsidR="00EF5AFF" w:rsidRPr="00B16C7F">
              <w:rPr>
                <w:b/>
                <w:color w:val="FFFFFF" w:themeColor="background1"/>
              </w:rPr>
              <w:t>a</w:t>
            </w:r>
            <w:r w:rsidRPr="00B16C7F">
              <w:rPr>
                <w:b/>
                <w:color w:val="FFFFFF" w:themeColor="background1"/>
              </w:rPr>
              <w:t>dult Impairment Group (Weighted FIM</w:t>
            </w:r>
            <w:r w:rsidR="00450F0E" w:rsidRPr="00B16C7F">
              <w:rPr>
                <w:rFonts w:ascii="Arial Bold" w:hAnsi="Arial Bold"/>
                <w:b/>
                <w:color w:val="FFFFFF" w:themeColor="background1"/>
                <w:vertAlign w:val="superscript"/>
              </w:rPr>
              <w:t>TM</w:t>
            </w:r>
            <w:r w:rsidRPr="00B16C7F">
              <w:rPr>
                <w:b/>
                <w:color w:val="FFFFFF" w:themeColor="background1"/>
              </w:rPr>
              <w:t xml:space="preserve"> Motor Score 13-18)</w:t>
            </w:r>
          </w:p>
        </w:tc>
      </w:tr>
      <w:tr w:rsidR="00477FD7" w:rsidRPr="00B16C7F" w14:paraId="139E0DA7" w14:textId="77777777" w:rsidTr="005D7133">
        <w:trPr>
          <w:trHeight w:val="82"/>
        </w:trPr>
        <w:tc>
          <w:tcPr>
            <w:tcW w:w="975" w:type="pct"/>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7EB8722B" w14:textId="77777777" w:rsidR="00477FD7" w:rsidRPr="00B16C7F" w:rsidRDefault="00477FD7" w:rsidP="00B87901">
            <w:pPr>
              <w:pStyle w:val="TableText"/>
              <w:spacing w:before="60" w:after="60"/>
              <w:jc w:val="left"/>
            </w:pPr>
            <w:r w:rsidRPr="00B16C7F">
              <w:t>1</w:t>
            </w:r>
          </w:p>
        </w:tc>
        <w:tc>
          <w:tcPr>
            <w:tcW w:w="1802" w:type="pct"/>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0500C50D" w14:textId="77777777" w:rsidR="00477FD7" w:rsidRPr="00B16C7F" w:rsidRDefault="00477FD7" w:rsidP="00B87901">
            <w:pPr>
              <w:pStyle w:val="TableText"/>
              <w:spacing w:before="60" w:after="60"/>
              <w:jc w:val="left"/>
            </w:pPr>
            <w:r w:rsidRPr="00B16C7F">
              <w:t>Stroke</w:t>
            </w:r>
          </w:p>
        </w:tc>
        <w:tc>
          <w:tcPr>
            <w:tcW w:w="2223" w:type="pct"/>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099426B8" w14:textId="77777777" w:rsidR="00477FD7" w:rsidRPr="00B16C7F" w:rsidRDefault="00477FD7" w:rsidP="00B87901">
            <w:pPr>
              <w:pStyle w:val="TableText"/>
              <w:spacing w:before="60" w:after="60"/>
              <w:jc w:val="left"/>
            </w:pPr>
            <w:r w:rsidRPr="00B16C7F">
              <w:t>All other impairments</w:t>
            </w:r>
          </w:p>
        </w:tc>
      </w:tr>
      <w:tr w:rsidR="00477FD7" w:rsidRPr="00B16C7F" w14:paraId="53E503CD" w14:textId="77777777" w:rsidTr="005D7133">
        <w:trPr>
          <w:trHeight w:val="113"/>
        </w:trPr>
        <w:tc>
          <w:tcPr>
            <w:tcW w:w="975" w:type="pct"/>
            <w:tcBorders>
              <w:top w:val="single" w:sz="4" w:space="0" w:color="auto"/>
            </w:tcBorders>
          </w:tcPr>
          <w:p w14:paraId="317E8AF9" w14:textId="77777777" w:rsidR="00477FD7" w:rsidRPr="00B16C7F" w:rsidRDefault="00477FD7" w:rsidP="00B87901">
            <w:pPr>
              <w:pStyle w:val="TableText"/>
              <w:spacing w:before="60" w:after="60"/>
              <w:jc w:val="left"/>
            </w:pPr>
            <w:r w:rsidRPr="00B16C7F">
              <w:t>2</w:t>
            </w:r>
          </w:p>
        </w:tc>
        <w:tc>
          <w:tcPr>
            <w:tcW w:w="1802" w:type="pct"/>
            <w:tcBorders>
              <w:top w:val="single" w:sz="4" w:space="0" w:color="auto"/>
            </w:tcBorders>
          </w:tcPr>
          <w:p w14:paraId="5EA63AFC" w14:textId="77777777" w:rsidR="00477FD7" w:rsidRPr="00B16C7F" w:rsidRDefault="00477FD7" w:rsidP="00B87901">
            <w:pPr>
              <w:pStyle w:val="TableText"/>
              <w:spacing w:before="60" w:after="60"/>
              <w:jc w:val="left"/>
            </w:pPr>
            <w:r w:rsidRPr="00B16C7F">
              <w:t>Brain dysfunction</w:t>
            </w:r>
          </w:p>
        </w:tc>
        <w:tc>
          <w:tcPr>
            <w:tcW w:w="2223" w:type="pct"/>
            <w:tcBorders>
              <w:top w:val="single" w:sz="4" w:space="0" w:color="auto"/>
            </w:tcBorders>
          </w:tcPr>
          <w:p w14:paraId="2A31CF28" w14:textId="77777777" w:rsidR="00477FD7" w:rsidRPr="00B16C7F" w:rsidRDefault="00477FD7" w:rsidP="00B87901">
            <w:pPr>
              <w:pStyle w:val="TableText"/>
              <w:spacing w:before="60" w:after="60"/>
              <w:jc w:val="left"/>
            </w:pPr>
            <w:r w:rsidRPr="00B16C7F">
              <w:t>Brain dysfunction</w:t>
            </w:r>
          </w:p>
        </w:tc>
      </w:tr>
      <w:tr w:rsidR="00477FD7" w:rsidRPr="00B16C7F" w14:paraId="2BD0D7FD" w14:textId="77777777" w:rsidTr="005D7133">
        <w:trPr>
          <w:trHeight w:val="113"/>
        </w:trPr>
        <w:tc>
          <w:tcPr>
            <w:tcW w:w="975" w:type="pct"/>
            <w:shd w:val="clear" w:color="auto" w:fill="DBDBDB" w:themeFill="accent3" w:themeFillTint="66"/>
          </w:tcPr>
          <w:p w14:paraId="13CFBA40" w14:textId="77777777" w:rsidR="00477FD7" w:rsidRPr="00B16C7F" w:rsidRDefault="00477FD7" w:rsidP="00B87901">
            <w:pPr>
              <w:pStyle w:val="TableText"/>
              <w:spacing w:before="60" w:after="60"/>
              <w:jc w:val="left"/>
            </w:pPr>
            <w:r w:rsidRPr="00B16C7F">
              <w:t>3</w:t>
            </w:r>
          </w:p>
        </w:tc>
        <w:tc>
          <w:tcPr>
            <w:tcW w:w="1802" w:type="pct"/>
            <w:shd w:val="clear" w:color="auto" w:fill="DBDBDB" w:themeFill="accent3" w:themeFillTint="66"/>
          </w:tcPr>
          <w:p w14:paraId="2328D682" w14:textId="77777777" w:rsidR="00477FD7" w:rsidRPr="00B16C7F" w:rsidRDefault="00477FD7" w:rsidP="00B87901">
            <w:pPr>
              <w:pStyle w:val="TableText"/>
              <w:spacing w:before="60" w:after="60"/>
              <w:jc w:val="left"/>
            </w:pPr>
            <w:r w:rsidRPr="00B16C7F">
              <w:t>Neurological</w:t>
            </w:r>
          </w:p>
        </w:tc>
        <w:tc>
          <w:tcPr>
            <w:tcW w:w="2223" w:type="pct"/>
            <w:shd w:val="clear" w:color="auto" w:fill="DBDBDB" w:themeFill="accent3" w:themeFillTint="66"/>
          </w:tcPr>
          <w:p w14:paraId="70BA07F9" w14:textId="77777777" w:rsidR="00477FD7" w:rsidRPr="00B16C7F" w:rsidRDefault="00477FD7" w:rsidP="00B87901">
            <w:pPr>
              <w:pStyle w:val="TableText"/>
              <w:spacing w:before="60" w:after="60"/>
              <w:jc w:val="left"/>
            </w:pPr>
            <w:r w:rsidRPr="00B16C7F">
              <w:t>All other impairments</w:t>
            </w:r>
          </w:p>
        </w:tc>
      </w:tr>
      <w:tr w:rsidR="00477FD7" w:rsidRPr="00B16C7F" w14:paraId="51A809FF" w14:textId="77777777" w:rsidTr="005D7133">
        <w:trPr>
          <w:trHeight w:val="113"/>
        </w:trPr>
        <w:tc>
          <w:tcPr>
            <w:tcW w:w="975" w:type="pct"/>
          </w:tcPr>
          <w:p w14:paraId="05FADA8F" w14:textId="77777777" w:rsidR="00477FD7" w:rsidRPr="00B16C7F" w:rsidRDefault="00477FD7" w:rsidP="00B87901">
            <w:pPr>
              <w:pStyle w:val="TableText"/>
              <w:spacing w:before="60" w:after="60"/>
              <w:jc w:val="left"/>
            </w:pPr>
            <w:r w:rsidRPr="00B16C7F">
              <w:t>4</w:t>
            </w:r>
          </w:p>
        </w:tc>
        <w:tc>
          <w:tcPr>
            <w:tcW w:w="1802" w:type="pct"/>
          </w:tcPr>
          <w:p w14:paraId="039F44AB" w14:textId="77777777" w:rsidR="00477FD7" w:rsidRPr="00B16C7F" w:rsidRDefault="00477FD7" w:rsidP="00B87901">
            <w:pPr>
              <w:pStyle w:val="TableText"/>
              <w:spacing w:before="60" w:after="60"/>
              <w:jc w:val="left"/>
            </w:pPr>
            <w:r w:rsidRPr="00B16C7F">
              <w:t>Spinal cord dysfunction</w:t>
            </w:r>
          </w:p>
        </w:tc>
        <w:tc>
          <w:tcPr>
            <w:tcW w:w="2223" w:type="pct"/>
          </w:tcPr>
          <w:p w14:paraId="101A07C0" w14:textId="77777777" w:rsidR="00477FD7" w:rsidRPr="00B16C7F" w:rsidRDefault="00477FD7" w:rsidP="00B87901">
            <w:pPr>
              <w:pStyle w:val="TableText"/>
              <w:spacing w:before="60" w:after="60"/>
              <w:jc w:val="left"/>
            </w:pPr>
            <w:r w:rsidRPr="00B16C7F">
              <w:t>Spinal cord dysfunction</w:t>
            </w:r>
          </w:p>
        </w:tc>
      </w:tr>
      <w:tr w:rsidR="00477FD7" w:rsidRPr="00B16C7F" w14:paraId="76D3DF89" w14:textId="77777777" w:rsidTr="005D7133">
        <w:trPr>
          <w:trHeight w:val="113"/>
        </w:trPr>
        <w:tc>
          <w:tcPr>
            <w:tcW w:w="975" w:type="pct"/>
            <w:shd w:val="clear" w:color="auto" w:fill="DBDBDB" w:themeFill="accent3" w:themeFillTint="66"/>
          </w:tcPr>
          <w:p w14:paraId="36944CC9" w14:textId="77777777" w:rsidR="00477FD7" w:rsidRPr="00B16C7F" w:rsidRDefault="00477FD7" w:rsidP="00B87901">
            <w:pPr>
              <w:pStyle w:val="TableText"/>
              <w:spacing w:before="60" w:after="60"/>
              <w:jc w:val="left"/>
            </w:pPr>
            <w:r w:rsidRPr="00B16C7F">
              <w:t>5</w:t>
            </w:r>
          </w:p>
        </w:tc>
        <w:tc>
          <w:tcPr>
            <w:tcW w:w="1802" w:type="pct"/>
            <w:shd w:val="clear" w:color="auto" w:fill="DBDBDB" w:themeFill="accent3" w:themeFillTint="66"/>
          </w:tcPr>
          <w:p w14:paraId="725289FE" w14:textId="77777777" w:rsidR="00477FD7" w:rsidRPr="00B16C7F" w:rsidRDefault="00477FD7" w:rsidP="00B87901">
            <w:pPr>
              <w:pStyle w:val="TableText"/>
              <w:spacing w:before="60" w:after="60"/>
              <w:jc w:val="left"/>
            </w:pPr>
            <w:r w:rsidRPr="00B16C7F">
              <w:t>Amputation of limb</w:t>
            </w:r>
          </w:p>
        </w:tc>
        <w:tc>
          <w:tcPr>
            <w:tcW w:w="2223" w:type="pct"/>
            <w:shd w:val="clear" w:color="auto" w:fill="DBDBDB" w:themeFill="accent3" w:themeFillTint="66"/>
          </w:tcPr>
          <w:p w14:paraId="6384C058" w14:textId="77777777" w:rsidR="00477FD7" w:rsidRPr="00B16C7F" w:rsidRDefault="00477FD7" w:rsidP="00B87901">
            <w:pPr>
              <w:pStyle w:val="TableText"/>
              <w:spacing w:before="60" w:after="60"/>
              <w:jc w:val="left"/>
            </w:pPr>
            <w:r w:rsidRPr="00B16C7F">
              <w:t>All other impairments</w:t>
            </w:r>
          </w:p>
        </w:tc>
      </w:tr>
      <w:tr w:rsidR="00477FD7" w:rsidRPr="00B16C7F" w14:paraId="650252B3" w14:textId="77777777" w:rsidTr="005D7133">
        <w:trPr>
          <w:trHeight w:val="113"/>
        </w:trPr>
        <w:tc>
          <w:tcPr>
            <w:tcW w:w="975" w:type="pct"/>
            <w:shd w:val="clear" w:color="auto" w:fill="DBDBDB" w:themeFill="accent3" w:themeFillTint="66"/>
          </w:tcPr>
          <w:p w14:paraId="3933765E" w14:textId="77777777" w:rsidR="00477FD7" w:rsidRPr="00B16C7F" w:rsidRDefault="00477FD7" w:rsidP="00B87901">
            <w:pPr>
              <w:pStyle w:val="TableText"/>
              <w:spacing w:before="60" w:after="60"/>
              <w:jc w:val="left"/>
            </w:pPr>
            <w:r w:rsidRPr="00B16C7F">
              <w:t>6</w:t>
            </w:r>
          </w:p>
        </w:tc>
        <w:tc>
          <w:tcPr>
            <w:tcW w:w="1802" w:type="pct"/>
            <w:shd w:val="clear" w:color="auto" w:fill="DBDBDB" w:themeFill="accent3" w:themeFillTint="66"/>
          </w:tcPr>
          <w:p w14:paraId="0650C7B3" w14:textId="77777777" w:rsidR="00477FD7" w:rsidRPr="00B16C7F" w:rsidRDefault="00477FD7" w:rsidP="00B87901">
            <w:pPr>
              <w:pStyle w:val="TableText"/>
              <w:spacing w:before="60" w:after="60"/>
              <w:jc w:val="left"/>
            </w:pPr>
            <w:r w:rsidRPr="00B16C7F">
              <w:t>Arthritis</w:t>
            </w:r>
          </w:p>
        </w:tc>
        <w:tc>
          <w:tcPr>
            <w:tcW w:w="2223" w:type="pct"/>
            <w:shd w:val="clear" w:color="auto" w:fill="DBDBDB" w:themeFill="accent3" w:themeFillTint="66"/>
          </w:tcPr>
          <w:p w14:paraId="6409BF72" w14:textId="77777777" w:rsidR="00477FD7" w:rsidRPr="00B16C7F" w:rsidRDefault="00477FD7" w:rsidP="00B87901">
            <w:pPr>
              <w:pStyle w:val="TableText"/>
              <w:spacing w:before="60" w:after="60"/>
              <w:jc w:val="left"/>
            </w:pPr>
            <w:r w:rsidRPr="00B16C7F">
              <w:t>All other impairments</w:t>
            </w:r>
          </w:p>
        </w:tc>
      </w:tr>
      <w:tr w:rsidR="00477FD7" w:rsidRPr="00B16C7F" w14:paraId="2EB6A8FB" w14:textId="77777777" w:rsidTr="005D7133">
        <w:trPr>
          <w:trHeight w:val="113"/>
        </w:trPr>
        <w:tc>
          <w:tcPr>
            <w:tcW w:w="975" w:type="pct"/>
            <w:shd w:val="clear" w:color="auto" w:fill="DBDBDB" w:themeFill="accent3" w:themeFillTint="66"/>
          </w:tcPr>
          <w:p w14:paraId="252B9883" w14:textId="77777777" w:rsidR="00477FD7" w:rsidRPr="00B16C7F" w:rsidRDefault="00477FD7" w:rsidP="00B87901">
            <w:pPr>
              <w:pStyle w:val="TableText"/>
              <w:spacing w:before="60" w:after="60"/>
              <w:jc w:val="left"/>
            </w:pPr>
            <w:r w:rsidRPr="00B16C7F">
              <w:t>7</w:t>
            </w:r>
          </w:p>
        </w:tc>
        <w:tc>
          <w:tcPr>
            <w:tcW w:w="1802" w:type="pct"/>
            <w:shd w:val="clear" w:color="auto" w:fill="DBDBDB" w:themeFill="accent3" w:themeFillTint="66"/>
          </w:tcPr>
          <w:p w14:paraId="14869A42" w14:textId="77777777" w:rsidR="00477FD7" w:rsidRPr="00B16C7F" w:rsidRDefault="00477FD7" w:rsidP="00B87901">
            <w:pPr>
              <w:pStyle w:val="TableText"/>
              <w:spacing w:before="60" w:after="60"/>
              <w:jc w:val="left"/>
            </w:pPr>
            <w:r w:rsidRPr="00B16C7F">
              <w:t>Pain syndromes</w:t>
            </w:r>
          </w:p>
        </w:tc>
        <w:tc>
          <w:tcPr>
            <w:tcW w:w="2223" w:type="pct"/>
            <w:shd w:val="clear" w:color="auto" w:fill="DBDBDB" w:themeFill="accent3" w:themeFillTint="66"/>
          </w:tcPr>
          <w:p w14:paraId="0AD88017" w14:textId="77777777" w:rsidR="00477FD7" w:rsidRPr="00B16C7F" w:rsidRDefault="00477FD7" w:rsidP="00B87901">
            <w:pPr>
              <w:pStyle w:val="TableText"/>
              <w:spacing w:before="60" w:after="60"/>
              <w:jc w:val="left"/>
            </w:pPr>
            <w:r w:rsidRPr="00B16C7F">
              <w:t>All other impairments</w:t>
            </w:r>
          </w:p>
        </w:tc>
      </w:tr>
      <w:tr w:rsidR="00477FD7" w:rsidRPr="00B16C7F" w14:paraId="73ADBA16" w14:textId="77777777" w:rsidTr="005D7133">
        <w:trPr>
          <w:trHeight w:val="113"/>
        </w:trPr>
        <w:tc>
          <w:tcPr>
            <w:tcW w:w="975" w:type="pct"/>
            <w:shd w:val="clear" w:color="auto" w:fill="DBDBDB" w:themeFill="accent3" w:themeFillTint="66"/>
          </w:tcPr>
          <w:p w14:paraId="307D689F" w14:textId="77777777" w:rsidR="00477FD7" w:rsidRPr="00B16C7F" w:rsidRDefault="00477FD7" w:rsidP="00B87901">
            <w:pPr>
              <w:pStyle w:val="TableText"/>
              <w:spacing w:before="60" w:after="60"/>
              <w:jc w:val="left"/>
            </w:pPr>
            <w:r w:rsidRPr="00B16C7F">
              <w:t>8.1</w:t>
            </w:r>
          </w:p>
        </w:tc>
        <w:tc>
          <w:tcPr>
            <w:tcW w:w="1802" w:type="pct"/>
            <w:shd w:val="clear" w:color="auto" w:fill="DBDBDB" w:themeFill="accent3" w:themeFillTint="66"/>
          </w:tcPr>
          <w:p w14:paraId="56236185" w14:textId="77777777" w:rsidR="00477FD7" w:rsidRPr="00B16C7F" w:rsidRDefault="00477FD7" w:rsidP="00B87901">
            <w:pPr>
              <w:pStyle w:val="TableText"/>
              <w:spacing w:before="60" w:after="60"/>
              <w:jc w:val="left"/>
            </w:pPr>
            <w:r w:rsidRPr="00B16C7F">
              <w:t>Orthopaedic: Fractures</w:t>
            </w:r>
          </w:p>
        </w:tc>
        <w:tc>
          <w:tcPr>
            <w:tcW w:w="2223" w:type="pct"/>
            <w:shd w:val="clear" w:color="auto" w:fill="DBDBDB" w:themeFill="accent3" w:themeFillTint="66"/>
          </w:tcPr>
          <w:p w14:paraId="26610947" w14:textId="77777777" w:rsidR="00477FD7" w:rsidRPr="00B16C7F" w:rsidRDefault="00477FD7" w:rsidP="00B87901">
            <w:pPr>
              <w:pStyle w:val="TableText"/>
              <w:spacing w:before="60" w:after="60"/>
              <w:jc w:val="left"/>
            </w:pPr>
            <w:r w:rsidRPr="00B16C7F">
              <w:t>All other impairments</w:t>
            </w:r>
          </w:p>
        </w:tc>
      </w:tr>
      <w:tr w:rsidR="00477FD7" w:rsidRPr="00B16C7F" w14:paraId="5C225AC2" w14:textId="77777777" w:rsidTr="005D7133">
        <w:trPr>
          <w:trHeight w:val="113"/>
        </w:trPr>
        <w:tc>
          <w:tcPr>
            <w:tcW w:w="975" w:type="pct"/>
            <w:shd w:val="clear" w:color="auto" w:fill="DBDBDB" w:themeFill="accent3" w:themeFillTint="66"/>
          </w:tcPr>
          <w:p w14:paraId="6AC8E144" w14:textId="77777777" w:rsidR="00477FD7" w:rsidRPr="00B16C7F" w:rsidRDefault="00477FD7" w:rsidP="00B87901">
            <w:pPr>
              <w:pStyle w:val="TableText"/>
              <w:spacing w:before="60" w:after="60"/>
              <w:jc w:val="left"/>
            </w:pPr>
            <w:r w:rsidRPr="00B16C7F">
              <w:t>8.2</w:t>
            </w:r>
          </w:p>
        </w:tc>
        <w:tc>
          <w:tcPr>
            <w:tcW w:w="1802" w:type="pct"/>
            <w:shd w:val="clear" w:color="auto" w:fill="DBDBDB" w:themeFill="accent3" w:themeFillTint="66"/>
          </w:tcPr>
          <w:p w14:paraId="3776D089" w14:textId="77777777" w:rsidR="00477FD7" w:rsidRPr="00B16C7F" w:rsidRDefault="00477FD7" w:rsidP="00B87901">
            <w:pPr>
              <w:pStyle w:val="TableText"/>
              <w:spacing w:before="60" w:after="60"/>
              <w:jc w:val="left"/>
            </w:pPr>
            <w:r w:rsidRPr="00B16C7F">
              <w:t>Orthopaedic: Post surgery</w:t>
            </w:r>
          </w:p>
        </w:tc>
        <w:tc>
          <w:tcPr>
            <w:tcW w:w="2223" w:type="pct"/>
            <w:shd w:val="clear" w:color="auto" w:fill="DBDBDB" w:themeFill="accent3" w:themeFillTint="66"/>
          </w:tcPr>
          <w:p w14:paraId="642AE1B9" w14:textId="77777777" w:rsidR="00477FD7" w:rsidRPr="00B16C7F" w:rsidRDefault="00477FD7" w:rsidP="00B87901">
            <w:pPr>
              <w:pStyle w:val="TableText"/>
              <w:spacing w:before="60" w:after="60"/>
              <w:jc w:val="left"/>
            </w:pPr>
            <w:r w:rsidRPr="00B16C7F">
              <w:t>All other impairments</w:t>
            </w:r>
          </w:p>
        </w:tc>
      </w:tr>
      <w:tr w:rsidR="00477FD7" w:rsidRPr="00B16C7F" w14:paraId="01E4CA44" w14:textId="77777777" w:rsidTr="005D7133">
        <w:trPr>
          <w:trHeight w:val="113"/>
        </w:trPr>
        <w:tc>
          <w:tcPr>
            <w:tcW w:w="975" w:type="pct"/>
            <w:shd w:val="clear" w:color="auto" w:fill="DBDBDB" w:themeFill="accent3" w:themeFillTint="66"/>
          </w:tcPr>
          <w:p w14:paraId="2D00BB8A" w14:textId="77777777" w:rsidR="00477FD7" w:rsidRPr="00B16C7F" w:rsidRDefault="00477FD7" w:rsidP="00B87901">
            <w:pPr>
              <w:pStyle w:val="TableText"/>
              <w:spacing w:before="60" w:after="60"/>
              <w:jc w:val="left"/>
            </w:pPr>
            <w:r w:rsidRPr="00B16C7F">
              <w:t>8.3</w:t>
            </w:r>
          </w:p>
        </w:tc>
        <w:tc>
          <w:tcPr>
            <w:tcW w:w="1802" w:type="pct"/>
            <w:shd w:val="clear" w:color="auto" w:fill="DBDBDB" w:themeFill="accent3" w:themeFillTint="66"/>
          </w:tcPr>
          <w:p w14:paraId="102768AA" w14:textId="77777777" w:rsidR="00477FD7" w:rsidRPr="00B16C7F" w:rsidRDefault="00477FD7" w:rsidP="00B87901">
            <w:pPr>
              <w:pStyle w:val="TableText"/>
              <w:spacing w:before="60" w:after="60"/>
              <w:jc w:val="left"/>
            </w:pPr>
            <w:r w:rsidRPr="00B16C7F">
              <w:t>Orthopaedic: Soft tissue injury</w:t>
            </w:r>
          </w:p>
        </w:tc>
        <w:tc>
          <w:tcPr>
            <w:tcW w:w="2223" w:type="pct"/>
            <w:shd w:val="clear" w:color="auto" w:fill="DBDBDB" w:themeFill="accent3" w:themeFillTint="66"/>
          </w:tcPr>
          <w:p w14:paraId="52E6F8D4" w14:textId="77777777" w:rsidR="00477FD7" w:rsidRPr="00B16C7F" w:rsidRDefault="00477FD7" w:rsidP="00B87901">
            <w:pPr>
              <w:pStyle w:val="TableText"/>
              <w:spacing w:before="60" w:after="60"/>
              <w:jc w:val="left"/>
            </w:pPr>
            <w:r w:rsidRPr="00B16C7F">
              <w:t>All other impairments</w:t>
            </w:r>
          </w:p>
        </w:tc>
      </w:tr>
      <w:tr w:rsidR="00477FD7" w:rsidRPr="00B16C7F" w14:paraId="3AAC1182" w14:textId="77777777" w:rsidTr="005D7133">
        <w:trPr>
          <w:trHeight w:val="113"/>
        </w:trPr>
        <w:tc>
          <w:tcPr>
            <w:tcW w:w="975" w:type="pct"/>
            <w:shd w:val="clear" w:color="auto" w:fill="DBDBDB" w:themeFill="accent3" w:themeFillTint="66"/>
          </w:tcPr>
          <w:p w14:paraId="41303FBC" w14:textId="77777777" w:rsidR="00477FD7" w:rsidRPr="00B16C7F" w:rsidRDefault="00477FD7" w:rsidP="00B87901">
            <w:pPr>
              <w:pStyle w:val="TableText"/>
              <w:spacing w:before="60" w:after="60"/>
              <w:jc w:val="left"/>
            </w:pPr>
            <w:r w:rsidRPr="00B16C7F">
              <w:t>9</w:t>
            </w:r>
          </w:p>
        </w:tc>
        <w:tc>
          <w:tcPr>
            <w:tcW w:w="1802" w:type="pct"/>
            <w:shd w:val="clear" w:color="auto" w:fill="DBDBDB" w:themeFill="accent3" w:themeFillTint="66"/>
          </w:tcPr>
          <w:p w14:paraId="7309EF81" w14:textId="77777777" w:rsidR="00477FD7" w:rsidRPr="00B16C7F" w:rsidRDefault="00477FD7" w:rsidP="00B87901">
            <w:pPr>
              <w:pStyle w:val="TableText"/>
              <w:spacing w:before="60" w:after="60"/>
              <w:jc w:val="left"/>
            </w:pPr>
            <w:r w:rsidRPr="00B16C7F">
              <w:t>Cardiac disorders</w:t>
            </w:r>
          </w:p>
        </w:tc>
        <w:tc>
          <w:tcPr>
            <w:tcW w:w="2223" w:type="pct"/>
            <w:shd w:val="clear" w:color="auto" w:fill="DBDBDB" w:themeFill="accent3" w:themeFillTint="66"/>
          </w:tcPr>
          <w:p w14:paraId="5F362165" w14:textId="77777777" w:rsidR="00477FD7" w:rsidRPr="00B16C7F" w:rsidRDefault="00477FD7" w:rsidP="00B87901">
            <w:pPr>
              <w:pStyle w:val="TableText"/>
              <w:spacing w:before="60" w:after="60"/>
              <w:jc w:val="left"/>
            </w:pPr>
            <w:r w:rsidRPr="00B16C7F">
              <w:t>All other impairments</w:t>
            </w:r>
          </w:p>
        </w:tc>
      </w:tr>
      <w:tr w:rsidR="00477FD7" w:rsidRPr="00B16C7F" w14:paraId="3630D4AE" w14:textId="77777777" w:rsidTr="005D7133">
        <w:trPr>
          <w:trHeight w:val="113"/>
        </w:trPr>
        <w:tc>
          <w:tcPr>
            <w:tcW w:w="975" w:type="pct"/>
            <w:shd w:val="clear" w:color="auto" w:fill="DBDBDB" w:themeFill="accent3" w:themeFillTint="66"/>
          </w:tcPr>
          <w:p w14:paraId="76287EB1" w14:textId="77777777" w:rsidR="00477FD7" w:rsidRPr="00B16C7F" w:rsidRDefault="00477FD7" w:rsidP="00B87901">
            <w:pPr>
              <w:pStyle w:val="TableText"/>
              <w:spacing w:before="60" w:after="60"/>
              <w:jc w:val="left"/>
            </w:pPr>
            <w:r w:rsidRPr="00B16C7F">
              <w:t>10</w:t>
            </w:r>
          </w:p>
        </w:tc>
        <w:tc>
          <w:tcPr>
            <w:tcW w:w="1802" w:type="pct"/>
            <w:shd w:val="clear" w:color="auto" w:fill="DBDBDB" w:themeFill="accent3" w:themeFillTint="66"/>
          </w:tcPr>
          <w:p w14:paraId="0A913DAC" w14:textId="77777777" w:rsidR="00477FD7" w:rsidRPr="00B16C7F" w:rsidRDefault="00477FD7" w:rsidP="00B87901">
            <w:pPr>
              <w:pStyle w:val="TableText"/>
              <w:spacing w:before="60" w:after="60"/>
              <w:jc w:val="left"/>
            </w:pPr>
            <w:r w:rsidRPr="00B16C7F">
              <w:t>Pulmonary disorders</w:t>
            </w:r>
          </w:p>
        </w:tc>
        <w:tc>
          <w:tcPr>
            <w:tcW w:w="2223" w:type="pct"/>
            <w:shd w:val="clear" w:color="auto" w:fill="DBDBDB" w:themeFill="accent3" w:themeFillTint="66"/>
          </w:tcPr>
          <w:p w14:paraId="00F79C39" w14:textId="77777777" w:rsidR="00477FD7" w:rsidRPr="00B16C7F" w:rsidRDefault="00477FD7" w:rsidP="00B87901">
            <w:pPr>
              <w:pStyle w:val="TableText"/>
              <w:spacing w:before="60" w:after="60"/>
              <w:jc w:val="left"/>
            </w:pPr>
            <w:r w:rsidRPr="00B16C7F">
              <w:t>All other impairments</w:t>
            </w:r>
          </w:p>
        </w:tc>
      </w:tr>
      <w:tr w:rsidR="00477FD7" w:rsidRPr="00B16C7F" w14:paraId="4BA03E71" w14:textId="77777777" w:rsidTr="005D7133">
        <w:trPr>
          <w:trHeight w:val="113"/>
        </w:trPr>
        <w:tc>
          <w:tcPr>
            <w:tcW w:w="975" w:type="pct"/>
          </w:tcPr>
          <w:p w14:paraId="0A5BE3DE" w14:textId="77777777" w:rsidR="00477FD7" w:rsidRPr="00B16C7F" w:rsidRDefault="00477FD7" w:rsidP="00B87901">
            <w:pPr>
              <w:pStyle w:val="TableText"/>
              <w:spacing w:before="60" w:after="60"/>
              <w:jc w:val="left"/>
            </w:pPr>
            <w:r w:rsidRPr="00B16C7F">
              <w:t>11</w:t>
            </w:r>
          </w:p>
        </w:tc>
        <w:tc>
          <w:tcPr>
            <w:tcW w:w="1802" w:type="pct"/>
          </w:tcPr>
          <w:p w14:paraId="024173A0" w14:textId="77777777" w:rsidR="00477FD7" w:rsidRPr="00B16C7F" w:rsidRDefault="00477FD7" w:rsidP="00B87901">
            <w:pPr>
              <w:pStyle w:val="TableText"/>
              <w:spacing w:before="60" w:after="60"/>
              <w:jc w:val="left"/>
            </w:pPr>
            <w:r w:rsidRPr="00B16C7F">
              <w:t>Burns</w:t>
            </w:r>
          </w:p>
        </w:tc>
        <w:tc>
          <w:tcPr>
            <w:tcW w:w="2223" w:type="pct"/>
          </w:tcPr>
          <w:p w14:paraId="23FD688A" w14:textId="77777777" w:rsidR="00477FD7" w:rsidRPr="00B16C7F" w:rsidRDefault="00477FD7" w:rsidP="00B87901">
            <w:pPr>
              <w:pStyle w:val="TableText"/>
              <w:spacing w:before="60" w:after="60"/>
              <w:jc w:val="left"/>
            </w:pPr>
            <w:r w:rsidRPr="00B16C7F">
              <w:t>Burns</w:t>
            </w:r>
          </w:p>
        </w:tc>
      </w:tr>
      <w:tr w:rsidR="00477FD7" w:rsidRPr="00B16C7F" w14:paraId="178219E4" w14:textId="77777777" w:rsidTr="005D7133">
        <w:trPr>
          <w:trHeight w:val="113"/>
        </w:trPr>
        <w:tc>
          <w:tcPr>
            <w:tcW w:w="975" w:type="pct"/>
            <w:shd w:val="clear" w:color="auto" w:fill="DBDBDB" w:themeFill="accent3" w:themeFillTint="66"/>
          </w:tcPr>
          <w:p w14:paraId="5D884A65" w14:textId="77777777" w:rsidR="00477FD7" w:rsidRPr="00B16C7F" w:rsidRDefault="00477FD7" w:rsidP="00B87901">
            <w:pPr>
              <w:pStyle w:val="TableText"/>
              <w:spacing w:before="60" w:after="60"/>
              <w:jc w:val="left"/>
            </w:pPr>
            <w:r w:rsidRPr="00B16C7F">
              <w:t>12</w:t>
            </w:r>
          </w:p>
        </w:tc>
        <w:tc>
          <w:tcPr>
            <w:tcW w:w="1802" w:type="pct"/>
            <w:shd w:val="clear" w:color="auto" w:fill="DBDBDB" w:themeFill="accent3" w:themeFillTint="66"/>
          </w:tcPr>
          <w:p w14:paraId="509ADA42" w14:textId="77777777" w:rsidR="00477FD7" w:rsidRPr="00B16C7F" w:rsidRDefault="00477FD7" w:rsidP="00B87901">
            <w:pPr>
              <w:pStyle w:val="TableText"/>
              <w:spacing w:before="60" w:after="60"/>
              <w:jc w:val="left"/>
            </w:pPr>
            <w:r w:rsidRPr="00B16C7F">
              <w:t>Congenital deformities</w:t>
            </w:r>
          </w:p>
        </w:tc>
        <w:tc>
          <w:tcPr>
            <w:tcW w:w="2223" w:type="pct"/>
            <w:shd w:val="clear" w:color="auto" w:fill="DBDBDB" w:themeFill="accent3" w:themeFillTint="66"/>
          </w:tcPr>
          <w:p w14:paraId="5FB40073" w14:textId="77777777" w:rsidR="00477FD7" w:rsidRPr="00B16C7F" w:rsidRDefault="00477FD7" w:rsidP="00B87901">
            <w:pPr>
              <w:pStyle w:val="TableText"/>
              <w:spacing w:before="60" w:after="60"/>
              <w:jc w:val="left"/>
            </w:pPr>
            <w:r w:rsidRPr="00B16C7F">
              <w:t>All other impairments</w:t>
            </w:r>
          </w:p>
        </w:tc>
      </w:tr>
      <w:tr w:rsidR="00477FD7" w:rsidRPr="00B16C7F" w14:paraId="74D03A76" w14:textId="77777777" w:rsidTr="005D7133">
        <w:trPr>
          <w:trHeight w:val="113"/>
        </w:trPr>
        <w:tc>
          <w:tcPr>
            <w:tcW w:w="975" w:type="pct"/>
            <w:shd w:val="clear" w:color="auto" w:fill="DBDBDB" w:themeFill="accent3" w:themeFillTint="66"/>
          </w:tcPr>
          <w:p w14:paraId="7527F8B2" w14:textId="77777777" w:rsidR="00477FD7" w:rsidRPr="00B16C7F" w:rsidRDefault="00477FD7" w:rsidP="00B87901">
            <w:pPr>
              <w:pStyle w:val="TableText"/>
              <w:spacing w:before="60" w:after="60"/>
              <w:jc w:val="left"/>
            </w:pPr>
            <w:r w:rsidRPr="00B16C7F">
              <w:t>13</w:t>
            </w:r>
          </w:p>
        </w:tc>
        <w:tc>
          <w:tcPr>
            <w:tcW w:w="1802" w:type="pct"/>
            <w:shd w:val="clear" w:color="auto" w:fill="DBDBDB" w:themeFill="accent3" w:themeFillTint="66"/>
          </w:tcPr>
          <w:p w14:paraId="197CBFB3" w14:textId="77777777" w:rsidR="00477FD7" w:rsidRPr="00B16C7F" w:rsidRDefault="00477FD7" w:rsidP="00B87901">
            <w:pPr>
              <w:pStyle w:val="TableText"/>
              <w:spacing w:before="60" w:after="60"/>
              <w:jc w:val="left"/>
            </w:pPr>
            <w:r w:rsidRPr="00B16C7F">
              <w:t>Other disabling impairments</w:t>
            </w:r>
          </w:p>
        </w:tc>
        <w:tc>
          <w:tcPr>
            <w:tcW w:w="2223" w:type="pct"/>
            <w:shd w:val="clear" w:color="auto" w:fill="DBDBDB" w:themeFill="accent3" w:themeFillTint="66"/>
          </w:tcPr>
          <w:p w14:paraId="61D2F364" w14:textId="77777777" w:rsidR="00477FD7" w:rsidRPr="00B16C7F" w:rsidRDefault="00477FD7" w:rsidP="00B87901">
            <w:pPr>
              <w:pStyle w:val="TableText"/>
              <w:spacing w:before="60" w:after="60"/>
              <w:jc w:val="left"/>
            </w:pPr>
            <w:r w:rsidRPr="00B16C7F">
              <w:t>All other impairments</w:t>
            </w:r>
          </w:p>
        </w:tc>
      </w:tr>
      <w:tr w:rsidR="00477FD7" w:rsidRPr="00B16C7F" w14:paraId="0ACAA6D8" w14:textId="77777777" w:rsidTr="005D7133">
        <w:trPr>
          <w:trHeight w:val="113"/>
        </w:trPr>
        <w:tc>
          <w:tcPr>
            <w:tcW w:w="975" w:type="pct"/>
          </w:tcPr>
          <w:p w14:paraId="735FB9B9" w14:textId="77777777" w:rsidR="00477FD7" w:rsidRPr="00B16C7F" w:rsidRDefault="00477FD7" w:rsidP="00B87901">
            <w:pPr>
              <w:pStyle w:val="TableText"/>
              <w:spacing w:before="60" w:after="60"/>
              <w:jc w:val="left"/>
            </w:pPr>
            <w:r w:rsidRPr="00B16C7F">
              <w:t>14</w:t>
            </w:r>
          </w:p>
        </w:tc>
        <w:tc>
          <w:tcPr>
            <w:tcW w:w="1802" w:type="pct"/>
          </w:tcPr>
          <w:p w14:paraId="3A64EDF6" w14:textId="77777777" w:rsidR="00477FD7" w:rsidRPr="00B16C7F" w:rsidRDefault="00477FD7" w:rsidP="00B87901">
            <w:pPr>
              <w:pStyle w:val="TableText"/>
              <w:spacing w:before="60" w:after="60"/>
              <w:jc w:val="left"/>
            </w:pPr>
            <w:r w:rsidRPr="00B16C7F">
              <w:t>Major multiple trauma</w:t>
            </w:r>
          </w:p>
        </w:tc>
        <w:tc>
          <w:tcPr>
            <w:tcW w:w="2223" w:type="pct"/>
          </w:tcPr>
          <w:p w14:paraId="4D09C4AB" w14:textId="77777777" w:rsidR="00477FD7" w:rsidRPr="00B16C7F" w:rsidRDefault="00477FD7" w:rsidP="00B87901">
            <w:pPr>
              <w:pStyle w:val="TableText"/>
              <w:spacing w:before="60" w:after="60"/>
              <w:jc w:val="left"/>
            </w:pPr>
            <w:r w:rsidRPr="00B16C7F">
              <w:t>Major multiple trauma</w:t>
            </w:r>
          </w:p>
        </w:tc>
      </w:tr>
      <w:tr w:rsidR="00477FD7" w:rsidRPr="00B16C7F" w14:paraId="4FDA627B" w14:textId="77777777" w:rsidTr="005D7133">
        <w:trPr>
          <w:trHeight w:val="113"/>
        </w:trPr>
        <w:tc>
          <w:tcPr>
            <w:tcW w:w="975" w:type="pct"/>
            <w:shd w:val="clear" w:color="auto" w:fill="DBDBDB" w:themeFill="accent3" w:themeFillTint="66"/>
          </w:tcPr>
          <w:p w14:paraId="1B6F7454" w14:textId="77777777" w:rsidR="00477FD7" w:rsidRPr="00B16C7F" w:rsidRDefault="00477FD7" w:rsidP="00B87901">
            <w:pPr>
              <w:pStyle w:val="TableText"/>
              <w:spacing w:before="60" w:after="60"/>
              <w:jc w:val="left"/>
            </w:pPr>
            <w:r w:rsidRPr="00B16C7F">
              <w:t>15</w:t>
            </w:r>
          </w:p>
        </w:tc>
        <w:tc>
          <w:tcPr>
            <w:tcW w:w="1802" w:type="pct"/>
            <w:shd w:val="clear" w:color="auto" w:fill="DBDBDB" w:themeFill="accent3" w:themeFillTint="66"/>
          </w:tcPr>
          <w:p w14:paraId="1DCE7569" w14:textId="77777777" w:rsidR="00477FD7" w:rsidRPr="00B16C7F" w:rsidRDefault="00477FD7" w:rsidP="00B87901">
            <w:pPr>
              <w:pStyle w:val="TableText"/>
              <w:spacing w:before="60" w:after="60"/>
              <w:jc w:val="left"/>
            </w:pPr>
            <w:r w:rsidRPr="00B16C7F">
              <w:t>Developmental disability</w:t>
            </w:r>
          </w:p>
        </w:tc>
        <w:tc>
          <w:tcPr>
            <w:tcW w:w="2223" w:type="pct"/>
            <w:shd w:val="clear" w:color="auto" w:fill="DBDBDB" w:themeFill="accent3" w:themeFillTint="66"/>
          </w:tcPr>
          <w:p w14:paraId="147B0E25" w14:textId="77777777" w:rsidR="00477FD7" w:rsidRPr="00B16C7F" w:rsidRDefault="00477FD7" w:rsidP="00B87901">
            <w:pPr>
              <w:pStyle w:val="TableText"/>
              <w:spacing w:before="60" w:after="60"/>
              <w:jc w:val="left"/>
            </w:pPr>
            <w:r w:rsidRPr="00B16C7F">
              <w:t>All other impairments</w:t>
            </w:r>
          </w:p>
        </w:tc>
      </w:tr>
      <w:tr w:rsidR="00477FD7" w:rsidRPr="00B16C7F" w14:paraId="74567557" w14:textId="77777777" w:rsidTr="005D7133">
        <w:trPr>
          <w:trHeight w:val="113"/>
        </w:trPr>
        <w:tc>
          <w:tcPr>
            <w:tcW w:w="975" w:type="pct"/>
            <w:shd w:val="clear" w:color="auto" w:fill="DBDBDB" w:themeFill="accent3" w:themeFillTint="66"/>
          </w:tcPr>
          <w:p w14:paraId="0800D5A4" w14:textId="77777777" w:rsidR="00477FD7" w:rsidRPr="00B16C7F" w:rsidRDefault="00477FD7" w:rsidP="00B87901">
            <w:pPr>
              <w:pStyle w:val="TableText"/>
              <w:spacing w:before="60" w:after="60"/>
              <w:jc w:val="left"/>
            </w:pPr>
            <w:r w:rsidRPr="00B16C7F">
              <w:t>16</w:t>
            </w:r>
          </w:p>
        </w:tc>
        <w:tc>
          <w:tcPr>
            <w:tcW w:w="1802" w:type="pct"/>
            <w:shd w:val="clear" w:color="auto" w:fill="DBDBDB" w:themeFill="accent3" w:themeFillTint="66"/>
          </w:tcPr>
          <w:p w14:paraId="23109699" w14:textId="77777777" w:rsidR="00477FD7" w:rsidRPr="00B16C7F" w:rsidRDefault="00477FD7" w:rsidP="00B87901">
            <w:pPr>
              <w:pStyle w:val="TableText"/>
              <w:spacing w:before="60" w:after="60"/>
              <w:jc w:val="left"/>
            </w:pPr>
            <w:r w:rsidRPr="00B16C7F">
              <w:t>Reconditioning/restorative</w:t>
            </w:r>
          </w:p>
        </w:tc>
        <w:tc>
          <w:tcPr>
            <w:tcW w:w="2223" w:type="pct"/>
            <w:shd w:val="clear" w:color="auto" w:fill="DBDBDB" w:themeFill="accent3" w:themeFillTint="66"/>
          </w:tcPr>
          <w:p w14:paraId="4E6E30E4" w14:textId="77777777" w:rsidR="00477FD7" w:rsidRPr="00B16C7F" w:rsidRDefault="00477FD7" w:rsidP="00B87901">
            <w:pPr>
              <w:pStyle w:val="TableText"/>
              <w:spacing w:before="60" w:after="60"/>
              <w:jc w:val="left"/>
            </w:pPr>
            <w:r w:rsidRPr="00B16C7F">
              <w:t>All other impairments</w:t>
            </w:r>
          </w:p>
        </w:tc>
      </w:tr>
      <w:tr w:rsidR="00AC2384" w:rsidRPr="00B16C7F" w14:paraId="456BCBD7" w14:textId="77777777" w:rsidTr="005D7133">
        <w:trPr>
          <w:trHeight w:val="113"/>
        </w:trPr>
        <w:tc>
          <w:tcPr>
            <w:tcW w:w="975" w:type="pct"/>
            <w:shd w:val="clear" w:color="auto" w:fill="DBDBDB" w:themeFill="accent3" w:themeFillTint="66"/>
          </w:tcPr>
          <w:p w14:paraId="7D92527F" w14:textId="37AE8482" w:rsidR="00AC2384" w:rsidRPr="00B16C7F" w:rsidRDefault="00AC2384" w:rsidP="00B87901">
            <w:pPr>
              <w:pStyle w:val="TableText"/>
              <w:spacing w:before="60" w:after="60"/>
              <w:jc w:val="left"/>
            </w:pPr>
            <w:r w:rsidRPr="00B16C7F">
              <w:t>18</w:t>
            </w:r>
          </w:p>
        </w:tc>
        <w:tc>
          <w:tcPr>
            <w:tcW w:w="1802" w:type="pct"/>
            <w:shd w:val="clear" w:color="auto" w:fill="DBDBDB" w:themeFill="accent3" w:themeFillTint="66"/>
          </w:tcPr>
          <w:p w14:paraId="7173C633" w14:textId="31D78437" w:rsidR="00AC2384" w:rsidRPr="00B16C7F" w:rsidRDefault="00AC2384" w:rsidP="00B87901">
            <w:pPr>
              <w:pStyle w:val="TableText"/>
              <w:spacing w:before="60" w:after="60"/>
              <w:jc w:val="left"/>
            </w:pPr>
            <w:r w:rsidRPr="00B16C7F">
              <w:t>COVID Conditions</w:t>
            </w:r>
          </w:p>
        </w:tc>
        <w:tc>
          <w:tcPr>
            <w:tcW w:w="2223" w:type="pct"/>
            <w:shd w:val="clear" w:color="auto" w:fill="DBDBDB" w:themeFill="accent3" w:themeFillTint="66"/>
          </w:tcPr>
          <w:p w14:paraId="01877A4F" w14:textId="03CB9928" w:rsidR="00AC2384" w:rsidRPr="00B16C7F" w:rsidRDefault="00AC2384" w:rsidP="00B87901">
            <w:pPr>
              <w:pStyle w:val="TableText"/>
              <w:spacing w:before="60" w:after="60"/>
              <w:jc w:val="left"/>
            </w:pPr>
            <w:r w:rsidRPr="00B16C7F">
              <w:t>All other impairments</w:t>
            </w:r>
          </w:p>
        </w:tc>
      </w:tr>
    </w:tbl>
    <w:p w14:paraId="33E074A1" w14:textId="77777777" w:rsidR="00477FD7" w:rsidRPr="00B16C7F" w:rsidRDefault="00477FD7" w:rsidP="00477FD7">
      <w:pPr>
        <w:spacing w:before="0" w:after="0" w:line="240" w:lineRule="auto"/>
        <w:rPr>
          <w:b/>
          <w:sz w:val="64"/>
          <w:szCs w:val="64"/>
        </w:rPr>
      </w:pPr>
      <w:bookmarkStart w:id="6" w:name="_Ref84883254"/>
      <w:bookmarkStart w:id="7" w:name="_Ref84886363"/>
    </w:p>
    <w:p w14:paraId="44E71F3A" w14:textId="77777777" w:rsidR="00477FD7" w:rsidRPr="00B16C7F" w:rsidRDefault="00477FD7" w:rsidP="00DA45F5">
      <w:pPr>
        <w:pStyle w:val="AppendixHeading1"/>
      </w:pPr>
      <w:bookmarkStart w:id="8" w:name="_Toc88489521"/>
      <w:r w:rsidRPr="00B16C7F">
        <w:lastRenderedPageBreak/>
        <w:t xml:space="preserve">Appendix E - Adult rehabilitation impairment groups </w:t>
      </w:r>
      <w:r w:rsidRPr="00B16C7F">
        <w:rPr>
          <w:sz w:val="52"/>
          <w:szCs w:val="52"/>
        </w:rPr>
        <w:t>(Weighted FIM</w:t>
      </w:r>
      <w:r w:rsidRPr="00B16C7F">
        <w:rPr>
          <w:sz w:val="52"/>
          <w:szCs w:val="52"/>
          <w:vertAlign w:val="superscript"/>
        </w:rPr>
        <w:t>TM</w:t>
      </w:r>
      <w:r w:rsidRPr="00B16C7F">
        <w:rPr>
          <w:sz w:val="52"/>
          <w:szCs w:val="52"/>
        </w:rPr>
        <w:t xml:space="preserve"> Motor Score ≥ 19)</w:t>
      </w:r>
      <w:bookmarkEnd w:id="6"/>
      <w:bookmarkEnd w:id="7"/>
      <w:bookmarkEnd w:id="8"/>
    </w:p>
    <w:p w14:paraId="71A5CCA2" w14:textId="3DCB0DBF" w:rsidR="00477FD7" w:rsidRPr="00B16C7F" w:rsidRDefault="00477FD7" w:rsidP="00477FD7">
      <w:r w:rsidRPr="00B16C7F">
        <w:rPr>
          <w:szCs w:val="22"/>
        </w:rPr>
        <w:t xml:space="preserve">There are two Australasian Rehabilitation Outcomes Centre (AROC) impairment </w:t>
      </w:r>
      <w:r w:rsidRPr="00B16C7F">
        <w:t xml:space="preserve">group reference tables used in classifying admitted adult rehabilitation overnight episodes as set out in </w:t>
      </w:r>
      <w:r w:rsidRPr="00B16C7F">
        <w:fldChar w:fldCharType="begin"/>
      </w:r>
      <w:r w:rsidRPr="00B16C7F">
        <w:instrText xml:space="preserve"> REF _Ref88814892 \h </w:instrText>
      </w:r>
      <w:r w:rsidRPr="00B16C7F">
        <w:fldChar w:fldCharType="separate"/>
      </w:r>
      <w:r w:rsidR="007374F9" w:rsidRPr="00B16C7F">
        <w:t xml:space="preserve">Figure </w:t>
      </w:r>
      <w:r w:rsidR="007374F9">
        <w:rPr>
          <w:noProof/>
        </w:rPr>
        <w:t>2</w:t>
      </w:r>
      <w:r w:rsidRPr="00B16C7F">
        <w:fldChar w:fldCharType="end"/>
      </w:r>
      <w:r w:rsidRPr="00B16C7F">
        <w:t>. This appendix is the reference table for episodes with weighted FIM</w:t>
      </w:r>
      <w:r w:rsidRPr="00B16C7F">
        <w:rPr>
          <w:vertAlign w:val="superscript"/>
        </w:rPr>
        <w:t>TM</w:t>
      </w:r>
      <w:r w:rsidRPr="00B16C7F">
        <w:t xml:space="preserve"> Motor Score equal to or greater than 19.</w:t>
      </w:r>
    </w:p>
    <w:p w14:paraId="00A85785" w14:textId="77777777" w:rsidR="00477FD7" w:rsidRPr="00B16C7F" w:rsidRDefault="00477FD7" w:rsidP="006958D9">
      <w:pPr>
        <w:pStyle w:val="TableFigureheading"/>
        <w:rPr>
          <w:lang w:val="en-AU"/>
        </w:rPr>
      </w:pPr>
    </w:p>
    <w:p w14:paraId="553235BF" w14:textId="2C17541A" w:rsidR="00477FD7" w:rsidRPr="00B16C7F" w:rsidRDefault="00477FD7" w:rsidP="006958D9">
      <w:pPr>
        <w:pStyle w:val="TableFigureheading"/>
        <w:rPr>
          <w:lang w:val="en-AU"/>
        </w:rPr>
      </w:pPr>
      <w:bookmarkStart w:id="9" w:name="_Ref88814892"/>
      <w:bookmarkStart w:id="10" w:name="_Toc89684459"/>
      <w:r w:rsidRPr="00B16C7F">
        <w:rPr>
          <w:lang w:val="en-AU"/>
        </w:rPr>
        <w:t xml:space="preserve">Figure </w:t>
      </w:r>
      <w:r w:rsidRPr="00B16C7F">
        <w:rPr>
          <w:lang w:val="en-AU"/>
        </w:rPr>
        <w:fldChar w:fldCharType="begin"/>
      </w:r>
      <w:r w:rsidRPr="00B16C7F">
        <w:rPr>
          <w:lang w:val="en-AU"/>
        </w:rPr>
        <w:instrText xml:space="preserve"> SEQ Figure \* ARABIC </w:instrText>
      </w:r>
      <w:r w:rsidRPr="00B16C7F">
        <w:rPr>
          <w:lang w:val="en-AU"/>
        </w:rPr>
        <w:fldChar w:fldCharType="separate"/>
      </w:r>
      <w:r w:rsidR="007374F9">
        <w:rPr>
          <w:noProof/>
          <w:lang w:val="en-AU"/>
        </w:rPr>
        <w:t>2</w:t>
      </w:r>
      <w:r w:rsidRPr="00B16C7F">
        <w:rPr>
          <w:lang w:val="en-AU"/>
        </w:rPr>
        <w:fldChar w:fldCharType="end"/>
      </w:r>
      <w:bookmarkEnd w:id="9"/>
      <w:r w:rsidRPr="00B16C7F">
        <w:rPr>
          <w:lang w:val="en-AU"/>
        </w:rPr>
        <w:t>. Adult rehabilitation impairment groups - Reference table overview</w:t>
      </w:r>
      <w:bookmarkEnd w:id="10"/>
    </w:p>
    <w:p w14:paraId="0244D594" w14:textId="3213EB8F" w:rsidR="00477FD7" w:rsidRPr="00B16C7F" w:rsidRDefault="00450F0E" w:rsidP="00477FD7">
      <w:r w:rsidRPr="00B16C7F">
        <w:rPr>
          <w:noProof/>
        </w:rPr>
        <w:drawing>
          <wp:inline distT="0" distB="0" distL="0" distR="0" wp14:anchorId="41409F98" wp14:editId="273E3864">
            <wp:extent cx="5611390" cy="2806009"/>
            <wp:effectExtent l="0" t="0" r="8890" b="0"/>
            <wp:docPr id="1" name="Picture 1" descr="A diagram showing that Appendix E (Table 2) is used for episodes of Admitted Adult Rehabilitation Care, overnight, WFIM Motor ≥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diagram showing that Appendix E (Table 2) is used for episodes of Admitted Adult Rehabilitation Care, overnight, WFIM Motor ≥ 19."/>
                    <pic:cNvPicPr/>
                  </pic:nvPicPr>
                  <pic:blipFill>
                    <a:blip r:embed="rId9"/>
                    <a:stretch>
                      <a:fillRect/>
                    </a:stretch>
                  </pic:blipFill>
                  <pic:spPr>
                    <a:xfrm>
                      <a:off x="0" y="0"/>
                      <a:ext cx="5629200" cy="2814915"/>
                    </a:xfrm>
                    <a:prstGeom prst="rect">
                      <a:avLst/>
                    </a:prstGeom>
                  </pic:spPr>
                </pic:pic>
              </a:graphicData>
            </a:graphic>
          </wp:inline>
        </w:drawing>
      </w:r>
    </w:p>
    <w:p w14:paraId="25C25101" w14:textId="77777777" w:rsidR="00477FD7" w:rsidRPr="00B16C7F" w:rsidRDefault="00477FD7" w:rsidP="00477FD7"/>
    <w:p w14:paraId="2AAA5CB9" w14:textId="6678E6D2" w:rsidR="00477FD7" w:rsidRPr="00B16C7F" w:rsidRDefault="00477FD7" w:rsidP="00477FD7">
      <w:r w:rsidRPr="00B16C7F">
        <w:t>To determine the AN-SNAP V5</w:t>
      </w:r>
      <w:r w:rsidR="00AC2384" w:rsidRPr="00B16C7F">
        <w:t>.0</w:t>
      </w:r>
      <w:r w:rsidRPr="00B16C7F">
        <w:t xml:space="preserve"> </w:t>
      </w:r>
      <w:r w:rsidR="00B8318A" w:rsidRPr="00B16C7F">
        <w:t>a</w:t>
      </w:r>
      <w:r w:rsidRPr="00B16C7F">
        <w:t xml:space="preserve">dult rehabilitation impairment groups, the AROC impairment code should be truncated to get the impairment integer for impairments other than Orthopaedic (e.g. 3.9 truncates to 3). For Orthopaedic impairments the impairment code </w:t>
      </w:r>
      <w:r w:rsidR="00B8318A" w:rsidRPr="00B16C7F">
        <w:t>may</w:t>
      </w:r>
      <w:r w:rsidRPr="00B16C7F">
        <w:t xml:space="preserve"> be truncated to one decimal place </w:t>
      </w:r>
      <w:r w:rsidR="00417C8C" w:rsidRPr="00B16C7F">
        <w:t>(e.g. 8.112 truncates to 8.1) or may be used in full and not truncated (e.g. 8.232 is not truncated)</w:t>
      </w:r>
      <w:r w:rsidRPr="00B16C7F">
        <w:t xml:space="preserve">. </w:t>
      </w:r>
    </w:p>
    <w:p w14:paraId="64B3E904" w14:textId="34A6D452" w:rsidR="00477FD7" w:rsidRPr="00B16C7F" w:rsidRDefault="00477FD7" w:rsidP="00477FD7">
      <w:r w:rsidRPr="00B16C7F">
        <w:t xml:space="preserve">The table below maps the truncated AROC </w:t>
      </w:r>
      <w:r w:rsidR="00B8318A" w:rsidRPr="00B16C7F">
        <w:t>i</w:t>
      </w:r>
      <w:r w:rsidRPr="00B16C7F">
        <w:t xml:space="preserve">mpairment </w:t>
      </w:r>
      <w:r w:rsidR="00B8318A" w:rsidRPr="00B16C7F">
        <w:t>c</w:t>
      </w:r>
      <w:r w:rsidRPr="00B16C7F">
        <w:t>ode and group name to the AN</w:t>
      </w:r>
      <w:r w:rsidRPr="00B16C7F">
        <w:noBreakHyphen/>
        <w:t>SNAP V5</w:t>
      </w:r>
      <w:r w:rsidR="00AC2384" w:rsidRPr="00B16C7F">
        <w:t>.0</w:t>
      </w:r>
      <w:r w:rsidRPr="00B16C7F">
        <w:t xml:space="preserve"> </w:t>
      </w:r>
      <w:r w:rsidR="00B8318A" w:rsidRPr="00B16C7F">
        <w:t>a</w:t>
      </w:r>
      <w:r w:rsidRPr="00B16C7F">
        <w:t xml:space="preserve">dult </w:t>
      </w:r>
      <w:r w:rsidR="00B8318A" w:rsidRPr="00B16C7F">
        <w:t>i</w:t>
      </w:r>
      <w:r w:rsidRPr="00B16C7F">
        <w:t xml:space="preserve">mpairment </w:t>
      </w:r>
      <w:r w:rsidR="00B8318A" w:rsidRPr="00B16C7F">
        <w:t>g</w:t>
      </w:r>
      <w:r w:rsidRPr="00B16C7F">
        <w:t>roup for episodes with weighted FIM</w:t>
      </w:r>
      <w:r w:rsidRPr="00B16C7F">
        <w:rPr>
          <w:vertAlign w:val="superscript"/>
        </w:rPr>
        <w:t>TM</w:t>
      </w:r>
      <w:r w:rsidRPr="00B16C7F">
        <w:t xml:space="preserve"> Motor Score equal to or greater than 19.</w:t>
      </w:r>
    </w:p>
    <w:p w14:paraId="2B8A0D71" w14:textId="270825DC" w:rsidR="00477FD7" w:rsidRPr="00B16C7F" w:rsidRDefault="00477FD7" w:rsidP="005137BA">
      <w:pPr>
        <w:pStyle w:val="TableFigureheading"/>
        <w:rPr>
          <w:i/>
          <w:lang w:val="en-AU"/>
        </w:rPr>
      </w:pPr>
      <w:bookmarkStart w:id="11" w:name="_Toc89682095"/>
      <w:r w:rsidRPr="00B16C7F">
        <w:rPr>
          <w:lang w:val="en-AU"/>
        </w:rPr>
        <w:lastRenderedPageBreak/>
        <w:t xml:space="preserve">Table </w:t>
      </w:r>
      <w:r w:rsidRPr="00B16C7F">
        <w:rPr>
          <w:lang w:val="en-AU"/>
        </w:rPr>
        <w:fldChar w:fldCharType="begin"/>
      </w:r>
      <w:r w:rsidRPr="00B16C7F">
        <w:rPr>
          <w:lang w:val="en-AU"/>
        </w:rPr>
        <w:instrText xml:space="preserve"> SEQ Table \* ARABIC </w:instrText>
      </w:r>
      <w:r w:rsidRPr="00B16C7F">
        <w:rPr>
          <w:lang w:val="en-AU"/>
        </w:rPr>
        <w:fldChar w:fldCharType="separate"/>
      </w:r>
      <w:r w:rsidR="007374F9">
        <w:rPr>
          <w:noProof/>
          <w:lang w:val="en-AU"/>
        </w:rPr>
        <w:t>2</w:t>
      </w:r>
      <w:r w:rsidRPr="00B16C7F">
        <w:rPr>
          <w:lang w:val="en-AU"/>
        </w:rPr>
        <w:fldChar w:fldCharType="end"/>
      </w:r>
      <w:r w:rsidRPr="00B16C7F">
        <w:rPr>
          <w:lang w:val="en-AU"/>
        </w:rPr>
        <w:t>. Reference table - AN-SNAP V5</w:t>
      </w:r>
      <w:r w:rsidR="00A93146" w:rsidRPr="00B16C7F">
        <w:rPr>
          <w:lang w:val="en-AU"/>
        </w:rPr>
        <w:t>.0</w:t>
      </w:r>
      <w:r w:rsidRPr="00B16C7F">
        <w:rPr>
          <w:lang w:val="en-AU"/>
        </w:rPr>
        <w:t xml:space="preserve"> </w:t>
      </w:r>
      <w:r w:rsidR="00EF5AFF" w:rsidRPr="00B16C7F">
        <w:rPr>
          <w:lang w:val="en-AU"/>
        </w:rPr>
        <w:t>a</w:t>
      </w:r>
      <w:r w:rsidRPr="00B16C7F">
        <w:rPr>
          <w:lang w:val="en-AU"/>
        </w:rPr>
        <w:t>dult rehabilitation impairment groups (Weighted FIM</w:t>
      </w:r>
      <w:r w:rsidRPr="00B16C7F">
        <w:rPr>
          <w:vertAlign w:val="superscript"/>
          <w:lang w:val="en-AU"/>
        </w:rPr>
        <w:t>TM</w:t>
      </w:r>
      <w:r w:rsidRPr="00B16C7F">
        <w:rPr>
          <w:lang w:val="en-AU"/>
        </w:rPr>
        <w:t xml:space="preserve"> Motor Score </w:t>
      </w:r>
      <w:r w:rsidRPr="00B16C7F">
        <w:rPr>
          <w:rFonts w:cs="Arial"/>
          <w:lang w:val="en-AU"/>
        </w:rPr>
        <w:t>≥ 19</w:t>
      </w:r>
      <w:r w:rsidRPr="00B16C7F">
        <w:rPr>
          <w:lang w:val="en-AU"/>
        </w:rPr>
        <w:t>)</w:t>
      </w:r>
      <w:bookmarkEnd w:id="11"/>
    </w:p>
    <w:tbl>
      <w:tblPr>
        <w:tblStyle w:val="TableGrid11"/>
        <w:tblW w:w="5000" w:type="pct"/>
        <w:tblCellMar>
          <w:top w:w="57" w:type="dxa"/>
          <w:bottom w:w="57" w:type="dxa"/>
        </w:tblCellMar>
        <w:tblLook w:val="04A0" w:firstRow="1" w:lastRow="0" w:firstColumn="1" w:lastColumn="0" w:noHBand="0" w:noVBand="1"/>
      </w:tblPr>
      <w:tblGrid>
        <w:gridCol w:w="1696"/>
        <w:gridCol w:w="3261"/>
        <w:gridCol w:w="3968"/>
      </w:tblGrid>
      <w:tr w:rsidR="00477FD7" w:rsidRPr="00B16C7F" w14:paraId="78080301" w14:textId="77777777" w:rsidTr="005D7133">
        <w:trPr>
          <w:trHeight w:val="240"/>
          <w:tblHeader/>
        </w:trPr>
        <w:tc>
          <w:tcPr>
            <w:tcW w:w="950" w:type="pct"/>
            <w:shd w:val="clear" w:color="auto" w:fill="104F99"/>
            <w:vAlign w:val="center"/>
          </w:tcPr>
          <w:p w14:paraId="6A327B38" w14:textId="77777777" w:rsidR="00477FD7" w:rsidRPr="00B16C7F" w:rsidRDefault="00477FD7" w:rsidP="004C0594">
            <w:pPr>
              <w:pStyle w:val="TableText"/>
              <w:jc w:val="left"/>
              <w:rPr>
                <w:b/>
                <w:color w:val="FFFFFF" w:themeColor="background1"/>
              </w:rPr>
            </w:pPr>
            <w:r w:rsidRPr="00B16C7F">
              <w:rPr>
                <w:b/>
                <w:color w:val="FFFFFF" w:themeColor="background1"/>
              </w:rPr>
              <w:t>Truncated AROC impairment code</w:t>
            </w:r>
          </w:p>
        </w:tc>
        <w:tc>
          <w:tcPr>
            <w:tcW w:w="1827" w:type="pct"/>
            <w:shd w:val="clear" w:color="auto" w:fill="104F99"/>
            <w:vAlign w:val="center"/>
          </w:tcPr>
          <w:p w14:paraId="2DAE0503" w14:textId="77777777" w:rsidR="00477FD7" w:rsidRPr="00B16C7F" w:rsidRDefault="00477FD7" w:rsidP="004C0594">
            <w:pPr>
              <w:pStyle w:val="TableText"/>
              <w:jc w:val="left"/>
              <w:rPr>
                <w:b/>
                <w:color w:val="FFFFFF" w:themeColor="background1"/>
              </w:rPr>
            </w:pPr>
            <w:r w:rsidRPr="00B16C7F">
              <w:rPr>
                <w:b/>
                <w:color w:val="FFFFFF" w:themeColor="background1"/>
              </w:rPr>
              <w:t>AROC impairment code group name</w:t>
            </w:r>
          </w:p>
        </w:tc>
        <w:tc>
          <w:tcPr>
            <w:tcW w:w="2223" w:type="pct"/>
            <w:shd w:val="clear" w:color="auto" w:fill="104F99"/>
            <w:vAlign w:val="center"/>
          </w:tcPr>
          <w:p w14:paraId="08030CA0" w14:textId="489F3B61" w:rsidR="00477FD7" w:rsidRPr="00B16C7F" w:rsidRDefault="00477FD7" w:rsidP="004C0594">
            <w:pPr>
              <w:pStyle w:val="TableText"/>
              <w:jc w:val="left"/>
              <w:rPr>
                <w:b/>
                <w:color w:val="FFFFFF" w:themeColor="background1"/>
              </w:rPr>
            </w:pPr>
            <w:r w:rsidRPr="00B16C7F">
              <w:rPr>
                <w:b/>
                <w:color w:val="FFFFFF" w:themeColor="background1"/>
              </w:rPr>
              <w:t>AN-SNAP V5</w:t>
            </w:r>
            <w:r w:rsidR="00A93146" w:rsidRPr="00B16C7F">
              <w:rPr>
                <w:b/>
                <w:color w:val="FFFFFF" w:themeColor="background1"/>
              </w:rPr>
              <w:t>.0</w:t>
            </w:r>
            <w:r w:rsidRPr="00B16C7F">
              <w:rPr>
                <w:b/>
                <w:color w:val="FFFFFF" w:themeColor="background1"/>
              </w:rPr>
              <w:t xml:space="preserve"> </w:t>
            </w:r>
            <w:r w:rsidR="00EF5AFF" w:rsidRPr="00B16C7F">
              <w:rPr>
                <w:b/>
                <w:color w:val="FFFFFF" w:themeColor="background1"/>
              </w:rPr>
              <w:t>a</w:t>
            </w:r>
            <w:r w:rsidRPr="00B16C7F">
              <w:rPr>
                <w:b/>
                <w:color w:val="FFFFFF" w:themeColor="background1"/>
              </w:rPr>
              <w:t>dult impairment group (Weighted FIM</w:t>
            </w:r>
            <w:r w:rsidRPr="00B16C7F">
              <w:rPr>
                <w:b/>
                <w:color w:val="FFFFFF" w:themeColor="background1"/>
                <w:vertAlign w:val="superscript"/>
              </w:rPr>
              <w:t>TM</w:t>
            </w:r>
            <w:r w:rsidRPr="00B16C7F">
              <w:rPr>
                <w:b/>
                <w:color w:val="FFFFFF" w:themeColor="background1"/>
              </w:rPr>
              <w:t xml:space="preserve"> Motor Score </w:t>
            </w:r>
            <w:r w:rsidRPr="00B16C7F">
              <w:rPr>
                <w:rFonts w:cs="Arial"/>
                <w:b/>
                <w:color w:val="FFFFFF" w:themeColor="background1"/>
              </w:rPr>
              <w:t>≥</w:t>
            </w:r>
            <w:r w:rsidRPr="00B16C7F">
              <w:rPr>
                <w:b/>
                <w:color w:val="FFFFFF" w:themeColor="background1"/>
              </w:rPr>
              <w:t xml:space="preserve"> 19)</w:t>
            </w:r>
          </w:p>
        </w:tc>
      </w:tr>
      <w:tr w:rsidR="00477FD7" w:rsidRPr="00B16C7F" w14:paraId="6043E6BC" w14:textId="77777777" w:rsidTr="005D7133">
        <w:trPr>
          <w:trHeight w:val="20"/>
        </w:trPr>
        <w:tc>
          <w:tcPr>
            <w:tcW w:w="950" w:type="pct"/>
            <w:shd w:val="clear" w:color="auto" w:fill="auto"/>
            <w:vAlign w:val="center"/>
          </w:tcPr>
          <w:p w14:paraId="666835FF" w14:textId="77777777" w:rsidR="00477FD7" w:rsidRPr="00B16C7F" w:rsidRDefault="00477FD7" w:rsidP="00B87901">
            <w:pPr>
              <w:pStyle w:val="TableText"/>
              <w:spacing w:before="60" w:after="60"/>
              <w:jc w:val="left"/>
            </w:pPr>
            <w:r w:rsidRPr="00B16C7F">
              <w:t>1</w:t>
            </w:r>
          </w:p>
        </w:tc>
        <w:tc>
          <w:tcPr>
            <w:tcW w:w="1827" w:type="pct"/>
            <w:shd w:val="clear" w:color="auto" w:fill="auto"/>
            <w:vAlign w:val="center"/>
          </w:tcPr>
          <w:p w14:paraId="46EC628F" w14:textId="77777777" w:rsidR="00477FD7" w:rsidRPr="00B16C7F" w:rsidRDefault="00477FD7" w:rsidP="00B87901">
            <w:pPr>
              <w:pStyle w:val="TableText"/>
              <w:spacing w:before="60" w:after="60"/>
              <w:jc w:val="left"/>
            </w:pPr>
            <w:r w:rsidRPr="00B16C7F">
              <w:t>Stroke</w:t>
            </w:r>
          </w:p>
        </w:tc>
        <w:tc>
          <w:tcPr>
            <w:tcW w:w="2223" w:type="pct"/>
            <w:shd w:val="clear" w:color="auto" w:fill="auto"/>
            <w:vAlign w:val="center"/>
          </w:tcPr>
          <w:p w14:paraId="758DE981" w14:textId="77777777" w:rsidR="00477FD7" w:rsidRPr="00B16C7F" w:rsidRDefault="00477FD7" w:rsidP="00B87901">
            <w:pPr>
              <w:pStyle w:val="TableText"/>
              <w:spacing w:before="60" w:after="60"/>
              <w:jc w:val="left"/>
            </w:pPr>
            <w:r w:rsidRPr="00B16C7F">
              <w:t>Stroke</w:t>
            </w:r>
          </w:p>
        </w:tc>
      </w:tr>
      <w:tr w:rsidR="00477FD7" w:rsidRPr="00B16C7F" w14:paraId="49439094" w14:textId="77777777" w:rsidTr="005D7133">
        <w:trPr>
          <w:trHeight w:val="20"/>
        </w:trPr>
        <w:tc>
          <w:tcPr>
            <w:tcW w:w="950" w:type="pct"/>
            <w:shd w:val="clear" w:color="auto" w:fill="auto"/>
            <w:vAlign w:val="center"/>
          </w:tcPr>
          <w:p w14:paraId="27F7914A" w14:textId="77777777" w:rsidR="00477FD7" w:rsidRPr="00B16C7F" w:rsidRDefault="00477FD7" w:rsidP="00B87901">
            <w:pPr>
              <w:pStyle w:val="TableText"/>
              <w:spacing w:before="60" w:after="60"/>
              <w:jc w:val="left"/>
            </w:pPr>
            <w:r w:rsidRPr="00B16C7F">
              <w:t>2</w:t>
            </w:r>
          </w:p>
        </w:tc>
        <w:tc>
          <w:tcPr>
            <w:tcW w:w="1827" w:type="pct"/>
            <w:shd w:val="clear" w:color="auto" w:fill="auto"/>
            <w:vAlign w:val="center"/>
          </w:tcPr>
          <w:p w14:paraId="5F8D994D" w14:textId="77777777" w:rsidR="00477FD7" w:rsidRPr="00B16C7F" w:rsidRDefault="00477FD7" w:rsidP="00B87901">
            <w:pPr>
              <w:pStyle w:val="TableText"/>
              <w:spacing w:before="60" w:after="60"/>
              <w:jc w:val="left"/>
            </w:pPr>
            <w:r w:rsidRPr="00B16C7F">
              <w:t>Brain dysfunction</w:t>
            </w:r>
          </w:p>
        </w:tc>
        <w:tc>
          <w:tcPr>
            <w:tcW w:w="2223" w:type="pct"/>
            <w:shd w:val="clear" w:color="auto" w:fill="auto"/>
            <w:vAlign w:val="center"/>
          </w:tcPr>
          <w:p w14:paraId="563EFB82" w14:textId="77777777" w:rsidR="00477FD7" w:rsidRPr="00B16C7F" w:rsidRDefault="00477FD7" w:rsidP="00B87901">
            <w:pPr>
              <w:pStyle w:val="TableText"/>
              <w:spacing w:before="60" w:after="60"/>
              <w:jc w:val="left"/>
            </w:pPr>
            <w:r w:rsidRPr="00B16C7F">
              <w:t>Brain dysfunction</w:t>
            </w:r>
          </w:p>
        </w:tc>
      </w:tr>
      <w:tr w:rsidR="00477FD7" w:rsidRPr="00B16C7F" w14:paraId="10227634" w14:textId="77777777" w:rsidTr="005D7133">
        <w:trPr>
          <w:trHeight w:val="20"/>
        </w:trPr>
        <w:tc>
          <w:tcPr>
            <w:tcW w:w="950" w:type="pct"/>
            <w:shd w:val="clear" w:color="auto" w:fill="auto"/>
            <w:vAlign w:val="center"/>
          </w:tcPr>
          <w:p w14:paraId="400E5C40" w14:textId="77777777" w:rsidR="00477FD7" w:rsidRPr="00B16C7F" w:rsidRDefault="00477FD7" w:rsidP="00B87901">
            <w:pPr>
              <w:pStyle w:val="TableText"/>
              <w:spacing w:before="60" w:after="60"/>
              <w:jc w:val="left"/>
            </w:pPr>
            <w:r w:rsidRPr="00B16C7F">
              <w:t>3</w:t>
            </w:r>
          </w:p>
        </w:tc>
        <w:tc>
          <w:tcPr>
            <w:tcW w:w="1827" w:type="pct"/>
            <w:shd w:val="clear" w:color="auto" w:fill="auto"/>
            <w:vAlign w:val="center"/>
          </w:tcPr>
          <w:p w14:paraId="01F5DEF7" w14:textId="77777777" w:rsidR="00477FD7" w:rsidRPr="00B16C7F" w:rsidRDefault="00477FD7" w:rsidP="00B87901">
            <w:pPr>
              <w:pStyle w:val="TableText"/>
              <w:spacing w:before="60" w:after="60"/>
              <w:jc w:val="left"/>
            </w:pPr>
            <w:r w:rsidRPr="00B16C7F">
              <w:t>Neurological</w:t>
            </w:r>
          </w:p>
        </w:tc>
        <w:tc>
          <w:tcPr>
            <w:tcW w:w="2223" w:type="pct"/>
            <w:shd w:val="clear" w:color="auto" w:fill="auto"/>
            <w:vAlign w:val="center"/>
          </w:tcPr>
          <w:p w14:paraId="507769CB" w14:textId="77777777" w:rsidR="00477FD7" w:rsidRPr="00B16C7F" w:rsidRDefault="00477FD7" w:rsidP="00B87901">
            <w:pPr>
              <w:pStyle w:val="TableText"/>
              <w:spacing w:before="60" w:after="60"/>
              <w:jc w:val="left"/>
            </w:pPr>
            <w:r w:rsidRPr="00B16C7F">
              <w:t>Neurological</w:t>
            </w:r>
          </w:p>
        </w:tc>
      </w:tr>
      <w:tr w:rsidR="00477FD7" w:rsidRPr="00B16C7F" w14:paraId="4AF6419A" w14:textId="77777777" w:rsidTr="005D7133">
        <w:trPr>
          <w:trHeight w:val="20"/>
        </w:trPr>
        <w:tc>
          <w:tcPr>
            <w:tcW w:w="950" w:type="pct"/>
            <w:shd w:val="clear" w:color="auto" w:fill="auto"/>
            <w:vAlign w:val="center"/>
          </w:tcPr>
          <w:p w14:paraId="151D7120" w14:textId="77777777" w:rsidR="00477FD7" w:rsidRPr="00B16C7F" w:rsidRDefault="00477FD7" w:rsidP="00B87901">
            <w:pPr>
              <w:pStyle w:val="TableText"/>
              <w:spacing w:before="60" w:after="60"/>
              <w:jc w:val="left"/>
            </w:pPr>
            <w:r w:rsidRPr="00B16C7F">
              <w:t>4</w:t>
            </w:r>
          </w:p>
        </w:tc>
        <w:tc>
          <w:tcPr>
            <w:tcW w:w="1827" w:type="pct"/>
            <w:shd w:val="clear" w:color="auto" w:fill="auto"/>
            <w:vAlign w:val="center"/>
          </w:tcPr>
          <w:p w14:paraId="25899000" w14:textId="77777777" w:rsidR="00477FD7" w:rsidRPr="00B16C7F" w:rsidRDefault="00477FD7" w:rsidP="00B87901">
            <w:pPr>
              <w:pStyle w:val="TableText"/>
              <w:spacing w:before="60" w:after="60"/>
              <w:jc w:val="left"/>
            </w:pPr>
            <w:r w:rsidRPr="00B16C7F">
              <w:t>Spinal cord dysfunction</w:t>
            </w:r>
          </w:p>
        </w:tc>
        <w:tc>
          <w:tcPr>
            <w:tcW w:w="2223" w:type="pct"/>
            <w:shd w:val="clear" w:color="auto" w:fill="auto"/>
            <w:vAlign w:val="center"/>
          </w:tcPr>
          <w:p w14:paraId="29660C65" w14:textId="77777777" w:rsidR="00477FD7" w:rsidRPr="00B16C7F" w:rsidRDefault="00477FD7" w:rsidP="00B87901">
            <w:pPr>
              <w:pStyle w:val="TableText"/>
              <w:spacing w:before="60" w:after="60"/>
              <w:jc w:val="left"/>
            </w:pPr>
            <w:r w:rsidRPr="00B16C7F">
              <w:t>Spinal cord dysfunction</w:t>
            </w:r>
          </w:p>
        </w:tc>
      </w:tr>
      <w:tr w:rsidR="00477FD7" w:rsidRPr="00B16C7F" w14:paraId="19CFDEF8" w14:textId="77777777" w:rsidTr="005D7133">
        <w:trPr>
          <w:trHeight w:val="20"/>
        </w:trPr>
        <w:tc>
          <w:tcPr>
            <w:tcW w:w="950" w:type="pct"/>
            <w:shd w:val="clear" w:color="auto" w:fill="auto"/>
            <w:vAlign w:val="center"/>
          </w:tcPr>
          <w:p w14:paraId="643F92A6" w14:textId="77777777" w:rsidR="00477FD7" w:rsidRPr="00B16C7F" w:rsidRDefault="00477FD7" w:rsidP="00B87901">
            <w:pPr>
              <w:pStyle w:val="TableText"/>
              <w:spacing w:before="60" w:after="60"/>
              <w:jc w:val="left"/>
            </w:pPr>
            <w:r w:rsidRPr="00B16C7F">
              <w:t>5</w:t>
            </w:r>
          </w:p>
        </w:tc>
        <w:tc>
          <w:tcPr>
            <w:tcW w:w="1827" w:type="pct"/>
            <w:shd w:val="clear" w:color="auto" w:fill="auto"/>
            <w:vAlign w:val="center"/>
          </w:tcPr>
          <w:p w14:paraId="75E9E51C" w14:textId="77777777" w:rsidR="00477FD7" w:rsidRPr="00B16C7F" w:rsidRDefault="00477FD7" w:rsidP="00B87901">
            <w:pPr>
              <w:pStyle w:val="TableText"/>
              <w:spacing w:before="60" w:after="60"/>
              <w:jc w:val="left"/>
            </w:pPr>
            <w:r w:rsidRPr="00B16C7F">
              <w:t>Amputation of limb</w:t>
            </w:r>
          </w:p>
        </w:tc>
        <w:tc>
          <w:tcPr>
            <w:tcW w:w="2223" w:type="pct"/>
            <w:shd w:val="clear" w:color="auto" w:fill="auto"/>
            <w:vAlign w:val="center"/>
          </w:tcPr>
          <w:p w14:paraId="29075836" w14:textId="77777777" w:rsidR="00477FD7" w:rsidRPr="00B16C7F" w:rsidRDefault="00477FD7" w:rsidP="00B87901">
            <w:pPr>
              <w:pStyle w:val="TableText"/>
              <w:spacing w:before="60" w:after="60"/>
              <w:jc w:val="left"/>
            </w:pPr>
            <w:r w:rsidRPr="00B16C7F">
              <w:t>Amputation of limb</w:t>
            </w:r>
          </w:p>
        </w:tc>
      </w:tr>
      <w:tr w:rsidR="00477FD7" w:rsidRPr="00B16C7F" w14:paraId="1B2A328F" w14:textId="77777777" w:rsidTr="005D7133">
        <w:trPr>
          <w:trHeight w:val="20"/>
        </w:trPr>
        <w:tc>
          <w:tcPr>
            <w:tcW w:w="950" w:type="pct"/>
            <w:shd w:val="clear" w:color="auto" w:fill="DBDBDB" w:themeFill="accent3" w:themeFillTint="66"/>
            <w:vAlign w:val="center"/>
          </w:tcPr>
          <w:p w14:paraId="56A99148" w14:textId="77777777" w:rsidR="00477FD7" w:rsidRPr="00B16C7F" w:rsidRDefault="00477FD7" w:rsidP="00B87901">
            <w:pPr>
              <w:pStyle w:val="TableText"/>
              <w:spacing w:before="60" w:after="60"/>
              <w:jc w:val="left"/>
            </w:pPr>
            <w:r w:rsidRPr="00B16C7F">
              <w:t>6</w:t>
            </w:r>
          </w:p>
        </w:tc>
        <w:tc>
          <w:tcPr>
            <w:tcW w:w="1827" w:type="pct"/>
            <w:shd w:val="clear" w:color="auto" w:fill="DBDBDB" w:themeFill="accent3" w:themeFillTint="66"/>
            <w:vAlign w:val="center"/>
          </w:tcPr>
          <w:p w14:paraId="4237520B" w14:textId="77777777" w:rsidR="00477FD7" w:rsidRPr="00B16C7F" w:rsidRDefault="00477FD7" w:rsidP="00B87901">
            <w:pPr>
              <w:pStyle w:val="TableText"/>
              <w:spacing w:before="60" w:after="60"/>
              <w:jc w:val="left"/>
            </w:pPr>
            <w:r w:rsidRPr="00B16C7F">
              <w:t>Arthritis</w:t>
            </w:r>
          </w:p>
        </w:tc>
        <w:tc>
          <w:tcPr>
            <w:tcW w:w="2223" w:type="pct"/>
            <w:shd w:val="clear" w:color="auto" w:fill="DBDBDB" w:themeFill="accent3" w:themeFillTint="66"/>
            <w:vAlign w:val="center"/>
          </w:tcPr>
          <w:p w14:paraId="5F53567F" w14:textId="77777777" w:rsidR="00477FD7" w:rsidRPr="00B16C7F" w:rsidRDefault="00477FD7" w:rsidP="00B87901">
            <w:pPr>
              <w:pStyle w:val="TableText"/>
              <w:spacing w:before="60" w:after="60"/>
              <w:jc w:val="left"/>
            </w:pPr>
            <w:r w:rsidRPr="00B16C7F">
              <w:t>All other impairments</w:t>
            </w:r>
          </w:p>
        </w:tc>
      </w:tr>
      <w:tr w:rsidR="00477FD7" w:rsidRPr="00B16C7F" w14:paraId="18A6A350" w14:textId="77777777" w:rsidTr="005D7133">
        <w:trPr>
          <w:trHeight w:val="20"/>
        </w:trPr>
        <w:tc>
          <w:tcPr>
            <w:tcW w:w="950" w:type="pct"/>
            <w:shd w:val="clear" w:color="auto" w:fill="CCFFFF"/>
            <w:vAlign w:val="center"/>
          </w:tcPr>
          <w:p w14:paraId="3CE26B6B" w14:textId="77777777" w:rsidR="00477FD7" w:rsidRPr="00B16C7F" w:rsidRDefault="00477FD7" w:rsidP="00B87901">
            <w:pPr>
              <w:pStyle w:val="TableText"/>
              <w:spacing w:before="60" w:after="60"/>
              <w:jc w:val="left"/>
            </w:pPr>
            <w:r w:rsidRPr="00B16C7F">
              <w:t>7</w:t>
            </w:r>
          </w:p>
        </w:tc>
        <w:tc>
          <w:tcPr>
            <w:tcW w:w="1827" w:type="pct"/>
            <w:shd w:val="clear" w:color="auto" w:fill="CCFFFF"/>
            <w:vAlign w:val="center"/>
          </w:tcPr>
          <w:p w14:paraId="553FCF0C" w14:textId="77777777" w:rsidR="00477FD7" w:rsidRPr="00B16C7F" w:rsidRDefault="00477FD7" w:rsidP="00B87901">
            <w:pPr>
              <w:pStyle w:val="TableText"/>
              <w:spacing w:before="60" w:after="60"/>
              <w:jc w:val="left"/>
            </w:pPr>
            <w:r w:rsidRPr="00B16C7F">
              <w:t>Pain syndromes</w:t>
            </w:r>
          </w:p>
        </w:tc>
        <w:tc>
          <w:tcPr>
            <w:tcW w:w="2223" w:type="pct"/>
            <w:shd w:val="clear" w:color="auto" w:fill="CCFFFF"/>
            <w:vAlign w:val="center"/>
          </w:tcPr>
          <w:p w14:paraId="0BF6DDC6" w14:textId="77777777" w:rsidR="00477FD7" w:rsidRPr="00B16C7F" w:rsidRDefault="00477FD7" w:rsidP="00B87901">
            <w:pPr>
              <w:pStyle w:val="TableText"/>
              <w:spacing w:before="60" w:after="60"/>
              <w:jc w:val="left"/>
            </w:pPr>
            <w:r w:rsidRPr="00B16C7F">
              <w:t>Cardiac, pain syndromes, pulmonary</w:t>
            </w:r>
          </w:p>
        </w:tc>
      </w:tr>
      <w:tr w:rsidR="00477FD7" w:rsidRPr="00B16C7F" w14:paraId="0C6C6E84" w14:textId="77777777" w:rsidTr="005D7133">
        <w:trPr>
          <w:trHeight w:val="20"/>
        </w:trPr>
        <w:tc>
          <w:tcPr>
            <w:tcW w:w="950" w:type="pct"/>
            <w:shd w:val="clear" w:color="auto" w:fill="auto"/>
            <w:vAlign w:val="center"/>
          </w:tcPr>
          <w:p w14:paraId="4BD3F83F" w14:textId="77777777" w:rsidR="00477FD7" w:rsidRPr="00B16C7F" w:rsidRDefault="00477FD7" w:rsidP="00B87901">
            <w:pPr>
              <w:pStyle w:val="TableText"/>
              <w:spacing w:before="60" w:after="60"/>
              <w:jc w:val="left"/>
            </w:pPr>
            <w:r w:rsidRPr="00B16C7F">
              <w:t>8.1</w:t>
            </w:r>
          </w:p>
        </w:tc>
        <w:tc>
          <w:tcPr>
            <w:tcW w:w="1827" w:type="pct"/>
            <w:shd w:val="clear" w:color="auto" w:fill="auto"/>
            <w:vAlign w:val="center"/>
          </w:tcPr>
          <w:p w14:paraId="1DE76DF8" w14:textId="77777777" w:rsidR="00477FD7" w:rsidRPr="00B16C7F" w:rsidRDefault="00477FD7" w:rsidP="00B87901">
            <w:pPr>
              <w:pStyle w:val="TableText"/>
              <w:spacing w:before="60" w:after="60"/>
              <w:jc w:val="left"/>
            </w:pPr>
            <w:r w:rsidRPr="00B16C7F">
              <w:t>Orthopaedic: Fractures</w:t>
            </w:r>
          </w:p>
        </w:tc>
        <w:tc>
          <w:tcPr>
            <w:tcW w:w="2223" w:type="pct"/>
            <w:shd w:val="clear" w:color="auto" w:fill="auto"/>
            <w:vAlign w:val="center"/>
          </w:tcPr>
          <w:p w14:paraId="527277D8" w14:textId="77777777" w:rsidR="00477FD7" w:rsidRPr="00B16C7F" w:rsidRDefault="00477FD7" w:rsidP="00B87901">
            <w:pPr>
              <w:pStyle w:val="TableText"/>
              <w:spacing w:before="60" w:after="60"/>
              <w:jc w:val="left"/>
            </w:pPr>
            <w:r w:rsidRPr="00B16C7F">
              <w:t>Orthopaedic: Fractures</w:t>
            </w:r>
          </w:p>
        </w:tc>
      </w:tr>
      <w:tr w:rsidR="00477FD7" w:rsidRPr="00B16C7F" w14:paraId="386D6394" w14:textId="77777777" w:rsidTr="005D7133">
        <w:trPr>
          <w:trHeight w:val="20"/>
        </w:trPr>
        <w:tc>
          <w:tcPr>
            <w:tcW w:w="950" w:type="pct"/>
            <w:shd w:val="clear" w:color="auto" w:fill="FFCC99"/>
            <w:vAlign w:val="center"/>
          </w:tcPr>
          <w:p w14:paraId="36D877A6" w14:textId="77777777" w:rsidR="00477FD7" w:rsidRPr="00B16C7F" w:rsidRDefault="00477FD7" w:rsidP="00B87901">
            <w:pPr>
              <w:pStyle w:val="TableText"/>
              <w:spacing w:before="60" w:after="60"/>
              <w:jc w:val="left"/>
            </w:pPr>
            <w:r w:rsidRPr="00B16C7F">
              <w:t>8.211</w:t>
            </w:r>
          </w:p>
        </w:tc>
        <w:tc>
          <w:tcPr>
            <w:tcW w:w="1827" w:type="pct"/>
            <w:shd w:val="clear" w:color="auto" w:fill="FFCC99"/>
            <w:vAlign w:val="center"/>
          </w:tcPr>
          <w:p w14:paraId="2972EFE7" w14:textId="77777777" w:rsidR="00477FD7" w:rsidRPr="00B16C7F" w:rsidRDefault="00477FD7" w:rsidP="00B87901">
            <w:pPr>
              <w:pStyle w:val="TableText"/>
              <w:spacing w:before="60" w:after="60"/>
              <w:jc w:val="left"/>
            </w:pPr>
            <w:r w:rsidRPr="00B16C7F">
              <w:t>Orthopaedic: Post Surgery - Unilateral hip replacement</w:t>
            </w:r>
          </w:p>
        </w:tc>
        <w:tc>
          <w:tcPr>
            <w:tcW w:w="2223" w:type="pct"/>
            <w:shd w:val="clear" w:color="auto" w:fill="FFCC99"/>
            <w:vAlign w:val="center"/>
          </w:tcPr>
          <w:p w14:paraId="396A272B" w14:textId="77777777" w:rsidR="00477FD7" w:rsidRPr="00B16C7F" w:rsidRDefault="00477FD7" w:rsidP="00B87901">
            <w:pPr>
              <w:pStyle w:val="TableText"/>
              <w:spacing w:before="60" w:after="60"/>
              <w:jc w:val="left"/>
            </w:pPr>
            <w:r w:rsidRPr="00B16C7F">
              <w:t>Orthopaedic: Replacements (knee, hip, shoulder)</w:t>
            </w:r>
          </w:p>
        </w:tc>
      </w:tr>
      <w:tr w:rsidR="00477FD7" w:rsidRPr="00B16C7F" w14:paraId="4FC77E0C" w14:textId="77777777" w:rsidTr="005D7133">
        <w:trPr>
          <w:trHeight w:val="20"/>
        </w:trPr>
        <w:tc>
          <w:tcPr>
            <w:tcW w:w="950" w:type="pct"/>
            <w:shd w:val="clear" w:color="auto" w:fill="FFCC99"/>
            <w:vAlign w:val="center"/>
          </w:tcPr>
          <w:p w14:paraId="5791FF21" w14:textId="77777777" w:rsidR="00477FD7" w:rsidRPr="00B16C7F" w:rsidRDefault="00477FD7" w:rsidP="00B87901">
            <w:pPr>
              <w:pStyle w:val="TableText"/>
              <w:spacing w:before="60" w:after="60"/>
              <w:jc w:val="left"/>
            </w:pPr>
            <w:r w:rsidRPr="00B16C7F">
              <w:t>8.212</w:t>
            </w:r>
          </w:p>
        </w:tc>
        <w:tc>
          <w:tcPr>
            <w:tcW w:w="1827" w:type="pct"/>
            <w:shd w:val="clear" w:color="auto" w:fill="FFCC99"/>
            <w:vAlign w:val="center"/>
          </w:tcPr>
          <w:p w14:paraId="16F57114" w14:textId="77777777" w:rsidR="00477FD7" w:rsidRPr="00B16C7F" w:rsidRDefault="00477FD7" w:rsidP="00B87901">
            <w:pPr>
              <w:pStyle w:val="TableText"/>
              <w:spacing w:before="60" w:after="60"/>
              <w:jc w:val="left"/>
            </w:pPr>
            <w:r w:rsidRPr="00B16C7F">
              <w:t>Orthopaedic: Post Surgery - Bilateral hip replacement</w:t>
            </w:r>
          </w:p>
        </w:tc>
        <w:tc>
          <w:tcPr>
            <w:tcW w:w="2223" w:type="pct"/>
            <w:shd w:val="clear" w:color="auto" w:fill="FFCC99"/>
            <w:vAlign w:val="center"/>
          </w:tcPr>
          <w:p w14:paraId="60FFC8CE" w14:textId="77777777" w:rsidR="00477FD7" w:rsidRPr="00B16C7F" w:rsidRDefault="00477FD7" w:rsidP="00B87901">
            <w:pPr>
              <w:pStyle w:val="TableText"/>
              <w:spacing w:before="60" w:after="60"/>
              <w:jc w:val="left"/>
            </w:pPr>
            <w:r w:rsidRPr="00B16C7F">
              <w:t>Orthopaedic: Replacements (knee, hip, shoulder)</w:t>
            </w:r>
          </w:p>
        </w:tc>
      </w:tr>
      <w:tr w:rsidR="00477FD7" w:rsidRPr="00B16C7F" w14:paraId="44699F95" w14:textId="77777777" w:rsidTr="005D7133">
        <w:trPr>
          <w:trHeight w:val="20"/>
        </w:trPr>
        <w:tc>
          <w:tcPr>
            <w:tcW w:w="950" w:type="pct"/>
            <w:shd w:val="clear" w:color="auto" w:fill="FFCC99"/>
            <w:vAlign w:val="center"/>
          </w:tcPr>
          <w:p w14:paraId="333B6BD3" w14:textId="77777777" w:rsidR="00477FD7" w:rsidRPr="00B16C7F" w:rsidRDefault="00477FD7" w:rsidP="00B87901">
            <w:pPr>
              <w:pStyle w:val="TableText"/>
              <w:spacing w:before="60" w:after="60"/>
              <w:jc w:val="left"/>
            </w:pPr>
            <w:r w:rsidRPr="00B16C7F">
              <w:t>8.221</w:t>
            </w:r>
          </w:p>
        </w:tc>
        <w:tc>
          <w:tcPr>
            <w:tcW w:w="1827" w:type="pct"/>
            <w:shd w:val="clear" w:color="auto" w:fill="FFCC99"/>
            <w:vAlign w:val="center"/>
          </w:tcPr>
          <w:p w14:paraId="09A452D9" w14:textId="77777777" w:rsidR="00477FD7" w:rsidRPr="00B16C7F" w:rsidRDefault="00477FD7" w:rsidP="00B87901">
            <w:pPr>
              <w:pStyle w:val="TableText"/>
              <w:spacing w:before="60" w:after="60"/>
              <w:jc w:val="left"/>
            </w:pPr>
            <w:r w:rsidRPr="00B16C7F">
              <w:t>Orthopaedic: Post Surgery - Unilateral knee replacement</w:t>
            </w:r>
          </w:p>
        </w:tc>
        <w:tc>
          <w:tcPr>
            <w:tcW w:w="2223" w:type="pct"/>
            <w:shd w:val="clear" w:color="auto" w:fill="FFCC99"/>
            <w:vAlign w:val="center"/>
          </w:tcPr>
          <w:p w14:paraId="000B1678" w14:textId="77777777" w:rsidR="00477FD7" w:rsidRPr="00B16C7F" w:rsidRDefault="00477FD7" w:rsidP="00B87901">
            <w:pPr>
              <w:pStyle w:val="TableText"/>
              <w:spacing w:before="60" w:after="60"/>
              <w:jc w:val="left"/>
            </w:pPr>
            <w:r w:rsidRPr="00B16C7F">
              <w:t>Orthopaedic: Replacements (knee, hip, shoulder)</w:t>
            </w:r>
          </w:p>
        </w:tc>
      </w:tr>
      <w:tr w:rsidR="00477FD7" w:rsidRPr="00B16C7F" w14:paraId="1774B214" w14:textId="77777777" w:rsidTr="005D7133">
        <w:trPr>
          <w:trHeight w:val="20"/>
        </w:trPr>
        <w:tc>
          <w:tcPr>
            <w:tcW w:w="950" w:type="pct"/>
            <w:shd w:val="clear" w:color="auto" w:fill="FFCC99"/>
            <w:vAlign w:val="center"/>
          </w:tcPr>
          <w:p w14:paraId="231BF47E" w14:textId="77777777" w:rsidR="00477FD7" w:rsidRPr="00B16C7F" w:rsidRDefault="00477FD7" w:rsidP="00B87901">
            <w:pPr>
              <w:pStyle w:val="TableText"/>
              <w:spacing w:before="60" w:after="60"/>
              <w:jc w:val="left"/>
            </w:pPr>
            <w:r w:rsidRPr="00B16C7F">
              <w:t>8.222</w:t>
            </w:r>
          </w:p>
        </w:tc>
        <w:tc>
          <w:tcPr>
            <w:tcW w:w="1827" w:type="pct"/>
            <w:shd w:val="clear" w:color="auto" w:fill="FFCC99"/>
            <w:vAlign w:val="center"/>
          </w:tcPr>
          <w:p w14:paraId="027F5354" w14:textId="77777777" w:rsidR="00477FD7" w:rsidRPr="00B16C7F" w:rsidRDefault="00477FD7" w:rsidP="00B87901">
            <w:pPr>
              <w:pStyle w:val="TableText"/>
              <w:spacing w:before="60" w:after="60"/>
              <w:jc w:val="left"/>
            </w:pPr>
            <w:r w:rsidRPr="00B16C7F">
              <w:t>Orthopaedic: Post Surgery - Bilateral knee replacement</w:t>
            </w:r>
          </w:p>
        </w:tc>
        <w:tc>
          <w:tcPr>
            <w:tcW w:w="2223" w:type="pct"/>
            <w:shd w:val="clear" w:color="auto" w:fill="FFCC99"/>
            <w:vAlign w:val="center"/>
          </w:tcPr>
          <w:p w14:paraId="69AC70EA" w14:textId="77777777" w:rsidR="00477FD7" w:rsidRPr="00B16C7F" w:rsidRDefault="00477FD7" w:rsidP="00B87901">
            <w:pPr>
              <w:pStyle w:val="TableText"/>
              <w:spacing w:before="60" w:after="60"/>
              <w:jc w:val="left"/>
            </w:pPr>
            <w:r w:rsidRPr="00B16C7F">
              <w:t>Orthopaedic: Replacements (knee, hip, shoulder)</w:t>
            </w:r>
          </w:p>
        </w:tc>
      </w:tr>
      <w:tr w:rsidR="00477FD7" w:rsidRPr="00B16C7F" w14:paraId="4BC2C33D" w14:textId="77777777" w:rsidTr="005D7133">
        <w:trPr>
          <w:trHeight w:val="20"/>
        </w:trPr>
        <w:tc>
          <w:tcPr>
            <w:tcW w:w="950" w:type="pct"/>
            <w:shd w:val="clear" w:color="auto" w:fill="FFCC99"/>
            <w:vAlign w:val="center"/>
          </w:tcPr>
          <w:p w14:paraId="72E0776A" w14:textId="77777777" w:rsidR="00477FD7" w:rsidRPr="00B16C7F" w:rsidRDefault="00477FD7" w:rsidP="00B87901">
            <w:pPr>
              <w:pStyle w:val="TableText"/>
              <w:spacing w:before="60" w:after="60"/>
              <w:jc w:val="left"/>
            </w:pPr>
            <w:r w:rsidRPr="00B16C7F">
              <w:t>8.231</w:t>
            </w:r>
          </w:p>
        </w:tc>
        <w:tc>
          <w:tcPr>
            <w:tcW w:w="1827" w:type="pct"/>
            <w:shd w:val="clear" w:color="auto" w:fill="FFCC99"/>
            <w:vAlign w:val="center"/>
          </w:tcPr>
          <w:p w14:paraId="285208A8" w14:textId="77777777" w:rsidR="00477FD7" w:rsidRPr="00B16C7F" w:rsidRDefault="00477FD7" w:rsidP="00B87901">
            <w:pPr>
              <w:pStyle w:val="TableText"/>
              <w:spacing w:before="60" w:after="60"/>
              <w:jc w:val="left"/>
            </w:pPr>
            <w:r w:rsidRPr="00B16C7F">
              <w:t>Orthopaedic: Post Surgery - Knee and hip replacement same side</w:t>
            </w:r>
          </w:p>
        </w:tc>
        <w:tc>
          <w:tcPr>
            <w:tcW w:w="2223" w:type="pct"/>
            <w:shd w:val="clear" w:color="auto" w:fill="FFCC99"/>
            <w:vAlign w:val="center"/>
          </w:tcPr>
          <w:p w14:paraId="6E22E547" w14:textId="77777777" w:rsidR="00477FD7" w:rsidRPr="00B16C7F" w:rsidRDefault="00477FD7" w:rsidP="00B87901">
            <w:pPr>
              <w:pStyle w:val="TableText"/>
              <w:spacing w:before="60" w:after="60"/>
              <w:jc w:val="left"/>
            </w:pPr>
            <w:r w:rsidRPr="00B16C7F">
              <w:t>Orthopaedic: Replacements (knee, hip, shoulder)</w:t>
            </w:r>
          </w:p>
        </w:tc>
      </w:tr>
      <w:tr w:rsidR="00477FD7" w:rsidRPr="00B16C7F" w14:paraId="492809E9" w14:textId="77777777" w:rsidTr="005D7133">
        <w:trPr>
          <w:trHeight w:val="20"/>
        </w:trPr>
        <w:tc>
          <w:tcPr>
            <w:tcW w:w="950" w:type="pct"/>
            <w:shd w:val="clear" w:color="auto" w:fill="FFCC99"/>
            <w:vAlign w:val="center"/>
          </w:tcPr>
          <w:p w14:paraId="09C8CB1D" w14:textId="77777777" w:rsidR="00477FD7" w:rsidRPr="00B16C7F" w:rsidRDefault="00477FD7" w:rsidP="00B87901">
            <w:pPr>
              <w:pStyle w:val="TableText"/>
              <w:spacing w:before="60" w:after="60"/>
              <w:jc w:val="left"/>
            </w:pPr>
            <w:r w:rsidRPr="00B16C7F">
              <w:t>8.232</w:t>
            </w:r>
          </w:p>
        </w:tc>
        <w:tc>
          <w:tcPr>
            <w:tcW w:w="1827" w:type="pct"/>
            <w:shd w:val="clear" w:color="auto" w:fill="FFCC99"/>
            <w:vAlign w:val="center"/>
          </w:tcPr>
          <w:p w14:paraId="7724C3BD" w14:textId="77777777" w:rsidR="00477FD7" w:rsidRPr="00B16C7F" w:rsidRDefault="00477FD7" w:rsidP="00B87901">
            <w:pPr>
              <w:pStyle w:val="TableText"/>
              <w:spacing w:before="60" w:after="60"/>
              <w:jc w:val="left"/>
            </w:pPr>
            <w:r w:rsidRPr="00B16C7F">
              <w:t>Orthopaedic: Post Surgery - Knee and hip replacement different sides</w:t>
            </w:r>
          </w:p>
        </w:tc>
        <w:tc>
          <w:tcPr>
            <w:tcW w:w="2223" w:type="pct"/>
            <w:shd w:val="clear" w:color="auto" w:fill="FFCC99"/>
            <w:vAlign w:val="center"/>
          </w:tcPr>
          <w:p w14:paraId="5876304E" w14:textId="77777777" w:rsidR="00477FD7" w:rsidRPr="00B16C7F" w:rsidRDefault="00477FD7" w:rsidP="00B87901">
            <w:pPr>
              <w:pStyle w:val="TableText"/>
              <w:spacing w:before="60" w:after="60"/>
              <w:jc w:val="left"/>
            </w:pPr>
            <w:r w:rsidRPr="00B16C7F">
              <w:t>Orthopaedic: Replacements (knee, hip, shoulder)</w:t>
            </w:r>
          </w:p>
        </w:tc>
      </w:tr>
      <w:tr w:rsidR="00477FD7" w:rsidRPr="00B16C7F" w14:paraId="73B053EC" w14:textId="77777777" w:rsidTr="005D7133">
        <w:trPr>
          <w:trHeight w:val="20"/>
        </w:trPr>
        <w:tc>
          <w:tcPr>
            <w:tcW w:w="950" w:type="pct"/>
            <w:shd w:val="clear" w:color="auto" w:fill="FFCC99"/>
            <w:vAlign w:val="center"/>
          </w:tcPr>
          <w:p w14:paraId="201106DD" w14:textId="77777777" w:rsidR="00477FD7" w:rsidRPr="00B16C7F" w:rsidRDefault="00477FD7" w:rsidP="00B87901">
            <w:pPr>
              <w:pStyle w:val="TableText"/>
              <w:spacing w:before="60" w:after="60"/>
              <w:jc w:val="left"/>
            </w:pPr>
            <w:r w:rsidRPr="00B16C7F">
              <w:t>8.24</w:t>
            </w:r>
          </w:p>
        </w:tc>
        <w:tc>
          <w:tcPr>
            <w:tcW w:w="1827" w:type="pct"/>
            <w:shd w:val="clear" w:color="auto" w:fill="FFCC99"/>
            <w:vAlign w:val="center"/>
          </w:tcPr>
          <w:p w14:paraId="4841103F" w14:textId="77777777" w:rsidR="00477FD7" w:rsidRPr="00B16C7F" w:rsidRDefault="00477FD7" w:rsidP="00B87901">
            <w:pPr>
              <w:pStyle w:val="TableText"/>
              <w:spacing w:before="60" w:after="60"/>
              <w:jc w:val="left"/>
            </w:pPr>
            <w:r w:rsidRPr="00B16C7F">
              <w:t>Orthopaedic: Post Surgery - Shoulder replacement or repair</w:t>
            </w:r>
          </w:p>
        </w:tc>
        <w:tc>
          <w:tcPr>
            <w:tcW w:w="2223" w:type="pct"/>
            <w:shd w:val="clear" w:color="auto" w:fill="FFCC99"/>
            <w:vAlign w:val="center"/>
          </w:tcPr>
          <w:p w14:paraId="03191110" w14:textId="77777777" w:rsidR="00477FD7" w:rsidRPr="00B16C7F" w:rsidRDefault="00477FD7" w:rsidP="00B87901">
            <w:pPr>
              <w:pStyle w:val="TableText"/>
              <w:spacing w:before="60" w:after="60"/>
              <w:jc w:val="left"/>
            </w:pPr>
            <w:r w:rsidRPr="00B16C7F">
              <w:t>Orthopaedic: Replacements (knee, hip, shoulder)</w:t>
            </w:r>
          </w:p>
        </w:tc>
      </w:tr>
      <w:tr w:rsidR="00477FD7" w:rsidRPr="00B16C7F" w14:paraId="40D5FA98" w14:textId="77777777" w:rsidTr="005D7133">
        <w:trPr>
          <w:trHeight w:val="20"/>
        </w:trPr>
        <w:tc>
          <w:tcPr>
            <w:tcW w:w="950" w:type="pct"/>
            <w:shd w:val="clear" w:color="auto" w:fill="A8D08D" w:themeFill="accent6" w:themeFillTint="99"/>
            <w:vAlign w:val="center"/>
          </w:tcPr>
          <w:p w14:paraId="4E907F05" w14:textId="77777777" w:rsidR="00477FD7" w:rsidRPr="00B16C7F" w:rsidRDefault="00477FD7" w:rsidP="00B87901">
            <w:pPr>
              <w:pStyle w:val="TableText"/>
              <w:spacing w:before="60" w:after="60"/>
              <w:jc w:val="left"/>
            </w:pPr>
            <w:r w:rsidRPr="00B16C7F">
              <w:t>8.25</w:t>
            </w:r>
          </w:p>
        </w:tc>
        <w:tc>
          <w:tcPr>
            <w:tcW w:w="1827" w:type="pct"/>
            <w:shd w:val="clear" w:color="auto" w:fill="A8D08D" w:themeFill="accent6" w:themeFillTint="99"/>
            <w:vAlign w:val="center"/>
          </w:tcPr>
          <w:p w14:paraId="1865BE28" w14:textId="77777777" w:rsidR="00477FD7" w:rsidRPr="00B16C7F" w:rsidRDefault="00477FD7" w:rsidP="00B87901">
            <w:pPr>
              <w:pStyle w:val="TableText"/>
              <w:spacing w:before="60" w:after="60"/>
              <w:jc w:val="left"/>
            </w:pPr>
            <w:r w:rsidRPr="00B16C7F">
              <w:t>Orthopaedic: Post Surgery - Post spinal surgery</w:t>
            </w:r>
          </w:p>
        </w:tc>
        <w:tc>
          <w:tcPr>
            <w:tcW w:w="2223" w:type="pct"/>
            <w:shd w:val="clear" w:color="auto" w:fill="A8D08D" w:themeFill="accent6" w:themeFillTint="99"/>
            <w:vAlign w:val="center"/>
          </w:tcPr>
          <w:p w14:paraId="123CC81F" w14:textId="77777777" w:rsidR="00477FD7" w:rsidRPr="00B16C7F" w:rsidRDefault="00477FD7" w:rsidP="00B87901">
            <w:pPr>
              <w:pStyle w:val="TableText"/>
              <w:spacing w:before="60" w:after="60"/>
              <w:jc w:val="left"/>
            </w:pPr>
            <w:r w:rsidRPr="00B16C7F">
              <w:t>Orthopaedic: All other</w:t>
            </w:r>
          </w:p>
        </w:tc>
      </w:tr>
      <w:tr w:rsidR="00477FD7" w:rsidRPr="00B16C7F" w14:paraId="37F4D79D" w14:textId="77777777" w:rsidTr="005D7133">
        <w:trPr>
          <w:trHeight w:val="20"/>
        </w:trPr>
        <w:tc>
          <w:tcPr>
            <w:tcW w:w="950" w:type="pct"/>
            <w:shd w:val="clear" w:color="auto" w:fill="A8D08D" w:themeFill="accent6" w:themeFillTint="99"/>
            <w:vAlign w:val="center"/>
          </w:tcPr>
          <w:p w14:paraId="6BFB6EEF" w14:textId="77777777" w:rsidR="00477FD7" w:rsidRPr="00B16C7F" w:rsidRDefault="00477FD7" w:rsidP="00B87901">
            <w:pPr>
              <w:pStyle w:val="TableText"/>
              <w:spacing w:before="60" w:after="60"/>
              <w:jc w:val="left"/>
            </w:pPr>
            <w:r w:rsidRPr="00B16C7F">
              <w:t>8.26</w:t>
            </w:r>
          </w:p>
        </w:tc>
        <w:tc>
          <w:tcPr>
            <w:tcW w:w="1827" w:type="pct"/>
            <w:shd w:val="clear" w:color="auto" w:fill="A8D08D" w:themeFill="accent6" w:themeFillTint="99"/>
            <w:vAlign w:val="center"/>
          </w:tcPr>
          <w:p w14:paraId="27DBBF3C" w14:textId="77777777" w:rsidR="00477FD7" w:rsidRPr="00B16C7F" w:rsidRDefault="00477FD7" w:rsidP="00B87901">
            <w:pPr>
              <w:pStyle w:val="TableText"/>
              <w:spacing w:before="60" w:after="60"/>
              <w:jc w:val="left"/>
            </w:pPr>
            <w:r w:rsidRPr="00B16C7F">
              <w:t>Orthopaedic: Post Surgery - Other orthopaedic surgery</w:t>
            </w:r>
          </w:p>
        </w:tc>
        <w:tc>
          <w:tcPr>
            <w:tcW w:w="2223" w:type="pct"/>
            <w:shd w:val="clear" w:color="auto" w:fill="A8D08D" w:themeFill="accent6" w:themeFillTint="99"/>
            <w:vAlign w:val="center"/>
          </w:tcPr>
          <w:p w14:paraId="344436BE" w14:textId="77777777" w:rsidR="00477FD7" w:rsidRPr="00B16C7F" w:rsidRDefault="00477FD7" w:rsidP="00B87901">
            <w:pPr>
              <w:pStyle w:val="TableText"/>
              <w:spacing w:before="60" w:after="60"/>
              <w:jc w:val="left"/>
            </w:pPr>
            <w:r w:rsidRPr="00B16C7F">
              <w:t>Orthopaedic: All other</w:t>
            </w:r>
          </w:p>
        </w:tc>
      </w:tr>
      <w:tr w:rsidR="00477FD7" w:rsidRPr="00B16C7F" w14:paraId="649A5AD8" w14:textId="77777777" w:rsidTr="005D7133">
        <w:trPr>
          <w:trHeight w:val="20"/>
        </w:trPr>
        <w:tc>
          <w:tcPr>
            <w:tcW w:w="950" w:type="pct"/>
            <w:shd w:val="clear" w:color="auto" w:fill="A8D08D" w:themeFill="accent6" w:themeFillTint="99"/>
            <w:vAlign w:val="center"/>
          </w:tcPr>
          <w:p w14:paraId="47006B8A" w14:textId="77777777" w:rsidR="00477FD7" w:rsidRPr="00B16C7F" w:rsidRDefault="00477FD7" w:rsidP="00B87901">
            <w:pPr>
              <w:pStyle w:val="TableText"/>
              <w:spacing w:before="60" w:after="60"/>
              <w:jc w:val="left"/>
            </w:pPr>
            <w:r w:rsidRPr="00B16C7F">
              <w:t>8.3</w:t>
            </w:r>
          </w:p>
        </w:tc>
        <w:tc>
          <w:tcPr>
            <w:tcW w:w="1827" w:type="pct"/>
            <w:shd w:val="clear" w:color="auto" w:fill="A8D08D" w:themeFill="accent6" w:themeFillTint="99"/>
            <w:vAlign w:val="center"/>
          </w:tcPr>
          <w:p w14:paraId="762A6E3D" w14:textId="77777777" w:rsidR="00477FD7" w:rsidRPr="00B16C7F" w:rsidRDefault="00477FD7" w:rsidP="00B87901">
            <w:pPr>
              <w:pStyle w:val="TableText"/>
              <w:spacing w:before="60" w:after="60"/>
              <w:jc w:val="left"/>
            </w:pPr>
            <w:r w:rsidRPr="00B16C7F">
              <w:t>Orthopaedic: Soft tissue injury</w:t>
            </w:r>
          </w:p>
        </w:tc>
        <w:tc>
          <w:tcPr>
            <w:tcW w:w="2223" w:type="pct"/>
            <w:shd w:val="clear" w:color="auto" w:fill="A8D08D" w:themeFill="accent6" w:themeFillTint="99"/>
            <w:vAlign w:val="center"/>
          </w:tcPr>
          <w:p w14:paraId="54D40395" w14:textId="77777777" w:rsidR="00477FD7" w:rsidRPr="00B16C7F" w:rsidRDefault="00477FD7" w:rsidP="00B87901">
            <w:pPr>
              <w:pStyle w:val="TableText"/>
              <w:spacing w:before="60" w:after="60"/>
              <w:jc w:val="left"/>
            </w:pPr>
            <w:r w:rsidRPr="00B16C7F">
              <w:t>Orthopaedic: All other</w:t>
            </w:r>
          </w:p>
        </w:tc>
      </w:tr>
      <w:tr w:rsidR="00477FD7" w:rsidRPr="00B16C7F" w14:paraId="3E7C0CEA" w14:textId="77777777" w:rsidTr="005D7133">
        <w:trPr>
          <w:trHeight w:val="20"/>
        </w:trPr>
        <w:tc>
          <w:tcPr>
            <w:tcW w:w="950" w:type="pct"/>
            <w:shd w:val="clear" w:color="auto" w:fill="CCFFFF"/>
            <w:vAlign w:val="center"/>
          </w:tcPr>
          <w:p w14:paraId="109C0A01" w14:textId="77777777" w:rsidR="00477FD7" w:rsidRPr="00B16C7F" w:rsidRDefault="00477FD7" w:rsidP="00B87901">
            <w:pPr>
              <w:pStyle w:val="TableText"/>
              <w:spacing w:before="60" w:after="60"/>
              <w:jc w:val="left"/>
            </w:pPr>
            <w:r w:rsidRPr="00B16C7F">
              <w:t>9</w:t>
            </w:r>
          </w:p>
        </w:tc>
        <w:tc>
          <w:tcPr>
            <w:tcW w:w="1827" w:type="pct"/>
            <w:shd w:val="clear" w:color="auto" w:fill="CCFFFF"/>
            <w:vAlign w:val="center"/>
          </w:tcPr>
          <w:p w14:paraId="4D3893AA" w14:textId="77777777" w:rsidR="00477FD7" w:rsidRPr="00B16C7F" w:rsidRDefault="00477FD7" w:rsidP="00B87901">
            <w:pPr>
              <w:pStyle w:val="TableText"/>
              <w:spacing w:before="60" w:after="60"/>
              <w:jc w:val="left"/>
            </w:pPr>
            <w:r w:rsidRPr="00B16C7F">
              <w:t>Cardiac disorders</w:t>
            </w:r>
          </w:p>
        </w:tc>
        <w:tc>
          <w:tcPr>
            <w:tcW w:w="2223" w:type="pct"/>
            <w:shd w:val="clear" w:color="auto" w:fill="CCFFFF"/>
            <w:vAlign w:val="center"/>
          </w:tcPr>
          <w:p w14:paraId="0E85CFA8" w14:textId="77777777" w:rsidR="00477FD7" w:rsidRPr="00B16C7F" w:rsidRDefault="00477FD7" w:rsidP="00B87901">
            <w:pPr>
              <w:pStyle w:val="TableText"/>
              <w:spacing w:before="60" w:after="60"/>
              <w:jc w:val="left"/>
            </w:pPr>
            <w:r w:rsidRPr="00B16C7F">
              <w:t>Cardiac, pain syndromes, pulmonary</w:t>
            </w:r>
          </w:p>
        </w:tc>
      </w:tr>
      <w:tr w:rsidR="00477FD7" w:rsidRPr="00B16C7F" w14:paraId="296F815C" w14:textId="77777777" w:rsidTr="005D7133">
        <w:trPr>
          <w:trHeight w:val="20"/>
        </w:trPr>
        <w:tc>
          <w:tcPr>
            <w:tcW w:w="950" w:type="pct"/>
            <w:shd w:val="clear" w:color="auto" w:fill="CCFFFF"/>
            <w:vAlign w:val="center"/>
          </w:tcPr>
          <w:p w14:paraId="38083F48" w14:textId="77777777" w:rsidR="00477FD7" w:rsidRPr="00B16C7F" w:rsidRDefault="00477FD7" w:rsidP="00B87901">
            <w:pPr>
              <w:pStyle w:val="TableText"/>
              <w:spacing w:before="60" w:after="60"/>
              <w:jc w:val="left"/>
            </w:pPr>
            <w:r w:rsidRPr="00B16C7F">
              <w:lastRenderedPageBreak/>
              <w:t>10</w:t>
            </w:r>
          </w:p>
        </w:tc>
        <w:tc>
          <w:tcPr>
            <w:tcW w:w="1827" w:type="pct"/>
            <w:shd w:val="clear" w:color="auto" w:fill="CCFFFF"/>
            <w:vAlign w:val="center"/>
          </w:tcPr>
          <w:p w14:paraId="2F707191" w14:textId="77777777" w:rsidR="00477FD7" w:rsidRPr="00B16C7F" w:rsidRDefault="00477FD7" w:rsidP="00B87901">
            <w:pPr>
              <w:pStyle w:val="TableText"/>
              <w:spacing w:before="60" w:after="60"/>
              <w:jc w:val="left"/>
            </w:pPr>
            <w:r w:rsidRPr="00B16C7F">
              <w:t>Pulmonary disorders</w:t>
            </w:r>
          </w:p>
        </w:tc>
        <w:tc>
          <w:tcPr>
            <w:tcW w:w="2223" w:type="pct"/>
            <w:shd w:val="clear" w:color="auto" w:fill="CCFFFF"/>
            <w:vAlign w:val="center"/>
          </w:tcPr>
          <w:p w14:paraId="07C19B4D" w14:textId="77777777" w:rsidR="00477FD7" w:rsidRPr="00B16C7F" w:rsidRDefault="00477FD7" w:rsidP="00B87901">
            <w:pPr>
              <w:pStyle w:val="TableText"/>
              <w:spacing w:before="60" w:after="60"/>
              <w:jc w:val="left"/>
            </w:pPr>
            <w:r w:rsidRPr="00B16C7F">
              <w:t>Cardiac, pain syndromes, pulmonary</w:t>
            </w:r>
          </w:p>
        </w:tc>
      </w:tr>
      <w:tr w:rsidR="00477FD7" w:rsidRPr="00B16C7F" w14:paraId="10CBBAFA" w14:textId="77777777" w:rsidTr="005D7133">
        <w:trPr>
          <w:trHeight w:val="20"/>
        </w:trPr>
        <w:tc>
          <w:tcPr>
            <w:tcW w:w="950" w:type="pct"/>
            <w:shd w:val="clear" w:color="auto" w:fill="DBDBDB" w:themeFill="accent3" w:themeFillTint="66"/>
            <w:vAlign w:val="center"/>
          </w:tcPr>
          <w:p w14:paraId="35C27C97" w14:textId="77777777" w:rsidR="00477FD7" w:rsidRPr="00B16C7F" w:rsidRDefault="00477FD7" w:rsidP="00B87901">
            <w:pPr>
              <w:pStyle w:val="TableText"/>
              <w:spacing w:before="60" w:after="60"/>
              <w:jc w:val="left"/>
            </w:pPr>
            <w:r w:rsidRPr="00B16C7F">
              <w:t>11</w:t>
            </w:r>
          </w:p>
        </w:tc>
        <w:tc>
          <w:tcPr>
            <w:tcW w:w="1827" w:type="pct"/>
            <w:shd w:val="clear" w:color="auto" w:fill="DBDBDB" w:themeFill="accent3" w:themeFillTint="66"/>
            <w:vAlign w:val="center"/>
          </w:tcPr>
          <w:p w14:paraId="0132825A" w14:textId="77777777" w:rsidR="00477FD7" w:rsidRPr="00B16C7F" w:rsidRDefault="00477FD7" w:rsidP="00B87901">
            <w:pPr>
              <w:pStyle w:val="TableText"/>
              <w:spacing w:before="60" w:after="60"/>
              <w:jc w:val="left"/>
            </w:pPr>
            <w:r w:rsidRPr="00B16C7F">
              <w:t>Burns</w:t>
            </w:r>
          </w:p>
        </w:tc>
        <w:tc>
          <w:tcPr>
            <w:tcW w:w="2223" w:type="pct"/>
            <w:shd w:val="clear" w:color="auto" w:fill="DBDBDB" w:themeFill="accent3" w:themeFillTint="66"/>
            <w:vAlign w:val="center"/>
          </w:tcPr>
          <w:p w14:paraId="09BF73D7" w14:textId="77777777" w:rsidR="00477FD7" w:rsidRPr="00B16C7F" w:rsidRDefault="00477FD7" w:rsidP="00B87901">
            <w:pPr>
              <w:pStyle w:val="TableText"/>
              <w:spacing w:before="60" w:after="60"/>
              <w:jc w:val="left"/>
            </w:pPr>
            <w:r w:rsidRPr="00B16C7F">
              <w:t>All other impairments</w:t>
            </w:r>
          </w:p>
        </w:tc>
      </w:tr>
      <w:tr w:rsidR="00477FD7" w:rsidRPr="00B16C7F" w14:paraId="013FAD9B" w14:textId="77777777" w:rsidTr="005D7133">
        <w:trPr>
          <w:trHeight w:val="20"/>
        </w:trPr>
        <w:tc>
          <w:tcPr>
            <w:tcW w:w="950" w:type="pct"/>
            <w:shd w:val="clear" w:color="auto" w:fill="DBDBDB" w:themeFill="accent3" w:themeFillTint="66"/>
            <w:vAlign w:val="center"/>
          </w:tcPr>
          <w:p w14:paraId="72D0CCD1" w14:textId="77777777" w:rsidR="00477FD7" w:rsidRPr="00B16C7F" w:rsidRDefault="00477FD7" w:rsidP="00B87901">
            <w:pPr>
              <w:pStyle w:val="TableText"/>
              <w:spacing w:before="60" w:after="60"/>
              <w:jc w:val="left"/>
            </w:pPr>
            <w:r w:rsidRPr="00B16C7F">
              <w:t>12</w:t>
            </w:r>
          </w:p>
        </w:tc>
        <w:tc>
          <w:tcPr>
            <w:tcW w:w="1827" w:type="pct"/>
            <w:shd w:val="clear" w:color="auto" w:fill="DBDBDB" w:themeFill="accent3" w:themeFillTint="66"/>
            <w:vAlign w:val="center"/>
          </w:tcPr>
          <w:p w14:paraId="4F4E54C4" w14:textId="77777777" w:rsidR="00477FD7" w:rsidRPr="00B16C7F" w:rsidRDefault="00477FD7" w:rsidP="00B87901">
            <w:pPr>
              <w:pStyle w:val="TableText"/>
              <w:spacing w:before="60" w:after="60"/>
              <w:jc w:val="left"/>
            </w:pPr>
            <w:r w:rsidRPr="00B16C7F">
              <w:t>Congenital deformities</w:t>
            </w:r>
          </w:p>
        </w:tc>
        <w:tc>
          <w:tcPr>
            <w:tcW w:w="2223" w:type="pct"/>
            <w:shd w:val="clear" w:color="auto" w:fill="DBDBDB" w:themeFill="accent3" w:themeFillTint="66"/>
            <w:vAlign w:val="center"/>
          </w:tcPr>
          <w:p w14:paraId="0B16B58E" w14:textId="77777777" w:rsidR="00477FD7" w:rsidRPr="00B16C7F" w:rsidRDefault="00477FD7" w:rsidP="00B87901">
            <w:pPr>
              <w:pStyle w:val="TableText"/>
              <w:spacing w:before="60" w:after="60"/>
              <w:jc w:val="left"/>
            </w:pPr>
            <w:r w:rsidRPr="00B16C7F">
              <w:t>All other impairments</w:t>
            </w:r>
          </w:p>
        </w:tc>
      </w:tr>
      <w:tr w:rsidR="00477FD7" w:rsidRPr="00B16C7F" w14:paraId="567E0EBA" w14:textId="77777777" w:rsidTr="005D7133">
        <w:trPr>
          <w:trHeight w:val="20"/>
        </w:trPr>
        <w:tc>
          <w:tcPr>
            <w:tcW w:w="950" w:type="pct"/>
            <w:shd w:val="clear" w:color="auto" w:fill="DBDBDB" w:themeFill="accent3" w:themeFillTint="66"/>
            <w:vAlign w:val="center"/>
          </w:tcPr>
          <w:p w14:paraId="02F3BC73" w14:textId="77777777" w:rsidR="00477FD7" w:rsidRPr="00B16C7F" w:rsidRDefault="00477FD7" w:rsidP="00B87901">
            <w:pPr>
              <w:pStyle w:val="TableText"/>
              <w:spacing w:before="60" w:after="60"/>
              <w:jc w:val="left"/>
            </w:pPr>
            <w:r w:rsidRPr="00B16C7F">
              <w:t>13</w:t>
            </w:r>
          </w:p>
        </w:tc>
        <w:tc>
          <w:tcPr>
            <w:tcW w:w="1827" w:type="pct"/>
            <w:shd w:val="clear" w:color="auto" w:fill="DBDBDB" w:themeFill="accent3" w:themeFillTint="66"/>
            <w:vAlign w:val="center"/>
          </w:tcPr>
          <w:p w14:paraId="5B91308A" w14:textId="77777777" w:rsidR="00477FD7" w:rsidRPr="00B16C7F" w:rsidRDefault="00477FD7" w:rsidP="00B87901">
            <w:pPr>
              <w:pStyle w:val="TableText"/>
              <w:spacing w:before="60" w:after="60"/>
              <w:jc w:val="left"/>
            </w:pPr>
            <w:r w:rsidRPr="00B16C7F">
              <w:t>Other disabling impairments</w:t>
            </w:r>
          </w:p>
        </w:tc>
        <w:tc>
          <w:tcPr>
            <w:tcW w:w="2223" w:type="pct"/>
            <w:shd w:val="clear" w:color="auto" w:fill="DBDBDB" w:themeFill="accent3" w:themeFillTint="66"/>
            <w:vAlign w:val="center"/>
          </w:tcPr>
          <w:p w14:paraId="6BFFFC47" w14:textId="77777777" w:rsidR="00477FD7" w:rsidRPr="00B16C7F" w:rsidRDefault="00477FD7" w:rsidP="00B87901">
            <w:pPr>
              <w:pStyle w:val="TableText"/>
              <w:spacing w:before="60" w:after="60"/>
              <w:jc w:val="left"/>
            </w:pPr>
            <w:r w:rsidRPr="00B16C7F">
              <w:t>All other impairments</w:t>
            </w:r>
          </w:p>
        </w:tc>
      </w:tr>
      <w:tr w:rsidR="00477FD7" w:rsidRPr="00B16C7F" w14:paraId="6E5FDF53" w14:textId="77777777" w:rsidTr="005D7133">
        <w:trPr>
          <w:trHeight w:val="20"/>
        </w:trPr>
        <w:tc>
          <w:tcPr>
            <w:tcW w:w="950" w:type="pct"/>
            <w:shd w:val="clear" w:color="auto" w:fill="auto"/>
            <w:vAlign w:val="center"/>
          </w:tcPr>
          <w:p w14:paraId="3D07D4CE" w14:textId="77777777" w:rsidR="00477FD7" w:rsidRPr="00B16C7F" w:rsidRDefault="00477FD7" w:rsidP="00B87901">
            <w:pPr>
              <w:pStyle w:val="TableText"/>
              <w:spacing w:before="60" w:after="60"/>
              <w:jc w:val="left"/>
            </w:pPr>
            <w:r w:rsidRPr="00B16C7F">
              <w:t>14</w:t>
            </w:r>
          </w:p>
        </w:tc>
        <w:tc>
          <w:tcPr>
            <w:tcW w:w="1827" w:type="pct"/>
            <w:shd w:val="clear" w:color="auto" w:fill="auto"/>
            <w:vAlign w:val="center"/>
          </w:tcPr>
          <w:p w14:paraId="707BB781" w14:textId="77777777" w:rsidR="00477FD7" w:rsidRPr="00B16C7F" w:rsidRDefault="00477FD7" w:rsidP="00B87901">
            <w:pPr>
              <w:pStyle w:val="TableText"/>
              <w:spacing w:before="60" w:after="60"/>
              <w:jc w:val="left"/>
            </w:pPr>
            <w:r w:rsidRPr="00B16C7F">
              <w:t>Major multiple trauma</w:t>
            </w:r>
          </w:p>
        </w:tc>
        <w:tc>
          <w:tcPr>
            <w:tcW w:w="2223" w:type="pct"/>
            <w:shd w:val="clear" w:color="auto" w:fill="auto"/>
            <w:vAlign w:val="center"/>
          </w:tcPr>
          <w:p w14:paraId="553BB371" w14:textId="77777777" w:rsidR="00477FD7" w:rsidRPr="00B16C7F" w:rsidRDefault="00477FD7" w:rsidP="00B87901">
            <w:pPr>
              <w:pStyle w:val="TableText"/>
              <w:spacing w:before="60" w:after="60"/>
              <w:jc w:val="left"/>
            </w:pPr>
            <w:r w:rsidRPr="00B16C7F">
              <w:t>Major multiple trauma</w:t>
            </w:r>
          </w:p>
        </w:tc>
      </w:tr>
      <w:tr w:rsidR="00477FD7" w:rsidRPr="00B16C7F" w14:paraId="6D21F1B8" w14:textId="77777777" w:rsidTr="005D7133">
        <w:trPr>
          <w:trHeight w:val="20"/>
        </w:trPr>
        <w:tc>
          <w:tcPr>
            <w:tcW w:w="950" w:type="pct"/>
            <w:shd w:val="clear" w:color="auto" w:fill="DBDBDB" w:themeFill="accent3" w:themeFillTint="66"/>
            <w:vAlign w:val="center"/>
          </w:tcPr>
          <w:p w14:paraId="6F0754DB" w14:textId="77777777" w:rsidR="00477FD7" w:rsidRPr="00B16C7F" w:rsidRDefault="00477FD7" w:rsidP="00B87901">
            <w:pPr>
              <w:pStyle w:val="TableText"/>
              <w:spacing w:before="60" w:after="60"/>
              <w:jc w:val="left"/>
            </w:pPr>
            <w:r w:rsidRPr="00B16C7F">
              <w:t>15</w:t>
            </w:r>
          </w:p>
        </w:tc>
        <w:tc>
          <w:tcPr>
            <w:tcW w:w="1827" w:type="pct"/>
            <w:shd w:val="clear" w:color="auto" w:fill="DBDBDB" w:themeFill="accent3" w:themeFillTint="66"/>
            <w:vAlign w:val="center"/>
          </w:tcPr>
          <w:p w14:paraId="074F505F" w14:textId="77777777" w:rsidR="00477FD7" w:rsidRPr="00B16C7F" w:rsidRDefault="00477FD7" w:rsidP="00B87901">
            <w:pPr>
              <w:pStyle w:val="TableText"/>
              <w:spacing w:before="60" w:after="60"/>
              <w:jc w:val="left"/>
            </w:pPr>
            <w:r w:rsidRPr="00B16C7F">
              <w:t>Developmental disability</w:t>
            </w:r>
          </w:p>
        </w:tc>
        <w:tc>
          <w:tcPr>
            <w:tcW w:w="2223" w:type="pct"/>
            <w:shd w:val="clear" w:color="auto" w:fill="DBDBDB" w:themeFill="accent3" w:themeFillTint="66"/>
            <w:vAlign w:val="center"/>
          </w:tcPr>
          <w:p w14:paraId="08CAF4E7" w14:textId="77777777" w:rsidR="00477FD7" w:rsidRPr="00B16C7F" w:rsidRDefault="00477FD7" w:rsidP="00B87901">
            <w:pPr>
              <w:pStyle w:val="TableText"/>
              <w:spacing w:before="60" w:after="60"/>
              <w:jc w:val="left"/>
            </w:pPr>
            <w:r w:rsidRPr="00B16C7F">
              <w:t>All other impairments</w:t>
            </w:r>
          </w:p>
        </w:tc>
      </w:tr>
      <w:tr w:rsidR="00477FD7" w:rsidRPr="00B16C7F" w14:paraId="636679F6" w14:textId="77777777" w:rsidTr="005D7133">
        <w:trPr>
          <w:trHeight w:val="20"/>
        </w:trPr>
        <w:tc>
          <w:tcPr>
            <w:tcW w:w="950" w:type="pct"/>
            <w:shd w:val="clear" w:color="auto" w:fill="auto"/>
            <w:vAlign w:val="center"/>
          </w:tcPr>
          <w:p w14:paraId="4A431BB3" w14:textId="77777777" w:rsidR="00477FD7" w:rsidRPr="00B16C7F" w:rsidRDefault="00477FD7" w:rsidP="00B87901">
            <w:pPr>
              <w:pStyle w:val="TableText"/>
              <w:spacing w:before="60" w:after="60"/>
              <w:jc w:val="left"/>
            </w:pPr>
            <w:r w:rsidRPr="00B16C7F">
              <w:t>16</w:t>
            </w:r>
          </w:p>
        </w:tc>
        <w:tc>
          <w:tcPr>
            <w:tcW w:w="1827" w:type="pct"/>
            <w:shd w:val="clear" w:color="auto" w:fill="auto"/>
            <w:vAlign w:val="center"/>
          </w:tcPr>
          <w:p w14:paraId="0B8A859C" w14:textId="77777777" w:rsidR="00477FD7" w:rsidRPr="00B16C7F" w:rsidRDefault="00477FD7" w:rsidP="00B87901">
            <w:pPr>
              <w:pStyle w:val="TableText"/>
              <w:spacing w:before="60" w:after="60"/>
              <w:jc w:val="left"/>
            </w:pPr>
            <w:r w:rsidRPr="00B16C7F">
              <w:t>Reconditioning/restorative</w:t>
            </w:r>
          </w:p>
        </w:tc>
        <w:tc>
          <w:tcPr>
            <w:tcW w:w="2223" w:type="pct"/>
            <w:shd w:val="clear" w:color="auto" w:fill="auto"/>
            <w:vAlign w:val="center"/>
          </w:tcPr>
          <w:p w14:paraId="5C347482" w14:textId="77777777" w:rsidR="00477FD7" w:rsidRPr="00B16C7F" w:rsidRDefault="00477FD7" w:rsidP="00B87901">
            <w:pPr>
              <w:pStyle w:val="TableText"/>
              <w:spacing w:before="60" w:after="60"/>
              <w:jc w:val="left"/>
            </w:pPr>
            <w:r w:rsidRPr="00B16C7F">
              <w:t>Reconditioning</w:t>
            </w:r>
          </w:p>
        </w:tc>
      </w:tr>
      <w:tr w:rsidR="00AC2384" w:rsidRPr="00B16C7F" w14:paraId="4C21F627" w14:textId="77777777" w:rsidTr="005D7133">
        <w:trPr>
          <w:trHeight w:val="20"/>
        </w:trPr>
        <w:tc>
          <w:tcPr>
            <w:tcW w:w="950" w:type="pct"/>
            <w:shd w:val="clear" w:color="auto" w:fill="DBDBDB" w:themeFill="accent3" w:themeFillTint="66"/>
            <w:vAlign w:val="center"/>
          </w:tcPr>
          <w:p w14:paraId="2CCE0555" w14:textId="1C0A3D33" w:rsidR="00AC2384" w:rsidRPr="00B16C7F" w:rsidRDefault="00AC2384" w:rsidP="00B87901">
            <w:pPr>
              <w:pStyle w:val="TableText"/>
              <w:spacing w:before="60" w:after="60"/>
              <w:jc w:val="left"/>
            </w:pPr>
            <w:r w:rsidRPr="00B16C7F">
              <w:t>18</w:t>
            </w:r>
          </w:p>
        </w:tc>
        <w:tc>
          <w:tcPr>
            <w:tcW w:w="1827" w:type="pct"/>
            <w:shd w:val="clear" w:color="auto" w:fill="DBDBDB" w:themeFill="accent3" w:themeFillTint="66"/>
            <w:vAlign w:val="center"/>
          </w:tcPr>
          <w:p w14:paraId="76AF6AA3" w14:textId="597180D4" w:rsidR="00AC2384" w:rsidRPr="00B16C7F" w:rsidRDefault="00AC2384" w:rsidP="00B87901">
            <w:pPr>
              <w:pStyle w:val="TableText"/>
              <w:spacing w:before="60" w:after="60"/>
              <w:jc w:val="left"/>
            </w:pPr>
            <w:r w:rsidRPr="00B16C7F">
              <w:t>COVID conditions</w:t>
            </w:r>
          </w:p>
        </w:tc>
        <w:tc>
          <w:tcPr>
            <w:tcW w:w="2223" w:type="pct"/>
            <w:shd w:val="clear" w:color="auto" w:fill="DBDBDB" w:themeFill="accent3" w:themeFillTint="66"/>
            <w:vAlign w:val="center"/>
          </w:tcPr>
          <w:p w14:paraId="429AEA79" w14:textId="20DBD911" w:rsidR="00AC2384" w:rsidRPr="00B16C7F" w:rsidRDefault="00AC2384" w:rsidP="00B87901">
            <w:pPr>
              <w:pStyle w:val="TableText"/>
              <w:spacing w:before="60" w:after="60"/>
              <w:jc w:val="left"/>
            </w:pPr>
            <w:r w:rsidRPr="00B16C7F">
              <w:t>All other impairments</w:t>
            </w:r>
          </w:p>
        </w:tc>
      </w:tr>
    </w:tbl>
    <w:p w14:paraId="6D61D14B" w14:textId="77777777" w:rsidR="00477FD7" w:rsidRPr="00B16C7F" w:rsidRDefault="00477FD7" w:rsidP="00477FD7">
      <w:pPr>
        <w:spacing w:before="0" w:after="0" w:line="240" w:lineRule="auto"/>
        <w:sectPr w:rsidR="00477FD7" w:rsidRPr="00B16C7F" w:rsidSect="002A7A40">
          <w:pgSz w:w="11906" w:h="16838" w:code="9"/>
          <w:pgMar w:top="2041" w:right="1440" w:bottom="1021" w:left="1531" w:header="680" w:footer="510" w:gutter="0"/>
          <w:cols w:space="708"/>
          <w:docGrid w:linePitch="360"/>
        </w:sectPr>
      </w:pPr>
      <w:r w:rsidRPr="00B16C7F">
        <w:br w:type="page"/>
      </w:r>
    </w:p>
    <w:p w14:paraId="5CA71EE8" w14:textId="77777777" w:rsidR="00477FD7" w:rsidRPr="00B16C7F" w:rsidRDefault="00477FD7" w:rsidP="00DA45F5">
      <w:pPr>
        <w:pStyle w:val="AppendixHeading1"/>
      </w:pPr>
      <w:bookmarkStart w:id="12" w:name="_Ref84883975"/>
      <w:bookmarkStart w:id="13" w:name="_Ref84886364"/>
      <w:bookmarkStart w:id="14" w:name="_Toc88489522"/>
      <w:r w:rsidRPr="00B16C7F">
        <w:lastRenderedPageBreak/>
        <w:t>Appendix F - Paediatric rehabilitation impairment groups</w:t>
      </w:r>
      <w:bookmarkEnd w:id="12"/>
      <w:bookmarkEnd w:id="13"/>
      <w:bookmarkEnd w:id="14"/>
    </w:p>
    <w:p w14:paraId="40FB7790" w14:textId="7C26A617" w:rsidR="00B8318A" w:rsidRPr="00B16C7F" w:rsidRDefault="00B8318A" w:rsidP="00B8318A">
      <w:bookmarkStart w:id="15" w:name="_Toc89682096"/>
      <w:r w:rsidRPr="00B16C7F">
        <w:t>The table below maps the AROC paediatric impairment code and name to the AN</w:t>
      </w:r>
      <w:r w:rsidRPr="00B16C7F">
        <w:noBreakHyphen/>
        <w:t>SNAP V5.0 paediatric impairment group.</w:t>
      </w:r>
    </w:p>
    <w:p w14:paraId="1259A372" w14:textId="4BA251CC" w:rsidR="00477FD7" w:rsidRPr="00B16C7F" w:rsidRDefault="00477FD7" w:rsidP="005137BA">
      <w:pPr>
        <w:pStyle w:val="TableFigureheading"/>
        <w:rPr>
          <w:lang w:val="en-AU"/>
        </w:rPr>
      </w:pPr>
      <w:r w:rsidRPr="00B16C7F">
        <w:rPr>
          <w:lang w:val="en-AU"/>
        </w:rPr>
        <w:t xml:space="preserve">Table </w:t>
      </w:r>
      <w:r w:rsidRPr="00B16C7F">
        <w:rPr>
          <w:lang w:val="en-AU"/>
        </w:rPr>
        <w:fldChar w:fldCharType="begin"/>
      </w:r>
      <w:r w:rsidRPr="00B16C7F">
        <w:rPr>
          <w:lang w:val="en-AU"/>
        </w:rPr>
        <w:instrText xml:space="preserve"> SEQ Table \* ARABIC </w:instrText>
      </w:r>
      <w:r w:rsidRPr="00B16C7F">
        <w:rPr>
          <w:lang w:val="en-AU"/>
        </w:rPr>
        <w:fldChar w:fldCharType="separate"/>
      </w:r>
      <w:r w:rsidR="007374F9">
        <w:rPr>
          <w:noProof/>
          <w:lang w:val="en-AU"/>
        </w:rPr>
        <w:t>3</w:t>
      </w:r>
      <w:r w:rsidRPr="00B16C7F">
        <w:rPr>
          <w:lang w:val="en-AU"/>
        </w:rPr>
        <w:fldChar w:fldCharType="end"/>
      </w:r>
      <w:r w:rsidRPr="00B16C7F">
        <w:rPr>
          <w:lang w:val="en-AU"/>
        </w:rPr>
        <w:t>. Reference table - AN-SNAP V5</w:t>
      </w:r>
      <w:r w:rsidR="00AC2384" w:rsidRPr="00B16C7F">
        <w:rPr>
          <w:lang w:val="en-AU"/>
        </w:rPr>
        <w:t>.0</w:t>
      </w:r>
      <w:r w:rsidRPr="00B16C7F">
        <w:rPr>
          <w:lang w:val="en-AU"/>
        </w:rPr>
        <w:t xml:space="preserve"> </w:t>
      </w:r>
      <w:r w:rsidR="00EF5AFF" w:rsidRPr="00B16C7F">
        <w:rPr>
          <w:lang w:val="en-AU"/>
        </w:rPr>
        <w:t>p</w:t>
      </w:r>
      <w:r w:rsidRPr="00B16C7F">
        <w:rPr>
          <w:lang w:val="en-AU"/>
        </w:rPr>
        <w:t>aediatric rehabilitation impairment groups</w:t>
      </w:r>
      <w:r w:rsidRPr="00B16C7F">
        <w:rPr>
          <w:rStyle w:val="FootnoteReference"/>
          <w:lang w:val="en-AU"/>
        </w:rPr>
        <w:footnoteReference w:id="1"/>
      </w:r>
      <w:bookmarkEnd w:id="15"/>
    </w:p>
    <w:tbl>
      <w:tblPr>
        <w:tblW w:w="9776" w:type="dxa"/>
        <w:tblCellMar>
          <w:top w:w="57" w:type="dxa"/>
          <w:bottom w:w="57" w:type="dxa"/>
        </w:tblCellMar>
        <w:tblLook w:val="04A0" w:firstRow="1" w:lastRow="0" w:firstColumn="1" w:lastColumn="0" w:noHBand="0" w:noVBand="1"/>
      </w:tblPr>
      <w:tblGrid>
        <w:gridCol w:w="2122"/>
        <w:gridCol w:w="5244"/>
        <w:gridCol w:w="2410"/>
      </w:tblGrid>
      <w:tr w:rsidR="00154EB2" w:rsidRPr="00B16C7F" w14:paraId="24FAFD1C" w14:textId="77777777" w:rsidTr="005D7133">
        <w:trPr>
          <w:trHeight w:val="756"/>
          <w:tblHeader/>
        </w:trPr>
        <w:tc>
          <w:tcPr>
            <w:tcW w:w="2122" w:type="dxa"/>
            <w:tcBorders>
              <w:top w:val="single" w:sz="4" w:space="0" w:color="auto"/>
              <w:left w:val="single" w:sz="4" w:space="0" w:color="auto"/>
              <w:bottom w:val="single" w:sz="4" w:space="0" w:color="auto"/>
              <w:right w:val="single" w:sz="4" w:space="0" w:color="auto"/>
            </w:tcBorders>
            <w:shd w:val="clear" w:color="auto" w:fill="104F99"/>
            <w:vAlign w:val="center"/>
            <w:hideMark/>
          </w:tcPr>
          <w:p w14:paraId="63742C07" w14:textId="6138B9E5" w:rsidR="00154EB2" w:rsidRPr="00B16C7F" w:rsidRDefault="00154EB2">
            <w:pPr>
              <w:pStyle w:val="TableHeadingIHPA"/>
              <w:spacing w:line="256" w:lineRule="auto"/>
              <w:jc w:val="left"/>
              <w:rPr>
                <w:b w:val="0"/>
                <w:kern w:val="2"/>
                <w:sz w:val="20"/>
                <w:szCs w:val="20"/>
                <w:lang w:eastAsia="en-US"/>
                <w14:ligatures w14:val="standardContextual"/>
              </w:rPr>
            </w:pPr>
            <w:r w:rsidRPr="00B16C7F">
              <w:rPr>
                <w:kern w:val="2"/>
                <w:sz w:val="20"/>
                <w:szCs w:val="20"/>
                <w:lang w:eastAsia="en-US"/>
                <w14:ligatures w14:val="standardContextual"/>
              </w:rPr>
              <w:t xml:space="preserve">AROC </w:t>
            </w:r>
            <w:r w:rsidR="00890F85" w:rsidRPr="00B16C7F">
              <w:rPr>
                <w:kern w:val="2"/>
                <w:sz w:val="20"/>
                <w:szCs w:val="20"/>
                <w:lang w:eastAsia="en-US"/>
                <w14:ligatures w14:val="standardContextual"/>
              </w:rPr>
              <w:t>p</w:t>
            </w:r>
            <w:r w:rsidRPr="00B16C7F">
              <w:rPr>
                <w:kern w:val="2"/>
                <w:sz w:val="20"/>
                <w:szCs w:val="20"/>
                <w:lang w:eastAsia="en-US"/>
                <w14:ligatures w14:val="standardContextual"/>
              </w:rPr>
              <w:t xml:space="preserve">aediatric </w:t>
            </w:r>
            <w:r w:rsidR="00890F85" w:rsidRPr="00B16C7F">
              <w:rPr>
                <w:kern w:val="2"/>
                <w:sz w:val="20"/>
                <w:szCs w:val="20"/>
                <w:lang w:eastAsia="en-US"/>
                <w14:ligatures w14:val="standardContextual"/>
              </w:rPr>
              <w:t>i</w:t>
            </w:r>
            <w:r w:rsidRPr="00B16C7F">
              <w:rPr>
                <w:kern w:val="2"/>
                <w:sz w:val="20"/>
                <w:szCs w:val="20"/>
                <w:lang w:eastAsia="en-US"/>
                <w14:ligatures w14:val="standardContextual"/>
              </w:rPr>
              <w:t xml:space="preserve">mpairment </w:t>
            </w:r>
            <w:r w:rsidR="00890F85" w:rsidRPr="00B16C7F">
              <w:rPr>
                <w:kern w:val="2"/>
                <w:sz w:val="20"/>
                <w:szCs w:val="20"/>
                <w:lang w:eastAsia="en-US"/>
                <w14:ligatures w14:val="standardContextual"/>
              </w:rPr>
              <w:t>c</w:t>
            </w:r>
            <w:r w:rsidRPr="00B16C7F">
              <w:rPr>
                <w:kern w:val="2"/>
                <w:sz w:val="20"/>
                <w:szCs w:val="20"/>
                <w:lang w:eastAsia="en-US"/>
                <w14:ligatures w14:val="standardContextual"/>
              </w:rPr>
              <w:t>ode</w:t>
            </w:r>
          </w:p>
        </w:tc>
        <w:tc>
          <w:tcPr>
            <w:tcW w:w="5244" w:type="dxa"/>
            <w:tcBorders>
              <w:top w:val="single" w:sz="4" w:space="0" w:color="auto"/>
              <w:left w:val="nil"/>
              <w:bottom w:val="single" w:sz="4" w:space="0" w:color="auto"/>
              <w:right w:val="single" w:sz="4" w:space="0" w:color="auto"/>
            </w:tcBorders>
            <w:shd w:val="clear" w:color="auto" w:fill="104F99"/>
            <w:vAlign w:val="center"/>
            <w:hideMark/>
          </w:tcPr>
          <w:p w14:paraId="7AC9F4BC" w14:textId="10ED6895" w:rsidR="00154EB2" w:rsidRPr="00B16C7F" w:rsidRDefault="00154EB2">
            <w:pPr>
              <w:pStyle w:val="TableHeadingIHPA"/>
              <w:spacing w:line="256" w:lineRule="auto"/>
              <w:jc w:val="left"/>
              <w:rPr>
                <w:kern w:val="2"/>
                <w:sz w:val="20"/>
                <w:szCs w:val="20"/>
                <w:lang w:eastAsia="en-US"/>
                <w14:ligatures w14:val="standardContextual"/>
              </w:rPr>
            </w:pPr>
            <w:r w:rsidRPr="00B16C7F">
              <w:rPr>
                <w:kern w:val="2"/>
                <w:sz w:val="20"/>
                <w:szCs w:val="20"/>
                <w:lang w:eastAsia="en-US"/>
                <w14:ligatures w14:val="standardContextual"/>
              </w:rPr>
              <w:t xml:space="preserve">AROC </w:t>
            </w:r>
            <w:r w:rsidR="00890F85" w:rsidRPr="00B16C7F">
              <w:rPr>
                <w:kern w:val="2"/>
                <w:sz w:val="20"/>
                <w:szCs w:val="20"/>
                <w:lang w:eastAsia="en-US"/>
                <w14:ligatures w14:val="standardContextual"/>
              </w:rPr>
              <w:t>p</w:t>
            </w:r>
            <w:r w:rsidRPr="00B16C7F">
              <w:rPr>
                <w:kern w:val="2"/>
                <w:sz w:val="20"/>
                <w:szCs w:val="20"/>
                <w:lang w:eastAsia="en-US"/>
                <w14:ligatures w14:val="standardContextual"/>
              </w:rPr>
              <w:t xml:space="preserve">aediatric </w:t>
            </w:r>
            <w:r w:rsidR="00890F85" w:rsidRPr="00B16C7F">
              <w:rPr>
                <w:kern w:val="2"/>
                <w:sz w:val="20"/>
                <w:szCs w:val="20"/>
                <w:lang w:eastAsia="en-US"/>
                <w14:ligatures w14:val="standardContextual"/>
              </w:rPr>
              <w:t>i</w:t>
            </w:r>
            <w:r w:rsidRPr="00B16C7F">
              <w:rPr>
                <w:kern w:val="2"/>
                <w:sz w:val="20"/>
                <w:szCs w:val="20"/>
                <w:lang w:eastAsia="en-US"/>
                <w14:ligatures w14:val="standardContextual"/>
              </w:rPr>
              <w:t xml:space="preserve">mpairment </w:t>
            </w:r>
            <w:r w:rsidR="00890F85" w:rsidRPr="00B16C7F">
              <w:rPr>
                <w:kern w:val="2"/>
                <w:sz w:val="20"/>
                <w:szCs w:val="20"/>
                <w:lang w:eastAsia="en-US"/>
                <w14:ligatures w14:val="standardContextual"/>
              </w:rPr>
              <w:t>c</w:t>
            </w:r>
            <w:r w:rsidRPr="00B16C7F">
              <w:rPr>
                <w:kern w:val="2"/>
                <w:sz w:val="20"/>
                <w:szCs w:val="20"/>
                <w:lang w:eastAsia="en-US"/>
                <w14:ligatures w14:val="standardContextual"/>
              </w:rPr>
              <w:t xml:space="preserve">ode </w:t>
            </w:r>
            <w:r w:rsidR="00890F85" w:rsidRPr="00B16C7F">
              <w:rPr>
                <w:kern w:val="2"/>
                <w:sz w:val="20"/>
                <w:szCs w:val="20"/>
                <w:lang w:eastAsia="en-US"/>
                <w14:ligatures w14:val="standardContextual"/>
              </w:rPr>
              <w:t>n</w:t>
            </w:r>
            <w:r w:rsidRPr="00B16C7F">
              <w:rPr>
                <w:kern w:val="2"/>
                <w:sz w:val="20"/>
                <w:szCs w:val="20"/>
                <w:lang w:eastAsia="en-US"/>
                <w14:ligatures w14:val="standardContextual"/>
              </w:rPr>
              <w:t>ame</w:t>
            </w:r>
          </w:p>
        </w:tc>
        <w:tc>
          <w:tcPr>
            <w:tcW w:w="2410" w:type="dxa"/>
            <w:tcBorders>
              <w:top w:val="single" w:sz="4" w:space="0" w:color="auto"/>
              <w:left w:val="single" w:sz="4" w:space="0" w:color="auto"/>
              <w:bottom w:val="single" w:sz="4" w:space="0" w:color="auto"/>
              <w:right w:val="single" w:sz="4" w:space="0" w:color="auto"/>
            </w:tcBorders>
            <w:shd w:val="clear" w:color="auto" w:fill="104F99"/>
            <w:vAlign w:val="center"/>
            <w:hideMark/>
          </w:tcPr>
          <w:p w14:paraId="30BEDB97" w14:textId="1B9C95DD" w:rsidR="00154EB2" w:rsidRPr="00B16C7F" w:rsidRDefault="00154EB2">
            <w:pPr>
              <w:pStyle w:val="TableHeadingIHPA"/>
              <w:spacing w:line="256" w:lineRule="auto"/>
              <w:jc w:val="left"/>
              <w:rPr>
                <w:b w:val="0"/>
                <w:kern w:val="2"/>
                <w:sz w:val="20"/>
                <w:szCs w:val="20"/>
                <w:lang w:eastAsia="en-US"/>
                <w14:ligatures w14:val="standardContextual"/>
              </w:rPr>
            </w:pPr>
            <w:r w:rsidRPr="00B16C7F">
              <w:rPr>
                <w:kern w:val="2"/>
                <w:sz w:val="20"/>
                <w:szCs w:val="20"/>
                <w:lang w:eastAsia="en-US"/>
                <w14:ligatures w14:val="standardContextual"/>
              </w:rPr>
              <w:t>AN-SNAP V5</w:t>
            </w:r>
            <w:r w:rsidR="00890F85" w:rsidRPr="00B16C7F">
              <w:rPr>
                <w:kern w:val="2"/>
                <w:sz w:val="20"/>
                <w:szCs w:val="20"/>
                <w:lang w:eastAsia="en-US"/>
                <w14:ligatures w14:val="standardContextual"/>
              </w:rPr>
              <w:t>.0</w:t>
            </w:r>
            <w:r w:rsidRPr="00B16C7F">
              <w:rPr>
                <w:kern w:val="2"/>
                <w:sz w:val="20"/>
                <w:szCs w:val="20"/>
                <w:lang w:eastAsia="en-US"/>
                <w14:ligatures w14:val="standardContextual"/>
              </w:rPr>
              <w:t xml:space="preserve"> </w:t>
            </w:r>
            <w:r w:rsidR="00890F85" w:rsidRPr="00B16C7F">
              <w:rPr>
                <w:kern w:val="2"/>
                <w:sz w:val="20"/>
                <w:szCs w:val="20"/>
                <w:lang w:eastAsia="en-US"/>
                <w14:ligatures w14:val="standardContextual"/>
              </w:rPr>
              <w:t>p</w:t>
            </w:r>
            <w:r w:rsidRPr="00B16C7F">
              <w:rPr>
                <w:kern w:val="2"/>
                <w:sz w:val="20"/>
                <w:szCs w:val="20"/>
                <w:lang w:eastAsia="en-US"/>
                <w14:ligatures w14:val="standardContextual"/>
              </w:rPr>
              <w:t xml:space="preserve">aediatric </w:t>
            </w:r>
            <w:r w:rsidR="00890F85" w:rsidRPr="00B16C7F">
              <w:rPr>
                <w:kern w:val="2"/>
                <w:sz w:val="20"/>
                <w:szCs w:val="20"/>
                <w:lang w:eastAsia="en-US"/>
                <w14:ligatures w14:val="standardContextual"/>
              </w:rPr>
              <w:t>i</w:t>
            </w:r>
            <w:r w:rsidRPr="00B16C7F">
              <w:rPr>
                <w:kern w:val="2"/>
                <w:sz w:val="20"/>
                <w:szCs w:val="20"/>
                <w:lang w:eastAsia="en-US"/>
                <w14:ligatures w14:val="standardContextual"/>
              </w:rPr>
              <w:t xml:space="preserve">mpairment </w:t>
            </w:r>
            <w:r w:rsidR="00890F85" w:rsidRPr="00B16C7F">
              <w:rPr>
                <w:kern w:val="2"/>
                <w:sz w:val="20"/>
                <w:szCs w:val="20"/>
                <w:lang w:eastAsia="en-US"/>
                <w14:ligatures w14:val="standardContextual"/>
              </w:rPr>
              <w:t>g</w:t>
            </w:r>
            <w:r w:rsidRPr="00B16C7F">
              <w:rPr>
                <w:kern w:val="2"/>
                <w:sz w:val="20"/>
                <w:szCs w:val="20"/>
                <w:lang w:eastAsia="en-US"/>
                <w14:ligatures w14:val="standardContextual"/>
              </w:rPr>
              <w:t>roup</w:t>
            </w:r>
          </w:p>
        </w:tc>
      </w:tr>
      <w:tr w:rsidR="00154EB2" w:rsidRPr="00B16C7F" w14:paraId="37E08107" w14:textId="77777777" w:rsidTr="005D7133">
        <w:trPr>
          <w:trHeight w:val="300"/>
        </w:trPr>
        <w:tc>
          <w:tcPr>
            <w:tcW w:w="2122" w:type="dxa"/>
            <w:tcBorders>
              <w:top w:val="nil"/>
              <w:left w:val="single" w:sz="4" w:space="0" w:color="auto"/>
              <w:bottom w:val="single" w:sz="4" w:space="0" w:color="auto"/>
              <w:right w:val="single" w:sz="4" w:space="0" w:color="auto"/>
            </w:tcBorders>
            <w:noWrap/>
            <w:vAlign w:val="center"/>
            <w:hideMark/>
          </w:tcPr>
          <w:p w14:paraId="4BCCD910" w14:textId="77777777" w:rsidR="00154EB2" w:rsidRPr="00B16C7F" w:rsidRDefault="00154EB2" w:rsidP="00B87901">
            <w:pPr>
              <w:pStyle w:val="TableText"/>
              <w:spacing w:before="60" w:after="60"/>
              <w:jc w:val="left"/>
              <w:rPr>
                <w:rFonts w:cs="Arial"/>
                <w:szCs w:val="20"/>
              </w:rPr>
            </w:pPr>
            <w:r w:rsidRPr="00B16C7F">
              <w:rPr>
                <w:rFonts w:cs="Arial"/>
                <w:szCs w:val="20"/>
              </w:rPr>
              <w:t>1.1</w:t>
            </w:r>
          </w:p>
        </w:tc>
        <w:tc>
          <w:tcPr>
            <w:tcW w:w="5244" w:type="dxa"/>
            <w:tcBorders>
              <w:top w:val="single" w:sz="4" w:space="0" w:color="auto"/>
              <w:left w:val="nil"/>
              <w:bottom w:val="single" w:sz="4" w:space="0" w:color="auto"/>
              <w:right w:val="single" w:sz="4" w:space="0" w:color="auto"/>
            </w:tcBorders>
            <w:vAlign w:val="center"/>
            <w:hideMark/>
          </w:tcPr>
          <w:p w14:paraId="0CB01601" w14:textId="77777777" w:rsidR="00154EB2" w:rsidRPr="00B16C7F" w:rsidRDefault="00154EB2" w:rsidP="00B87901">
            <w:pPr>
              <w:pStyle w:val="TableText"/>
              <w:spacing w:before="60" w:after="60"/>
              <w:jc w:val="left"/>
              <w:rPr>
                <w:rFonts w:cs="Arial"/>
                <w:szCs w:val="20"/>
              </w:rPr>
            </w:pPr>
            <w:r w:rsidRPr="00B16C7F">
              <w:rPr>
                <w:rFonts w:cs="Arial"/>
                <w:szCs w:val="20"/>
              </w:rPr>
              <w:t xml:space="preserve">Stroke – Haemorrhagic </w:t>
            </w:r>
          </w:p>
        </w:tc>
        <w:tc>
          <w:tcPr>
            <w:tcW w:w="2410" w:type="dxa"/>
            <w:tcBorders>
              <w:top w:val="nil"/>
              <w:left w:val="single" w:sz="4" w:space="0" w:color="auto"/>
              <w:bottom w:val="single" w:sz="4" w:space="0" w:color="auto"/>
              <w:right w:val="single" w:sz="4" w:space="0" w:color="auto"/>
            </w:tcBorders>
            <w:noWrap/>
            <w:vAlign w:val="center"/>
            <w:hideMark/>
          </w:tcPr>
          <w:p w14:paraId="5A48DA03" w14:textId="77777777" w:rsidR="00154EB2" w:rsidRPr="00B16C7F" w:rsidRDefault="00154EB2" w:rsidP="00B87901">
            <w:pPr>
              <w:pStyle w:val="TableText"/>
              <w:spacing w:before="60" w:after="60"/>
              <w:jc w:val="left"/>
              <w:rPr>
                <w:rFonts w:cs="Arial"/>
                <w:szCs w:val="20"/>
              </w:rPr>
            </w:pPr>
            <w:r w:rsidRPr="00B16C7F">
              <w:rPr>
                <w:rFonts w:cs="Arial"/>
                <w:szCs w:val="20"/>
              </w:rPr>
              <w:t xml:space="preserve">Brain </w:t>
            </w:r>
          </w:p>
        </w:tc>
      </w:tr>
      <w:tr w:rsidR="00154EB2" w:rsidRPr="00B16C7F" w14:paraId="70053F55" w14:textId="77777777" w:rsidTr="005D7133">
        <w:trPr>
          <w:trHeight w:val="300"/>
        </w:trPr>
        <w:tc>
          <w:tcPr>
            <w:tcW w:w="2122" w:type="dxa"/>
            <w:tcBorders>
              <w:top w:val="nil"/>
              <w:left w:val="single" w:sz="4" w:space="0" w:color="auto"/>
              <w:bottom w:val="single" w:sz="4" w:space="0" w:color="auto"/>
              <w:right w:val="single" w:sz="4" w:space="0" w:color="auto"/>
            </w:tcBorders>
            <w:noWrap/>
            <w:vAlign w:val="center"/>
            <w:hideMark/>
          </w:tcPr>
          <w:p w14:paraId="3AC2BE83" w14:textId="77777777" w:rsidR="00154EB2" w:rsidRPr="00B16C7F" w:rsidRDefault="00154EB2" w:rsidP="00B87901">
            <w:pPr>
              <w:spacing w:before="60" w:after="60" w:line="240" w:lineRule="atLeast"/>
              <w:rPr>
                <w:rFonts w:cs="Arial"/>
                <w:kern w:val="2"/>
                <w:sz w:val="20"/>
                <w:szCs w:val="20"/>
                <w:lang w:eastAsia="en-US"/>
                <w14:ligatures w14:val="standardContextual"/>
              </w:rPr>
            </w:pPr>
            <w:r w:rsidRPr="00B16C7F">
              <w:rPr>
                <w:rFonts w:cs="Arial"/>
                <w:kern w:val="2"/>
                <w:sz w:val="20"/>
                <w:szCs w:val="20"/>
                <w:lang w:eastAsia="en-US"/>
                <w14:ligatures w14:val="standardContextual"/>
              </w:rPr>
              <w:t>1.2</w:t>
            </w:r>
          </w:p>
        </w:tc>
        <w:tc>
          <w:tcPr>
            <w:tcW w:w="5244" w:type="dxa"/>
            <w:tcBorders>
              <w:top w:val="single" w:sz="4" w:space="0" w:color="auto"/>
              <w:left w:val="nil"/>
              <w:bottom w:val="single" w:sz="4" w:space="0" w:color="auto"/>
              <w:right w:val="single" w:sz="4" w:space="0" w:color="auto"/>
            </w:tcBorders>
            <w:vAlign w:val="center"/>
            <w:hideMark/>
          </w:tcPr>
          <w:p w14:paraId="5C1380AE" w14:textId="77777777" w:rsidR="00154EB2" w:rsidRPr="00B16C7F" w:rsidRDefault="00154EB2" w:rsidP="00B87901">
            <w:pPr>
              <w:spacing w:before="60" w:after="60" w:line="240" w:lineRule="atLeast"/>
              <w:rPr>
                <w:rFonts w:cs="Arial"/>
                <w:kern w:val="2"/>
                <w:sz w:val="20"/>
                <w:szCs w:val="20"/>
                <w:lang w:eastAsia="en-US"/>
                <w14:ligatures w14:val="standardContextual"/>
              </w:rPr>
            </w:pPr>
            <w:r w:rsidRPr="00B16C7F">
              <w:rPr>
                <w:rFonts w:cs="Arial"/>
                <w:kern w:val="2"/>
                <w:sz w:val="20"/>
                <w:szCs w:val="20"/>
                <w:lang w:eastAsia="en-US"/>
                <w14:ligatures w14:val="standardContextual"/>
              </w:rPr>
              <w:t xml:space="preserve">Stroke – Other (including ischaemic) </w:t>
            </w:r>
          </w:p>
        </w:tc>
        <w:tc>
          <w:tcPr>
            <w:tcW w:w="2410" w:type="dxa"/>
            <w:tcBorders>
              <w:top w:val="nil"/>
              <w:left w:val="single" w:sz="4" w:space="0" w:color="auto"/>
              <w:bottom w:val="single" w:sz="4" w:space="0" w:color="auto"/>
              <w:right w:val="single" w:sz="4" w:space="0" w:color="auto"/>
            </w:tcBorders>
            <w:noWrap/>
            <w:vAlign w:val="center"/>
            <w:hideMark/>
          </w:tcPr>
          <w:p w14:paraId="733C6BEC" w14:textId="77777777" w:rsidR="00154EB2" w:rsidRPr="00B16C7F" w:rsidRDefault="00154EB2" w:rsidP="00B87901">
            <w:pPr>
              <w:spacing w:before="60" w:after="60" w:line="240" w:lineRule="atLeast"/>
              <w:rPr>
                <w:rFonts w:cs="Arial"/>
                <w:kern w:val="2"/>
                <w:sz w:val="20"/>
                <w:szCs w:val="20"/>
                <w:lang w:eastAsia="en-US"/>
                <w14:ligatures w14:val="standardContextual"/>
              </w:rPr>
            </w:pPr>
            <w:r w:rsidRPr="00B16C7F">
              <w:rPr>
                <w:rFonts w:cs="Arial"/>
                <w:kern w:val="2"/>
                <w:sz w:val="20"/>
                <w:szCs w:val="20"/>
                <w:lang w:eastAsia="en-US"/>
                <w14:ligatures w14:val="standardContextual"/>
              </w:rPr>
              <w:t xml:space="preserve">Brain </w:t>
            </w:r>
          </w:p>
        </w:tc>
      </w:tr>
      <w:tr w:rsidR="00154EB2" w:rsidRPr="00B16C7F" w14:paraId="0BCD448A" w14:textId="77777777" w:rsidTr="005D7133">
        <w:trPr>
          <w:trHeight w:val="300"/>
        </w:trPr>
        <w:tc>
          <w:tcPr>
            <w:tcW w:w="2122" w:type="dxa"/>
            <w:tcBorders>
              <w:top w:val="nil"/>
              <w:left w:val="single" w:sz="4" w:space="0" w:color="auto"/>
              <w:bottom w:val="single" w:sz="4" w:space="0" w:color="auto"/>
              <w:right w:val="single" w:sz="4" w:space="0" w:color="auto"/>
            </w:tcBorders>
            <w:noWrap/>
            <w:vAlign w:val="center"/>
            <w:hideMark/>
          </w:tcPr>
          <w:p w14:paraId="145B90CD" w14:textId="77777777" w:rsidR="00154EB2" w:rsidRPr="00B16C7F" w:rsidRDefault="00154EB2" w:rsidP="00B87901">
            <w:pPr>
              <w:spacing w:before="60" w:after="60" w:line="240" w:lineRule="atLeast"/>
              <w:rPr>
                <w:rFonts w:cs="Arial"/>
                <w:kern w:val="2"/>
                <w:sz w:val="20"/>
                <w:szCs w:val="20"/>
                <w:lang w:eastAsia="en-US"/>
                <w14:ligatures w14:val="standardContextual"/>
              </w:rPr>
            </w:pPr>
            <w:r w:rsidRPr="00B16C7F">
              <w:rPr>
                <w:rFonts w:cs="Arial"/>
                <w:kern w:val="2"/>
                <w:sz w:val="20"/>
                <w:szCs w:val="20"/>
                <w:lang w:eastAsia="en-US"/>
                <w14:ligatures w14:val="standardContextual"/>
              </w:rPr>
              <w:t>2.11</w:t>
            </w:r>
          </w:p>
        </w:tc>
        <w:tc>
          <w:tcPr>
            <w:tcW w:w="5244" w:type="dxa"/>
            <w:tcBorders>
              <w:top w:val="single" w:sz="4" w:space="0" w:color="auto"/>
              <w:left w:val="nil"/>
              <w:bottom w:val="single" w:sz="4" w:space="0" w:color="auto"/>
              <w:right w:val="single" w:sz="4" w:space="0" w:color="auto"/>
            </w:tcBorders>
            <w:vAlign w:val="center"/>
            <w:hideMark/>
          </w:tcPr>
          <w:p w14:paraId="17CEB1C3" w14:textId="77777777" w:rsidR="00154EB2" w:rsidRPr="00B16C7F" w:rsidRDefault="00154EB2" w:rsidP="00B87901">
            <w:pPr>
              <w:spacing w:before="60" w:after="60" w:line="240" w:lineRule="atLeast"/>
              <w:rPr>
                <w:rFonts w:cs="Arial"/>
                <w:kern w:val="2"/>
                <w:sz w:val="20"/>
                <w:szCs w:val="20"/>
                <w:lang w:eastAsia="en-US"/>
                <w14:ligatures w14:val="standardContextual"/>
              </w:rPr>
            </w:pPr>
            <w:r w:rsidRPr="00B16C7F">
              <w:rPr>
                <w:rFonts w:cs="Arial"/>
                <w:kern w:val="2"/>
                <w:sz w:val="20"/>
                <w:szCs w:val="20"/>
                <w:lang w:eastAsia="en-US"/>
                <w14:ligatures w14:val="standardContextual"/>
              </w:rPr>
              <w:t xml:space="preserve">Brain Dysfunction – Non traumatic: Brain tumour </w:t>
            </w:r>
          </w:p>
        </w:tc>
        <w:tc>
          <w:tcPr>
            <w:tcW w:w="2410" w:type="dxa"/>
            <w:tcBorders>
              <w:top w:val="nil"/>
              <w:left w:val="single" w:sz="4" w:space="0" w:color="auto"/>
              <w:bottom w:val="single" w:sz="4" w:space="0" w:color="auto"/>
              <w:right w:val="single" w:sz="4" w:space="0" w:color="auto"/>
            </w:tcBorders>
            <w:noWrap/>
            <w:vAlign w:val="center"/>
            <w:hideMark/>
          </w:tcPr>
          <w:p w14:paraId="6F863C89" w14:textId="77777777" w:rsidR="00154EB2" w:rsidRPr="00B16C7F" w:rsidRDefault="00154EB2" w:rsidP="00B87901">
            <w:pPr>
              <w:spacing w:before="60" w:after="60" w:line="240" w:lineRule="atLeast"/>
              <w:rPr>
                <w:rFonts w:cs="Arial"/>
                <w:kern w:val="2"/>
                <w:sz w:val="20"/>
                <w:szCs w:val="20"/>
                <w:lang w:eastAsia="en-US"/>
                <w14:ligatures w14:val="standardContextual"/>
              </w:rPr>
            </w:pPr>
            <w:r w:rsidRPr="00B16C7F">
              <w:rPr>
                <w:rFonts w:cs="Arial"/>
                <w:kern w:val="2"/>
                <w:sz w:val="20"/>
                <w:szCs w:val="20"/>
                <w:lang w:eastAsia="en-US"/>
                <w14:ligatures w14:val="standardContextual"/>
              </w:rPr>
              <w:t xml:space="preserve">Brain </w:t>
            </w:r>
          </w:p>
        </w:tc>
      </w:tr>
      <w:tr w:rsidR="00154EB2" w:rsidRPr="00B16C7F" w14:paraId="613E0E3F" w14:textId="77777777" w:rsidTr="005D7133">
        <w:trPr>
          <w:trHeight w:val="300"/>
        </w:trPr>
        <w:tc>
          <w:tcPr>
            <w:tcW w:w="2122" w:type="dxa"/>
            <w:tcBorders>
              <w:top w:val="nil"/>
              <w:left w:val="single" w:sz="4" w:space="0" w:color="auto"/>
              <w:bottom w:val="single" w:sz="4" w:space="0" w:color="auto"/>
              <w:right w:val="single" w:sz="4" w:space="0" w:color="auto"/>
            </w:tcBorders>
            <w:noWrap/>
            <w:vAlign w:val="center"/>
            <w:hideMark/>
          </w:tcPr>
          <w:p w14:paraId="5CCB23D8" w14:textId="77777777" w:rsidR="00154EB2" w:rsidRPr="00B16C7F" w:rsidRDefault="00154EB2" w:rsidP="00B87901">
            <w:pPr>
              <w:spacing w:before="60" w:after="60" w:line="240" w:lineRule="atLeast"/>
              <w:rPr>
                <w:rFonts w:cs="Arial"/>
                <w:kern w:val="2"/>
                <w:sz w:val="20"/>
                <w:szCs w:val="20"/>
                <w:lang w:eastAsia="en-US"/>
                <w14:ligatures w14:val="standardContextual"/>
              </w:rPr>
            </w:pPr>
            <w:r w:rsidRPr="00B16C7F">
              <w:rPr>
                <w:rFonts w:cs="Arial"/>
                <w:kern w:val="2"/>
                <w:sz w:val="20"/>
                <w:szCs w:val="20"/>
                <w:lang w:eastAsia="en-US"/>
                <w14:ligatures w14:val="standardContextual"/>
              </w:rPr>
              <w:t>2.12</w:t>
            </w:r>
          </w:p>
        </w:tc>
        <w:tc>
          <w:tcPr>
            <w:tcW w:w="5244" w:type="dxa"/>
            <w:tcBorders>
              <w:top w:val="single" w:sz="4" w:space="0" w:color="auto"/>
              <w:left w:val="nil"/>
              <w:bottom w:val="single" w:sz="4" w:space="0" w:color="auto"/>
              <w:right w:val="single" w:sz="4" w:space="0" w:color="auto"/>
            </w:tcBorders>
            <w:vAlign w:val="center"/>
            <w:hideMark/>
          </w:tcPr>
          <w:p w14:paraId="782AFAC5" w14:textId="77777777" w:rsidR="00154EB2" w:rsidRPr="00B16C7F" w:rsidRDefault="00154EB2" w:rsidP="00B87901">
            <w:pPr>
              <w:spacing w:before="60" w:after="60" w:line="240" w:lineRule="atLeast"/>
              <w:rPr>
                <w:rFonts w:cs="Arial"/>
                <w:kern w:val="2"/>
                <w:sz w:val="20"/>
                <w:szCs w:val="20"/>
                <w:lang w:eastAsia="en-US"/>
                <w14:ligatures w14:val="standardContextual"/>
              </w:rPr>
            </w:pPr>
            <w:r w:rsidRPr="00B16C7F">
              <w:rPr>
                <w:rFonts w:cs="Arial"/>
                <w:kern w:val="2"/>
                <w:sz w:val="20"/>
                <w:szCs w:val="20"/>
                <w:lang w:eastAsia="en-US"/>
                <w14:ligatures w14:val="standardContextual"/>
              </w:rPr>
              <w:t xml:space="preserve">Brain Dysfunction – Non traumatic: Epilepsy surgery </w:t>
            </w:r>
          </w:p>
        </w:tc>
        <w:tc>
          <w:tcPr>
            <w:tcW w:w="2410" w:type="dxa"/>
            <w:tcBorders>
              <w:top w:val="nil"/>
              <w:left w:val="single" w:sz="4" w:space="0" w:color="auto"/>
              <w:bottom w:val="single" w:sz="4" w:space="0" w:color="auto"/>
              <w:right w:val="single" w:sz="4" w:space="0" w:color="auto"/>
            </w:tcBorders>
            <w:noWrap/>
            <w:vAlign w:val="center"/>
            <w:hideMark/>
          </w:tcPr>
          <w:p w14:paraId="23E34796" w14:textId="77777777" w:rsidR="00154EB2" w:rsidRPr="00B16C7F" w:rsidRDefault="00154EB2" w:rsidP="00B87901">
            <w:pPr>
              <w:spacing w:before="60" w:after="60" w:line="240" w:lineRule="atLeast"/>
              <w:rPr>
                <w:rFonts w:cs="Arial"/>
                <w:kern w:val="2"/>
                <w:sz w:val="20"/>
                <w:szCs w:val="20"/>
                <w:lang w:eastAsia="en-US"/>
                <w14:ligatures w14:val="standardContextual"/>
              </w:rPr>
            </w:pPr>
            <w:r w:rsidRPr="00B16C7F">
              <w:rPr>
                <w:rFonts w:cs="Arial"/>
                <w:kern w:val="2"/>
                <w:sz w:val="20"/>
                <w:szCs w:val="20"/>
                <w:lang w:eastAsia="en-US"/>
                <w14:ligatures w14:val="standardContextual"/>
              </w:rPr>
              <w:t xml:space="preserve">Brain </w:t>
            </w:r>
          </w:p>
        </w:tc>
      </w:tr>
      <w:tr w:rsidR="00154EB2" w:rsidRPr="00B16C7F" w14:paraId="288745F7" w14:textId="77777777" w:rsidTr="005D7133">
        <w:trPr>
          <w:trHeight w:val="300"/>
        </w:trPr>
        <w:tc>
          <w:tcPr>
            <w:tcW w:w="2122" w:type="dxa"/>
            <w:tcBorders>
              <w:top w:val="nil"/>
              <w:left w:val="single" w:sz="4" w:space="0" w:color="auto"/>
              <w:bottom w:val="single" w:sz="4" w:space="0" w:color="auto"/>
              <w:right w:val="single" w:sz="4" w:space="0" w:color="auto"/>
            </w:tcBorders>
            <w:noWrap/>
            <w:vAlign w:val="center"/>
            <w:hideMark/>
          </w:tcPr>
          <w:p w14:paraId="24B56F0A" w14:textId="77777777" w:rsidR="00154EB2" w:rsidRPr="00B16C7F" w:rsidRDefault="00154EB2" w:rsidP="00B87901">
            <w:pPr>
              <w:spacing w:before="60" w:after="60" w:line="240" w:lineRule="atLeast"/>
              <w:rPr>
                <w:rFonts w:cs="Arial"/>
                <w:kern w:val="2"/>
                <w:sz w:val="20"/>
                <w:szCs w:val="20"/>
                <w:lang w:eastAsia="en-US"/>
                <w14:ligatures w14:val="standardContextual"/>
              </w:rPr>
            </w:pPr>
            <w:r w:rsidRPr="00B16C7F">
              <w:rPr>
                <w:rFonts w:cs="Arial"/>
                <w:kern w:val="2"/>
                <w:sz w:val="20"/>
                <w:szCs w:val="20"/>
                <w:lang w:eastAsia="en-US"/>
                <w14:ligatures w14:val="standardContextual"/>
              </w:rPr>
              <w:t>2.13</w:t>
            </w:r>
          </w:p>
        </w:tc>
        <w:tc>
          <w:tcPr>
            <w:tcW w:w="5244" w:type="dxa"/>
            <w:tcBorders>
              <w:top w:val="single" w:sz="4" w:space="0" w:color="auto"/>
              <w:left w:val="nil"/>
              <w:bottom w:val="single" w:sz="4" w:space="0" w:color="auto"/>
              <w:right w:val="single" w:sz="4" w:space="0" w:color="auto"/>
            </w:tcBorders>
            <w:vAlign w:val="center"/>
            <w:hideMark/>
          </w:tcPr>
          <w:p w14:paraId="5F71988A" w14:textId="77777777" w:rsidR="00154EB2" w:rsidRPr="00B16C7F" w:rsidRDefault="00154EB2" w:rsidP="00B87901">
            <w:pPr>
              <w:spacing w:before="60" w:after="60" w:line="240" w:lineRule="atLeast"/>
              <w:rPr>
                <w:rFonts w:cs="Arial"/>
                <w:kern w:val="2"/>
                <w:sz w:val="20"/>
                <w:szCs w:val="20"/>
                <w:lang w:eastAsia="en-US"/>
                <w14:ligatures w14:val="standardContextual"/>
              </w:rPr>
            </w:pPr>
            <w:r w:rsidRPr="00B16C7F">
              <w:rPr>
                <w:rFonts w:cs="Arial"/>
                <w:kern w:val="2"/>
                <w:sz w:val="20"/>
                <w:szCs w:val="20"/>
                <w:lang w:eastAsia="en-US"/>
                <w14:ligatures w14:val="standardContextual"/>
              </w:rPr>
              <w:t xml:space="preserve">Brain Dysfunction – Non traumatic: Chronic Fatigue Syndrome </w:t>
            </w:r>
          </w:p>
        </w:tc>
        <w:tc>
          <w:tcPr>
            <w:tcW w:w="2410" w:type="dxa"/>
            <w:tcBorders>
              <w:top w:val="nil"/>
              <w:left w:val="single" w:sz="4" w:space="0" w:color="auto"/>
              <w:bottom w:val="single" w:sz="4" w:space="0" w:color="auto"/>
              <w:right w:val="single" w:sz="4" w:space="0" w:color="auto"/>
            </w:tcBorders>
            <w:noWrap/>
            <w:vAlign w:val="center"/>
            <w:hideMark/>
          </w:tcPr>
          <w:p w14:paraId="23F5D208" w14:textId="77777777" w:rsidR="00154EB2" w:rsidRPr="00B16C7F" w:rsidRDefault="00154EB2" w:rsidP="00B87901">
            <w:pPr>
              <w:spacing w:before="60" w:after="60" w:line="240" w:lineRule="atLeast"/>
              <w:rPr>
                <w:rFonts w:cs="Arial"/>
                <w:kern w:val="2"/>
                <w:sz w:val="20"/>
                <w:szCs w:val="20"/>
                <w:lang w:eastAsia="en-US"/>
                <w14:ligatures w14:val="standardContextual"/>
              </w:rPr>
            </w:pPr>
            <w:r w:rsidRPr="00B16C7F">
              <w:rPr>
                <w:rFonts w:cs="Arial"/>
                <w:kern w:val="2"/>
                <w:sz w:val="20"/>
                <w:szCs w:val="20"/>
                <w:lang w:eastAsia="en-US"/>
                <w14:ligatures w14:val="standardContextual"/>
              </w:rPr>
              <w:t xml:space="preserve">Brain </w:t>
            </w:r>
          </w:p>
        </w:tc>
      </w:tr>
      <w:tr w:rsidR="00154EB2" w:rsidRPr="00B16C7F" w14:paraId="7D5C86F9" w14:textId="77777777" w:rsidTr="005D7133">
        <w:trPr>
          <w:trHeight w:val="300"/>
        </w:trPr>
        <w:tc>
          <w:tcPr>
            <w:tcW w:w="2122" w:type="dxa"/>
            <w:tcBorders>
              <w:top w:val="nil"/>
              <w:left w:val="single" w:sz="4" w:space="0" w:color="auto"/>
              <w:bottom w:val="single" w:sz="4" w:space="0" w:color="auto"/>
              <w:right w:val="single" w:sz="4" w:space="0" w:color="auto"/>
            </w:tcBorders>
            <w:noWrap/>
            <w:vAlign w:val="center"/>
            <w:hideMark/>
          </w:tcPr>
          <w:p w14:paraId="6893CC07" w14:textId="77777777" w:rsidR="00154EB2" w:rsidRPr="00B16C7F" w:rsidRDefault="00154EB2" w:rsidP="00B87901">
            <w:pPr>
              <w:spacing w:before="60" w:after="60" w:line="240" w:lineRule="atLeast"/>
              <w:rPr>
                <w:rFonts w:cs="Arial"/>
                <w:kern w:val="2"/>
                <w:sz w:val="20"/>
                <w:szCs w:val="20"/>
                <w:lang w:eastAsia="en-US"/>
                <w14:ligatures w14:val="standardContextual"/>
              </w:rPr>
            </w:pPr>
            <w:r w:rsidRPr="00B16C7F">
              <w:rPr>
                <w:rFonts w:cs="Arial"/>
                <w:kern w:val="2"/>
                <w:sz w:val="20"/>
                <w:szCs w:val="20"/>
                <w:lang w:eastAsia="en-US"/>
                <w14:ligatures w14:val="standardContextual"/>
              </w:rPr>
              <w:t>2.14</w:t>
            </w:r>
          </w:p>
        </w:tc>
        <w:tc>
          <w:tcPr>
            <w:tcW w:w="5244" w:type="dxa"/>
            <w:tcBorders>
              <w:top w:val="single" w:sz="4" w:space="0" w:color="auto"/>
              <w:left w:val="nil"/>
              <w:bottom w:val="single" w:sz="4" w:space="0" w:color="auto"/>
              <w:right w:val="single" w:sz="4" w:space="0" w:color="auto"/>
            </w:tcBorders>
            <w:vAlign w:val="center"/>
            <w:hideMark/>
          </w:tcPr>
          <w:p w14:paraId="09070455" w14:textId="77777777" w:rsidR="00154EB2" w:rsidRPr="00B16C7F" w:rsidRDefault="00154EB2" w:rsidP="00B87901">
            <w:pPr>
              <w:spacing w:before="60" w:after="60" w:line="240" w:lineRule="atLeast"/>
              <w:rPr>
                <w:rFonts w:cs="Arial"/>
                <w:kern w:val="2"/>
                <w:sz w:val="20"/>
                <w:szCs w:val="20"/>
                <w:lang w:eastAsia="en-US"/>
                <w14:ligatures w14:val="standardContextual"/>
              </w:rPr>
            </w:pPr>
            <w:r w:rsidRPr="00B16C7F">
              <w:rPr>
                <w:rFonts w:cs="Arial"/>
                <w:kern w:val="2"/>
                <w:sz w:val="20"/>
                <w:szCs w:val="20"/>
                <w:lang w:eastAsia="en-US"/>
                <w14:ligatures w14:val="standardContextual"/>
              </w:rPr>
              <w:t xml:space="preserve">Brain Dysfunction – Non traumatic: Other (to include Hypoxic Brain Injury) </w:t>
            </w:r>
          </w:p>
        </w:tc>
        <w:tc>
          <w:tcPr>
            <w:tcW w:w="2410" w:type="dxa"/>
            <w:tcBorders>
              <w:top w:val="nil"/>
              <w:left w:val="single" w:sz="4" w:space="0" w:color="auto"/>
              <w:bottom w:val="single" w:sz="4" w:space="0" w:color="auto"/>
              <w:right w:val="single" w:sz="4" w:space="0" w:color="auto"/>
            </w:tcBorders>
            <w:noWrap/>
            <w:vAlign w:val="center"/>
            <w:hideMark/>
          </w:tcPr>
          <w:p w14:paraId="6D3DF7E9" w14:textId="77777777" w:rsidR="00154EB2" w:rsidRPr="00B16C7F" w:rsidRDefault="00154EB2" w:rsidP="00B87901">
            <w:pPr>
              <w:spacing w:before="60" w:after="60" w:line="240" w:lineRule="atLeast"/>
              <w:rPr>
                <w:rFonts w:cs="Arial"/>
                <w:kern w:val="2"/>
                <w:sz w:val="20"/>
                <w:szCs w:val="20"/>
                <w:lang w:eastAsia="en-US"/>
                <w14:ligatures w14:val="standardContextual"/>
              </w:rPr>
            </w:pPr>
            <w:r w:rsidRPr="00B16C7F">
              <w:rPr>
                <w:rFonts w:cs="Arial"/>
                <w:kern w:val="2"/>
                <w:sz w:val="20"/>
                <w:szCs w:val="20"/>
                <w:lang w:eastAsia="en-US"/>
                <w14:ligatures w14:val="standardContextual"/>
              </w:rPr>
              <w:t xml:space="preserve">Brain </w:t>
            </w:r>
          </w:p>
        </w:tc>
      </w:tr>
      <w:tr w:rsidR="00154EB2" w:rsidRPr="00B16C7F" w14:paraId="060A21EE" w14:textId="77777777" w:rsidTr="005D7133">
        <w:trPr>
          <w:trHeight w:val="300"/>
        </w:trPr>
        <w:tc>
          <w:tcPr>
            <w:tcW w:w="2122" w:type="dxa"/>
            <w:tcBorders>
              <w:top w:val="nil"/>
              <w:left w:val="single" w:sz="4" w:space="0" w:color="auto"/>
              <w:bottom w:val="single" w:sz="4" w:space="0" w:color="auto"/>
              <w:right w:val="single" w:sz="4" w:space="0" w:color="auto"/>
            </w:tcBorders>
            <w:noWrap/>
            <w:vAlign w:val="center"/>
            <w:hideMark/>
          </w:tcPr>
          <w:p w14:paraId="61B2FCDC" w14:textId="77777777" w:rsidR="00154EB2" w:rsidRPr="00B16C7F" w:rsidRDefault="00154EB2" w:rsidP="00B87901">
            <w:pPr>
              <w:spacing w:before="60" w:after="60" w:line="240" w:lineRule="atLeast"/>
              <w:rPr>
                <w:rFonts w:cs="Arial"/>
                <w:kern w:val="2"/>
                <w:sz w:val="20"/>
                <w:szCs w:val="20"/>
                <w:lang w:eastAsia="en-US"/>
                <w14:ligatures w14:val="standardContextual"/>
              </w:rPr>
            </w:pPr>
            <w:r w:rsidRPr="00B16C7F">
              <w:rPr>
                <w:rFonts w:cs="Arial"/>
                <w:kern w:val="2"/>
                <w:sz w:val="20"/>
                <w:szCs w:val="20"/>
                <w:lang w:eastAsia="en-US"/>
                <w14:ligatures w14:val="standardContextual"/>
              </w:rPr>
              <w:t>2.21</w:t>
            </w:r>
          </w:p>
        </w:tc>
        <w:tc>
          <w:tcPr>
            <w:tcW w:w="5244" w:type="dxa"/>
            <w:tcBorders>
              <w:top w:val="single" w:sz="4" w:space="0" w:color="auto"/>
              <w:left w:val="nil"/>
              <w:bottom w:val="single" w:sz="4" w:space="0" w:color="auto"/>
              <w:right w:val="single" w:sz="4" w:space="0" w:color="auto"/>
            </w:tcBorders>
            <w:vAlign w:val="center"/>
            <w:hideMark/>
          </w:tcPr>
          <w:p w14:paraId="2A9B6E3F" w14:textId="77777777" w:rsidR="00154EB2" w:rsidRPr="00B16C7F" w:rsidRDefault="00154EB2" w:rsidP="00B87901">
            <w:pPr>
              <w:spacing w:before="60" w:after="60" w:line="240" w:lineRule="atLeast"/>
              <w:rPr>
                <w:rFonts w:cs="Arial"/>
                <w:kern w:val="2"/>
                <w:sz w:val="20"/>
                <w:szCs w:val="20"/>
                <w:lang w:eastAsia="en-US"/>
                <w14:ligatures w14:val="standardContextual"/>
              </w:rPr>
            </w:pPr>
            <w:r w:rsidRPr="00B16C7F">
              <w:rPr>
                <w:rFonts w:cs="Arial"/>
                <w:kern w:val="2"/>
                <w:sz w:val="20"/>
                <w:szCs w:val="20"/>
                <w:lang w:eastAsia="en-US"/>
                <w14:ligatures w14:val="standardContextual"/>
              </w:rPr>
              <w:t xml:space="preserve">Brain Dysfunction – Traumatic: Open injury </w:t>
            </w:r>
          </w:p>
        </w:tc>
        <w:tc>
          <w:tcPr>
            <w:tcW w:w="2410" w:type="dxa"/>
            <w:tcBorders>
              <w:top w:val="nil"/>
              <w:left w:val="single" w:sz="4" w:space="0" w:color="auto"/>
              <w:bottom w:val="single" w:sz="4" w:space="0" w:color="auto"/>
              <w:right w:val="single" w:sz="4" w:space="0" w:color="auto"/>
            </w:tcBorders>
            <w:noWrap/>
            <w:vAlign w:val="center"/>
            <w:hideMark/>
          </w:tcPr>
          <w:p w14:paraId="27E13710" w14:textId="77777777" w:rsidR="00154EB2" w:rsidRPr="00B16C7F" w:rsidRDefault="00154EB2" w:rsidP="00B87901">
            <w:pPr>
              <w:spacing w:before="60" w:after="60" w:line="240" w:lineRule="atLeast"/>
              <w:rPr>
                <w:rFonts w:cs="Arial"/>
                <w:kern w:val="2"/>
                <w:sz w:val="20"/>
                <w:szCs w:val="20"/>
                <w:lang w:eastAsia="en-US"/>
                <w14:ligatures w14:val="standardContextual"/>
              </w:rPr>
            </w:pPr>
            <w:r w:rsidRPr="00B16C7F">
              <w:rPr>
                <w:rFonts w:cs="Arial"/>
                <w:kern w:val="2"/>
                <w:sz w:val="20"/>
                <w:szCs w:val="20"/>
                <w:lang w:eastAsia="en-US"/>
                <w14:ligatures w14:val="standardContextual"/>
              </w:rPr>
              <w:t xml:space="preserve">Brain </w:t>
            </w:r>
          </w:p>
        </w:tc>
      </w:tr>
      <w:tr w:rsidR="00154EB2" w:rsidRPr="00B16C7F" w14:paraId="7151C26B" w14:textId="77777777" w:rsidTr="005D7133">
        <w:trPr>
          <w:trHeight w:val="300"/>
        </w:trPr>
        <w:tc>
          <w:tcPr>
            <w:tcW w:w="2122" w:type="dxa"/>
            <w:tcBorders>
              <w:top w:val="nil"/>
              <w:left w:val="single" w:sz="4" w:space="0" w:color="auto"/>
              <w:bottom w:val="single" w:sz="4" w:space="0" w:color="auto"/>
              <w:right w:val="single" w:sz="4" w:space="0" w:color="auto"/>
            </w:tcBorders>
            <w:noWrap/>
            <w:vAlign w:val="center"/>
            <w:hideMark/>
          </w:tcPr>
          <w:p w14:paraId="4DC45504" w14:textId="77777777" w:rsidR="00154EB2" w:rsidRPr="00B16C7F" w:rsidRDefault="00154EB2" w:rsidP="00B87901">
            <w:pPr>
              <w:spacing w:before="60" w:after="60" w:line="240" w:lineRule="atLeast"/>
              <w:rPr>
                <w:rFonts w:cs="Arial"/>
                <w:kern w:val="2"/>
                <w:sz w:val="20"/>
                <w:szCs w:val="20"/>
                <w:lang w:eastAsia="en-US"/>
                <w14:ligatures w14:val="standardContextual"/>
              </w:rPr>
            </w:pPr>
            <w:r w:rsidRPr="00B16C7F">
              <w:rPr>
                <w:rFonts w:cs="Arial"/>
                <w:kern w:val="2"/>
                <w:sz w:val="20"/>
                <w:szCs w:val="20"/>
                <w:lang w:eastAsia="en-US"/>
                <w14:ligatures w14:val="standardContextual"/>
              </w:rPr>
              <w:t>2.22</w:t>
            </w:r>
          </w:p>
        </w:tc>
        <w:tc>
          <w:tcPr>
            <w:tcW w:w="5244" w:type="dxa"/>
            <w:tcBorders>
              <w:top w:val="single" w:sz="4" w:space="0" w:color="auto"/>
              <w:left w:val="nil"/>
              <w:bottom w:val="single" w:sz="4" w:space="0" w:color="auto"/>
              <w:right w:val="single" w:sz="4" w:space="0" w:color="auto"/>
            </w:tcBorders>
            <w:vAlign w:val="center"/>
            <w:hideMark/>
          </w:tcPr>
          <w:p w14:paraId="7FFE6513" w14:textId="77777777" w:rsidR="00154EB2" w:rsidRPr="00B16C7F" w:rsidRDefault="00154EB2" w:rsidP="00B87901">
            <w:pPr>
              <w:spacing w:before="60" w:after="60" w:line="240" w:lineRule="atLeast"/>
              <w:rPr>
                <w:rFonts w:cs="Arial"/>
                <w:kern w:val="2"/>
                <w:sz w:val="20"/>
                <w:szCs w:val="20"/>
                <w:lang w:eastAsia="en-US"/>
                <w14:ligatures w14:val="standardContextual"/>
              </w:rPr>
            </w:pPr>
            <w:r w:rsidRPr="00B16C7F">
              <w:rPr>
                <w:rFonts w:cs="Arial"/>
                <w:kern w:val="2"/>
                <w:sz w:val="20"/>
                <w:szCs w:val="20"/>
                <w:lang w:eastAsia="en-US"/>
                <w14:ligatures w14:val="standardContextual"/>
              </w:rPr>
              <w:t xml:space="preserve">Brain Dysfunction – Traumatic: Closed injury </w:t>
            </w:r>
          </w:p>
        </w:tc>
        <w:tc>
          <w:tcPr>
            <w:tcW w:w="2410" w:type="dxa"/>
            <w:tcBorders>
              <w:top w:val="nil"/>
              <w:left w:val="single" w:sz="4" w:space="0" w:color="auto"/>
              <w:bottom w:val="single" w:sz="4" w:space="0" w:color="auto"/>
              <w:right w:val="single" w:sz="4" w:space="0" w:color="auto"/>
            </w:tcBorders>
            <w:noWrap/>
            <w:vAlign w:val="center"/>
            <w:hideMark/>
          </w:tcPr>
          <w:p w14:paraId="5D7875F3" w14:textId="77777777" w:rsidR="00154EB2" w:rsidRPr="00B16C7F" w:rsidRDefault="00154EB2" w:rsidP="00B87901">
            <w:pPr>
              <w:spacing w:before="60" w:after="60" w:line="240" w:lineRule="atLeast"/>
              <w:rPr>
                <w:rFonts w:cs="Arial"/>
                <w:kern w:val="2"/>
                <w:sz w:val="20"/>
                <w:szCs w:val="20"/>
                <w:lang w:eastAsia="en-US"/>
                <w14:ligatures w14:val="standardContextual"/>
              </w:rPr>
            </w:pPr>
            <w:r w:rsidRPr="00B16C7F">
              <w:rPr>
                <w:rFonts w:cs="Arial"/>
                <w:kern w:val="2"/>
                <w:sz w:val="20"/>
                <w:szCs w:val="20"/>
                <w:lang w:eastAsia="en-US"/>
                <w14:ligatures w14:val="standardContextual"/>
              </w:rPr>
              <w:t xml:space="preserve">Brain </w:t>
            </w:r>
          </w:p>
        </w:tc>
      </w:tr>
      <w:tr w:rsidR="00154EB2" w:rsidRPr="00B16C7F" w14:paraId="7B13D8AF" w14:textId="77777777" w:rsidTr="005D7133">
        <w:trPr>
          <w:trHeight w:val="300"/>
        </w:trPr>
        <w:tc>
          <w:tcPr>
            <w:tcW w:w="2122" w:type="dxa"/>
            <w:tcBorders>
              <w:top w:val="nil"/>
              <w:left w:val="single" w:sz="4" w:space="0" w:color="auto"/>
              <w:bottom w:val="single" w:sz="4" w:space="0" w:color="auto"/>
              <w:right w:val="single" w:sz="4" w:space="0" w:color="auto"/>
            </w:tcBorders>
            <w:noWrap/>
            <w:vAlign w:val="center"/>
            <w:hideMark/>
          </w:tcPr>
          <w:p w14:paraId="689C6639" w14:textId="77777777" w:rsidR="00154EB2" w:rsidRPr="00B16C7F" w:rsidRDefault="00154EB2" w:rsidP="00B87901">
            <w:pPr>
              <w:spacing w:before="60" w:after="60" w:line="240" w:lineRule="atLeast"/>
              <w:rPr>
                <w:rFonts w:cs="Arial"/>
                <w:kern w:val="2"/>
                <w:sz w:val="20"/>
                <w:szCs w:val="20"/>
                <w:lang w:eastAsia="en-US"/>
                <w14:ligatures w14:val="standardContextual"/>
              </w:rPr>
            </w:pPr>
            <w:r w:rsidRPr="00B16C7F">
              <w:rPr>
                <w:rFonts w:cs="Arial"/>
                <w:kern w:val="2"/>
                <w:sz w:val="20"/>
                <w:szCs w:val="20"/>
                <w:lang w:eastAsia="en-US"/>
                <w14:ligatures w14:val="standardContextual"/>
              </w:rPr>
              <w:t>2.23</w:t>
            </w:r>
          </w:p>
        </w:tc>
        <w:tc>
          <w:tcPr>
            <w:tcW w:w="5244" w:type="dxa"/>
            <w:tcBorders>
              <w:top w:val="single" w:sz="4" w:space="0" w:color="auto"/>
              <w:left w:val="nil"/>
              <w:bottom w:val="single" w:sz="4" w:space="0" w:color="auto"/>
              <w:right w:val="single" w:sz="4" w:space="0" w:color="auto"/>
            </w:tcBorders>
            <w:vAlign w:val="center"/>
            <w:hideMark/>
          </w:tcPr>
          <w:p w14:paraId="530A9383" w14:textId="77777777" w:rsidR="00154EB2" w:rsidRPr="00B16C7F" w:rsidRDefault="00154EB2" w:rsidP="00B87901">
            <w:pPr>
              <w:spacing w:before="60" w:after="60" w:line="240" w:lineRule="atLeast"/>
              <w:rPr>
                <w:rFonts w:cs="Arial"/>
                <w:kern w:val="2"/>
                <w:sz w:val="20"/>
                <w:szCs w:val="20"/>
                <w:lang w:eastAsia="en-US"/>
                <w14:ligatures w14:val="standardContextual"/>
              </w:rPr>
            </w:pPr>
            <w:r w:rsidRPr="00B16C7F">
              <w:rPr>
                <w:rFonts w:cs="Arial"/>
                <w:kern w:val="2"/>
                <w:sz w:val="20"/>
                <w:szCs w:val="20"/>
                <w:lang w:eastAsia="en-US"/>
                <w14:ligatures w14:val="standardContextual"/>
              </w:rPr>
              <w:t xml:space="preserve">Brain Dysfunction – Traumatic: Major multiple </w:t>
            </w:r>
            <w:proofErr w:type="gramStart"/>
            <w:r w:rsidRPr="00B16C7F">
              <w:rPr>
                <w:rFonts w:cs="Arial"/>
                <w:kern w:val="2"/>
                <w:sz w:val="20"/>
                <w:szCs w:val="20"/>
                <w:lang w:eastAsia="en-US"/>
                <w14:ligatures w14:val="standardContextual"/>
              </w:rPr>
              <w:t>trauma</w:t>
            </w:r>
            <w:proofErr w:type="gramEnd"/>
            <w:r w:rsidRPr="00B16C7F">
              <w:rPr>
                <w:rFonts w:cs="Arial"/>
                <w:kern w:val="2"/>
                <w:sz w:val="20"/>
                <w:szCs w:val="20"/>
                <w:lang w:eastAsia="en-US"/>
                <w14:ligatures w14:val="standardContextual"/>
              </w:rPr>
              <w:t xml:space="preserve"> with brain injury </w:t>
            </w:r>
          </w:p>
        </w:tc>
        <w:tc>
          <w:tcPr>
            <w:tcW w:w="2410" w:type="dxa"/>
            <w:tcBorders>
              <w:top w:val="nil"/>
              <w:left w:val="single" w:sz="4" w:space="0" w:color="auto"/>
              <w:bottom w:val="single" w:sz="4" w:space="0" w:color="auto"/>
              <w:right w:val="single" w:sz="4" w:space="0" w:color="auto"/>
            </w:tcBorders>
            <w:noWrap/>
            <w:vAlign w:val="center"/>
            <w:hideMark/>
          </w:tcPr>
          <w:p w14:paraId="57C9FDA0" w14:textId="77777777" w:rsidR="00154EB2" w:rsidRPr="00B16C7F" w:rsidRDefault="00154EB2" w:rsidP="00B87901">
            <w:pPr>
              <w:spacing w:before="60" w:after="60" w:line="240" w:lineRule="atLeast"/>
              <w:rPr>
                <w:rFonts w:cs="Arial"/>
                <w:kern w:val="2"/>
                <w:sz w:val="20"/>
                <w:szCs w:val="20"/>
                <w:lang w:eastAsia="en-US"/>
                <w14:ligatures w14:val="standardContextual"/>
              </w:rPr>
            </w:pPr>
            <w:r w:rsidRPr="00B16C7F">
              <w:rPr>
                <w:rFonts w:cs="Arial"/>
                <w:kern w:val="2"/>
                <w:sz w:val="20"/>
                <w:szCs w:val="20"/>
                <w:lang w:eastAsia="en-US"/>
                <w14:ligatures w14:val="standardContextual"/>
              </w:rPr>
              <w:t xml:space="preserve">Brain </w:t>
            </w:r>
          </w:p>
        </w:tc>
      </w:tr>
      <w:tr w:rsidR="00154EB2" w:rsidRPr="00B16C7F" w14:paraId="63503BE0" w14:textId="77777777" w:rsidTr="005D7133">
        <w:trPr>
          <w:trHeight w:val="300"/>
        </w:trPr>
        <w:tc>
          <w:tcPr>
            <w:tcW w:w="2122" w:type="dxa"/>
            <w:tcBorders>
              <w:top w:val="nil"/>
              <w:left w:val="single" w:sz="4" w:space="0" w:color="auto"/>
              <w:bottom w:val="single" w:sz="4" w:space="0" w:color="auto"/>
              <w:right w:val="single" w:sz="4" w:space="0" w:color="auto"/>
            </w:tcBorders>
            <w:noWrap/>
            <w:vAlign w:val="center"/>
            <w:hideMark/>
          </w:tcPr>
          <w:p w14:paraId="436CB18D" w14:textId="77777777" w:rsidR="00154EB2" w:rsidRPr="00B16C7F" w:rsidRDefault="00154EB2" w:rsidP="00B87901">
            <w:pPr>
              <w:spacing w:before="60" w:after="60" w:line="240" w:lineRule="atLeast"/>
              <w:rPr>
                <w:rFonts w:cs="Arial"/>
                <w:kern w:val="2"/>
                <w:sz w:val="20"/>
                <w:szCs w:val="20"/>
                <w:lang w:eastAsia="en-US"/>
                <w14:ligatures w14:val="standardContextual"/>
              </w:rPr>
            </w:pPr>
            <w:r w:rsidRPr="00B16C7F">
              <w:rPr>
                <w:rFonts w:cs="Arial"/>
                <w:kern w:val="2"/>
                <w:sz w:val="20"/>
                <w:szCs w:val="20"/>
                <w:lang w:eastAsia="en-US"/>
                <w14:ligatures w14:val="standardContextual"/>
              </w:rPr>
              <w:t>3.1</w:t>
            </w:r>
          </w:p>
        </w:tc>
        <w:tc>
          <w:tcPr>
            <w:tcW w:w="5244" w:type="dxa"/>
            <w:tcBorders>
              <w:top w:val="single" w:sz="4" w:space="0" w:color="auto"/>
              <w:left w:val="nil"/>
              <w:bottom w:val="single" w:sz="4" w:space="0" w:color="auto"/>
              <w:right w:val="single" w:sz="4" w:space="0" w:color="auto"/>
            </w:tcBorders>
            <w:vAlign w:val="center"/>
            <w:hideMark/>
          </w:tcPr>
          <w:p w14:paraId="3BE4515A" w14:textId="77777777" w:rsidR="00154EB2" w:rsidRPr="00B16C7F" w:rsidRDefault="00154EB2" w:rsidP="00B87901">
            <w:pPr>
              <w:spacing w:before="60" w:after="60" w:line="240" w:lineRule="atLeast"/>
              <w:rPr>
                <w:rFonts w:cs="Arial"/>
                <w:kern w:val="2"/>
                <w:sz w:val="20"/>
                <w:szCs w:val="20"/>
                <w:lang w:eastAsia="en-US"/>
                <w14:ligatures w14:val="standardContextual"/>
              </w:rPr>
            </w:pPr>
            <w:r w:rsidRPr="00B16C7F">
              <w:rPr>
                <w:rFonts w:cs="Arial"/>
                <w:kern w:val="2"/>
                <w:sz w:val="20"/>
                <w:szCs w:val="20"/>
                <w:lang w:eastAsia="en-US"/>
                <w14:ligatures w14:val="standardContextual"/>
              </w:rPr>
              <w:t xml:space="preserve">Neurological Disorders – Multiple Sclerosis/ ADEM </w:t>
            </w:r>
          </w:p>
        </w:tc>
        <w:tc>
          <w:tcPr>
            <w:tcW w:w="2410" w:type="dxa"/>
            <w:tcBorders>
              <w:top w:val="nil"/>
              <w:left w:val="single" w:sz="4" w:space="0" w:color="auto"/>
              <w:bottom w:val="single" w:sz="4" w:space="0" w:color="auto"/>
              <w:right w:val="single" w:sz="4" w:space="0" w:color="auto"/>
            </w:tcBorders>
            <w:noWrap/>
            <w:vAlign w:val="center"/>
            <w:hideMark/>
          </w:tcPr>
          <w:p w14:paraId="4111CF73" w14:textId="77777777" w:rsidR="00154EB2" w:rsidRPr="00B16C7F" w:rsidRDefault="00154EB2" w:rsidP="00B87901">
            <w:pPr>
              <w:spacing w:before="60" w:after="60" w:line="240" w:lineRule="atLeast"/>
              <w:rPr>
                <w:rFonts w:cs="Arial"/>
                <w:kern w:val="2"/>
                <w:sz w:val="20"/>
                <w:szCs w:val="20"/>
                <w:lang w:eastAsia="en-US"/>
                <w14:ligatures w14:val="standardContextual"/>
              </w:rPr>
            </w:pPr>
            <w:r w:rsidRPr="00B16C7F">
              <w:rPr>
                <w:rFonts w:cs="Arial"/>
                <w:kern w:val="2"/>
                <w:sz w:val="20"/>
                <w:szCs w:val="20"/>
                <w:lang w:eastAsia="en-US"/>
                <w14:ligatures w14:val="standardContextual"/>
              </w:rPr>
              <w:t xml:space="preserve">Brain </w:t>
            </w:r>
          </w:p>
        </w:tc>
      </w:tr>
      <w:tr w:rsidR="00154EB2" w:rsidRPr="00B16C7F" w14:paraId="4E0824F6" w14:textId="77777777" w:rsidTr="005D7133">
        <w:trPr>
          <w:trHeight w:val="300"/>
        </w:trPr>
        <w:tc>
          <w:tcPr>
            <w:tcW w:w="2122" w:type="dxa"/>
            <w:tcBorders>
              <w:top w:val="nil"/>
              <w:left w:val="single" w:sz="4" w:space="0" w:color="auto"/>
              <w:bottom w:val="single" w:sz="4" w:space="0" w:color="auto"/>
              <w:right w:val="single" w:sz="4" w:space="0" w:color="auto"/>
            </w:tcBorders>
            <w:noWrap/>
            <w:vAlign w:val="center"/>
            <w:hideMark/>
          </w:tcPr>
          <w:p w14:paraId="1815FD0F" w14:textId="77777777" w:rsidR="00154EB2" w:rsidRPr="00B16C7F" w:rsidRDefault="00154EB2" w:rsidP="00B87901">
            <w:pPr>
              <w:spacing w:before="60" w:after="60" w:line="240" w:lineRule="atLeast"/>
              <w:rPr>
                <w:rFonts w:cs="Arial"/>
                <w:kern w:val="2"/>
                <w:sz w:val="20"/>
                <w:szCs w:val="20"/>
                <w:lang w:eastAsia="en-US"/>
                <w14:ligatures w14:val="standardContextual"/>
              </w:rPr>
            </w:pPr>
            <w:r w:rsidRPr="00B16C7F">
              <w:rPr>
                <w:rFonts w:cs="Arial"/>
                <w:kern w:val="2"/>
                <w:sz w:val="20"/>
                <w:szCs w:val="20"/>
                <w:lang w:eastAsia="en-US"/>
                <w14:ligatures w14:val="standardContextual"/>
              </w:rPr>
              <w:t>3.2</w:t>
            </w:r>
          </w:p>
        </w:tc>
        <w:tc>
          <w:tcPr>
            <w:tcW w:w="5244" w:type="dxa"/>
            <w:tcBorders>
              <w:top w:val="single" w:sz="4" w:space="0" w:color="auto"/>
              <w:left w:val="nil"/>
              <w:bottom w:val="single" w:sz="4" w:space="0" w:color="auto"/>
              <w:right w:val="single" w:sz="4" w:space="0" w:color="auto"/>
            </w:tcBorders>
            <w:vAlign w:val="center"/>
            <w:hideMark/>
          </w:tcPr>
          <w:p w14:paraId="1E99E585" w14:textId="77777777" w:rsidR="00154EB2" w:rsidRPr="00B16C7F" w:rsidRDefault="00154EB2" w:rsidP="00B87901">
            <w:pPr>
              <w:spacing w:before="60" w:after="60" w:line="240" w:lineRule="atLeast"/>
              <w:rPr>
                <w:rFonts w:cs="Arial"/>
                <w:kern w:val="2"/>
                <w:sz w:val="20"/>
                <w:szCs w:val="20"/>
                <w:lang w:eastAsia="en-US"/>
                <w14:ligatures w14:val="standardContextual"/>
              </w:rPr>
            </w:pPr>
            <w:r w:rsidRPr="00B16C7F">
              <w:rPr>
                <w:rFonts w:cs="Arial"/>
                <w:kern w:val="2"/>
                <w:sz w:val="20"/>
                <w:szCs w:val="20"/>
                <w:lang w:eastAsia="en-US"/>
                <w14:ligatures w14:val="standardContextual"/>
              </w:rPr>
              <w:t xml:space="preserve">Neurological Disorders – Guillain-Barre Syndrome </w:t>
            </w:r>
          </w:p>
        </w:tc>
        <w:tc>
          <w:tcPr>
            <w:tcW w:w="2410" w:type="dxa"/>
            <w:tcBorders>
              <w:top w:val="nil"/>
              <w:left w:val="single" w:sz="4" w:space="0" w:color="auto"/>
              <w:bottom w:val="single" w:sz="4" w:space="0" w:color="auto"/>
              <w:right w:val="single" w:sz="4" w:space="0" w:color="auto"/>
            </w:tcBorders>
            <w:noWrap/>
            <w:vAlign w:val="center"/>
            <w:hideMark/>
          </w:tcPr>
          <w:p w14:paraId="1106D438" w14:textId="77777777" w:rsidR="00154EB2" w:rsidRPr="00B16C7F" w:rsidRDefault="00154EB2" w:rsidP="00B87901">
            <w:pPr>
              <w:spacing w:before="60" w:after="60" w:line="240" w:lineRule="atLeast"/>
              <w:rPr>
                <w:rFonts w:cs="Arial"/>
                <w:kern w:val="2"/>
                <w:sz w:val="20"/>
                <w:szCs w:val="20"/>
                <w:lang w:eastAsia="en-US"/>
                <w14:ligatures w14:val="standardContextual"/>
              </w:rPr>
            </w:pPr>
            <w:r w:rsidRPr="00B16C7F">
              <w:rPr>
                <w:rFonts w:cs="Arial"/>
                <w:kern w:val="2"/>
                <w:sz w:val="20"/>
                <w:szCs w:val="20"/>
                <w:lang w:eastAsia="en-US"/>
                <w14:ligatures w14:val="standardContextual"/>
              </w:rPr>
              <w:t xml:space="preserve">Brain </w:t>
            </w:r>
          </w:p>
        </w:tc>
      </w:tr>
      <w:tr w:rsidR="00154EB2" w:rsidRPr="00B16C7F" w14:paraId="540B264F" w14:textId="77777777" w:rsidTr="005D7133">
        <w:trPr>
          <w:trHeight w:val="300"/>
        </w:trPr>
        <w:tc>
          <w:tcPr>
            <w:tcW w:w="2122" w:type="dxa"/>
            <w:tcBorders>
              <w:top w:val="nil"/>
              <w:left w:val="single" w:sz="4" w:space="0" w:color="auto"/>
              <w:bottom w:val="single" w:sz="4" w:space="0" w:color="auto"/>
              <w:right w:val="single" w:sz="4" w:space="0" w:color="auto"/>
            </w:tcBorders>
            <w:noWrap/>
            <w:vAlign w:val="center"/>
            <w:hideMark/>
          </w:tcPr>
          <w:p w14:paraId="297EC92F" w14:textId="77777777" w:rsidR="00154EB2" w:rsidRPr="00B16C7F" w:rsidRDefault="00154EB2" w:rsidP="00B87901">
            <w:pPr>
              <w:spacing w:before="60" w:after="60" w:line="240" w:lineRule="atLeast"/>
              <w:rPr>
                <w:rFonts w:cs="Arial"/>
                <w:kern w:val="2"/>
                <w:sz w:val="20"/>
                <w:szCs w:val="20"/>
                <w:lang w:eastAsia="en-US"/>
                <w14:ligatures w14:val="standardContextual"/>
              </w:rPr>
            </w:pPr>
            <w:r w:rsidRPr="00B16C7F">
              <w:rPr>
                <w:rFonts w:cs="Arial"/>
                <w:kern w:val="2"/>
                <w:sz w:val="20"/>
                <w:szCs w:val="20"/>
                <w:lang w:eastAsia="en-US"/>
                <w14:ligatures w14:val="standardContextual"/>
              </w:rPr>
              <w:t>3.3</w:t>
            </w:r>
          </w:p>
        </w:tc>
        <w:tc>
          <w:tcPr>
            <w:tcW w:w="5244" w:type="dxa"/>
            <w:tcBorders>
              <w:top w:val="single" w:sz="4" w:space="0" w:color="auto"/>
              <w:left w:val="nil"/>
              <w:bottom w:val="single" w:sz="4" w:space="0" w:color="auto"/>
              <w:right w:val="single" w:sz="4" w:space="0" w:color="auto"/>
            </w:tcBorders>
            <w:vAlign w:val="center"/>
            <w:hideMark/>
          </w:tcPr>
          <w:p w14:paraId="7FF8E56A" w14:textId="77777777" w:rsidR="00154EB2" w:rsidRPr="00B16C7F" w:rsidRDefault="00154EB2" w:rsidP="00B87901">
            <w:pPr>
              <w:spacing w:before="60" w:after="60" w:line="240" w:lineRule="atLeast"/>
              <w:rPr>
                <w:rFonts w:cs="Arial"/>
                <w:kern w:val="2"/>
                <w:sz w:val="20"/>
                <w:szCs w:val="20"/>
                <w:lang w:eastAsia="en-US"/>
                <w14:ligatures w14:val="standardContextual"/>
              </w:rPr>
            </w:pPr>
            <w:r w:rsidRPr="00B16C7F">
              <w:rPr>
                <w:rFonts w:cs="Arial"/>
                <w:kern w:val="2"/>
                <w:sz w:val="20"/>
                <w:szCs w:val="20"/>
                <w:lang w:eastAsia="en-US"/>
                <w14:ligatures w14:val="standardContextual"/>
              </w:rPr>
              <w:t xml:space="preserve">Neurological Disorders – Movement disorders (includes cerebral palsy, extrapyramidal movement disorders and other movement disorders) </w:t>
            </w:r>
          </w:p>
        </w:tc>
        <w:tc>
          <w:tcPr>
            <w:tcW w:w="2410" w:type="dxa"/>
            <w:tcBorders>
              <w:top w:val="nil"/>
              <w:left w:val="single" w:sz="4" w:space="0" w:color="auto"/>
              <w:bottom w:val="single" w:sz="4" w:space="0" w:color="auto"/>
              <w:right w:val="single" w:sz="4" w:space="0" w:color="auto"/>
            </w:tcBorders>
            <w:noWrap/>
            <w:vAlign w:val="center"/>
            <w:hideMark/>
          </w:tcPr>
          <w:p w14:paraId="0A860F71" w14:textId="77777777" w:rsidR="00154EB2" w:rsidRPr="00B16C7F" w:rsidRDefault="00154EB2" w:rsidP="00B87901">
            <w:pPr>
              <w:spacing w:before="60" w:after="60" w:line="240" w:lineRule="atLeast"/>
              <w:rPr>
                <w:rFonts w:cs="Arial"/>
                <w:kern w:val="2"/>
                <w:sz w:val="20"/>
                <w:szCs w:val="20"/>
                <w:lang w:eastAsia="en-US"/>
                <w14:ligatures w14:val="standardContextual"/>
              </w:rPr>
            </w:pPr>
            <w:r w:rsidRPr="00B16C7F">
              <w:rPr>
                <w:rFonts w:cs="Arial"/>
                <w:kern w:val="2"/>
                <w:sz w:val="20"/>
                <w:szCs w:val="20"/>
                <w:lang w:eastAsia="en-US"/>
                <w14:ligatures w14:val="standardContextual"/>
              </w:rPr>
              <w:t xml:space="preserve">Neuro </w:t>
            </w:r>
          </w:p>
        </w:tc>
      </w:tr>
      <w:tr w:rsidR="00154EB2" w:rsidRPr="00B16C7F" w14:paraId="1C26A592" w14:textId="77777777" w:rsidTr="005D7133">
        <w:trPr>
          <w:trHeight w:val="300"/>
        </w:trPr>
        <w:tc>
          <w:tcPr>
            <w:tcW w:w="2122" w:type="dxa"/>
            <w:tcBorders>
              <w:top w:val="nil"/>
              <w:left w:val="single" w:sz="4" w:space="0" w:color="auto"/>
              <w:bottom w:val="single" w:sz="4" w:space="0" w:color="auto"/>
              <w:right w:val="single" w:sz="4" w:space="0" w:color="auto"/>
            </w:tcBorders>
            <w:noWrap/>
            <w:vAlign w:val="center"/>
            <w:hideMark/>
          </w:tcPr>
          <w:p w14:paraId="4AC990BF" w14:textId="77777777" w:rsidR="00154EB2" w:rsidRPr="00B16C7F" w:rsidRDefault="00154EB2" w:rsidP="00B87901">
            <w:pPr>
              <w:spacing w:before="60" w:after="60" w:line="240" w:lineRule="atLeast"/>
              <w:rPr>
                <w:rFonts w:cs="Arial"/>
                <w:kern w:val="2"/>
                <w:sz w:val="20"/>
                <w:szCs w:val="20"/>
                <w:lang w:eastAsia="en-US"/>
                <w14:ligatures w14:val="standardContextual"/>
              </w:rPr>
            </w:pPr>
            <w:r w:rsidRPr="00B16C7F">
              <w:rPr>
                <w:rFonts w:cs="Arial"/>
                <w:kern w:val="2"/>
                <w:sz w:val="20"/>
                <w:szCs w:val="20"/>
                <w:lang w:eastAsia="en-US"/>
                <w14:ligatures w14:val="standardContextual"/>
              </w:rPr>
              <w:t>3.4</w:t>
            </w:r>
          </w:p>
        </w:tc>
        <w:tc>
          <w:tcPr>
            <w:tcW w:w="5244" w:type="dxa"/>
            <w:tcBorders>
              <w:top w:val="single" w:sz="4" w:space="0" w:color="auto"/>
              <w:left w:val="nil"/>
              <w:bottom w:val="single" w:sz="4" w:space="0" w:color="auto"/>
              <w:right w:val="single" w:sz="4" w:space="0" w:color="auto"/>
            </w:tcBorders>
            <w:vAlign w:val="center"/>
            <w:hideMark/>
          </w:tcPr>
          <w:p w14:paraId="31C2C661" w14:textId="77777777" w:rsidR="00154EB2" w:rsidRPr="00B16C7F" w:rsidRDefault="00154EB2" w:rsidP="00B87901">
            <w:pPr>
              <w:spacing w:before="60" w:after="60" w:line="240" w:lineRule="atLeast"/>
              <w:rPr>
                <w:rFonts w:cs="Arial"/>
                <w:kern w:val="2"/>
                <w:sz w:val="20"/>
                <w:szCs w:val="20"/>
                <w:lang w:eastAsia="en-US"/>
                <w14:ligatures w14:val="standardContextual"/>
              </w:rPr>
            </w:pPr>
            <w:r w:rsidRPr="00B16C7F">
              <w:rPr>
                <w:rFonts w:cs="Arial"/>
                <w:kern w:val="2"/>
                <w:sz w:val="20"/>
                <w:szCs w:val="20"/>
                <w:lang w:eastAsia="en-US"/>
                <w14:ligatures w14:val="standardContextual"/>
              </w:rPr>
              <w:t xml:space="preserve">Neurological Disorders – Neuromodulation (includes ITB and DBS) </w:t>
            </w:r>
          </w:p>
        </w:tc>
        <w:tc>
          <w:tcPr>
            <w:tcW w:w="2410" w:type="dxa"/>
            <w:tcBorders>
              <w:top w:val="nil"/>
              <w:left w:val="single" w:sz="4" w:space="0" w:color="auto"/>
              <w:bottom w:val="single" w:sz="4" w:space="0" w:color="auto"/>
              <w:right w:val="single" w:sz="4" w:space="0" w:color="auto"/>
            </w:tcBorders>
            <w:noWrap/>
            <w:vAlign w:val="center"/>
            <w:hideMark/>
          </w:tcPr>
          <w:p w14:paraId="18414CA9" w14:textId="77777777" w:rsidR="00154EB2" w:rsidRPr="00B16C7F" w:rsidRDefault="00154EB2" w:rsidP="00B87901">
            <w:pPr>
              <w:spacing w:before="60" w:after="60" w:line="240" w:lineRule="atLeast"/>
              <w:rPr>
                <w:rFonts w:cs="Arial"/>
                <w:kern w:val="2"/>
                <w:sz w:val="20"/>
                <w:szCs w:val="20"/>
                <w:lang w:eastAsia="en-US"/>
                <w14:ligatures w14:val="standardContextual"/>
              </w:rPr>
            </w:pPr>
            <w:r w:rsidRPr="00B16C7F">
              <w:rPr>
                <w:rFonts w:cs="Arial"/>
                <w:kern w:val="2"/>
                <w:sz w:val="20"/>
                <w:szCs w:val="20"/>
                <w:lang w:eastAsia="en-US"/>
                <w14:ligatures w14:val="standardContextual"/>
              </w:rPr>
              <w:t xml:space="preserve">Neuro </w:t>
            </w:r>
          </w:p>
        </w:tc>
      </w:tr>
      <w:tr w:rsidR="00154EB2" w:rsidRPr="00B16C7F" w14:paraId="4965490A" w14:textId="77777777" w:rsidTr="005D7133">
        <w:trPr>
          <w:trHeight w:val="300"/>
        </w:trPr>
        <w:tc>
          <w:tcPr>
            <w:tcW w:w="2122" w:type="dxa"/>
            <w:tcBorders>
              <w:top w:val="nil"/>
              <w:left w:val="single" w:sz="4" w:space="0" w:color="auto"/>
              <w:bottom w:val="single" w:sz="4" w:space="0" w:color="auto"/>
              <w:right w:val="single" w:sz="4" w:space="0" w:color="auto"/>
            </w:tcBorders>
            <w:noWrap/>
            <w:vAlign w:val="center"/>
            <w:hideMark/>
          </w:tcPr>
          <w:p w14:paraId="11AA9208" w14:textId="77777777" w:rsidR="00154EB2" w:rsidRPr="00B16C7F" w:rsidRDefault="00154EB2" w:rsidP="00B87901">
            <w:pPr>
              <w:spacing w:before="60" w:after="60" w:line="240" w:lineRule="atLeast"/>
              <w:rPr>
                <w:rFonts w:cs="Arial"/>
                <w:kern w:val="2"/>
                <w:sz w:val="20"/>
                <w:szCs w:val="20"/>
                <w:lang w:eastAsia="en-US"/>
                <w14:ligatures w14:val="standardContextual"/>
              </w:rPr>
            </w:pPr>
            <w:r w:rsidRPr="00B16C7F">
              <w:rPr>
                <w:rFonts w:cs="Arial"/>
                <w:kern w:val="2"/>
                <w:sz w:val="20"/>
                <w:szCs w:val="20"/>
                <w:lang w:eastAsia="en-US"/>
                <w14:ligatures w14:val="standardContextual"/>
              </w:rPr>
              <w:lastRenderedPageBreak/>
              <w:t>3.5</w:t>
            </w:r>
          </w:p>
        </w:tc>
        <w:tc>
          <w:tcPr>
            <w:tcW w:w="5244" w:type="dxa"/>
            <w:tcBorders>
              <w:top w:val="single" w:sz="4" w:space="0" w:color="auto"/>
              <w:left w:val="nil"/>
              <w:bottom w:val="single" w:sz="4" w:space="0" w:color="auto"/>
              <w:right w:val="single" w:sz="4" w:space="0" w:color="auto"/>
            </w:tcBorders>
            <w:vAlign w:val="center"/>
            <w:hideMark/>
          </w:tcPr>
          <w:p w14:paraId="57B0F507" w14:textId="77777777" w:rsidR="00154EB2" w:rsidRPr="00B16C7F" w:rsidRDefault="00154EB2" w:rsidP="00B87901">
            <w:pPr>
              <w:spacing w:before="60" w:after="60" w:line="240" w:lineRule="atLeast"/>
              <w:rPr>
                <w:rFonts w:cs="Arial"/>
                <w:kern w:val="2"/>
                <w:sz w:val="20"/>
                <w:szCs w:val="20"/>
                <w:lang w:eastAsia="en-US"/>
                <w14:ligatures w14:val="standardContextual"/>
              </w:rPr>
            </w:pPr>
            <w:r w:rsidRPr="00B16C7F">
              <w:rPr>
                <w:rFonts w:cs="Arial"/>
                <w:kern w:val="2"/>
                <w:sz w:val="20"/>
                <w:szCs w:val="20"/>
                <w:lang w:eastAsia="en-US"/>
                <w14:ligatures w14:val="standardContextual"/>
              </w:rPr>
              <w:t xml:space="preserve">Neurological Disorders – Other (includes neuropathies and neuromuscular disorders) </w:t>
            </w:r>
          </w:p>
        </w:tc>
        <w:tc>
          <w:tcPr>
            <w:tcW w:w="2410" w:type="dxa"/>
            <w:tcBorders>
              <w:top w:val="nil"/>
              <w:left w:val="single" w:sz="4" w:space="0" w:color="auto"/>
              <w:bottom w:val="single" w:sz="4" w:space="0" w:color="auto"/>
              <w:right w:val="single" w:sz="4" w:space="0" w:color="auto"/>
            </w:tcBorders>
            <w:noWrap/>
            <w:vAlign w:val="center"/>
            <w:hideMark/>
          </w:tcPr>
          <w:p w14:paraId="3AB4E941" w14:textId="77777777" w:rsidR="00154EB2" w:rsidRPr="00B16C7F" w:rsidRDefault="00154EB2" w:rsidP="00B87901">
            <w:pPr>
              <w:spacing w:before="60" w:after="60" w:line="240" w:lineRule="atLeast"/>
              <w:rPr>
                <w:rFonts w:cs="Arial"/>
                <w:kern w:val="2"/>
                <w:sz w:val="20"/>
                <w:szCs w:val="20"/>
                <w:lang w:eastAsia="en-US"/>
                <w14:ligatures w14:val="standardContextual"/>
              </w:rPr>
            </w:pPr>
            <w:r w:rsidRPr="00B16C7F">
              <w:rPr>
                <w:rFonts w:cs="Arial"/>
                <w:kern w:val="2"/>
                <w:sz w:val="20"/>
                <w:szCs w:val="20"/>
                <w:lang w:eastAsia="en-US"/>
                <w14:ligatures w14:val="standardContextual"/>
              </w:rPr>
              <w:t xml:space="preserve">Neuro </w:t>
            </w:r>
          </w:p>
        </w:tc>
      </w:tr>
      <w:tr w:rsidR="00154EB2" w:rsidRPr="00B16C7F" w14:paraId="495AAB64" w14:textId="77777777" w:rsidTr="005D7133">
        <w:trPr>
          <w:trHeight w:val="300"/>
        </w:trPr>
        <w:tc>
          <w:tcPr>
            <w:tcW w:w="2122" w:type="dxa"/>
            <w:tcBorders>
              <w:top w:val="nil"/>
              <w:left w:val="single" w:sz="4" w:space="0" w:color="auto"/>
              <w:bottom w:val="single" w:sz="4" w:space="0" w:color="auto"/>
              <w:right w:val="single" w:sz="4" w:space="0" w:color="auto"/>
            </w:tcBorders>
            <w:noWrap/>
            <w:vAlign w:val="center"/>
            <w:hideMark/>
          </w:tcPr>
          <w:p w14:paraId="4DAFEA16" w14:textId="77777777" w:rsidR="00154EB2" w:rsidRPr="00B16C7F" w:rsidRDefault="00154EB2" w:rsidP="00B87901">
            <w:pPr>
              <w:spacing w:before="60" w:after="60" w:line="240" w:lineRule="atLeast"/>
              <w:rPr>
                <w:rFonts w:cs="Arial"/>
                <w:kern w:val="2"/>
                <w:sz w:val="20"/>
                <w:szCs w:val="20"/>
                <w:lang w:eastAsia="en-US"/>
                <w14:ligatures w14:val="standardContextual"/>
              </w:rPr>
            </w:pPr>
            <w:r w:rsidRPr="00B16C7F">
              <w:rPr>
                <w:rFonts w:cs="Arial"/>
                <w:kern w:val="2"/>
                <w:sz w:val="20"/>
                <w:szCs w:val="20"/>
                <w:lang w:eastAsia="en-US"/>
                <w14:ligatures w14:val="standardContextual"/>
              </w:rPr>
              <w:t>4.1</w:t>
            </w:r>
          </w:p>
        </w:tc>
        <w:tc>
          <w:tcPr>
            <w:tcW w:w="5244" w:type="dxa"/>
            <w:tcBorders>
              <w:top w:val="single" w:sz="4" w:space="0" w:color="auto"/>
              <w:left w:val="nil"/>
              <w:bottom w:val="single" w:sz="4" w:space="0" w:color="auto"/>
              <w:right w:val="single" w:sz="4" w:space="0" w:color="auto"/>
            </w:tcBorders>
            <w:vAlign w:val="center"/>
            <w:hideMark/>
          </w:tcPr>
          <w:p w14:paraId="70B42595" w14:textId="77777777" w:rsidR="00154EB2" w:rsidRPr="00B16C7F" w:rsidRDefault="00154EB2" w:rsidP="00B87901">
            <w:pPr>
              <w:spacing w:before="60" w:after="60" w:line="240" w:lineRule="atLeast"/>
              <w:rPr>
                <w:rFonts w:cs="Arial"/>
                <w:kern w:val="2"/>
                <w:sz w:val="20"/>
                <w:szCs w:val="20"/>
                <w:lang w:eastAsia="en-US"/>
                <w14:ligatures w14:val="standardContextual"/>
              </w:rPr>
            </w:pPr>
            <w:r w:rsidRPr="00B16C7F">
              <w:rPr>
                <w:rFonts w:cs="Arial"/>
                <w:kern w:val="2"/>
                <w:sz w:val="20"/>
                <w:szCs w:val="20"/>
                <w:lang w:eastAsia="en-US"/>
                <w14:ligatures w14:val="standardContextual"/>
              </w:rPr>
              <w:t xml:space="preserve">Spinal Cord Dysfunction – Non-traumatic (includes transverse myelitis) </w:t>
            </w:r>
          </w:p>
        </w:tc>
        <w:tc>
          <w:tcPr>
            <w:tcW w:w="2410" w:type="dxa"/>
            <w:tcBorders>
              <w:top w:val="nil"/>
              <w:left w:val="single" w:sz="4" w:space="0" w:color="auto"/>
              <w:bottom w:val="single" w:sz="4" w:space="0" w:color="auto"/>
              <w:right w:val="single" w:sz="4" w:space="0" w:color="auto"/>
            </w:tcBorders>
            <w:noWrap/>
            <w:vAlign w:val="center"/>
            <w:hideMark/>
          </w:tcPr>
          <w:p w14:paraId="4A12ABEE" w14:textId="77777777" w:rsidR="00154EB2" w:rsidRPr="00B16C7F" w:rsidRDefault="00154EB2" w:rsidP="00B87901">
            <w:pPr>
              <w:spacing w:before="60" w:after="60" w:line="240" w:lineRule="atLeast"/>
              <w:rPr>
                <w:rFonts w:cs="Arial"/>
                <w:kern w:val="2"/>
                <w:sz w:val="20"/>
                <w:szCs w:val="20"/>
                <w:lang w:eastAsia="en-US"/>
                <w14:ligatures w14:val="standardContextual"/>
              </w:rPr>
            </w:pPr>
            <w:r w:rsidRPr="00B16C7F">
              <w:rPr>
                <w:rFonts w:cs="Arial"/>
                <w:kern w:val="2"/>
                <w:sz w:val="20"/>
                <w:szCs w:val="20"/>
                <w:lang w:eastAsia="en-US"/>
                <w14:ligatures w14:val="standardContextual"/>
              </w:rPr>
              <w:t xml:space="preserve">Spinal cord injury or disease </w:t>
            </w:r>
          </w:p>
        </w:tc>
      </w:tr>
      <w:tr w:rsidR="00154EB2" w:rsidRPr="00B16C7F" w14:paraId="0F02776A" w14:textId="77777777" w:rsidTr="005D7133">
        <w:trPr>
          <w:trHeight w:val="300"/>
        </w:trPr>
        <w:tc>
          <w:tcPr>
            <w:tcW w:w="2122" w:type="dxa"/>
            <w:tcBorders>
              <w:top w:val="nil"/>
              <w:left w:val="single" w:sz="4" w:space="0" w:color="auto"/>
              <w:bottom w:val="single" w:sz="4" w:space="0" w:color="auto"/>
              <w:right w:val="single" w:sz="4" w:space="0" w:color="auto"/>
            </w:tcBorders>
            <w:noWrap/>
            <w:vAlign w:val="center"/>
            <w:hideMark/>
          </w:tcPr>
          <w:p w14:paraId="366E04AE" w14:textId="77777777" w:rsidR="00154EB2" w:rsidRPr="00B16C7F" w:rsidRDefault="00154EB2" w:rsidP="00B87901">
            <w:pPr>
              <w:spacing w:before="60" w:after="60" w:line="240" w:lineRule="atLeast"/>
              <w:rPr>
                <w:rFonts w:cs="Arial"/>
                <w:kern w:val="2"/>
                <w:sz w:val="20"/>
                <w:szCs w:val="20"/>
                <w:lang w:eastAsia="en-US"/>
                <w14:ligatures w14:val="standardContextual"/>
              </w:rPr>
            </w:pPr>
            <w:r w:rsidRPr="00B16C7F">
              <w:rPr>
                <w:rFonts w:cs="Arial"/>
                <w:kern w:val="2"/>
                <w:sz w:val="20"/>
                <w:szCs w:val="20"/>
                <w:lang w:eastAsia="en-US"/>
                <w14:ligatures w14:val="standardContextual"/>
              </w:rPr>
              <w:t>4.2</w:t>
            </w:r>
          </w:p>
        </w:tc>
        <w:tc>
          <w:tcPr>
            <w:tcW w:w="5244" w:type="dxa"/>
            <w:tcBorders>
              <w:top w:val="single" w:sz="4" w:space="0" w:color="auto"/>
              <w:left w:val="nil"/>
              <w:bottom w:val="single" w:sz="4" w:space="0" w:color="auto"/>
              <w:right w:val="single" w:sz="4" w:space="0" w:color="auto"/>
            </w:tcBorders>
            <w:vAlign w:val="center"/>
            <w:hideMark/>
          </w:tcPr>
          <w:p w14:paraId="35B64986" w14:textId="77777777" w:rsidR="00154EB2" w:rsidRPr="00B16C7F" w:rsidRDefault="00154EB2" w:rsidP="00B87901">
            <w:pPr>
              <w:spacing w:before="60" w:after="60" w:line="240" w:lineRule="atLeast"/>
              <w:rPr>
                <w:rFonts w:cs="Arial"/>
                <w:kern w:val="2"/>
                <w:sz w:val="20"/>
                <w:szCs w:val="20"/>
                <w:lang w:eastAsia="en-US"/>
                <w14:ligatures w14:val="standardContextual"/>
              </w:rPr>
            </w:pPr>
            <w:r w:rsidRPr="00B16C7F">
              <w:rPr>
                <w:rFonts w:cs="Arial"/>
                <w:kern w:val="2"/>
                <w:sz w:val="20"/>
                <w:szCs w:val="20"/>
                <w:lang w:eastAsia="en-US"/>
                <w14:ligatures w14:val="standardContextual"/>
              </w:rPr>
              <w:t xml:space="preserve">Spinal Cord Dysfunction – Traumatic </w:t>
            </w:r>
          </w:p>
        </w:tc>
        <w:tc>
          <w:tcPr>
            <w:tcW w:w="2410" w:type="dxa"/>
            <w:tcBorders>
              <w:top w:val="nil"/>
              <w:left w:val="single" w:sz="4" w:space="0" w:color="auto"/>
              <w:bottom w:val="single" w:sz="4" w:space="0" w:color="auto"/>
              <w:right w:val="single" w:sz="4" w:space="0" w:color="auto"/>
            </w:tcBorders>
            <w:noWrap/>
            <w:vAlign w:val="center"/>
            <w:hideMark/>
          </w:tcPr>
          <w:p w14:paraId="2D2F6A01" w14:textId="77777777" w:rsidR="00154EB2" w:rsidRPr="00B16C7F" w:rsidRDefault="00154EB2" w:rsidP="00B87901">
            <w:pPr>
              <w:spacing w:before="60" w:after="60" w:line="240" w:lineRule="atLeast"/>
              <w:rPr>
                <w:rFonts w:cs="Arial"/>
                <w:kern w:val="2"/>
                <w:sz w:val="20"/>
                <w:szCs w:val="20"/>
                <w:lang w:eastAsia="en-US"/>
                <w14:ligatures w14:val="standardContextual"/>
              </w:rPr>
            </w:pPr>
            <w:r w:rsidRPr="00B16C7F">
              <w:rPr>
                <w:rFonts w:cs="Arial"/>
                <w:kern w:val="2"/>
                <w:sz w:val="20"/>
                <w:szCs w:val="20"/>
                <w:lang w:eastAsia="en-US"/>
                <w14:ligatures w14:val="standardContextual"/>
              </w:rPr>
              <w:t xml:space="preserve">Spinal cord injury or disease </w:t>
            </w:r>
          </w:p>
        </w:tc>
      </w:tr>
      <w:tr w:rsidR="00154EB2" w:rsidRPr="00B16C7F" w14:paraId="69CD41E2" w14:textId="77777777" w:rsidTr="005D7133">
        <w:trPr>
          <w:trHeight w:val="300"/>
        </w:trPr>
        <w:tc>
          <w:tcPr>
            <w:tcW w:w="2122" w:type="dxa"/>
            <w:tcBorders>
              <w:top w:val="nil"/>
              <w:left w:val="single" w:sz="4" w:space="0" w:color="auto"/>
              <w:bottom w:val="single" w:sz="4" w:space="0" w:color="auto"/>
              <w:right w:val="single" w:sz="4" w:space="0" w:color="auto"/>
            </w:tcBorders>
            <w:noWrap/>
            <w:vAlign w:val="center"/>
            <w:hideMark/>
          </w:tcPr>
          <w:p w14:paraId="6CABE92F" w14:textId="77777777" w:rsidR="00154EB2" w:rsidRPr="00B16C7F" w:rsidRDefault="00154EB2" w:rsidP="00B87901">
            <w:pPr>
              <w:spacing w:before="60" w:after="60" w:line="240" w:lineRule="atLeast"/>
              <w:rPr>
                <w:rFonts w:cs="Arial"/>
                <w:kern w:val="2"/>
                <w:sz w:val="20"/>
                <w:szCs w:val="20"/>
                <w:lang w:eastAsia="en-US"/>
                <w14:ligatures w14:val="standardContextual"/>
              </w:rPr>
            </w:pPr>
            <w:r w:rsidRPr="00B16C7F">
              <w:rPr>
                <w:rFonts w:cs="Arial"/>
                <w:kern w:val="2"/>
                <w:sz w:val="20"/>
                <w:szCs w:val="20"/>
                <w:lang w:eastAsia="en-US"/>
                <w14:ligatures w14:val="standardContextual"/>
              </w:rPr>
              <w:t>4.3</w:t>
            </w:r>
          </w:p>
        </w:tc>
        <w:tc>
          <w:tcPr>
            <w:tcW w:w="5244" w:type="dxa"/>
            <w:tcBorders>
              <w:top w:val="single" w:sz="4" w:space="0" w:color="auto"/>
              <w:left w:val="nil"/>
              <w:bottom w:val="single" w:sz="4" w:space="0" w:color="auto"/>
              <w:right w:val="single" w:sz="4" w:space="0" w:color="auto"/>
            </w:tcBorders>
            <w:vAlign w:val="center"/>
            <w:hideMark/>
          </w:tcPr>
          <w:p w14:paraId="1A1D9B73" w14:textId="77777777" w:rsidR="00154EB2" w:rsidRPr="00B16C7F" w:rsidRDefault="00154EB2" w:rsidP="00B87901">
            <w:pPr>
              <w:spacing w:before="60" w:after="60" w:line="240" w:lineRule="atLeast"/>
              <w:rPr>
                <w:rFonts w:cs="Arial"/>
                <w:kern w:val="2"/>
                <w:sz w:val="20"/>
                <w:szCs w:val="20"/>
                <w:lang w:eastAsia="en-US"/>
                <w14:ligatures w14:val="standardContextual"/>
              </w:rPr>
            </w:pPr>
            <w:r w:rsidRPr="00B16C7F">
              <w:rPr>
                <w:rFonts w:cs="Arial"/>
                <w:kern w:val="2"/>
                <w:sz w:val="20"/>
                <w:szCs w:val="20"/>
                <w:lang w:eastAsia="en-US"/>
                <w14:ligatures w14:val="standardContextual"/>
              </w:rPr>
              <w:t xml:space="preserve">Spinal Cord Dysfunction – Congenital (includes Spina Bifida / neural tube deficits/ sacral agenesis) </w:t>
            </w:r>
          </w:p>
        </w:tc>
        <w:tc>
          <w:tcPr>
            <w:tcW w:w="2410" w:type="dxa"/>
            <w:tcBorders>
              <w:top w:val="nil"/>
              <w:left w:val="single" w:sz="4" w:space="0" w:color="auto"/>
              <w:bottom w:val="single" w:sz="4" w:space="0" w:color="auto"/>
              <w:right w:val="single" w:sz="4" w:space="0" w:color="auto"/>
            </w:tcBorders>
            <w:noWrap/>
            <w:vAlign w:val="center"/>
            <w:hideMark/>
          </w:tcPr>
          <w:p w14:paraId="7CE1497D" w14:textId="77777777" w:rsidR="00154EB2" w:rsidRPr="00B16C7F" w:rsidRDefault="00154EB2" w:rsidP="00B87901">
            <w:pPr>
              <w:spacing w:before="60" w:after="60" w:line="240" w:lineRule="atLeast"/>
              <w:rPr>
                <w:rFonts w:cs="Arial"/>
                <w:kern w:val="2"/>
                <w:sz w:val="20"/>
                <w:szCs w:val="20"/>
                <w:lang w:eastAsia="en-US"/>
                <w14:ligatures w14:val="standardContextual"/>
              </w:rPr>
            </w:pPr>
            <w:r w:rsidRPr="00B16C7F">
              <w:rPr>
                <w:rFonts w:cs="Arial"/>
                <w:kern w:val="2"/>
                <w:sz w:val="20"/>
                <w:szCs w:val="20"/>
                <w:lang w:eastAsia="en-US"/>
                <w14:ligatures w14:val="standardContextual"/>
              </w:rPr>
              <w:t xml:space="preserve">Spinal cord injury or disease </w:t>
            </w:r>
          </w:p>
        </w:tc>
      </w:tr>
      <w:tr w:rsidR="00154EB2" w:rsidRPr="00B16C7F" w14:paraId="20B39E24" w14:textId="77777777" w:rsidTr="005D7133">
        <w:trPr>
          <w:trHeight w:val="300"/>
        </w:trPr>
        <w:tc>
          <w:tcPr>
            <w:tcW w:w="2122" w:type="dxa"/>
            <w:tcBorders>
              <w:top w:val="nil"/>
              <w:left w:val="single" w:sz="4" w:space="0" w:color="auto"/>
              <w:bottom w:val="single" w:sz="4" w:space="0" w:color="auto"/>
              <w:right w:val="single" w:sz="4" w:space="0" w:color="auto"/>
            </w:tcBorders>
            <w:noWrap/>
            <w:vAlign w:val="center"/>
            <w:hideMark/>
          </w:tcPr>
          <w:p w14:paraId="02657683" w14:textId="77777777" w:rsidR="00154EB2" w:rsidRPr="00B16C7F" w:rsidRDefault="00154EB2" w:rsidP="00B87901">
            <w:pPr>
              <w:spacing w:before="60" w:after="60" w:line="240" w:lineRule="atLeast"/>
              <w:rPr>
                <w:rFonts w:cs="Arial"/>
                <w:kern w:val="2"/>
                <w:sz w:val="20"/>
                <w:szCs w:val="20"/>
                <w:lang w:eastAsia="en-US"/>
                <w14:ligatures w14:val="standardContextual"/>
              </w:rPr>
            </w:pPr>
            <w:r w:rsidRPr="00B16C7F">
              <w:rPr>
                <w:rFonts w:cs="Arial"/>
                <w:kern w:val="2"/>
                <w:sz w:val="20"/>
                <w:szCs w:val="20"/>
                <w:lang w:eastAsia="en-US"/>
                <w14:ligatures w14:val="standardContextual"/>
              </w:rPr>
              <w:t>4.4</w:t>
            </w:r>
          </w:p>
        </w:tc>
        <w:tc>
          <w:tcPr>
            <w:tcW w:w="5244" w:type="dxa"/>
            <w:tcBorders>
              <w:top w:val="single" w:sz="4" w:space="0" w:color="auto"/>
              <w:left w:val="nil"/>
              <w:bottom w:val="single" w:sz="4" w:space="0" w:color="auto"/>
              <w:right w:val="single" w:sz="4" w:space="0" w:color="auto"/>
            </w:tcBorders>
            <w:vAlign w:val="center"/>
            <w:hideMark/>
          </w:tcPr>
          <w:p w14:paraId="0980394A" w14:textId="77777777" w:rsidR="00154EB2" w:rsidRPr="00B16C7F" w:rsidRDefault="00154EB2" w:rsidP="00B87901">
            <w:pPr>
              <w:spacing w:before="60" w:after="60" w:line="240" w:lineRule="atLeast"/>
              <w:rPr>
                <w:rFonts w:cs="Arial"/>
                <w:kern w:val="2"/>
                <w:sz w:val="20"/>
                <w:szCs w:val="20"/>
                <w:lang w:eastAsia="en-US"/>
                <w14:ligatures w14:val="standardContextual"/>
              </w:rPr>
            </w:pPr>
            <w:r w:rsidRPr="00B16C7F">
              <w:rPr>
                <w:rFonts w:cs="Arial"/>
                <w:kern w:val="2"/>
                <w:sz w:val="20"/>
                <w:szCs w:val="20"/>
                <w:lang w:eastAsia="en-US"/>
                <w14:ligatures w14:val="standardContextual"/>
              </w:rPr>
              <w:t xml:space="preserve">Spinal Cord Dysfunction – Post Selective Dorsal Rhizotomy </w:t>
            </w:r>
          </w:p>
        </w:tc>
        <w:tc>
          <w:tcPr>
            <w:tcW w:w="2410" w:type="dxa"/>
            <w:tcBorders>
              <w:top w:val="nil"/>
              <w:left w:val="single" w:sz="4" w:space="0" w:color="auto"/>
              <w:bottom w:val="single" w:sz="4" w:space="0" w:color="auto"/>
              <w:right w:val="single" w:sz="4" w:space="0" w:color="auto"/>
            </w:tcBorders>
            <w:noWrap/>
            <w:vAlign w:val="center"/>
            <w:hideMark/>
          </w:tcPr>
          <w:p w14:paraId="17227A1E" w14:textId="77777777" w:rsidR="00154EB2" w:rsidRPr="00B16C7F" w:rsidRDefault="00154EB2" w:rsidP="00B87901">
            <w:pPr>
              <w:spacing w:before="60" w:after="60" w:line="240" w:lineRule="atLeast"/>
              <w:rPr>
                <w:rFonts w:cs="Arial"/>
                <w:kern w:val="2"/>
                <w:sz w:val="20"/>
                <w:szCs w:val="20"/>
                <w:lang w:eastAsia="en-US"/>
                <w14:ligatures w14:val="standardContextual"/>
              </w:rPr>
            </w:pPr>
            <w:r w:rsidRPr="00B16C7F">
              <w:rPr>
                <w:rFonts w:cs="Arial"/>
                <w:kern w:val="2"/>
                <w:sz w:val="20"/>
                <w:szCs w:val="20"/>
                <w:lang w:eastAsia="en-US"/>
                <w14:ligatures w14:val="standardContextual"/>
              </w:rPr>
              <w:t xml:space="preserve">Spinal cord injury or disease </w:t>
            </w:r>
          </w:p>
        </w:tc>
      </w:tr>
      <w:tr w:rsidR="00154EB2" w:rsidRPr="00B16C7F" w14:paraId="20DCD727" w14:textId="77777777" w:rsidTr="005D7133">
        <w:trPr>
          <w:trHeight w:val="300"/>
        </w:trPr>
        <w:tc>
          <w:tcPr>
            <w:tcW w:w="2122" w:type="dxa"/>
            <w:tcBorders>
              <w:top w:val="single" w:sz="4" w:space="0" w:color="auto"/>
              <w:left w:val="single" w:sz="4" w:space="0" w:color="auto"/>
              <w:bottom w:val="single" w:sz="4" w:space="0" w:color="auto"/>
              <w:right w:val="single" w:sz="4" w:space="0" w:color="auto"/>
            </w:tcBorders>
            <w:noWrap/>
            <w:vAlign w:val="center"/>
            <w:hideMark/>
          </w:tcPr>
          <w:p w14:paraId="25C6A016" w14:textId="77777777" w:rsidR="00154EB2" w:rsidRPr="00B16C7F" w:rsidRDefault="00154EB2" w:rsidP="00B87901">
            <w:pPr>
              <w:spacing w:before="60" w:after="60" w:line="240" w:lineRule="atLeast"/>
              <w:rPr>
                <w:rFonts w:cs="Arial"/>
                <w:kern w:val="2"/>
                <w:sz w:val="20"/>
                <w:szCs w:val="20"/>
                <w:lang w:eastAsia="en-US"/>
                <w14:ligatures w14:val="standardContextual"/>
              </w:rPr>
            </w:pPr>
            <w:r w:rsidRPr="00B16C7F">
              <w:rPr>
                <w:rFonts w:cs="Arial"/>
                <w:kern w:val="2"/>
                <w:sz w:val="20"/>
                <w:szCs w:val="20"/>
                <w:lang w:eastAsia="en-US"/>
                <w14:ligatures w14:val="standardContextual"/>
              </w:rPr>
              <w:t>5.11</w:t>
            </w:r>
          </w:p>
        </w:tc>
        <w:tc>
          <w:tcPr>
            <w:tcW w:w="5244" w:type="dxa"/>
            <w:tcBorders>
              <w:top w:val="single" w:sz="4" w:space="0" w:color="auto"/>
              <w:left w:val="nil"/>
              <w:bottom w:val="single" w:sz="4" w:space="0" w:color="auto"/>
              <w:right w:val="single" w:sz="4" w:space="0" w:color="auto"/>
            </w:tcBorders>
            <w:vAlign w:val="center"/>
            <w:hideMark/>
          </w:tcPr>
          <w:p w14:paraId="4FF83562" w14:textId="77777777" w:rsidR="00154EB2" w:rsidRPr="00B16C7F" w:rsidRDefault="00154EB2" w:rsidP="00B87901">
            <w:pPr>
              <w:spacing w:before="60" w:after="60" w:line="240" w:lineRule="atLeast"/>
              <w:rPr>
                <w:rFonts w:cs="Arial"/>
                <w:kern w:val="2"/>
                <w:sz w:val="20"/>
                <w:szCs w:val="20"/>
                <w:lang w:eastAsia="en-US"/>
                <w14:ligatures w14:val="standardContextual"/>
              </w:rPr>
            </w:pPr>
            <w:r w:rsidRPr="00B16C7F">
              <w:rPr>
                <w:rFonts w:cs="Arial"/>
                <w:kern w:val="2"/>
                <w:sz w:val="20"/>
                <w:szCs w:val="20"/>
                <w:lang w:eastAsia="en-US"/>
                <w14:ligatures w14:val="standardContextual"/>
              </w:rPr>
              <w:t xml:space="preserve">Amputation – Non-traumatic: Upper limb </w:t>
            </w:r>
          </w:p>
        </w:tc>
        <w:tc>
          <w:tcPr>
            <w:tcW w:w="2410" w:type="dxa"/>
            <w:tcBorders>
              <w:top w:val="single" w:sz="4" w:space="0" w:color="auto"/>
              <w:left w:val="single" w:sz="4" w:space="0" w:color="auto"/>
              <w:bottom w:val="single" w:sz="4" w:space="0" w:color="auto"/>
              <w:right w:val="single" w:sz="4" w:space="0" w:color="auto"/>
            </w:tcBorders>
            <w:noWrap/>
            <w:vAlign w:val="center"/>
            <w:hideMark/>
          </w:tcPr>
          <w:p w14:paraId="0024DA71" w14:textId="77777777" w:rsidR="00154EB2" w:rsidRPr="00B16C7F" w:rsidRDefault="00154EB2" w:rsidP="00B87901">
            <w:pPr>
              <w:spacing w:before="60" w:after="60" w:line="240" w:lineRule="atLeast"/>
              <w:rPr>
                <w:rFonts w:cs="Arial"/>
                <w:kern w:val="2"/>
                <w:sz w:val="20"/>
                <w:szCs w:val="20"/>
                <w:lang w:eastAsia="en-US"/>
                <w14:ligatures w14:val="standardContextual"/>
              </w:rPr>
            </w:pPr>
            <w:r w:rsidRPr="00B16C7F">
              <w:rPr>
                <w:rFonts w:cs="Arial"/>
                <w:kern w:val="2"/>
                <w:sz w:val="20"/>
                <w:szCs w:val="20"/>
                <w:lang w:eastAsia="en-US"/>
                <w14:ligatures w14:val="standardContextual"/>
              </w:rPr>
              <w:t xml:space="preserve">Other </w:t>
            </w:r>
          </w:p>
        </w:tc>
      </w:tr>
      <w:tr w:rsidR="00154EB2" w:rsidRPr="00B16C7F" w14:paraId="674CFEE8" w14:textId="77777777" w:rsidTr="005D7133">
        <w:trPr>
          <w:trHeight w:val="300"/>
        </w:trPr>
        <w:tc>
          <w:tcPr>
            <w:tcW w:w="2122" w:type="dxa"/>
            <w:tcBorders>
              <w:top w:val="single" w:sz="4" w:space="0" w:color="auto"/>
              <w:left w:val="single" w:sz="4" w:space="0" w:color="auto"/>
              <w:bottom w:val="single" w:sz="4" w:space="0" w:color="auto"/>
              <w:right w:val="single" w:sz="4" w:space="0" w:color="auto"/>
            </w:tcBorders>
            <w:noWrap/>
            <w:vAlign w:val="center"/>
            <w:hideMark/>
          </w:tcPr>
          <w:p w14:paraId="5336AC30" w14:textId="77777777" w:rsidR="00154EB2" w:rsidRPr="00B16C7F" w:rsidRDefault="00154EB2" w:rsidP="00B87901">
            <w:pPr>
              <w:spacing w:before="60" w:after="60" w:line="240" w:lineRule="atLeast"/>
              <w:rPr>
                <w:rFonts w:cs="Arial"/>
                <w:kern w:val="2"/>
                <w:sz w:val="20"/>
                <w:szCs w:val="20"/>
                <w:lang w:eastAsia="en-US"/>
                <w14:ligatures w14:val="standardContextual"/>
              </w:rPr>
            </w:pPr>
            <w:r w:rsidRPr="00B16C7F">
              <w:rPr>
                <w:rFonts w:cs="Arial"/>
                <w:kern w:val="2"/>
                <w:sz w:val="20"/>
                <w:szCs w:val="20"/>
                <w:lang w:eastAsia="en-US"/>
                <w14:ligatures w14:val="standardContextual"/>
              </w:rPr>
              <w:t>5.12</w:t>
            </w:r>
          </w:p>
        </w:tc>
        <w:tc>
          <w:tcPr>
            <w:tcW w:w="5244" w:type="dxa"/>
            <w:tcBorders>
              <w:top w:val="single" w:sz="4" w:space="0" w:color="auto"/>
              <w:left w:val="nil"/>
              <w:bottom w:val="single" w:sz="4" w:space="0" w:color="auto"/>
              <w:right w:val="single" w:sz="4" w:space="0" w:color="auto"/>
            </w:tcBorders>
            <w:vAlign w:val="center"/>
            <w:hideMark/>
          </w:tcPr>
          <w:p w14:paraId="73789E6D" w14:textId="77777777" w:rsidR="00154EB2" w:rsidRPr="00B16C7F" w:rsidRDefault="00154EB2" w:rsidP="00B87901">
            <w:pPr>
              <w:spacing w:before="60" w:after="60" w:line="240" w:lineRule="atLeast"/>
              <w:rPr>
                <w:rFonts w:cs="Arial"/>
                <w:kern w:val="2"/>
                <w:sz w:val="20"/>
                <w:szCs w:val="20"/>
                <w:lang w:eastAsia="en-US"/>
                <w14:ligatures w14:val="standardContextual"/>
              </w:rPr>
            </w:pPr>
            <w:r w:rsidRPr="00B16C7F">
              <w:rPr>
                <w:rFonts w:cs="Arial"/>
                <w:kern w:val="2"/>
                <w:sz w:val="20"/>
                <w:szCs w:val="20"/>
                <w:lang w:eastAsia="en-US"/>
                <w14:ligatures w14:val="standardContextual"/>
              </w:rPr>
              <w:t xml:space="preserve">Amputation – Non-traumatic: Lower limb </w:t>
            </w:r>
          </w:p>
        </w:tc>
        <w:tc>
          <w:tcPr>
            <w:tcW w:w="2410" w:type="dxa"/>
            <w:tcBorders>
              <w:top w:val="single" w:sz="4" w:space="0" w:color="auto"/>
              <w:left w:val="single" w:sz="4" w:space="0" w:color="auto"/>
              <w:bottom w:val="single" w:sz="4" w:space="0" w:color="auto"/>
              <w:right w:val="single" w:sz="4" w:space="0" w:color="auto"/>
            </w:tcBorders>
            <w:noWrap/>
            <w:vAlign w:val="center"/>
            <w:hideMark/>
          </w:tcPr>
          <w:p w14:paraId="7562B880" w14:textId="77777777" w:rsidR="00154EB2" w:rsidRPr="00B16C7F" w:rsidRDefault="00154EB2" w:rsidP="00B87901">
            <w:pPr>
              <w:spacing w:before="60" w:after="60" w:line="240" w:lineRule="atLeast"/>
              <w:rPr>
                <w:rFonts w:cs="Arial"/>
                <w:kern w:val="2"/>
                <w:sz w:val="20"/>
                <w:szCs w:val="20"/>
                <w:lang w:eastAsia="en-US"/>
                <w14:ligatures w14:val="standardContextual"/>
              </w:rPr>
            </w:pPr>
            <w:r w:rsidRPr="00B16C7F">
              <w:rPr>
                <w:rFonts w:cs="Arial"/>
                <w:kern w:val="2"/>
                <w:sz w:val="20"/>
                <w:szCs w:val="20"/>
                <w:lang w:eastAsia="en-US"/>
                <w14:ligatures w14:val="standardContextual"/>
              </w:rPr>
              <w:t xml:space="preserve">Other </w:t>
            </w:r>
          </w:p>
        </w:tc>
      </w:tr>
      <w:tr w:rsidR="00154EB2" w:rsidRPr="00B16C7F" w14:paraId="565E057A" w14:textId="77777777" w:rsidTr="005D7133">
        <w:trPr>
          <w:trHeight w:val="300"/>
        </w:trPr>
        <w:tc>
          <w:tcPr>
            <w:tcW w:w="2122" w:type="dxa"/>
            <w:tcBorders>
              <w:top w:val="single" w:sz="4" w:space="0" w:color="auto"/>
              <w:left w:val="single" w:sz="4" w:space="0" w:color="auto"/>
              <w:bottom w:val="single" w:sz="4" w:space="0" w:color="auto"/>
              <w:right w:val="single" w:sz="4" w:space="0" w:color="auto"/>
            </w:tcBorders>
            <w:noWrap/>
            <w:vAlign w:val="center"/>
            <w:hideMark/>
          </w:tcPr>
          <w:p w14:paraId="0FDC0697" w14:textId="77777777" w:rsidR="00154EB2" w:rsidRPr="00B16C7F" w:rsidRDefault="00154EB2" w:rsidP="00B87901">
            <w:pPr>
              <w:spacing w:before="60" w:after="60" w:line="240" w:lineRule="atLeast"/>
              <w:rPr>
                <w:rFonts w:cs="Arial"/>
                <w:kern w:val="2"/>
                <w:sz w:val="20"/>
                <w:szCs w:val="20"/>
                <w:lang w:eastAsia="en-US"/>
                <w14:ligatures w14:val="standardContextual"/>
              </w:rPr>
            </w:pPr>
            <w:r w:rsidRPr="00B16C7F">
              <w:rPr>
                <w:rFonts w:cs="Arial"/>
                <w:kern w:val="2"/>
                <w:sz w:val="20"/>
                <w:szCs w:val="20"/>
                <w:lang w:eastAsia="en-US"/>
                <w14:ligatures w14:val="standardContextual"/>
              </w:rPr>
              <w:t>5.13</w:t>
            </w:r>
          </w:p>
        </w:tc>
        <w:tc>
          <w:tcPr>
            <w:tcW w:w="5244" w:type="dxa"/>
            <w:tcBorders>
              <w:top w:val="single" w:sz="4" w:space="0" w:color="auto"/>
              <w:left w:val="nil"/>
              <w:bottom w:val="single" w:sz="4" w:space="0" w:color="auto"/>
              <w:right w:val="single" w:sz="4" w:space="0" w:color="auto"/>
            </w:tcBorders>
            <w:vAlign w:val="center"/>
            <w:hideMark/>
          </w:tcPr>
          <w:p w14:paraId="06F58F73" w14:textId="77777777" w:rsidR="00154EB2" w:rsidRPr="00B16C7F" w:rsidRDefault="00154EB2" w:rsidP="00B87901">
            <w:pPr>
              <w:spacing w:before="60" w:after="60" w:line="240" w:lineRule="atLeast"/>
              <w:rPr>
                <w:rFonts w:cs="Arial"/>
                <w:kern w:val="2"/>
                <w:sz w:val="20"/>
                <w:szCs w:val="20"/>
                <w:lang w:eastAsia="en-US"/>
                <w14:ligatures w14:val="standardContextual"/>
              </w:rPr>
            </w:pPr>
            <w:r w:rsidRPr="00B16C7F">
              <w:rPr>
                <w:rFonts w:cs="Arial"/>
                <w:kern w:val="2"/>
                <w:sz w:val="20"/>
                <w:szCs w:val="20"/>
                <w:lang w:eastAsia="en-US"/>
                <w14:ligatures w14:val="standardContextual"/>
              </w:rPr>
              <w:t xml:space="preserve">Amputation – Non-traumatic: Multiple limbs </w:t>
            </w:r>
          </w:p>
        </w:tc>
        <w:tc>
          <w:tcPr>
            <w:tcW w:w="2410" w:type="dxa"/>
            <w:tcBorders>
              <w:top w:val="single" w:sz="4" w:space="0" w:color="auto"/>
              <w:left w:val="single" w:sz="4" w:space="0" w:color="auto"/>
              <w:bottom w:val="single" w:sz="4" w:space="0" w:color="auto"/>
              <w:right w:val="single" w:sz="4" w:space="0" w:color="auto"/>
            </w:tcBorders>
            <w:noWrap/>
            <w:vAlign w:val="center"/>
            <w:hideMark/>
          </w:tcPr>
          <w:p w14:paraId="158CD1EC" w14:textId="77777777" w:rsidR="00154EB2" w:rsidRPr="00B16C7F" w:rsidRDefault="00154EB2" w:rsidP="00B87901">
            <w:pPr>
              <w:spacing w:before="60" w:after="60" w:line="240" w:lineRule="atLeast"/>
              <w:rPr>
                <w:rFonts w:cs="Arial"/>
                <w:kern w:val="2"/>
                <w:sz w:val="20"/>
                <w:szCs w:val="20"/>
                <w:lang w:eastAsia="en-US"/>
                <w14:ligatures w14:val="standardContextual"/>
              </w:rPr>
            </w:pPr>
            <w:r w:rsidRPr="00B16C7F">
              <w:rPr>
                <w:rFonts w:cs="Arial"/>
                <w:kern w:val="2"/>
                <w:sz w:val="20"/>
                <w:szCs w:val="20"/>
                <w:lang w:eastAsia="en-US"/>
                <w14:ligatures w14:val="standardContextual"/>
              </w:rPr>
              <w:t xml:space="preserve">Other </w:t>
            </w:r>
          </w:p>
        </w:tc>
      </w:tr>
      <w:tr w:rsidR="00154EB2" w:rsidRPr="00B16C7F" w14:paraId="690FED51" w14:textId="77777777" w:rsidTr="005D7133">
        <w:trPr>
          <w:trHeight w:val="300"/>
        </w:trPr>
        <w:tc>
          <w:tcPr>
            <w:tcW w:w="2122" w:type="dxa"/>
            <w:tcBorders>
              <w:top w:val="single" w:sz="4" w:space="0" w:color="auto"/>
              <w:left w:val="single" w:sz="4" w:space="0" w:color="auto"/>
              <w:bottom w:val="single" w:sz="4" w:space="0" w:color="auto"/>
              <w:right w:val="single" w:sz="4" w:space="0" w:color="auto"/>
            </w:tcBorders>
            <w:noWrap/>
            <w:vAlign w:val="center"/>
            <w:hideMark/>
          </w:tcPr>
          <w:p w14:paraId="700502BE" w14:textId="77777777" w:rsidR="00154EB2" w:rsidRPr="00B16C7F" w:rsidRDefault="00154EB2" w:rsidP="00B87901">
            <w:pPr>
              <w:spacing w:before="60" w:after="60" w:line="240" w:lineRule="atLeast"/>
              <w:rPr>
                <w:rFonts w:cs="Arial"/>
                <w:kern w:val="2"/>
                <w:sz w:val="20"/>
                <w:szCs w:val="20"/>
                <w:lang w:eastAsia="en-US"/>
                <w14:ligatures w14:val="standardContextual"/>
              </w:rPr>
            </w:pPr>
            <w:r w:rsidRPr="00B16C7F">
              <w:rPr>
                <w:rFonts w:cs="Arial"/>
                <w:kern w:val="2"/>
                <w:sz w:val="20"/>
                <w:szCs w:val="20"/>
                <w:lang w:eastAsia="en-US"/>
                <w14:ligatures w14:val="standardContextual"/>
              </w:rPr>
              <w:t>5.21</w:t>
            </w:r>
          </w:p>
        </w:tc>
        <w:tc>
          <w:tcPr>
            <w:tcW w:w="5244" w:type="dxa"/>
            <w:tcBorders>
              <w:top w:val="single" w:sz="4" w:space="0" w:color="auto"/>
              <w:left w:val="nil"/>
              <w:bottom w:val="single" w:sz="4" w:space="0" w:color="auto"/>
              <w:right w:val="single" w:sz="4" w:space="0" w:color="auto"/>
            </w:tcBorders>
            <w:vAlign w:val="center"/>
            <w:hideMark/>
          </w:tcPr>
          <w:p w14:paraId="0B4722AC" w14:textId="77777777" w:rsidR="00154EB2" w:rsidRPr="00B16C7F" w:rsidRDefault="00154EB2" w:rsidP="00B87901">
            <w:pPr>
              <w:spacing w:before="60" w:after="60" w:line="240" w:lineRule="atLeast"/>
              <w:rPr>
                <w:rFonts w:cs="Arial"/>
                <w:kern w:val="2"/>
                <w:sz w:val="20"/>
                <w:szCs w:val="20"/>
                <w:lang w:eastAsia="en-US"/>
                <w14:ligatures w14:val="standardContextual"/>
              </w:rPr>
            </w:pPr>
            <w:r w:rsidRPr="00B16C7F">
              <w:rPr>
                <w:rFonts w:cs="Arial"/>
                <w:kern w:val="2"/>
                <w:sz w:val="20"/>
                <w:szCs w:val="20"/>
                <w:lang w:eastAsia="en-US"/>
                <w14:ligatures w14:val="standardContextual"/>
              </w:rPr>
              <w:t xml:space="preserve">Amputation – Traumatic: Upper Limb </w:t>
            </w:r>
          </w:p>
        </w:tc>
        <w:tc>
          <w:tcPr>
            <w:tcW w:w="2410" w:type="dxa"/>
            <w:tcBorders>
              <w:top w:val="single" w:sz="4" w:space="0" w:color="auto"/>
              <w:left w:val="single" w:sz="4" w:space="0" w:color="auto"/>
              <w:bottom w:val="single" w:sz="4" w:space="0" w:color="auto"/>
              <w:right w:val="single" w:sz="4" w:space="0" w:color="auto"/>
            </w:tcBorders>
            <w:noWrap/>
            <w:vAlign w:val="center"/>
            <w:hideMark/>
          </w:tcPr>
          <w:p w14:paraId="4309C679" w14:textId="77777777" w:rsidR="00154EB2" w:rsidRPr="00B16C7F" w:rsidRDefault="00154EB2" w:rsidP="00B87901">
            <w:pPr>
              <w:spacing w:before="60" w:after="60" w:line="240" w:lineRule="atLeast"/>
              <w:rPr>
                <w:rFonts w:cs="Arial"/>
                <w:kern w:val="2"/>
                <w:sz w:val="20"/>
                <w:szCs w:val="20"/>
                <w:lang w:eastAsia="en-US"/>
                <w14:ligatures w14:val="standardContextual"/>
              </w:rPr>
            </w:pPr>
            <w:r w:rsidRPr="00B16C7F">
              <w:rPr>
                <w:rFonts w:cs="Arial"/>
                <w:kern w:val="2"/>
                <w:sz w:val="20"/>
                <w:szCs w:val="20"/>
                <w:lang w:eastAsia="en-US"/>
                <w14:ligatures w14:val="standardContextual"/>
              </w:rPr>
              <w:t xml:space="preserve">Other </w:t>
            </w:r>
          </w:p>
        </w:tc>
      </w:tr>
      <w:tr w:rsidR="00154EB2" w:rsidRPr="00B16C7F" w14:paraId="446ACC96" w14:textId="77777777" w:rsidTr="005D7133">
        <w:trPr>
          <w:trHeight w:val="300"/>
        </w:trPr>
        <w:tc>
          <w:tcPr>
            <w:tcW w:w="2122" w:type="dxa"/>
            <w:tcBorders>
              <w:top w:val="single" w:sz="4" w:space="0" w:color="auto"/>
              <w:left w:val="single" w:sz="4" w:space="0" w:color="auto"/>
              <w:bottom w:val="single" w:sz="4" w:space="0" w:color="auto"/>
              <w:right w:val="single" w:sz="4" w:space="0" w:color="auto"/>
            </w:tcBorders>
            <w:noWrap/>
            <w:vAlign w:val="center"/>
            <w:hideMark/>
          </w:tcPr>
          <w:p w14:paraId="231022B4" w14:textId="77777777" w:rsidR="00154EB2" w:rsidRPr="00B16C7F" w:rsidRDefault="00154EB2" w:rsidP="00B87901">
            <w:pPr>
              <w:spacing w:before="60" w:after="60" w:line="240" w:lineRule="atLeast"/>
              <w:rPr>
                <w:rFonts w:cs="Arial"/>
                <w:kern w:val="2"/>
                <w:sz w:val="20"/>
                <w:szCs w:val="20"/>
                <w:lang w:eastAsia="en-US"/>
                <w14:ligatures w14:val="standardContextual"/>
              </w:rPr>
            </w:pPr>
            <w:r w:rsidRPr="00B16C7F">
              <w:rPr>
                <w:rFonts w:cs="Arial"/>
                <w:kern w:val="2"/>
                <w:sz w:val="20"/>
                <w:szCs w:val="20"/>
                <w:lang w:eastAsia="en-US"/>
                <w14:ligatures w14:val="standardContextual"/>
              </w:rPr>
              <w:t>5.22</w:t>
            </w:r>
          </w:p>
        </w:tc>
        <w:tc>
          <w:tcPr>
            <w:tcW w:w="5244" w:type="dxa"/>
            <w:tcBorders>
              <w:top w:val="single" w:sz="4" w:space="0" w:color="auto"/>
              <w:left w:val="nil"/>
              <w:bottom w:val="single" w:sz="4" w:space="0" w:color="auto"/>
              <w:right w:val="single" w:sz="4" w:space="0" w:color="auto"/>
            </w:tcBorders>
            <w:vAlign w:val="center"/>
            <w:hideMark/>
          </w:tcPr>
          <w:p w14:paraId="3D102AE8" w14:textId="77777777" w:rsidR="00154EB2" w:rsidRPr="00B16C7F" w:rsidRDefault="00154EB2" w:rsidP="00B87901">
            <w:pPr>
              <w:spacing w:before="60" w:after="60" w:line="240" w:lineRule="atLeast"/>
              <w:rPr>
                <w:rFonts w:cs="Arial"/>
                <w:kern w:val="2"/>
                <w:sz w:val="20"/>
                <w:szCs w:val="20"/>
                <w:lang w:eastAsia="en-US"/>
                <w14:ligatures w14:val="standardContextual"/>
              </w:rPr>
            </w:pPr>
            <w:r w:rsidRPr="00B16C7F">
              <w:rPr>
                <w:rFonts w:cs="Arial"/>
                <w:kern w:val="2"/>
                <w:sz w:val="20"/>
                <w:szCs w:val="20"/>
                <w:lang w:eastAsia="en-US"/>
                <w14:ligatures w14:val="standardContextual"/>
              </w:rPr>
              <w:t xml:space="preserve">Amputation – Traumatic: Lower limb </w:t>
            </w:r>
          </w:p>
        </w:tc>
        <w:tc>
          <w:tcPr>
            <w:tcW w:w="2410" w:type="dxa"/>
            <w:tcBorders>
              <w:top w:val="single" w:sz="4" w:space="0" w:color="auto"/>
              <w:left w:val="single" w:sz="4" w:space="0" w:color="auto"/>
              <w:bottom w:val="single" w:sz="4" w:space="0" w:color="auto"/>
              <w:right w:val="single" w:sz="4" w:space="0" w:color="auto"/>
            </w:tcBorders>
            <w:noWrap/>
            <w:vAlign w:val="center"/>
            <w:hideMark/>
          </w:tcPr>
          <w:p w14:paraId="304AE61E" w14:textId="77777777" w:rsidR="00154EB2" w:rsidRPr="00B16C7F" w:rsidRDefault="00154EB2" w:rsidP="00B87901">
            <w:pPr>
              <w:spacing w:before="60" w:after="60" w:line="240" w:lineRule="atLeast"/>
              <w:rPr>
                <w:rFonts w:cs="Arial"/>
                <w:kern w:val="2"/>
                <w:sz w:val="20"/>
                <w:szCs w:val="20"/>
                <w:lang w:eastAsia="en-US"/>
                <w14:ligatures w14:val="standardContextual"/>
              </w:rPr>
            </w:pPr>
            <w:r w:rsidRPr="00B16C7F">
              <w:rPr>
                <w:rFonts w:cs="Arial"/>
                <w:kern w:val="2"/>
                <w:sz w:val="20"/>
                <w:szCs w:val="20"/>
                <w:lang w:eastAsia="en-US"/>
                <w14:ligatures w14:val="standardContextual"/>
              </w:rPr>
              <w:t xml:space="preserve">Other </w:t>
            </w:r>
          </w:p>
        </w:tc>
      </w:tr>
      <w:tr w:rsidR="00154EB2" w:rsidRPr="00B16C7F" w14:paraId="634B1E4B" w14:textId="77777777" w:rsidTr="005D7133">
        <w:trPr>
          <w:trHeight w:val="300"/>
        </w:trPr>
        <w:tc>
          <w:tcPr>
            <w:tcW w:w="2122" w:type="dxa"/>
            <w:tcBorders>
              <w:top w:val="single" w:sz="4" w:space="0" w:color="auto"/>
              <w:left w:val="single" w:sz="4" w:space="0" w:color="auto"/>
              <w:bottom w:val="single" w:sz="4" w:space="0" w:color="auto"/>
              <w:right w:val="single" w:sz="4" w:space="0" w:color="auto"/>
            </w:tcBorders>
            <w:noWrap/>
            <w:vAlign w:val="center"/>
            <w:hideMark/>
          </w:tcPr>
          <w:p w14:paraId="50377F77" w14:textId="77777777" w:rsidR="00154EB2" w:rsidRPr="00B16C7F" w:rsidRDefault="00154EB2" w:rsidP="00B87901">
            <w:pPr>
              <w:spacing w:before="60" w:after="60" w:line="240" w:lineRule="atLeast"/>
              <w:rPr>
                <w:rFonts w:cs="Arial"/>
                <w:kern w:val="2"/>
                <w:sz w:val="20"/>
                <w:szCs w:val="20"/>
                <w:lang w:eastAsia="en-US"/>
                <w14:ligatures w14:val="standardContextual"/>
              </w:rPr>
            </w:pPr>
            <w:r w:rsidRPr="00B16C7F">
              <w:rPr>
                <w:rFonts w:cs="Arial"/>
                <w:kern w:val="2"/>
                <w:sz w:val="20"/>
                <w:szCs w:val="20"/>
                <w:lang w:eastAsia="en-US"/>
                <w14:ligatures w14:val="standardContextual"/>
              </w:rPr>
              <w:t>5.23</w:t>
            </w:r>
          </w:p>
        </w:tc>
        <w:tc>
          <w:tcPr>
            <w:tcW w:w="5244" w:type="dxa"/>
            <w:tcBorders>
              <w:top w:val="single" w:sz="4" w:space="0" w:color="auto"/>
              <w:left w:val="nil"/>
              <w:bottom w:val="single" w:sz="4" w:space="0" w:color="auto"/>
              <w:right w:val="single" w:sz="4" w:space="0" w:color="auto"/>
            </w:tcBorders>
            <w:vAlign w:val="center"/>
            <w:hideMark/>
          </w:tcPr>
          <w:p w14:paraId="7C21E46C" w14:textId="77777777" w:rsidR="00154EB2" w:rsidRPr="00B16C7F" w:rsidRDefault="00154EB2" w:rsidP="00B87901">
            <w:pPr>
              <w:spacing w:before="60" w:after="60" w:line="240" w:lineRule="atLeast"/>
              <w:rPr>
                <w:rFonts w:cs="Arial"/>
                <w:kern w:val="2"/>
                <w:sz w:val="20"/>
                <w:szCs w:val="20"/>
                <w:lang w:eastAsia="en-US"/>
                <w14:ligatures w14:val="standardContextual"/>
              </w:rPr>
            </w:pPr>
            <w:r w:rsidRPr="00B16C7F">
              <w:rPr>
                <w:rFonts w:cs="Arial"/>
                <w:kern w:val="2"/>
                <w:sz w:val="20"/>
                <w:szCs w:val="20"/>
                <w:lang w:eastAsia="en-US"/>
                <w14:ligatures w14:val="standardContextual"/>
              </w:rPr>
              <w:t xml:space="preserve">Amputation – Traumatic: Multiple limbs </w:t>
            </w:r>
          </w:p>
        </w:tc>
        <w:tc>
          <w:tcPr>
            <w:tcW w:w="2410" w:type="dxa"/>
            <w:tcBorders>
              <w:top w:val="single" w:sz="4" w:space="0" w:color="auto"/>
              <w:left w:val="single" w:sz="4" w:space="0" w:color="auto"/>
              <w:bottom w:val="single" w:sz="4" w:space="0" w:color="auto"/>
              <w:right w:val="single" w:sz="4" w:space="0" w:color="auto"/>
            </w:tcBorders>
            <w:noWrap/>
            <w:vAlign w:val="center"/>
            <w:hideMark/>
          </w:tcPr>
          <w:p w14:paraId="3B450E87" w14:textId="77777777" w:rsidR="00154EB2" w:rsidRPr="00B16C7F" w:rsidRDefault="00154EB2" w:rsidP="00B87901">
            <w:pPr>
              <w:spacing w:before="60" w:after="60" w:line="240" w:lineRule="atLeast"/>
              <w:rPr>
                <w:rFonts w:cs="Arial"/>
                <w:kern w:val="2"/>
                <w:sz w:val="20"/>
                <w:szCs w:val="20"/>
                <w:lang w:eastAsia="en-US"/>
                <w14:ligatures w14:val="standardContextual"/>
              </w:rPr>
            </w:pPr>
            <w:r w:rsidRPr="00B16C7F">
              <w:rPr>
                <w:rFonts w:cs="Arial"/>
                <w:kern w:val="2"/>
                <w:sz w:val="20"/>
                <w:szCs w:val="20"/>
                <w:lang w:eastAsia="en-US"/>
                <w14:ligatures w14:val="standardContextual"/>
              </w:rPr>
              <w:t xml:space="preserve">Other </w:t>
            </w:r>
          </w:p>
        </w:tc>
      </w:tr>
      <w:tr w:rsidR="00154EB2" w:rsidRPr="00B16C7F" w14:paraId="12A5E938" w14:textId="77777777" w:rsidTr="005D7133">
        <w:trPr>
          <w:trHeight w:val="300"/>
        </w:trPr>
        <w:tc>
          <w:tcPr>
            <w:tcW w:w="2122" w:type="dxa"/>
            <w:tcBorders>
              <w:top w:val="single" w:sz="4" w:space="0" w:color="auto"/>
              <w:left w:val="single" w:sz="4" w:space="0" w:color="auto"/>
              <w:bottom w:val="single" w:sz="4" w:space="0" w:color="auto"/>
              <w:right w:val="single" w:sz="4" w:space="0" w:color="auto"/>
            </w:tcBorders>
            <w:noWrap/>
            <w:vAlign w:val="center"/>
            <w:hideMark/>
          </w:tcPr>
          <w:p w14:paraId="53D60780" w14:textId="77777777" w:rsidR="00154EB2" w:rsidRPr="00B16C7F" w:rsidRDefault="00154EB2" w:rsidP="00B87901">
            <w:pPr>
              <w:spacing w:before="60" w:after="60" w:line="240" w:lineRule="atLeast"/>
              <w:rPr>
                <w:rFonts w:cs="Arial"/>
                <w:kern w:val="2"/>
                <w:sz w:val="20"/>
                <w:szCs w:val="20"/>
                <w:lang w:eastAsia="en-US"/>
                <w14:ligatures w14:val="standardContextual"/>
              </w:rPr>
            </w:pPr>
            <w:r w:rsidRPr="00B16C7F">
              <w:rPr>
                <w:rFonts w:cs="Arial"/>
                <w:kern w:val="2"/>
                <w:sz w:val="20"/>
                <w:szCs w:val="20"/>
                <w:lang w:eastAsia="en-US"/>
                <w14:ligatures w14:val="standardContextual"/>
              </w:rPr>
              <w:t>6.1</w:t>
            </w:r>
          </w:p>
        </w:tc>
        <w:tc>
          <w:tcPr>
            <w:tcW w:w="5244" w:type="dxa"/>
            <w:tcBorders>
              <w:top w:val="single" w:sz="4" w:space="0" w:color="auto"/>
              <w:left w:val="nil"/>
              <w:bottom w:val="single" w:sz="4" w:space="0" w:color="auto"/>
              <w:right w:val="single" w:sz="4" w:space="0" w:color="auto"/>
            </w:tcBorders>
            <w:vAlign w:val="center"/>
            <w:hideMark/>
          </w:tcPr>
          <w:p w14:paraId="54EA94B0" w14:textId="77777777" w:rsidR="00154EB2" w:rsidRPr="00B16C7F" w:rsidRDefault="00154EB2" w:rsidP="00B87901">
            <w:pPr>
              <w:spacing w:before="60" w:after="60" w:line="240" w:lineRule="atLeast"/>
              <w:rPr>
                <w:rFonts w:cs="Arial"/>
                <w:kern w:val="2"/>
                <w:sz w:val="20"/>
                <w:szCs w:val="20"/>
                <w:lang w:eastAsia="en-US"/>
                <w14:ligatures w14:val="standardContextual"/>
              </w:rPr>
            </w:pPr>
            <w:r w:rsidRPr="00B16C7F">
              <w:rPr>
                <w:rFonts w:cs="Arial"/>
                <w:kern w:val="2"/>
                <w:sz w:val="20"/>
                <w:szCs w:val="20"/>
                <w:lang w:eastAsia="en-US"/>
                <w14:ligatures w14:val="standardContextual"/>
              </w:rPr>
              <w:t>Orthopaedic Conditions: Acute traumatic (including fractures)</w:t>
            </w:r>
          </w:p>
        </w:tc>
        <w:tc>
          <w:tcPr>
            <w:tcW w:w="2410" w:type="dxa"/>
            <w:tcBorders>
              <w:top w:val="single" w:sz="4" w:space="0" w:color="auto"/>
              <w:left w:val="single" w:sz="4" w:space="0" w:color="auto"/>
              <w:bottom w:val="single" w:sz="4" w:space="0" w:color="auto"/>
              <w:right w:val="single" w:sz="4" w:space="0" w:color="auto"/>
            </w:tcBorders>
            <w:noWrap/>
            <w:vAlign w:val="center"/>
            <w:hideMark/>
          </w:tcPr>
          <w:p w14:paraId="4656FFF3" w14:textId="77777777" w:rsidR="00154EB2" w:rsidRPr="00B16C7F" w:rsidRDefault="00154EB2" w:rsidP="00B87901">
            <w:pPr>
              <w:spacing w:before="60" w:after="60" w:line="240" w:lineRule="atLeast"/>
              <w:rPr>
                <w:rFonts w:cs="Arial"/>
                <w:kern w:val="2"/>
                <w:sz w:val="20"/>
                <w:szCs w:val="20"/>
                <w:lang w:eastAsia="en-US"/>
                <w14:ligatures w14:val="standardContextual"/>
              </w:rPr>
            </w:pPr>
            <w:r w:rsidRPr="00B16C7F">
              <w:rPr>
                <w:rFonts w:cs="Arial"/>
                <w:kern w:val="2"/>
                <w:sz w:val="20"/>
                <w:szCs w:val="20"/>
                <w:lang w:eastAsia="en-US"/>
                <w14:ligatures w14:val="standardContextual"/>
              </w:rPr>
              <w:t xml:space="preserve">Other </w:t>
            </w:r>
          </w:p>
        </w:tc>
      </w:tr>
      <w:tr w:rsidR="00154EB2" w:rsidRPr="00B16C7F" w14:paraId="2B71460E" w14:textId="77777777" w:rsidTr="005D7133">
        <w:trPr>
          <w:trHeight w:val="300"/>
        </w:trPr>
        <w:tc>
          <w:tcPr>
            <w:tcW w:w="2122" w:type="dxa"/>
            <w:tcBorders>
              <w:top w:val="single" w:sz="4" w:space="0" w:color="auto"/>
              <w:left w:val="single" w:sz="4" w:space="0" w:color="auto"/>
              <w:bottom w:val="single" w:sz="4" w:space="0" w:color="auto"/>
              <w:right w:val="single" w:sz="4" w:space="0" w:color="auto"/>
            </w:tcBorders>
            <w:noWrap/>
            <w:vAlign w:val="center"/>
            <w:hideMark/>
          </w:tcPr>
          <w:p w14:paraId="19B2617C" w14:textId="77777777" w:rsidR="00154EB2" w:rsidRPr="00B16C7F" w:rsidRDefault="00154EB2" w:rsidP="00B87901">
            <w:pPr>
              <w:spacing w:before="60" w:after="60" w:line="240" w:lineRule="atLeast"/>
              <w:rPr>
                <w:rFonts w:cs="Arial"/>
                <w:kern w:val="2"/>
                <w:sz w:val="20"/>
                <w:szCs w:val="20"/>
                <w:lang w:eastAsia="en-US"/>
                <w14:ligatures w14:val="standardContextual"/>
              </w:rPr>
            </w:pPr>
            <w:r w:rsidRPr="00B16C7F">
              <w:rPr>
                <w:rFonts w:cs="Arial"/>
                <w:kern w:val="2"/>
                <w:sz w:val="20"/>
                <w:szCs w:val="20"/>
                <w:lang w:eastAsia="en-US"/>
                <w14:ligatures w14:val="standardContextual"/>
              </w:rPr>
              <w:t>6.21</w:t>
            </w:r>
          </w:p>
        </w:tc>
        <w:tc>
          <w:tcPr>
            <w:tcW w:w="5244" w:type="dxa"/>
            <w:tcBorders>
              <w:top w:val="single" w:sz="4" w:space="0" w:color="auto"/>
              <w:left w:val="nil"/>
              <w:bottom w:val="single" w:sz="4" w:space="0" w:color="auto"/>
              <w:right w:val="single" w:sz="4" w:space="0" w:color="auto"/>
            </w:tcBorders>
            <w:vAlign w:val="center"/>
            <w:hideMark/>
          </w:tcPr>
          <w:p w14:paraId="6B5289AE" w14:textId="77777777" w:rsidR="00154EB2" w:rsidRPr="00B16C7F" w:rsidRDefault="00154EB2" w:rsidP="00B87901">
            <w:pPr>
              <w:spacing w:before="60" w:after="60" w:line="240" w:lineRule="atLeast"/>
              <w:rPr>
                <w:rFonts w:cs="Arial"/>
                <w:kern w:val="2"/>
                <w:sz w:val="20"/>
                <w:szCs w:val="20"/>
                <w:lang w:eastAsia="en-US"/>
                <w14:ligatures w14:val="standardContextual"/>
              </w:rPr>
            </w:pPr>
            <w:r w:rsidRPr="00B16C7F">
              <w:rPr>
                <w:rFonts w:cs="Arial"/>
                <w:kern w:val="2"/>
                <w:sz w:val="20"/>
                <w:szCs w:val="20"/>
                <w:lang w:eastAsia="en-US"/>
                <w14:ligatures w14:val="standardContextual"/>
              </w:rPr>
              <w:t xml:space="preserve">Orthopaedic Conditions: Scoliosis surgery (not Spina Bifida or spinal cord dysfunction) </w:t>
            </w:r>
          </w:p>
        </w:tc>
        <w:tc>
          <w:tcPr>
            <w:tcW w:w="2410" w:type="dxa"/>
            <w:tcBorders>
              <w:top w:val="single" w:sz="4" w:space="0" w:color="auto"/>
              <w:left w:val="single" w:sz="4" w:space="0" w:color="auto"/>
              <w:bottom w:val="single" w:sz="4" w:space="0" w:color="auto"/>
              <w:right w:val="single" w:sz="4" w:space="0" w:color="auto"/>
            </w:tcBorders>
            <w:noWrap/>
            <w:vAlign w:val="center"/>
            <w:hideMark/>
          </w:tcPr>
          <w:p w14:paraId="5878C02C" w14:textId="77777777" w:rsidR="00154EB2" w:rsidRPr="00B16C7F" w:rsidRDefault="00154EB2" w:rsidP="00B87901">
            <w:pPr>
              <w:spacing w:before="60" w:after="60" w:line="240" w:lineRule="atLeast"/>
              <w:rPr>
                <w:rFonts w:cs="Arial"/>
                <w:kern w:val="2"/>
                <w:sz w:val="20"/>
                <w:szCs w:val="20"/>
                <w:lang w:eastAsia="en-US"/>
                <w14:ligatures w14:val="standardContextual"/>
              </w:rPr>
            </w:pPr>
            <w:r w:rsidRPr="00B16C7F">
              <w:rPr>
                <w:rFonts w:cs="Arial"/>
                <w:kern w:val="2"/>
                <w:sz w:val="20"/>
                <w:szCs w:val="20"/>
                <w:lang w:eastAsia="en-US"/>
                <w14:ligatures w14:val="standardContextual"/>
              </w:rPr>
              <w:t xml:space="preserve">Other </w:t>
            </w:r>
          </w:p>
        </w:tc>
      </w:tr>
      <w:tr w:rsidR="00154EB2" w:rsidRPr="00B16C7F" w14:paraId="0C4D0698" w14:textId="77777777" w:rsidTr="005D7133">
        <w:trPr>
          <w:trHeight w:val="300"/>
        </w:trPr>
        <w:tc>
          <w:tcPr>
            <w:tcW w:w="2122" w:type="dxa"/>
            <w:tcBorders>
              <w:top w:val="single" w:sz="4" w:space="0" w:color="auto"/>
              <w:left w:val="single" w:sz="4" w:space="0" w:color="auto"/>
              <w:bottom w:val="single" w:sz="4" w:space="0" w:color="auto"/>
              <w:right w:val="single" w:sz="4" w:space="0" w:color="auto"/>
            </w:tcBorders>
            <w:noWrap/>
            <w:vAlign w:val="center"/>
            <w:hideMark/>
          </w:tcPr>
          <w:p w14:paraId="33995A68" w14:textId="77777777" w:rsidR="00154EB2" w:rsidRPr="00B16C7F" w:rsidRDefault="00154EB2" w:rsidP="00B87901">
            <w:pPr>
              <w:spacing w:before="60" w:after="60" w:line="240" w:lineRule="atLeast"/>
              <w:rPr>
                <w:rFonts w:cs="Arial"/>
                <w:kern w:val="2"/>
                <w:sz w:val="20"/>
                <w:szCs w:val="20"/>
                <w:lang w:eastAsia="en-US"/>
                <w14:ligatures w14:val="standardContextual"/>
              </w:rPr>
            </w:pPr>
            <w:r w:rsidRPr="00B16C7F">
              <w:rPr>
                <w:rFonts w:cs="Arial"/>
                <w:kern w:val="2"/>
                <w:sz w:val="20"/>
                <w:szCs w:val="20"/>
                <w:lang w:eastAsia="en-US"/>
                <w14:ligatures w14:val="standardContextual"/>
              </w:rPr>
              <w:t>6.22</w:t>
            </w:r>
          </w:p>
        </w:tc>
        <w:tc>
          <w:tcPr>
            <w:tcW w:w="5244" w:type="dxa"/>
            <w:tcBorders>
              <w:top w:val="single" w:sz="4" w:space="0" w:color="auto"/>
              <w:left w:val="nil"/>
              <w:bottom w:val="single" w:sz="4" w:space="0" w:color="auto"/>
              <w:right w:val="single" w:sz="4" w:space="0" w:color="auto"/>
            </w:tcBorders>
            <w:vAlign w:val="center"/>
            <w:hideMark/>
          </w:tcPr>
          <w:p w14:paraId="1D2E2106" w14:textId="77777777" w:rsidR="00154EB2" w:rsidRPr="00B16C7F" w:rsidRDefault="00154EB2" w:rsidP="00B87901">
            <w:pPr>
              <w:spacing w:before="60" w:after="60" w:line="240" w:lineRule="atLeast"/>
              <w:rPr>
                <w:rFonts w:cs="Arial"/>
                <w:kern w:val="2"/>
                <w:sz w:val="20"/>
                <w:szCs w:val="20"/>
                <w:lang w:eastAsia="en-US"/>
                <w14:ligatures w14:val="standardContextual"/>
              </w:rPr>
            </w:pPr>
            <w:r w:rsidRPr="00B16C7F">
              <w:rPr>
                <w:rFonts w:cs="Arial"/>
                <w:kern w:val="2"/>
                <w:sz w:val="20"/>
                <w:szCs w:val="20"/>
                <w:lang w:eastAsia="en-US"/>
                <w14:ligatures w14:val="standardContextual"/>
              </w:rPr>
              <w:t xml:space="preserve">Orthopaedic Conditions: SEMLS </w:t>
            </w:r>
          </w:p>
        </w:tc>
        <w:tc>
          <w:tcPr>
            <w:tcW w:w="2410" w:type="dxa"/>
            <w:tcBorders>
              <w:top w:val="single" w:sz="4" w:space="0" w:color="auto"/>
              <w:left w:val="single" w:sz="4" w:space="0" w:color="auto"/>
              <w:bottom w:val="single" w:sz="4" w:space="0" w:color="auto"/>
              <w:right w:val="single" w:sz="4" w:space="0" w:color="auto"/>
            </w:tcBorders>
            <w:noWrap/>
            <w:vAlign w:val="center"/>
            <w:hideMark/>
          </w:tcPr>
          <w:p w14:paraId="0DB5A379" w14:textId="77777777" w:rsidR="00154EB2" w:rsidRPr="00B16C7F" w:rsidRDefault="00154EB2" w:rsidP="00B87901">
            <w:pPr>
              <w:spacing w:before="60" w:after="60" w:line="240" w:lineRule="atLeast"/>
              <w:rPr>
                <w:rFonts w:cs="Arial"/>
                <w:kern w:val="2"/>
                <w:sz w:val="20"/>
                <w:szCs w:val="20"/>
                <w:lang w:eastAsia="en-US"/>
                <w14:ligatures w14:val="standardContextual"/>
              </w:rPr>
            </w:pPr>
            <w:r w:rsidRPr="00B16C7F">
              <w:rPr>
                <w:rFonts w:cs="Arial"/>
                <w:kern w:val="2"/>
                <w:sz w:val="20"/>
                <w:szCs w:val="20"/>
                <w:lang w:eastAsia="en-US"/>
                <w14:ligatures w14:val="standardContextual"/>
              </w:rPr>
              <w:t xml:space="preserve">Other </w:t>
            </w:r>
          </w:p>
        </w:tc>
      </w:tr>
      <w:tr w:rsidR="00154EB2" w:rsidRPr="00B16C7F" w14:paraId="539A968A" w14:textId="77777777" w:rsidTr="005D7133">
        <w:trPr>
          <w:trHeight w:val="300"/>
        </w:trPr>
        <w:tc>
          <w:tcPr>
            <w:tcW w:w="2122" w:type="dxa"/>
            <w:tcBorders>
              <w:top w:val="single" w:sz="4" w:space="0" w:color="auto"/>
              <w:left w:val="single" w:sz="4" w:space="0" w:color="auto"/>
              <w:bottom w:val="single" w:sz="4" w:space="0" w:color="auto"/>
              <w:right w:val="single" w:sz="4" w:space="0" w:color="auto"/>
            </w:tcBorders>
            <w:noWrap/>
            <w:vAlign w:val="center"/>
            <w:hideMark/>
          </w:tcPr>
          <w:p w14:paraId="02029A16" w14:textId="77777777" w:rsidR="00154EB2" w:rsidRPr="00B16C7F" w:rsidRDefault="00154EB2" w:rsidP="00B87901">
            <w:pPr>
              <w:spacing w:before="60" w:after="60" w:line="240" w:lineRule="atLeast"/>
              <w:rPr>
                <w:rFonts w:cs="Arial"/>
                <w:kern w:val="2"/>
                <w:sz w:val="20"/>
                <w:szCs w:val="20"/>
                <w:lang w:eastAsia="en-US"/>
                <w14:ligatures w14:val="standardContextual"/>
              </w:rPr>
            </w:pPr>
            <w:r w:rsidRPr="00B16C7F">
              <w:rPr>
                <w:rFonts w:cs="Arial"/>
                <w:kern w:val="2"/>
                <w:sz w:val="20"/>
                <w:szCs w:val="20"/>
                <w:lang w:eastAsia="en-US"/>
                <w14:ligatures w14:val="standardContextual"/>
              </w:rPr>
              <w:t>6.23</w:t>
            </w:r>
          </w:p>
        </w:tc>
        <w:tc>
          <w:tcPr>
            <w:tcW w:w="5244" w:type="dxa"/>
            <w:tcBorders>
              <w:top w:val="single" w:sz="4" w:space="0" w:color="auto"/>
              <w:left w:val="nil"/>
              <w:bottom w:val="single" w:sz="4" w:space="0" w:color="auto"/>
              <w:right w:val="single" w:sz="4" w:space="0" w:color="auto"/>
            </w:tcBorders>
            <w:vAlign w:val="center"/>
            <w:hideMark/>
          </w:tcPr>
          <w:p w14:paraId="38DDFF8E" w14:textId="77777777" w:rsidR="00154EB2" w:rsidRPr="00B16C7F" w:rsidRDefault="00154EB2" w:rsidP="00B87901">
            <w:pPr>
              <w:spacing w:before="60" w:after="60" w:line="240" w:lineRule="atLeast"/>
              <w:rPr>
                <w:rFonts w:cs="Arial"/>
                <w:kern w:val="2"/>
                <w:sz w:val="20"/>
                <w:szCs w:val="20"/>
                <w:lang w:eastAsia="en-US"/>
                <w14:ligatures w14:val="standardContextual"/>
              </w:rPr>
            </w:pPr>
            <w:r w:rsidRPr="00B16C7F">
              <w:rPr>
                <w:rFonts w:cs="Arial"/>
                <w:kern w:val="2"/>
                <w:sz w:val="20"/>
                <w:szCs w:val="20"/>
                <w:lang w:eastAsia="en-US"/>
                <w14:ligatures w14:val="standardContextual"/>
              </w:rPr>
              <w:t xml:space="preserve">Orthopaedic Conditions: Other planned </w:t>
            </w:r>
          </w:p>
        </w:tc>
        <w:tc>
          <w:tcPr>
            <w:tcW w:w="2410" w:type="dxa"/>
            <w:tcBorders>
              <w:top w:val="single" w:sz="4" w:space="0" w:color="auto"/>
              <w:left w:val="single" w:sz="4" w:space="0" w:color="auto"/>
              <w:bottom w:val="single" w:sz="4" w:space="0" w:color="auto"/>
              <w:right w:val="single" w:sz="4" w:space="0" w:color="auto"/>
            </w:tcBorders>
            <w:noWrap/>
            <w:vAlign w:val="center"/>
            <w:hideMark/>
          </w:tcPr>
          <w:p w14:paraId="37A1C1F5" w14:textId="77777777" w:rsidR="00154EB2" w:rsidRPr="00B16C7F" w:rsidRDefault="00154EB2" w:rsidP="00B87901">
            <w:pPr>
              <w:spacing w:before="60" w:after="60" w:line="240" w:lineRule="atLeast"/>
              <w:rPr>
                <w:rFonts w:cs="Arial"/>
                <w:kern w:val="2"/>
                <w:sz w:val="20"/>
                <w:szCs w:val="20"/>
                <w:lang w:eastAsia="en-US"/>
                <w14:ligatures w14:val="standardContextual"/>
              </w:rPr>
            </w:pPr>
            <w:r w:rsidRPr="00B16C7F">
              <w:rPr>
                <w:rFonts w:cs="Arial"/>
                <w:kern w:val="2"/>
                <w:sz w:val="20"/>
                <w:szCs w:val="20"/>
                <w:lang w:eastAsia="en-US"/>
                <w14:ligatures w14:val="standardContextual"/>
              </w:rPr>
              <w:t xml:space="preserve">Other </w:t>
            </w:r>
          </w:p>
        </w:tc>
      </w:tr>
      <w:tr w:rsidR="00154EB2" w:rsidRPr="00B16C7F" w14:paraId="772E4006" w14:textId="77777777" w:rsidTr="005D7133">
        <w:trPr>
          <w:trHeight w:val="300"/>
        </w:trPr>
        <w:tc>
          <w:tcPr>
            <w:tcW w:w="2122" w:type="dxa"/>
            <w:tcBorders>
              <w:top w:val="single" w:sz="4" w:space="0" w:color="auto"/>
              <w:left w:val="single" w:sz="4" w:space="0" w:color="auto"/>
              <w:bottom w:val="single" w:sz="4" w:space="0" w:color="auto"/>
              <w:right w:val="single" w:sz="4" w:space="0" w:color="auto"/>
            </w:tcBorders>
            <w:noWrap/>
            <w:vAlign w:val="center"/>
            <w:hideMark/>
          </w:tcPr>
          <w:p w14:paraId="6C8E115C" w14:textId="77777777" w:rsidR="00154EB2" w:rsidRPr="00B16C7F" w:rsidRDefault="00154EB2" w:rsidP="00B87901">
            <w:pPr>
              <w:spacing w:before="60" w:after="60" w:line="240" w:lineRule="atLeast"/>
              <w:rPr>
                <w:rFonts w:cs="Arial"/>
                <w:kern w:val="2"/>
                <w:sz w:val="20"/>
                <w:szCs w:val="20"/>
                <w:lang w:eastAsia="en-US"/>
                <w14:ligatures w14:val="standardContextual"/>
              </w:rPr>
            </w:pPr>
            <w:r w:rsidRPr="00B16C7F">
              <w:rPr>
                <w:rFonts w:cs="Arial"/>
                <w:kern w:val="2"/>
                <w:sz w:val="20"/>
                <w:szCs w:val="20"/>
                <w:lang w:eastAsia="en-US"/>
                <w14:ligatures w14:val="standardContextual"/>
              </w:rPr>
              <w:t>7</w:t>
            </w:r>
          </w:p>
        </w:tc>
        <w:tc>
          <w:tcPr>
            <w:tcW w:w="5244" w:type="dxa"/>
            <w:tcBorders>
              <w:top w:val="single" w:sz="4" w:space="0" w:color="auto"/>
              <w:left w:val="nil"/>
              <w:bottom w:val="single" w:sz="4" w:space="0" w:color="auto"/>
              <w:right w:val="single" w:sz="4" w:space="0" w:color="auto"/>
            </w:tcBorders>
            <w:vAlign w:val="center"/>
            <w:hideMark/>
          </w:tcPr>
          <w:p w14:paraId="213CDF79" w14:textId="77777777" w:rsidR="00154EB2" w:rsidRPr="00B16C7F" w:rsidRDefault="00154EB2" w:rsidP="00B87901">
            <w:pPr>
              <w:spacing w:before="60" w:after="60" w:line="240" w:lineRule="atLeast"/>
              <w:rPr>
                <w:rFonts w:cs="Arial"/>
                <w:kern w:val="2"/>
                <w:sz w:val="20"/>
                <w:szCs w:val="20"/>
                <w:lang w:eastAsia="en-US"/>
                <w14:ligatures w14:val="standardContextual"/>
              </w:rPr>
            </w:pPr>
            <w:r w:rsidRPr="00B16C7F">
              <w:rPr>
                <w:rFonts w:cs="Arial"/>
                <w:kern w:val="2"/>
                <w:sz w:val="20"/>
                <w:szCs w:val="20"/>
                <w:lang w:eastAsia="en-US"/>
                <w14:ligatures w14:val="standardContextual"/>
              </w:rPr>
              <w:t xml:space="preserve">Burns </w:t>
            </w:r>
          </w:p>
        </w:tc>
        <w:tc>
          <w:tcPr>
            <w:tcW w:w="2410" w:type="dxa"/>
            <w:tcBorders>
              <w:top w:val="single" w:sz="4" w:space="0" w:color="auto"/>
              <w:left w:val="single" w:sz="4" w:space="0" w:color="auto"/>
              <w:bottom w:val="single" w:sz="4" w:space="0" w:color="auto"/>
              <w:right w:val="single" w:sz="4" w:space="0" w:color="auto"/>
            </w:tcBorders>
            <w:noWrap/>
            <w:vAlign w:val="center"/>
            <w:hideMark/>
          </w:tcPr>
          <w:p w14:paraId="3755F1E9" w14:textId="77777777" w:rsidR="00154EB2" w:rsidRPr="00B16C7F" w:rsidRDefault="00154EB2" w:rsidP="00B87901">
            <w:pPr>
              <w:spacing w:before="60" w:after="60" w:line="240" w:lineRule="atLeast"/>
              <w:rPr>
                <w:rFonts w:cs="Arial"/>
                <w:kern w:val="2"/>
                <w:sz w:val="20"/>
                <w:szCs w:val="20"/>
                <w:lang w:eastAsia="en-US"/>
                <w14:ligatures w14:val="standardContextual"/>
              </w:rPr>
            </w:pPr>
            <w:r w:rsidRPr="00B16C7F">
              <w:rPr>
                <w:rFonts w:cs="Arial"/>
                <w:kern w:val="2"/>
                <w:sz w:val="20"/>
                <w:szCs w:val="20"/>
                <w:lang w:eastAsia="en-US"/>
                <w14:ligatures w14:val="standardContextual"/>
              </w:rPr>
              <w:t xml:space="preserve">Other </w:t>
            </w:r>
          </w:p>
        </w:tc>
      </w:tr>
      <w:tr w:rsidR="00154EB2" w:rsidRPr="00B16C7F" w14:paraId="03501DDA" w14:textId="77777777" w:rsidTr="005D7133">
        <w:trPr>
          <w:trHeight w:val="300"/>
        </w:trPr>
        <w:tc>
          <w:tcPr>
            <w:tcW w:w="2122" w:type="dxa"/>
            <w:tcBorders>
              <w:top w:val="single" w:sz="4" w:space="0" w:color="auto"/>
              <w:left w:val="single" w:sz="4" w:space="0" w:color="auto"/>
              <w:bottom w:val="single" w:sz="4" w:space="0" w:color="auto"/>
              <w:right w:val="single" w:sz="4" w:space="0" w:color="auto"/>
            </w:tcBorders>
            <w:noWrap/>
            <w:vAlign w:val="center"/>
            <w:hideMark/>
          </w:tcPr>
          <w:p w14:paraId="445B11DA" w14:textId="77777777" w:rsidR="00154EB2" w:rsidRPr="00B16C7F" w:rsidRDefault="00154EB2" w:rsidP="00B87901">
            <w:pPr>
              <w:spacing w:before="60" w:after="60" w:line="240" w:lineRule="atLeast"/>
              <w:rPr>
                <w:rFonts w:cs="Arial"/>
                <w:kern w:val="2"/>
                <w:sz w:val="20"/>
                <w:szCs w:val="20"/>
                <w:lang w:eastAsia="en-US"/>
                <w14:ligatures w14:val="standardContextual"/>
              </w:rPr>
            </w:pPr>
            <w:r w:rsidRPr="00B16C7F">
              <w:rPr>
                <w:rFonts w:cs="Arial"/>
                <w:kern w:val="2"/>
                <w:sz w:val="20"/>
                <w:szCs w:val="20"/>
                <w:lang w:eastAsia="en-US"/>
                <w14:ligatures w14:val="standardContextual"/>
              </w:rPr>
              <w:t>8</w:t>
            </w:r>
          </w:p>
        </w:tc>
        <w:tc>
          <w:tcPr>
            <w:tcW w:w="5244" w:type="dxa"/>
            <w:tcBorders>
              <w:top w:val="single" w:sz="4" w:space="0" w:color="auto"/>
              <w:left w:val="nil"/>
              <w:bottom w:val="single" w:sz="4" w:space="0" w:color="auto"/>
              <w:right w:val="single" w:sz="4" w:space="0" w:color="auto"/>
            </w:tcBorders>
            <w:vAlign w:val="center"/>
            <w:hideMark/>
          </w:tcPr>
          <w:p w14:paraId="74C8B2C8" w14:textId="77777777" w:rsidR="00154EB2" w:rsidRPr="00B16C7F" w:rsidRDefault="00154EB2" w:rsidP="00B87901">
            <w:pPr>
              <w:spacing w:before="60" w:after="60" w:line="240" w:lineRule="atLeast"/>
              <w:rPr>
                <w:rFonts w:cs="Arial"/>
                <w:kern w:val="2"/>
                <w:sz w:val="20"/>
                <w:szCs w:val="20"/>
                <w:lang w:eastAsia="en-US"/>
                <w14:ligatures w14:val="standardContextual"/>
              </w:rPr>
            </w:pPr>
            <w:r w:rsidRPr="00B16C7F">
              <w:rPr>
                <w:rFonts w:cs="Arial"/>
                <w:kern w:val="2"/>
                <w:sz w:val="20"/>
                <w:szCs w:val="20"/>
                <w:lang w:eastAsia="en-US"/>
                <w14:ligatures w14:val="standardContextual"/>
              </w:rPr>
              <w:t xml:space="preserve">Arthritis </w:t>
            </w:r>
          </w:p>
        </w:tc>
        <w:tc>
          <w:tcPr>
            <w:tcW w:w="2410" w:type="dxa"/>
            <w:tcBorders>
              <w:top w:val="single" w:sz="4" w:space="0" w:color="auto"/>
              <w:left w:val="single" w:sz="4" w:space="0" w:color="auto"/>
              <w:bottom w:val="single" w:sz="4" w:space="0" w:color="auto"/>
              <w:right w:val="single" w:sz="4" w:space="0" w:color="auto"/>
            </w:tcBorders>
            <w:noWrap/>
            <w:vAlign w:val="center"/>
            <w:hideMark/>
          </w:tcPr>
          <w:p w14:paraId="527F93A6" w14:textId="77777777" w:rsidR="00154EB2" w:rsidRPr="00B16C7F" w:rsidRDefault="00154EB2" w:rsidP="00B87901">
            <w:pPr>
              <w:spacing w:before="60" w:after="60" w:line="240" w:lineRule="atLeast"/>
              <w:rPr>
                <w:rFonts w:cs="Arial"/>
                <w:kern w:val="2"/>
                <w:sz w:val="20"/>
                <w:szCs w:val="20"/>
                <w:lang w:eastAsia="en-US"/>
                <w14:ligatures w14:val="standardContextual"/>
              </w:rPr>
            </w:pPr>
            <w:r w:rsidRPr="00B16C7F">
              <w:rPr>
                <w:rFonts w:cs="Arial"/>
                <w:kern w:val="2"/>
                <w:sz w:val="20"/>
                <w:szCs w:val="20"/>
                <w:lang w:eastAsia="en-US"/>
                <w14:ligatures w14:val="standardContextual"/>
              </w:rPr>
              <w:t xml:space="preserve">Other </w:t>
            </w:r>
          </w:p>
        </w:tc>
      </w:tr>
      <w:tr w:rsidR="00154EB2" w:rsidRPr="00B16C7F" w14:paraId="2102B4F8" w14:textId="77777777" w:rsidTr="005D7133">
        <w:trPr>
          <w:trHeight w:val="300"/>
        </w:trPr>
        <w:tc>
          <w:tcPr>
            <w:tcW w:w="2122" w:type="dxa"/>
            <w:tcBorders>
              <w:top w:val="single" w:sz="4" w:space="0" w:color="auto"/>
              <w:left w:val="single" w:sz="4" w:space="0" w:color="auto"/>
              <w:bottom w:val="single" w:sz="4" w:space="0" w:color="auto"/>
              <w:right w:val="single" w:sz="4" w:space="0" w:color="auto"/>
            </w:tcBorders>
            <w:noWrap/>
            <w:vAlign w:val="center"/>
            <w:hideMark/>
          </w:tcPr>
          <w:p w14:paraId="3395DFCE" w14:textId="77777777" w:rsidR="00154EB2" w:rsidRPr="00B16C7F" w:rsidRDefault="00154EB2" w:rsidP="00B87901">
            <w:pPr>
              <w:spacing w:before="60" w:after="60" w:line="240" w:lineRule="atLeast"/>
              <w:rPr>
                <w:rFonts w:cs="Arial"/>
                <w:kern w:val="2"/>
                <w:sz w:val="20"/>
                <w:szCs w:val="20"/>
                <w:lang w:eastAsia="en-US"/>
                <w14:ligatures w14:val="standardContextual"/>
              </w:rPr>
            </w:pPr>
            <w:r w:rsidRPr="00B16C7F">
              <w:rPr>
                <w:rFonts w:cs="Arial"/>
                <w:kern w:val="2"/>
                <w:sz w:val="20"/>
                <w:szCs w:val="20"/>
                <w:lang w:eastAsia="en-US"/>
                <w14:ligatures w14:val="standardContextual"/>
              </w:rPr>
              <w:t>9</w:t>
            </w:r>
          </w:p>
        </w:tc>
        <w:tc>
          <w:tcPr>
            <w:tcW w:w="5244" w:type="dxa"/>
            <w:tcBorders>
              <w:top w:val="single" w:sz="4" w:space="0" w:color="auto"/>
              <w:left w:val="nil"/>
              <w:bottom w:val="single" w:sz="4" w:space="0" w:color="auto"/>
              <w:right w:val="single" w:sz="4" w:space="0" w:color="auto"/>
            </w:tcBorders>
            <w:vAlign w:val="center"/>
            <w:hideMark/>
          </w:tcPr>
          <w:p w14:paraId="17B7B0BE" w14:textId="77777777" w:rsidR="00154EB2" w:rsidRPr="00B16C7F" w:rsidRDefault="00154EB2" w:rsidP="00B87901">
            <w:pPr>
              <w:spacing w:before="60" w:after="60" w:line="240" w:lineRule="atLeast"/>
              <w:rPr>
                <w:rFonts w:cs="Arial"/>
                <w:kern w:val="2"/>
                <w:sz w:val="20"/>
                <w:szCs w:val="20"/>
                <w:lang w:eastAsia="en-US"/>
                <w14:ligatures w14:val="standardContextual"/>
              </w:rPr>
            </w:pPr>
            <w:r w:rsidRPr="00B16C7F">
              <w:rPr>
                <w:rFonts w:cs="Arial"/>
                <w:kern w:val="2"/>
                <w:sz w:val="20"/>
                <w:szCs w:val="20"/>
                <w:lang w:eastAsia="en-US"/>
                <w14:ligatures w14:val="standardContextual"/>
              </w:rPr>
              <w:t xml:space="preserve">Pain Syndromes </w:t>
            </w:r>
          </w:p>
        </w:tc>
        <w:tc>
          <w:tcPr>
            <w:tcW w:w="2410" w:type="dxa"/>
            <w:tcBorders>
              <w:top w:val="single" w:sz="4" w:space="0" w:color="auto"/>
              <w:left w:val="single" w:sz="4" w:space="0" w:color="auto"/>
              <w:bottom w:val="single" w:sz="4" w:space="0" w:color="auto"/>
              <w:right w:val="single" w:sz="4" w:space="0" w:color="auto"/>
            </w:tcBorders>
            <w:noWrap/>
            <w:vAlign w:val="center"/>
            <w:hideMark/>
          </w:tcPr>
          <w:p w14:paraId="7D041767" w14:textId="77777777" w:rsidR="00154EB2" w:rsidRPr="00B16C7F" w:rsidRDefault="00154EB2" w:rsidP="00B87901">
            <w:pPr>
              <w:spacing w:before="60" w:after="60" w:line="240" w:lineRule="atLeast"/>
              <w:rPr>
                <w:rFonts w:cs="Arial"/>
                <w:kern w:val="2"/>
                <w:sz w:val="20"/>
                <w:szCs w:val="20"/>
                <w:lang w:eastAsia="en-US"/>
                <w14:ligatures w14:val="standardContextual"/>
              </w:rPr>
            </w:pPr>
            <w:r w:rsidRPr="00B16C7F">
              <w:rPr>
                <w:rFonts w:cs="Arial"/>
                <w:kern w:val="2"/>
                <w:sz w:val="20"/>
                <w:szCs w:val="20"/>
                <w:lang w:eastAsia="en-US"/>
                <w14:ligatures w14:val="standardContextual"/>
              </w:rPr>
              <w:t xml:space="preserve">Other </w:t>
            </w:r>
          </w:p>
        </w:tc>
      </w:tr>
      <w:tr w:rsidR="00154EB2" w:rsidRPr="00B16C7F" w14:paraId="498CF203" w14:textId="77777777" w:rsidTr="005D7133">
        <w:trPr>
          <w:trHeight w:val="300"/>
        </w:trPr>
        <w:tc>
          <w:tcPr>
            <w:tcW w:w="2122" w:type="dxa"/>
            <w:tcBorders>
              <w:top w:val="single" w:sz="4" w:space="0" w:color="auto"/>
              <w:left w:val="single" w:sz="4" w:space="0" w:color="auto"/>
              <w:bottom w:val="single" w:sz="4" w:space="0" w:color="auto"/>
              <w:right w:val="single" w:sz="4" w:space="0" w:color="auto"/>
            </w:tcBorders>
            <w:noWrap/>
            <w:vAlign w:val="center"/>
            <w:hideMark/>
          </w:tcPr>
          <w:p w14:paraId="7FE54CF4" w14:textId="77777777" w:rsidR="00154EB2" w:rsidRPr="00B16C7F" w:rsidRDefault="00154EB2" w:rsidP="00B87901">
            <w:pPr>
              <w:spacing w:before="60" w:after="60" w:line="240" w:lineRule="atLeast"/>
              <w:rPr>
                <w:rFonts w:cs="Arial"/>
                <w:kern w:val="2"/>
                <w:sz w:val="20"/>
                <w:szCs w:val="20"/>
                <w:lang w:eastAsia="en-US"/>
                <w14:ligatures w14:val="standardContextual"/>
              </w:rPr>
            </w:pPr>
            <w:r w:rsidRPr="00B16C7F">
              <w:rPr>
                <w:rFonts w:cs="Arial"/>
                <w:kern w:val="2"/>
                <w:sz w:val="20"/>
                <w:szCs w:val="20"/>
                <w:lang w:eastAsia="en-US"/>
                <w14:ligatures w14:val="standardContextual"/>
              </w:rPr>
              <w:t>10</w:t>
            </w:r>
          </w:p>
        </w:tc>
        <w:tc>
          <w:tcPr>
            <w:tcW w:w="5244" w:type="dxa"/>
            <w:tcBorders>
              <w:top w:val="single" w:sz="4" w:space="0" w:color="auto"/>
              <w:left w:val="nil"/>
              <w:bottom w:val="single" w:sz="4" w:space="0" w:color="auto"/>
              <w:right w:val="single" w:sz="4" w:space="0" w:color="auto"/>
            </w:tcBorders>
            <w:vAlign w:val="center"/>
            <w:hideMark/>
          </w:tcPr>
          <w:p w14:paraId="1AC63C0E" w14:textId="77777777" w:rsidR="00154EB2" w:rsidRPr="00B16C7F" w:rsidRDefault="00154EB2" w:rsidP="00B87901">
            <w:pPr>
              <w:spacing w:before="60" w:after="60" w:line="240" w:lineRule="atLeast"/>
              <w:rPr>
                <w:rFonts w:cs="Arial"/>
                <w:kern w:val="2"/>
                <w:sz w:val="20"/>
                <w:szCs w:val="20"/>
                <w:lang w:eastAsia="en-US"/>
                <w14:ligatures w14:val="standardContextual"/>
              </w:rPr>
            </w:pPr>
            <w:r w:rsidRPr="00B16C7F">
              <w:rPr>
                <w:rFonts w:cs="Arial"/>
                <w:kern w:val="2"/>
                <w:sz w:val="20"/>
                <w:szCs w:val="20"/>
                <w:lang w:eastAsia="en-US"/>
                <w14:ligatures w14:val="standardContextual"/>
              </w:rPr>
              <w:t xml:space="preserve">Loss of Function Without Known Aetiology </w:t>
            </w:r>
          </w:p>
        </w:tc>
        <w:tc>
          <w:tcPr>
            <w:tcW w:w="2410" w:type="dxa"/>
            <w:tcBorders>
              <w:top w:val="single" w:sz="4" w:space="0" w:color="auto"/>
              <w:left w:val="single" w:sz="4" w:space="0" w:color="auto"/>
              <w:bottom w:val="single" w:sz="4" w:space="0" w:color="auto"/>
              <w:right w:val="single" w:sz="4" w:space="0" w:color="auto"/>
            </w:tcBorders>
            <w:noWrap/>
            <w:vAlign w:val="center"/>
            <w:hideMark/>
          </w:tcPr>
          <w:p w14:paraId="41FAB20A" w14:textId="77777777" w:rsidR="00154EB2" w:rsidRPr="00B16C7F" w:rsidRDefault="00154EB2" w:rsidP="00B87901">
            <w:pPr>
              <w:spacing w:before="60" w:after="60" w:line="240" w:lineRule="atLeast"/>
              <w:rPr>
                <w:rFonts w:cs="Arial"/>
                <w:kern w:val="2"/>
                <w:sz w:val="20"/>
                <w:szCs w:val="20"/>
                <w:lang w:eastAsia="en-US"/>
                <w14:ligatures w14:val="standardContextual"/>
              </w:rPr>
            </w:pPr>
            <w:r w:rsidRPr="00B16C7F">
              <w:rPr>
                <w:rFonts w:cs="Arial"/>
                <w:kern w:val="2"/>
                <w:sz w:val="20"/>
                <w:szCs w:val="20"/>
                <w:lang w:eastAsia="en-US"/>
                <w14:ligatures w14:val="standardContextual"/>
              </w:rPr>
              <w:t xml:space="preserve">Other </w:t>
            </w:r>
          </w:p>
        </w:tc>
      </w:tr>
      <w:tr w:rsidR="00154EB2" w:rsidRPr="00B16C7F" w14:paraId="6415CE81" w14:textId="77777777" w:rsidTr="005D7133">
        <w:trPr>
          <w:trHeight w:val="300"/>
        </w:trPr>
        <w:tc>
          <w:tcPr>
            <w:tcW w:w="2122" w:type="dxa"/>
            <w:tcBorders>
              <w:top w:val="single" w:sz="4" w:space="0" w:color="auto"/>
              <w:left w:val="single" w:sz="4" w:space="0" w:color="auto"/>
              <w:bottom w:val="single" w:sz="4" w:space="0" w:color="auto"/>
              <w:right w:val="single" w:sz="4" w:space="0" w:color="auto"/>
            </w:tcBorders>
            <w:noWrap/>
            <w:vAlign w:val="center"/>
            <w:hideMark/>
          </w:tcPr>
          <w:p w14:paraId="3F2D48C3" w14:textId="77777777" w:rsidR="00154EB2" w:rsidRPr="00B16C7F" w:rsidRDefault="00154EB2" w:rsidP="00B87901">
            <w:pPr>
              <w:spacing w:before="60" w:after="60" w:line="240" w:lineRule="atLeast"/>
              <w:rPr>
                <w:rFonts w:cs="Arial"/>
                <w:kern w:val="2"/>
                <w:sz w:val="20"/>
                <w:szCs w:val="20"/>
                <w:lang w:eastAsia="en-US"/>
                <w14:ligatures w14:val="standardContextual"/>
              </w:rPr>
            </w:pPr>
            <w:r w:rsidRPr="00B16C7F">
              <w:rPr>
                <w:rFonts w:cs="Arial"/>
                <w:kern w:val="2"/>
                <w:sz w:val="20"/>
                <w:szCs w:val="20"/>
                <w:lang w:eastAsia="en-US"/>
                <w14:ligatures w14:val="standardContextual"/>
              </w:rPr>
              <w:t>11.1</w:t>
            </w:r>
          </w:p>
        </w:tc>
        <w:tc>
          <w:tcPr>
            <w:tcW w:w="5244" w:type="dxa"/>
            <w:tcBorders>
              <w:top w:val="single" w:sz="4" w:space="0" w:color="auto"/>
              <w:left w:val="nil"/>
              <w:bottom w:val="single" w:sz="4" w:space="0" w:color="auto"/>
              <w:right w:val="single" w:sz="4" w:space="0" w:color="auto"/>
            </w:tcBorders>
            <w:vAlign w:val="center"/>
            <w:hideMark/>
          </w:tcPr>
          <w:p w14:paraId="474D3B5A" w14:textId="77777777" w:rsidR="00154EB2" w:rsidRPr="00B16C7F" w:rsidRDefault="00154EB2" w:rsidP="00B87901">
            <w:pPr>
              <w:spacing w:before="60" w:after="60" w:line="240" w:lineRule="atLeast"/>
              <w:rPr>
                <w:rFonts w:cs="Arial"/>
                <w:kern w:val="2"/>
                <w:sz w:val="20"/>
                <w:szCs w:val="20"/>
                <w:lang w:eastAsia="en-US"/>
                <w14:ligatures w14:val="standardContextual"/>
              </w:rPr>
            </w:pPr>
            <w:r w:rsidRPr="00B16C7F">
              <w:rPr>
                <w:rFonts w:cs="Arial"/>
                <w:kern w:val="2"/>
                <w:sz w:val="20"/>
                <w:szCs w:val="20"/>
                <w:lang w:eastAsia="en-US"/>
                <w14:ligatures w14:val="standardContextual"/>
              </w:rPr>
              <w:t xml:space="preserve">Reconditioning Post-acute Stay </w:t>
            </w:r>
          </w:p>
        </w:tc>
        <w:tc>
          <w:tcPr>
            <w:tcW w:w="2410" w:type="dxa"/>
            <w:tcBorders>
              <w:top w:val="single" w:sz="4" w:space="0" w:color="auto"/>
              <w:left w:val="single" w:sz="4" w:space="0" w:color="auto"/>
              <w:bottom w:val="single" w:sz="4" w:space="0" w:color="auto"/>
              <w:right w:val="single" w:sz="4" w:space="0" w:color="auto"/>
            </w:tcBorders>
            <w:noWrap/>
            <w:vAlign w:val="center"/>
            <w:hideMark/>
          </w:tcPr>
          <w:p w14:paraId="78EAD5B7" w14:textId="77777777" w:rsidR="00154EB2" w:rsidRPr="00B16C7F" w:rsidRDefault="00154EB2" w:rsidP="00B87901">
            <w:pPr>
              <w:spacing w:before="60" w:after="60" w:line="240" w:lineRule="atLeast"/>
              <w:rPr>
                <w:rFonts w:cs="Arial"/>
                <w:kern w:val="2"/>
                <w:sz w:val="20"/>
                <w:szCs w:val="20"/>
                <w:lang w:eastAsia="en-US"/>
                <w14:ligatures w14:val="standardContextual"/>
              </w:rPr>
            </w:pPr>
            <w:r w:rsidRPr="00B16C7F">
              <w:rPr>
                <w:rFonts w:cs="Arial"/>
                <w:kern w:val="2"/>
                <w:sz w:val="20"/>
                <w:szCs w:val="20"/>
                <w:lang w:eastAsia="en-US"/>
                <w14:ligatures w14:val="standardContextual"/>
              </w:rPr>
              <w:t xml:space="preserve">Other </w:t>
            </w:r>
          </w:p>
        </w:tc>
      </w:tr>
      <w:tr w:rsidR="00154EB2" w:rsidRPr="00B16C7F" w14:paraId="60C48508" w14:textId="77777777" w:rsidTr="005D7133">
        <w:trPr>
          <w:trHeight w:val="300"/>
        </w:trPr>
        <w:tc>
          <w:tcPr>
            <w:tcW w:w="2122" w:type="dxa"/>
            <w:tcBorders>
              <w:top w:val="single" w:sz="4" w:space="0" w:color="auto"/>
              <w:left w:val="single" w:sz="4" w:space="0" w:color="auto"/>
              <w:bottom w:val="single" w:sz="4" w:space="0" w:color="auto"/>
              <w:right w:val="single" w:sz="4" w:space="0" w:color="auto"/>
            </w:tcBorders>
            <w:noWrap/>
            <w:vAlign w:val="center"/>
            <w:hideMark/>
          </w:tcPr>
          <w:p w14:paraId="33A022F9" w14:textId="77777777" w:rsidR="00154EB2" w:rsidRPr="00B16C7F" w:rsidRDefault="00154EB2" w:rsidP="00B87901">
            <w:pPr>
              <w:spacing w:before="60" w:after="60" w:line="240" w:lineRule="atLeast"/>
              <w:rPr>
                <w:rFonts w:cs="Arial"/>
                <w:kern w:val="2"/>
                <w:sz w:val="20"/>
                <w:szCs w:val="20"/>
                <w:lang w:eastAsia="en-US"/>
                <w14:ligatures w14:val="standardContextual"/>
              </w:rPr>
            </w:pPr>
            <w:r w:rsidRPr="00B16C7F">
              <w:rPr>
                <w:rFonts w:cs="Arial"/>
                <w:kern w:val="2"/>
                <w:sz w:val="20"/>
                <w:szCs w:val="20"/>
                <w:lang w:eastAsia="en-US"/>
                <w14:ligatures w14:val="standardContextual"/>
              </w:rPr>
              <w:t>11.2</w:t>
            </w:r>
          </w:p>
        </w:tc>
        <w:tc>
          <w:tcPr>
            <w:tcW w:w="5244" w:type="dxa"/>
            <w:tcBorders>
              <w:top w:val="single" w:sz="4" w:space="0" w:color="auto"/>
              <w:left w:val="nil"/>
              <w:bottom w:val="single" w:sz="4" w:space="0" w:color="auto"/>
              <w:right w:val="single" w:sz="4" w:space="0" w:color="auto"/>
            </w:tcBorders>
            <w:vAlign w:val="center"/>
            <w:hideMark/>
          </w:tcPr>
          <w:p w14:paraId="216A8AD1" w14:textId="77777777" w:rsidR="00154EB2" w:rsidRPr="00B16C7F" w:rsidRDefault="00154EB2" w:rsidP="00B87901">
            <w:pPr>
              <w:spacing w:before="60" w:after="60" w:line="240" w:lineRule="atLeast"/>
              <w:rPr>
                <w:rFonts w:cs="Arial"/>
                <w:kern w:val="2"/>
                <w:sz w:val="20"/>
                <w:szCs w:val="20"/>
                <w:lang w:eastAsia="en-US"/>
                <w14:ligatures w14:val="standardContextual"/>
              </w:rPr>
            </w:pPr>
            <w:r w:rsidRPr="00B16C7F">
              <w:rPr>
                <w:rFonts w:cs="Arial"/>
                <w:kern w:val="2"/>
                <w:sz w:val="20"/>
                <w:szCs w:val="20"/>
                <w:lang w:eastAsia="en-US"/>
                <w14:ligatures w14:val="standardContextual"/>
              </w:rPr>
              <w:t xml:space="preserve">Other </w:t>
            </w:r>
          </w:p>
        </w:tc>
        <w:tc>
          <w:tcPr>
            <w:tcW w:w="2410" w:type="dxa"/>
            <w:tcBorders>
              <w:top w:val="single" w:sz="4" w:space="0" w:color="auto"/>
              <w:left w:val="single" w:sz="4" w:space="0" w:color="auto"/>
              <w:bottom w:val="single" w:sz="4" w:space="0" w:color="auto"/>
              <w:right w:val="single" w:sz="4" w:space="0" w:color="auto"/>
            </w:tcBorders>
            <w:noWrap/>
            <w:vAlign w:val="center"/>
            <w:hideMark/>
          </w:tcPr>
          <w:p w14:paraId="0F5C3E08" w14:textId="77777777" w:rsidR="00154EB2" w:rsidRPr="00B16C7F" w:rsidRDefault="00154EB2" w:rsidP="00B87901">
            <w:pPr>
              <w:spacing w:before="60" w:after="60" w:line="240" w:lineRule="atLeast"/>
              <w:rPr>
                <w:rFonts w:cs="Arial"/>
                <w:kern w:val="2"/>
                <w:sz w:val="20"/>
                <w:szCs w:val="20"/>
                <w:lang w:eastAsia="en-US"/>
                <w14:ligatures w14:val="standardContextual"/>
              </w:rPr>
            </w:pPr>
            <w:r w:rsidRPr="00B16C7F">
              <w:rPr>
                <w:rFonts w:cs="Arial"/>
                <w:kern w:val="2"/>
                <w:sz w:val="20"/>
                <w:szCs w:val="20"/>
                <w:lang w:eastAsia="en-US"/>
                <w14:ligatures w14:val="standardContextual"/>
              </w:rPr>
              <w:t xml:space="preserve">Other </w:t>
            </w:r>
          </w:p>
        </w:tc>
      </w:tr>
    </w:tbl>
    <w:p w14:paraId="58F0EABB" w14:textId="77777777" w:rsidR="00477FD7" w:rsidRPr="00B16C7F" w:rsidRDefault="00477FD7" w:rsidP="00477FD7">
      <w:pPr>
        <w:pStyle w:val="Caption"/>
      </w:pPr>
    </w:p>
    <w:p w14:paraId="59281388" w14:textId="77777777" w:rsidR="00E41D07" w:rsidRPr="00B16C7F" w:rsidRDefault="00E41D07" w:rsidP="00DA45F5">
      <w:pPr>
        <w:pStyle w:val="AppendixHeading1"/>
      </w:pPr>
      <w:bookmarkStart w:id="16" w:name="_Ref84884770"/>
      <w:bookmarkStart w:id="17" w:name="_Ref84885650"/>
      <w:bookmarkStart w:id="18" w:name="_Toc88489523"/>
      <w:r w:rsidRPr="00B16C7F">
        <w:lastRenderedPageBreak/>
        <w:t>Appendix G - Frailty Related Index of Comorbidities diagnoses scores</w:t>
      </w:r>
      <w:bookmarkEnd w:id="16"/>
      <w:bookmarkEnd w:id="17"/>
      <w:bookmarkEnd w:id="18"/>
    </w:p>
    <w:p w14:paraId="0DC2037C" w14:textId="18EA7483" w:rsidR="00F83DDF" w:rsidRPr="00B16C7F" w:rsidRDefault="00F83DDF" w:rsidP="00F83DDF">
      <w:pPr>
        <w:pStyle w:val="TableFigureheading"/>
        <w:rPr>
          <w:lang w:val="en-AU"/>
        </w:rPr>
      </w:pPr>
      <w:bookmarkStart w:id="19" w:name="_Toc89682097"/>
      <w:bookmarkEnd w:id="2"/>
      <w:r w:rsidRPr="00B16C7F">
        <w:rPr>
          <w:lang w:val="en-AU"/>
        </w:rPr>
        <w:t xml:space="preserve">Table </w:t>
      </w:r>
      <w:r w:rsidRPr="00B16C7F">
        <w:rPr>
          <w:lang w:val="en-AU"/>
        </w:rPr>
        <w:fldChar w:fldCharType="begin"/>
      </w:r>
      <w:r w:rsidRPr="00B16C7F">
        <w:rPr>
          <w:lang w:val="en-AU"/>
        </w:rPr>
        <w:instrText xml:space="preserve"> SEQ Table \* ARABIC </w:instrText>
      </w:r>
      <w:r w:rsidRPr="00B16C7F">
        <w:rPr>
          <w:lang w:val="en-AU"/>
        </w:rPr>
        <w:fldChar w:fldCharType="separate"/>
      </w:r>
      <w:r w:rsidR="007374F9">
        <w:rPr>
          <w:noProof/>
          <w:lang w:val="en-AU"/>
        </w:rPr>
        <w:t>4</w:t>
      </w:r>
      <w:r w:rsidRPr="00B16C7F">
        <w:rPr>
          <w:lang w:val="en-AU"/>
        </w:rPr>
        <w:fldChar w:fldCharType="end"/>
      </w:r>
      <w:r w:rsidRPr="00B16C7F">
        <w:rPr>
          <w:lang w:val="en-AU"/>
        </w:rPr>
        <w:t xml:space="preserve">. Reference Table - </w:t>
      </w:r>
      <w:bookmarkStart w:id="20" w:name="_Hlk167796805"/>
      <w:r w:rsidRPr="00B16C7F">
        <w:rPr>
          <w:lang w:val="en-AU"/>
        </w:rPr>
        <w:t xml:space="preserve">Frailty Related Index of Comorbidities (FRIC) scores (International Statistical Classification of Diseases and Related Health Problems, Tenth Revision, Australian Modification (ICD-10-AM) </w:t>
      </w:r>
      <w:r w:rsidR="00F30DA6" w:rsidRPr="00B16C7F">
        <w:rPr>
          <w:lang w:val="en-AU"/>
        </w:rPr>
        <w:t xml:space="preserve">Thirteenth </w:t>
      </w:r>
      <w:r w:rsidRPr="00B16C7F">
        <w:rPr>
          <w:lang w:val="en-AU"/>
        </w:rPr>
        <w:t>Edition diagnoses)</w:t>
      </w:r>
      <w:bookmarkEnd w:id="19"/>
      <w:bookmarkEnd w:id="20"/>
    </w:p>
    <w:tbl>
      <w:tblPr>
        <w:tblW w:w="9435" w:type="dxa"/>
        <w:tblLook w:val="04A0" w:firstRow="1" w:lastRow="0" w:firstColumn="1" w:lastColumn="0" w:noHBand="0" w:noVBand="1"/>
      </w:tblPr>
      <w:tblGrid>
        <w:gridCol w:w="1048"/>
        <w:gridCol w:w="1074"/>
        <w:gridCol w:w="6321"/>
        <w:gridCol w:w="992"/>
      </w:tblGrid>
      <w:tr w:rsidR="00F30DA6" w:rsidRPr="00B16C7F" w14:paraId="32941654" w14:textId="77777777" w:rsidTr="00B16C7F">
        <w:trPr>
          <w:trHeight w:val="756"/>
          <w:tblHeader/>
        </w:trPr>
        <w:tc>
          <w:tcPr>
            <w:tcW w:w="1048" w:type="dxa"/>
            <w:tcBorders>
              <w:top w:val="single" w:sz="4" w:space="0" w:color="auto"/>
              <w:left w:val="single" w:sz="4" w:space="0" w:color="auto"/>
              <w:bottom w:val="single" w:sz="4" w:space="0" w:color="auto"/>
              <w:right w:val="single" w:sz="4" w:space="0" w:color="auto"/>
            </w:tcBorders>
            <w:shd w:val="clear" w:color="auto" w:fill="104F99"/>
            <w:vAlign w:val="center"/>
            <w:hideMark/>
          </w:tcPr>
          <w:p w14:paraId="6B445EE8" w14:textId="1C06CEE1" w:rsidR="00F30DA6" w:rsidRPr="00B16C7F" w:rsidRDefault="00F30DA6" w:rsidP="00F30DA6">
            <w:pPr>
              <w:pStyle w:val="TableHeadingIHPA"/>
              <w:jc w:val="left"/>
              <w:rPr>
                <w:b w:val="0"/>
              </w:rPr>
            </w:pPr>
            <w:r w:rsidRPr="00B16C7F">
              <w:t xml:space="preserve">ICD-10-AM Thirteenth Edition Code </w:t>
            </w:r>
          </w:p>
        </w:tc>
        <w:tc>
          <w:tcPr>
            <w:tcW w:w="1074" w:type="dxa"/>
            <w:tcBorders>
              <w:top w:val="single" w:sz="4" w:space="0" w:color="auto"/>
              <w:left w:val="nil"/>
              <w:bottom w:val="single" w:sz="4" w:space="0" w:color="auto"/>
              <w:right w:val="single" w:sz="4" w:space="0" w:color="auto"/>
            </w:tcBorders>
            <w:shd w:val="clear" w:color="auto" w:fill="104F99"/>
            <w:vAlign w:val="center"/>
          </w:tcPr>
          <w:p w14:paraId="11167A76" w14:textId="6EACE597" w:rsidR="00F30DA6" w:rsidRPr="00B16C7F" w:rsidRDefault="00F30DA6" w:rsidP="00F30DA6">
            <w:pPr>
              <w:pStyle w:val="TableHeadingIHPA"/>
              <w:jc w:val="left"/>
            </w:pPr>
            <w:r w:rsidRPr="00B16C7F">
              <w:t>ICD-10-AM Thirteenth Edition Code Formatted</w:t>
            </w:r>
          </w:p>
        </w:tc>
        <w:tc>
          <w:tcPr>
            <w:tcW w:w="6321" w:type="dxa"/>
            <w:tcBorders>
              <w:top w:val="single" w:sz="4" w:space="0" w:color="auto"/>
              <w:left w:val="single" w:sz="4" w:space="0" w:color="auto"/>
              <w:bottom w:val="single" w:sz="4" w:space="0" w:color="auto"/>
              <w:right w:val="single" w:sz="4" w:space="0" w:color="auto"/>
            </w:tcBorders>
            <w:shd w:val="clear" w:color="auto" w:fill="104F99"/>
            <w:vAlign w:val="center"/>
          </w:tcPr>
          <w:p w14:paraId="7E97404F" w14:textId="5138AD4F" w:rsidR="00F30DA6" w:rsidRPr="00B16C7F" w:rsidRDefault="00F30DA6" w:rsidP="00F30DA6">
            <w:pPr>
              <w:pStyle w:val="TableHeadingIHPA"/>
              <w:jc w:val="left"/>
            </w:pPr>
            <w:r w:rsidRPr="00B16C7F">
              <w:t>Description</w:t>
            </w:r>
          </w:p>
        </w:tc>
        <w:tc>
          <w:tcPr>
            <w:tcW w:w="992" w:type="dxa"/>
            <w:tcBorders>
              <w:top w:val="single" w:sz="4" w:space="0" w:color="auto"/>
              <w:left w:val="single" w:sz="4" w:space="0" w:color="auto"/>
              <w:bottom w:val="single" w:sz="4" w:space="0" w:color="auto"/>
              <w:right w:val="single" w:sz="4" w:space="0" w:color="auto"/>
            </w:tcBorders>
            <w:shd w:val="clear" w:color="auto" w:fill="104F99"/>
            <w:vAlign w:val="center"/>
            <w:hideMark/>
          </w:tcPr>
          <w:p w14:paraId="5DE84461" w14:textId="48A1B485" w:rsidR="00F30DA6" w:rsidRPr="00B16C7F" w:rsidRDefault="00F30DA6" w:rsidP="00F30DA6">
            <w:pPr>
              <w:pStyle w:val="TableHeadingIHPA"/>
              <w:jc w:val="left"/>
              <w:rPr>
                <w:b w:val="0"/>
              </w:rPr>
            </w:pPr>
            <w:r w:rsidRPr="00B16C7F">
              <w:t>FRIC score</w:t>
            </w:r>
          </w:p>
        </w:tc>
      </w:tr>
      <w:tr w:rsidR="00F30DA6" w:rsidRPr="00B16C7F" w14:paraId="4F47CF59"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76296D3A"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A04.0</w:t>
            </w:r>
          </w:p>
        </w:tc>
        <w:tc>
          <w:tcPr>
            <w:tcW w:w="1074" w:type="dxa"/>
            <w:tcBorders>
              <w:top w:val="single" w:sz="4" w:space="0" w:color="auto"/>
              <w:left w:val="nil"/>
              <w:bottom w:val="single" w:sz="4" w:space="0" w:color="auto"/>
              <w:right w:val="single" w:sz="4" w:space="0" w:color="auto"/>
            </w:tcBorders>
            <w:vAlign w:val="center"/>
          </w:tcPr>
          <w:p w14:paraId="009B2351" w14:textId="79F0BE93" w:rsidR="00F30DA6" w:rsidRPr="00B16C7F" w:rsidRDefault="00F30DA6" w:rsidP="00F30DA6">
            <w:pPr>
              <w:spacing w:before="0" w:after="0" w:line="240" w:lineRule="auto"/>
              <w:rPr>
                <w:sz w:val="16"/>
                <w:szCs w:val="16"/>
              </w:rPr>
            </w:pPr>
            <w:r w:rsidRPr="00B16C7F">
              <w:rPr>
                <w:sz w:val="16"/>
                <w:szCs w:val="16"/>
              </w:rPr>
              <w:t>A040</w:t>
            </w:r>
          </w:p>
        </w:tc>
        <w:tc>
          <w:tcPr>
            <w:tcW w:w="6321" w:type="dxa"/>
            <w:tcBorders>
              <w:top w:val="single" w:sz="4" w:space="0" w:color="auto"/>
              <w:left w:val="single" w:sz="4" w:space="0" w:color="auto"/>
              <w:bottom w:val="single" w:sz="4" w:space="0" w:color="auto"/>
              <w:right w:val="single" w:sz="4" w:space="0" w:color="auto"/>
            </w:tcBorders>
            <w:vAlign w:val="center"/>
          </w:tcPr>
          <w:p w14:paraId="6FF504F1" w14:textId="4D6F64EF" w:rsidR="00F30DA6" w:rsidRPr="00B16C7F" w:rsidRDefault="00F30DA6" w:rsidP="00F30DA6">
            <w:pPr>
              <w:spacing w:before="0" w:after="0" w:line="240" w:lineRule="auto"/>
              <w:rPr>
                <w:sz w:val="16"/>
                <w:szCs w:val="16"/>
              </w:rPr>
            </w:pPr>
            <w:r w:rsidRPr="00B16C7F">
              <w:rPr>
                <w:sz w:val="16"/>
                <w:szCs w:val="16"/>
              </w:rPr>
              <w:t>Enteropathogenic Escherichia coli infection</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ABEA836" w14:textId="0B8B096B" w:rsidR="00F30DA6" w:rsidRPr="00B16C7F" w:rsidRDefault="00F30DA6" w:rsidP="00F30DA6">
            <w:pPr>
              <w:spacing w:before="0" w:after="0" w:line="240" w:lineRule="auto"/>
              <w:rPr>
                <w:rFonts w:cs="Arial"/>
                <w:color w:val="000000"/>
                <w:sz w:val="16"/>
                <w:szCs w:val="16"/>
                <w:lang w:eastAsia="en-US"/>
              </w:rPr>
            </w:pPr>
            <w:r w:rsidRPr="00B16C7F">
              <w:rPr>
                <w:sz w:val="16"/>
                <w:szCs w:val="16"/>
              </w:rPr>
              <w:t>1.1</w:t>
            </w:r>
          </w:p>
        </w:tc>
      </w:tr>
      <w:tr w:rsidR="00F30DA6" w:rsidRPr="00B16C7F" w14:paraId="7036F0F9"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10EA57DC"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A04.1</w:t>
            </w:r>
          </w:p>
        </w:tc>
        <w:tc>
          <w:tcPr>
            <w:tcW w:w="1074" w:type="dxa"/>
            <w:tcBorders>
              <w:top w:val="single" w:sz="4" w:space="0" w:color="auto"/>
              <w:left w:val="nil"/>
              <w:bottom w:val="single" w:sz="4" w:space="0" w:color="auto"/>
              <w:right w:val="single" w:sz="4" w:space="0" w:color="auto"/>
            </w:tcBorders>
            <w:vAlign w:val="center"/>
          </w:tcPr>
          <w:p w14:paraId="42EF24F8" w14:textId="23CBFCD3" w:rsidR="00F30DA6" w:rsidRPr="00B16C7F" w:rsidRDefault="00F30DA6" w:rsidP="00F30DA6">
            <w:pPr>
              <w:spacing w:before="0" w:after="0" w:line="240" w:lineRule="auto"/>
              <w:rPr>
                <w:sz w:val="16"/>
                <w:szCs w:val="16"/>
              </w:rPr>
            </w:pPr>
            <w:r w:rsidRPr="00B16C7F">
              <w:rPr>
                <w:rFonts w:cs="Arial"/>
                <w:color w:val="000000"/>
                <w:sz w:val="16"/>
                <w:szCs w:val="16"/>
              </w:rPr>
              <w:t>A041</w:t>
            </w:r>
          </w:p>
        </w:tc>
        <w:tc>
          <w:tcPr>
            <w:tcW w:w="6321" w:type="dxa"/>
            <w:tcBorders>
              <w:top w:val="single" w:sz="4" w:space="0" w:color="auto"/>
              <w:left w:val="single" w:sz="4" w:space="0" w:color="auto"/>
              <w:bottom w:val="single" w:sz="4" w:space="0" w:color="auto"/>
              <w:right w:val="single" w:sz="4" w:space="0" w:color="auto"/>
            </w:tcBorders>
            <w:vAlign w:val="center"/>
          </w:tcPr>
          <w:p w14:paraId="0ACC2BA8" w14:textId="5AE66B17" w:rsidR="00F30DA6" w:rsidRPr="00B16C7F" w:rsidRDefault="00F30DA6" w:rsidP="00F30DA6">
            <w:pPr>
              <w:spacing w:before="0" w:after="0" w:line="240" w:lineRule="auto"/>
              <w:rPr>
                <w:sz w:val="16"/>
                <w:szCs w:val="16"/>
              </w:rPr>
            </w:pPr>
            <w:r w:rsidRPr="00B16C7F">
              <w:rPr>
                <w:sz w:val="16"/>
                <w:szCs w:val="16"/>
              </w:rPr>
              <w:t>Enterotoxigenic Escherichia coli infection</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37C3CD8" w14:textId="25CB7ECC" w:rsidR="00F30DA6" w:rsidRPr="00B16C7F" w:rsidRDefault="00F30DA6" w:rsidP="00F30DA6">
            <w:pPr>
              <w:spacing w:before="0" w:after="0" w:line="240" w:lineRule="auto"/>
              <w:rPr>
                <w:rFonts w:cs="Arial"/>
                <w:color w:val="000000"/>
                <w:sz w:val="16"/>
                <w:szCs w:val="16"/>
                <w:lang w:eastAsia="en-US"/>
              </w:rPr>
            </w:pPr>
            <w:r w:rsidRPr="00B16C7F">
              <w:rPr>
                <w:sz w:val="16"/>
                <w:szCs w:val="16"/>
              </w:rPr>
              <w:t>1.1</w:t>
            </w:r>
          </w:p>
        </w:tc>
      </w:tr>
      <w:tr w:rsidR="00F30DA6" w:rsidRPr="00B16C7F" w14:paraId="2D17885B"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06C77DBE"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A04.2</w:t>
            </w:r>
          </w:p>
        </w:tc>
        <w:tc>
          <w:tcPr>
            <w:tcW w:w="1074" w:type="dxa"/>
            <w:tcBorders>
              <w:top w:val="single" w:sz="4" w:space="0" w:color="auto"/>
              <w:left w:val="nil"/>
              <w:bottom w:val="single" w:sz="4" w:space="0" w:color="auto"/>
              <w:right w:val="single" w:sz="4" w:space="0" w:color="auto"/>
            </w:tcBorders>
            <w:vAlign w:val="center"/>
          </w:tcPr>
          <w:p w14:paraId="61C00B00" w14:textId="63AEE206" w:rsidR="00F30DA6" w:rsidRPr="00B16C7F" w:rsidRDefault="00F30DA6" w:rsidP="00F30DA6">
            <w:pPr>
              <w:spacing w:before="0" w:after="0" w:line="240" w:lineRule="auto"/>
              <w:rPr>
                <w:sz w:val="16"/>
                <w:szCs w:val="16"/>
              </w:rPr>
            </w:pPr>
            <w:r w:rsidRPr="00B16C7F">
              <w:rPr>
                <w:rFonts w:cs="Arial"/>
                <w:color w:val="000000"/>
                <w:sz w:val="16"/>
                <w:szCs w:val="16"/>
              </w:rPr>
              <w:t>A042</w:t>
            </w:r>
          </w:p>
        </w:tc>
        <w:tc>
          <w:tcPr>
            <w:tcW w:w="6321" w:type="dxa"/>
            <w:tcBorders>
              <w:top w:val="single" w:sz="4" w:space="0" w:color="auto"/>
              <w:left w:val="single" w:sz="4" w:space="0" w:color="auto"/>
              <w:bottom w:val="single" w:sz="4" w:space="0" w:color="auto"/>
              <w:right w:val="single" w:sz="4" w:space="0" w:color="auto"/>
            </w:tcBorders>
            <w:vAlign w:val="center"/>
          </w:tcPr>
          <w:p w14:paraId="653A6CD9" w14:textId="305B5EDB" w:rsidR="00F30DA6" w:rsidRPr="00B16C7F" w:rsidRDefault="00F30DA6" w:rsidP="00F30DA6">
            <w:pPr>
              <w:spacing w:before="0" w:after="0" w:line="240" w:lineRule="auto"/>
              <w:rPr>
                <w:sz w:val="16"/>
                <w:szCs w:val="16"/>
              </w:rPr>
            </w:pPr>
            <w:proofErr w:type="spellStart"/>
            <w:r w:rsidRPr="00B16C7F">
              <w:rPr>
                <w:sz w:val="16"/>
                <w:szCs w:val="16"/>
              </w:rPr>
              <w:t>Enteroinvasive</w:t>
            </w:r>
            <w:proofErr w:type="spellEnd"/>
            <w:r w:rsidRPr="00B16C7F">
              <w:rPr>
                <w:sz w:val="16"/>
                <w:szCs w:val="16"/>
              </w:rPr>
              <w:t xml:space="preserve"> Escherichia coli infection</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B418EFE" w14:textId="55B393D0" w:rsidR="00F30DA6" w:rsidRPr="00B16C7F" w:rsidRDefault="00F30DA6" w:rsidP="00F30DA6">
            <w:pPr>
              <w:spacing w:before="0" w:after="0" w:line="240" w:lineRule="auto"/>
              <w:rPr>
                <w:rFonts w:cs="Arial"/>
                <w:color w:val="000000"/>
                <w:sz w:val="16"/>
                <w:szCs w:val="16"/>
                <w:lang w:eastAsia="en-US"/>
              </w:rPr>
            </w:pPr>
            <w:r w:rsidRPr="00B16C7F">
              <w:rPr>
                <w:sz w:val="16"/>
                <w:szCs w:val="16"/>
              </w:rPr>
              <w:t>1.1</w:t>
            </w:r>
          </w:p>
        </w:tc>
      </w:tr>
      <w:tr w:rsidR="00F30DA6" w:rsidRPr="00B16C7F" w14:paraId="5920059A"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7AD6DBFA"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A04.3</w:t>
            </w:r>
          </w:p>
        </w:tc>
        <w:tc>
          <w:tcPr>
            <w:tcW w:w="1074" w:type="dxa"/>
            <w:tcBorders>
              <w:top w:val="single" w:sz="4" w:space="0" w:color="auto"/>
              <w:left w:val="nil"/>
              <w:bottom w:val="single" w:sz="4" w:space="0" w:color="auto"/>
              <w:right w:val="single" w:sz="4" w:space="0" w:color="auto"/>
            </w:tcBorders>
            <w:vAlign w:val="center"/>
          </w:tcPr>
          <w:p w14:paraId="17931823" w14:textId="4721E2EF" w:rsidR="00F30DA6" w:rsidRPr="00B16C7F" w:rsidRDefault="00F30DA6" w:rsidP="00F30DA6">
            <w:pPr>
              <w:spacing w:before="0" w:after="0" w:line="240" w:lineRule="auto"/>
              <w:rPr>
                <w:sz w:val="16"/>
                <w:szCs w:val="16"/>
              </w:rPr>
            </w:pPr>
            <w:r w:rsidRPr="00B16C7F">
              <w:rPr>
                <w:rFonts w:cs="Arial"/>
                <w:color w:val="000000"/>
                <w:sz w:val="16"/>
                <w:szCs w:val="16"/>
              </w:rPr>
              <w:t>A043</w:t>
            </w:r>
          </w:p>
        </w:tc>
        <w:tc>
          <w:tcPr>
            <w:tcW w:w="6321" w:type="dxa"/>
            <w:tcBorders>
              <w:top w:val="single" w:sz="4" w:space="0" w:color="auto"/>
              <w:left w:val="single" w:sz="4" w:space="0" w:color="auto"/>
              <w:bottom w:val="single" w:sz="4" w:space="0" w:color="auto"/>
              <w:right w:val="single" w:sz="4" w:space="0" w:color="auto"/>
            </w:tcBorders>
            <w:vAlign w:val="center"/>
          </w:tcPr>
          <w:p w14:paraId="6C3B3016" w14:textId="50FE5ECD" w:rsidR="00F30DA6" w:rsidRPr="00B16C7F" w:rsidRDefault="00F30DA6" w:rsidP="00F30DA6">
            <w:pPr>
              <w:spacing w:before="0" w:after="0" w:line="240" w:lineRule="auto"/>
              <w:rPr>
                <w:sz w:val="16"/>
                <w:szCs w:val="16"/>
              </w:rPr>
            </w:pPr>
            <w:r w:rsidRPr="00B16C7F">
              <w:rPr>
                <w:sz w:val="16"/>
                <w:szCs w:val="16"/>
              </w:rPr>
              <w:t>Enterohaemorrhagic Escherichia coli infection</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84EFBD6" w14:textId="0D6EBC51" w:rsidR="00F30DA6" w:rsidRPr="00B16C7F" w:rsidRDefault="00F30DA6" w:rsidP="00F30DA6">
            <w:pPr>
              <w:spacing w:before="0" w:after="0" w:line="240" w:lineRule="auto"/>
              <w:rPr>
                <w:rFonts w:cs="Arial"/>
                <w:color w:val="000000"/>
                <w:sz w:val="16"/>
                <w:szCs w:val="16"/>
                <w:lang w:eastAsia="en-US"/>
              </w:rPr>
            </w:pPr>
            <w:r w:rsidRPr="00B16C7F">
              <w:rPr>
                <w:sz w:val="16"/>
                <w:szCs w:val="16"/>
              </w:rPr>
              <w:t>1.1</w:t>
            </w:r>
          </w:p>
        </w:tc>
      </w:tr>
      <w:tr w:rsidR="00F30DA6" w:rsidRPr="00B16C7F" w14:paraId="2A06CF38"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3C83BC03"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A04.4</w:t>
            </w:r>
          </w:p>
        </w:tc>
        <w:tc>
          <w:tcPr>
            <w:tcW w:w="1074" w:type="dxa"/>
            <w:tcBorders>
              <w:top w:val="single" w:sz="4" w:space="0" w:color="auto"/>
              <w:left w:val="nil"/>
              <w:bottom w:val="single" w:sz="4" w:space="0" w:color="auto"/>
              <w:right w:val="single" w:sz="4" w:space="0" w:color="auto"/>
            </w:tcBorders>
            <w:vAlign w:val="center"/>
          </w:tcPr>
          <w:p w14:paraId="20055118" w14:textId="7A0BD418" w:rsidR="00F30DA6" w:rsidRPr="00B16C7F" w:rsidRDefault="00F30DA6" w:rsidP="00F30DA6">
            <w:pPr>
              <w:spacing w:before="0" w:after="0" w:line="240" w:lineRule="auto"/>
              <w:rPr>
                <w:sz w:val="16"/>
                <w:szCs w:val="16"/>
              </w:rPr>
            </w:pPr>
            <w:r w:rsidRPr="00B16C7F">
              <w:rPr>
                <w:rFonts w:cs="Arial"/>
                <w:color w:val="000000"/>
                <w:sz w:val="16"/>
                <w:szCs w:val="16"/>
              </w:rPr>
              <w:t>A044</w:t>
            </w:r>
          </w:p>
        </w:tc>
        <w:tc>
          <w:tcPr>
            <w:tcW w:w="6321" w:type="dxa"/>
            <w:tcBorders>
              <w:top w:val="single" w:sz="4" w:space="0" w:color="auto"/>
              <w:left w:val="single" w:sz="4" w:space="0" w:color="auto"/>
              <w:bottom w:val="single" w:sz="4" w:space="0" w:color="auto"/>
              <w:right w:val="single" w:sz="4" w:space="0" w:color="auto"/>
            </w:tcBorders>
            <w:vAlign w:val="center"/>
          </w:tcPr>
          <w:p w14:paraId="56C94C27" w14:textId="7A06A094" w:rsidR="00F30DA6" w:rsidRPr="00B16C7F" w:rsidRDefault="00F30DA6" w:rsidP="00F30DA6">
            <w:pPr>
              <w:spacing w:before="0" w:after="0" w:line="240" w:lineRule="auto"/>
              <w:rPr>
                <w:sz w:val="16"/>
                <w:szCs w:val="16"/>
              </w:rPr>
            </w:pPr>
            <w:r w:rsidRPr="00B16C7F">
              <w:rPr>
                <w:sz w:val="16"/>
                <w:szCs w:val="16"/>
              </w:rPr>
              <w:t>Other intestinal Escherichia coli infection</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3706607" w14:textId="35B0B2D4" w:rsidR="00F30DA6" w:rsidRPr="00B16C7F" w:rsidRDefault="00F30DA6" w:rsidP="00F30DA6">
            <w:pPr>
              <w:spacing w:before="0" w:after="0" w:line="240" w:lineRule="auto"/>
              <w:rPr>
                <w:rFonts w:cs="Arial"/>
                <w:color w:val="000000"/>
                <w:sz w:val="16"/>
                <w:szCs w:val="16"/>
                <w:lang w:eastAsia="en-US"/>
              </w:rPr>
            </w:pPr>
            <w:r w:rsidRPr="00B16C7F">
              <w:rPr>
                <w:sz w:val="16"/>
                <w:szCs w:val="16"/>
              </w:rPr>
              <w:t>1.1</w:t>
            </w:r>
          </w:p>
        </w:tc>
      </w:tr>
      <w:tr w:rsidR="00F30DA6" w:rsidRPr="00B16C7F" w14:paraId="17BE8A24"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6248656B"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A04.5</w:t>
            </w:r>
          </w:p>
        </w:tc>
        <w:tc>
          <w:tcPr>
            <w:tcW w:w="1074" w:type="dxa"/>
            <w:tcBorders>
              <w:top w:val="single" w:sz="4" w:space="0" w:color="auto"/>
              <w:left w:val="nil"/>
              <w:bottom w:val="single" w:sz="4" w:space="0" w:color="auto"/>
              <w:right w:val="single" w:sz="4" w:space="0" w:color="auto"/>
            </w:tcBorders>
            <w:vAlign w:val="center"/>
          </w:tcPr>
          <w:p w14:paraId="5BAECB6C" w14:textId="32D4A4CA" w:rsidR="00F30DA6" w:rsidRPr="00B16C7F" w:rsidRDefault="00F30DA6" w:rsidP="00F30DA6">
            <w:pPr>
              <w:spacing w:before="0" w:after="0" w:line="240" w:lineRule="auto"/>
              <w:rPr>
                <w:sz w:val="16"/>
                <w:szCs w:val="16"/>
              </w:rPr>
            </w:pPr>
            <w:r w:rsidRPr="00B16C7F">
              <w:rPr>
                <w:rFonts w:cs="Arial"/>
                <w:color w:val="000000"/>
                <w:sz w:val="16"/>
                <w:szCs w:val="16"/>
              </w:rPr>
              <w:t>A045</w:t>
            </w:r>
          </w:p>
        </w:tc>
        <w:tc>
          <w:tcPr>
            <w:tcW w:w="6321" w:type="dxa"/>
            <w:tcBorders>
              <w:top w:val="single" w:sz="4" w:space="0" w:color="auto"/>
              <w:left w:val="single" w:sz="4" w:space="0" w:color="auto"/>
              <w:bottom w:val="single" w:sz="4" w:space="0" w:color="auto"/>
              <w:right w:val="single" w:sz="4" w:space="0" w:color="auto"/>
            </w:tcBorders>
            <w:vAlign w:val="center"/>
          </w:tcPr>
          <w:p w14:paraId="2B27A304" w14:textId="44B2C0FB" w:rsidR="00F30DA6" w:rsidRPr="00B16C7F" w:rsidRDefault="00F30DA6" w:rsidP="00F30DA6">
            <w:pPr>
              <w:spacing w:before="0" w:after="0" w:line="240" w:lineRule="auto"/>
              <w:rPr>
                <w:sz w:val="16"/>
                <w:szCs w:val="16"/>
              </w:rPr>
            </w:pPr>
            <w:r w:rsidRPr="00B16C7F">
              <w:rPr>
                <w:sz w:val="16"/>
                <w:szCs w:val="16"/>
              </w:rPr>
              <w:t>Campylobacter enteritis</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1F3F9AF" w14:textId="037B458B" w:rsidR="00F30DA6" w:rsidRPr="00B16C7F" w:rsidRDefault="00F30DA6" w:rsidP="00F30DA6">
            <w:pPr>
              <w:spacing w:before="0" w:after="0" w:line="240" w:lineRule="auto"/>
              <w:rPr>
                <w:rFonts w:cs="Arial"/>
                <w:color w:val="000000"/>
                <w:sz w:val="16"/>
                <w:szCs w:val="16"/>
                <w:lang w:eastAsia="en-US"/>
              </w:rPr>
            </w:pPr>
            <w:r w:rsidRPr="00B16C7F">
              <w:rPr>
                <w:sz w:val="16"/>
                <w:szCs w:val="16"/>
              </w:rPr>
              <w:t>1.1</w:t>
            </w:r>
          </w:p>
        </w:tc>
      </w:tr>
      <w:tr w:rsidR="00F30DA6" w:rsidRPr="00B16C7F" w14:paraId="682A19FC"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03C63936"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A04.6</w:t>
            </w:r>
          </w:p>
        </w:tc>
        <w:tc>
          <w:tcPr>
            <w:tcW w:w="1074" w:type="dxa"/>
            <w:tcBorders>
              <w:top w:val="single" w:sz="4" w:space="0" w:color="auto"/>
              <w:left w:val="nil"/>
              <w:bottom w:val="single" w:sz="4" w:space="0" w:color="auto"/>
              <w:right w:val="single" w:sz="4" w:space="0" w:color="auto"/>
            </w:tcBorders>
            <w:vAlign w:val="center"/>
          </w:tcPr>
          <w:p w14:paraId="42B64F89" w14:textId="22C2ADD4" w:rsidR="00F30DA6" w:rsidRPr="00B16C7F" w:rsidRDefault="00F30DA6" w:rsidP="00F30DA6">
            <w:pPr>
              <w:spacing w:before="0" w:after="0" w:line="240" w:lineRule="auto"/>
              <w:rPr>
                <w:sz w:val="16"/>
                <w:szCs w:val="16"/>
              </w:rPr>
            </w:pPr>
            <w:r w:rsidRPr="00B16C7F">
              <w:rPr>
                <w:rFonts w:cs="Arial"/>
                <w:color w:val="000000"/>
                <w:sz w:val="16"/>
                <w:szCs w:val="16"/>
              </w:rPr>
              <w:t>A046</w:t>
            </w:r>
          </w:p>
        </w:tc>
        <w:tc>
          <w:tcPr>
            <w:tcW w:w="6321" w:type="dxa"/>
            <w:tcBorders>
              <w:top w:val="single" w:sz="4" w:space="0" w:color="auto"/>
              <w:left w:val="single" w:sz="4" w:space="0" w:color="auto"/>
              <w:bottom w:val="single" w:sz="4" w:space="0" w:color="auto"/>
              <w:right w:val="single" w:sz="4" w:space="0" w:color="auto"/>
            </w:tcBorders>
            <w:vAlign w:val="center"/>
          </w:tcPr>
          <w:p w14:paraId="2B7DEABA" w14:textId="1F965057" w:rsidR="00F30DA6" w:rsidRPr="00B16C7F" w:rsidRDefault="00F30DA6" w:rsidP="00F30DA6">
            <w:pPr>
              <w:spacing w:before="0" w:after="0" w:line="240" w:lineRule="auto"/>
              <w:rPr>
                <w:sz w:val="16"/>
                <w:szCs w:val="16"/>
              </w:rPr>
            </w:pPr>
            <w:r w:rsidRPr="00B16C7F">
              <w:rPr>
                <w:sz w:val="16"/>
                <w:szCs w:val="16"/>
              </w:rPr>
              <w:t>Enteritis due to Yersinia enterocolitica</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677ACB9" w14:textId="2AA588CD" w:rsidR="00F30DA6" w:rsidRPr="00B16C7F" w:rsidRDefault="00F30DA6" w:rsidP="00F30DA6">
            <w:pPr>
              <w:spacing w:before="0" w:after="0" w:line="240" w:lineRule="auto"/>
              <w:rPr>
                <w:rFonts w:cs="Arial"/>
                <w:color w:val="000000"/>
                <w:sz w:val="16"/>
                <w:szCs w:val="16"/>
                <w:lang w:eastAsia="en-US"/>
              </w:rPr>
            </w:pPr>
            <w:r w:rsidRPr="00B16C7F">
              <w:rPr>
                <w:sz w:val="16"/>
                <w:szCs w:val="16"/>
              </w:rPr>
              <w:t>1.1</w:t>
            </w:r>
          </w:p>
        </w:tc>
      </w:tr>
      <w:tr w:rsidR="00F30DA6" w:rsidRPr="00B16C7F" w14:paraId="4673B2D3"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3233BE3A"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A04.7</w:t>
            </w:r>
          </w:p>
        </w:tc>
        <w:tc>
          <w:tcPr>
            <w:tcW w:w="1074" w:type="dxa"/>
            <w:tcBorders>
              <w:top w:val="single" w:sz="4" w:space="0" w:color="auto"/>
              <w:left w:val="nil"/>
              <w:bottom w:val="single" w:sz="4" w:space="0" w:color="auto"/>
              <w:right w:val="single" w:sz="4" w:space="0" w:color="auto"/>
            </w:tcBorders>
            <w:vAlign w:val="center"/>
          </w:tcPr>
          <w:p w14:paraId="567A66D3" w14:textId="21936CB1" w:rsidR="00F30DA6" w:rsidRPr="00B16C7F" w:rsidRDefault="00F30DA6" w:rsidP="00F30DA6">
            <w:pPr>
              <w:spacing w:before="0" w:after="0" w:line="240" w:lineRule="auto"/>
              <w:rPr>
                <w:sz w:val="16"/>
                <w:szCs w:val="16"/>
              </w:rPr>
            </w:pPr>
            <w:r w:rsidRPr="00B16C7F">
              <w:rPr>
                <w:rFonts w:cs="Arial"/>
                <w:color w:val="000000"/>
                <w:sz w:val="16"/>
                <w:szCs w:val="16"/>
              </w:rPr>
              <w:t>A047</w:t>
            </w:r>
          </w:p>
        </w:tc>
        <w:tc>
          <w:tcPr>
            <w:tcW w:w="6321" w:type="dxa"/>
            <w:tcBorders>
              <w:top w:val="single" w:sz="4" w:space="0" w:color="auto"/>
              <w:left w:val="single" w:sz="4" w:space="0" w:color="auto"/>
              <w:bottom w:val="single" w:sz="4" w:space="0" w:color="auto"/>
              <w:right w:val="single" w:sz="4" w:space="0" w:color="auto"/>
            </w:tcBorders>
            <w:vAlign w:val="center"/>
          </w:tcPr>
          <w:p w14:paraId="36051C6E" w14:textId="3E4F907D" w:rsidR="00F30DA6" w:rsidRPr="00B16C7F" w:rsidRDefault="00F30DA6" w:rsidP="00F30DA6">
            <w:pPr>
              <w:spacing w:before="0" w:after="0" w:line="240" w:lineRule="auto"/>
              <w:rPr>
                <w:sz w:val="16"/>
                <w:szCs w:val="16"/>
              </w:rPr>
            </w:pPr>
            <w:r w:rsidRPr="00B16C7F">
              <w:rPr>
                <w:sz w:val="16"/>
                <w:szCs w:val="16"/>
              </w:rPr>
              <w:t xml:space="preserve">Enterocolitis due to </w:t>
            </w:r>
            <w:proofErr w:type="spellStart"/>
            <w:r w:rsidRPr="00B16C7F">
              <w:rPr>
                <w:sz w:val="16"/>
                <w:szCs w:val="16"/>
              </w:rPr>
              <w:t>Clostridioides</w:t>
            </w:r>
            <w:proofErr w:type="spellEnd"/>
            <w:r w:rsidRPr="00B16C7F">
              <w:rPr>
                <w:sz w:val="16"/>
                <w:szCs w:val="16"/>
              </w:rPr>
              <w:t xml:space="preserve"> [Clostridium] difficile</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93F8F92" w14:textId="18A2BBA3" w:rsidR="00F30DA6" w:rsidRPr="00B16C7F" w:rsidRDefault="00F30DA6" w:rsidP="00F30DA6">
            <w:pPr>
              <w:spacing w:before="0" w:after="0" w:line="240" w:lineRule="auto"/>
              <w:rPr>
                <w:rFonts w:cs="Arial"/>
                <w:color w:val="000000"/>
                <w:sz w:val="16"/>
                <w:szCs w:val="16"/>
                <w:lang w:eastAsia="en-US"/>
              </w:rPr>
            </w:pPr>
            <w:r w:rsidRPr="00B16C7F">
              <w:rPr>
                <w:sz w:val="16"/>
                <w:szCs w:val="16"/>
              </w:rPr>
              <w:t>1.1</w:t>
            </w:r>
          </w:p>
        </w:tc>
      </w:tr>
      <w:tr w:rsidR="00F30DA6" w:rsidRPr="00B16C7F" w14:paraId="7A912195"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5FA02556"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A04.8</w:t>
            </w:r>
          </w:p>
        </w:tc>
        <w:tc>
          <w:tcPr>
            <w:tcW w:w="1074" w:type="dxa"/>
            <w:tcBorders>
              <w:top w:val="single" w:sz="4" w:space="0" w:color="auto"/>
              <w:left w:val="nil"/>
              <w:bottom w:val="single" w:sz="4" w:space="0" w:color="auto"/>
              <w:right w:val="single" w:sz="4" w:space="0" w:color="auto"/>
            </w:tcBorders>
            <w:vAlign w:val="center"/>
          </w:tcPr>
          <w:p w14:paraId="720F1AFA" w14:textId="2FBD9180" w:rsidR="00F30DA6" w:rsidRPr="00B16C7F" w:rsidRDefault="00F30DA6" w:rsidP="00F30DA6">
            <w:pPr>
              <w:spacing w:before="0" w:after="0" w:line="240" w:lineRule="auto"/>
              <w:rPr>
                <w:sz w:val="16"/>
                <w:szCs w:val="16"/>
              </w:rPr>
            </w:pPr>
            <w:r w:rsidRPr="00B16C7F">
              <w:rPr>
                <w:rFonts w:cs="Arial"/>
                <w:color w:val="000000"/>
                <w:sz w:val="16"/>
                <w:szCs w:val="16"/>
              </w:rPr>
              <w:t>A048</w:t>
            </w:r>
          </w:p>
        </w:tc>
        <w:tc>
          <w:tcPr>
            <w:tcW w:w="6321" w:type="dxa"/>
            <w:tcBorders>
              <w:top w:val="single" w:sz="4" w:space="0" w:color="auto"/>
              <w:left w:val="single" w:sz="4" w:space="0" w:color="auto"/>
              <w:bottom w:val="single" w:sz="4" w:space="0" w:color="auto"/>
              <w:right w:val="single" w:sz="4" w:space="0" w:color="auto"/>
            </w:tcBorders>
            <w:vAlign w:val="center"/>
          </w:tcPr>
          <w:p w14:paraId="6134DD42" w14:textId="3CF1B6E4" w:rsidR="00F30DA6" w:rsidRPr="00B16C7F" w:rsidRDefault="00F30DA6" w:rsidP="00F30DA6">
            <w:pPr>
              <w:spacing w:before="0" w:after="0" w:line="240" w:lineRule="auto"/>
              <w:rPr>
                <w:sz w:val="16"/>
                <w:szCs w:val="16"/>
              </w:rPr>
            </w:pPr>
            <w:r w:rsidRPr="00B16C7F">
              <w:rPr>
                <w:sz w:val="16"/>
                <w:szCs w:val="16"/>
              </w:rPr>
              <w:t>Other specified bacterial intestinal infection</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26E3FC5" w14:textId="7D2074FC" w:rsidR="00F30DA6" w:rsidRPr="00B16C7F" w:rsidRDefault="00F30DA6" w:rsidP="00F30DA6">
            <w:pPr>
              <w:spacing w:before="0" w:after="0" w:line="240" w:lineRule="auto"/>
              <w:rPr>
                <w:rFonts w:cs="Arial"/>
                <w:color w:val="000000"/>
                <w:sz w:val="16"/>
                <w:szCs w:val="16"/>
                <w:lang w:eastAsia="en-US"/>
              </w:rPr>
            </w:pPr>
            <w:r w:rsidRPr="00B16C7F">
              <w:rPr>
                <w:sz w:val="16"/>
                <w:szCs w:val="16"/>
              </w:rPr>
              <w:t>1.1</w:t>
            </w:r>
          </w:p>
        </w:tc>
      </w:tr>
      <w:tr w:rsidR="00F30DA6" w:rsidRPr="00B16C7F" w14:paraId="2E545644"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2CC25A19"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A04.9</w:t>
            </w:r>
          </w:p>
        </w:tc>
        <w:tc>
          <w:tcPr>
            <w:tcW w:w="1074" w:type="dxa"/>
            <w:tcBorders>
              <w:top w:val="single" w:sz="4" w:space="0" w:color="auto"/>
              <w:left w:val="nil"/>
              <w:bottom w:val="single" w:sz="4" w:space="0" w:color="auto"/>
              <w:right w:val="single" w:sz="4" w:space="0" w:color="auto"/>
            </w:tcBorders>
            <w:vAlign w:val="center"/>
          </w:tcPr>
          <w:p w14:paraId="11E6F647" w14:textId="1683B51E" w:rsidR="00F30DA6" w:rsidRPr="00B16C7F" w:rsidRDefault="00F30DA6" w:rsidP="00F30DA6">
            <w:pPr>
              <w:spacing w:before="0" w:after="0" w:line="240" w:lineRule="auto"/>
              <w:rPr>
                <w:sz w:val="16"/>
                <w:szCs w:val="16"/>
              </w:rPr>
            </w:pPr>
            <w:r w:rsidRPr="00B16C7F">
              <w:rPr>
                <w:rFonts w:cs="Arial"/>
                <w:color w:val="000000"/>
                <w:sz w:val="16"/>
                <w:szCs w:val="16"/>
              </w:rPr>
              <w:t>A049</w:t>
            </w:r>
          </w:p>
        </w:tc>
        <w:tc>
          <w:tcPr>
            <w:tcW w:w="6321" w:type="dxa"/>
            <w:tcBorders>
              <w:top w:val="single" w:sz="4" w:space="0" w:color="auto"/>
              <w:left w:val="single" w:sz="4" w:space="0" w:color="auto"/>
              <w:bottom w:val="single" w:sz="4" w:space="0" w:color="auto"/>
              <w:right w:val="single" w:sz="4" w:space="0" w:color="auto"/>
            </w:tcBorders>
            <w:vAlign w:val="center"/>
          </w:tcPr>
          <w:p w14:paraId="113839CE" w14:textId="0D43886F" w:rsidR="00F30DA6" w:rsidRPr="00B16C7F" w:rsidRDefault="00F30DA6" w:rsidP="00F30DA6">
            <w:pPr>
              <w:spacing w:before="0" w:after="0" w:line="240" w:lineRule="auto"/>
              <w:rPr>
                <w:sz w:val="16"/>
                <w:szCs w:val="16"/>
              </w:rPr>
            </w:pPr>
            <w:r w:rsidRPr="00B16C7F">
              <w:rPr>
                <w:sz w:val="16"/>
                <w:szCs w:val="16"/>
              </w:rPr>
              <w:t>Bacterial intestinal infection, unspecified</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C72E1FD" w14:textId="4419149A" w:rsidR="00F30DA6" w:rsidRPr="00B16C7F" w:rsidRDefault="00F30DA6" w:rsidP="00F30DA6">
            <w:pPr>
              <w:spacing w:before="0" w:after="0" w:line="240" w:lineRule="auto"/>
              <w:rPr>
                <w:rFonts w:cs="Arial"/>
                <w:color w:val="000000"/>
                <w:sz w:val="16"/>
                <w:szCs w:val="16"/>
                <w:lang w:eastAsia="en-US"/>
              </w:rPr>
            </w:pPr>
            <w:r w:rsidRPr="00B16C7F">
              <w:rPr>
                <w:sz w:val="16"/>
                <w:szCs w:val="16"/>
              </w:rPr>
              <w:t>1.1</w:t>
            </w:r>
          </w:p>
        </w:tc>
      </w:tr>
      <w:tr w:rsidR="00F30DA6" w:rsidRPr="00B16C7F" w14:paraId="14B2CA96"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747E40BF"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A09.0</w:t>
            </w:r>
          </w:p>
        </w:tc>
        <w:tc>
          <w:tcPr>
            <w:tcW w:w="1074" w:type="dxa"/>
            <w:tcBorders>
              <w:top w:val="single" w:sz="4" w:space="0" w:color="auto"/>
              <w:left w:val="nil"/>
              <w:bottom w:val="single" w:sz="4" w:space="0" w:color="auto"/>
              <w:right w:val="single" w:sz="4" w:space="0" w:color="auto"/>
            </w:tcBorders>
            <w:vAlign w:val="center"/>
          </w:tcPr>
          <w:p w14:paraId="06BB7ADF" w14:textId="55C7FCAA" w:rsidR="00F30DA6" w:rsidRPr="00B16C7F" w:rsidRDefault="00F30DA6" w:rsidP="00F30DA6">
            <w:pPr>
              <w:spacing w:before="0" w:after="0" w:line="240" w:lineRule="auto"/>
              <w:rPr>
                <w:sz w:val="16"/>
                <w:szCs w:val="16"/>
              </w:rPr>
            </w:pPr>
            <w:r w:rsidRPr="00B16C7F">
              <w:rPr>
                <w:rFonts w:cs="Arial"/>
                <w:color w:val="000000"/>
                <w:sz w:val="16"/>
                <w:szCs w:val="16"/>
              </w:rPr>
              <w:t>A090</w:t>
            </w:r>
          </w:p>
        </w:tc>
        <w:tc>
          <w:tcPr>
            <w:tcW w:w="6321" w:type="dxa"/>
            <w:tcBorders>
              <w:top w:val="single" w:sz="4" w:space="0" w:color="auto"/>
              <w:left w:val="single" w:sz="4" w:space="0" w:color="auto"/>
              <w:bottom w:val="single" w:sz="4" w:space="0" w:color="auto"/>
              <w:right w:val="single" w:sz="4" w:space="0" w:color="auto"/>
            </w:tcBorders>
            <w:vAlign w:val="center"/>
          </w:tcPr>
          <w:p w14:paraId="011A4AFF" w14:textId="0DFEA637" w:rsidR="00F30DA6" w:rsidRPr="00B16C7F" w:rsidRDefault="00F30DA6" w:rsidP="00F30DA6">
            <w:pPr>
              <w:spacing w:before="0" w:after="0" w:line="240" w:lineRule="auto"/>
              <w:rPr>
                <w:sz w:val="16"/>
                <w:szCs w:val="16"/>
              </w:rPr>
            </w:pPr>
            <w:r w:rsidRPr="00B16C7F">
              <w:rPr>
                <w:sz w:val="16"/>
                <w:szCs w:val="16"/>
              </w:rPr>
              <w:t>Other gastroenteritis and colitis of infectious origin</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CE768F8" w14:textId="350E4FDB" w:rsidR="00F30DA6" w:rsidRPr="00B16C7F" w:rsidRDefault="00F30DA6" w:rsidP="00F30DA6">
            <w:pPr>
              <w:spacing w:before="0" w:after="0" w:line="240" w:lineRule="auto"/>
              <w:rPr>
                <w:rFonts w:cs="Arial"/>
                <w:color w:val="000000"/>
                <w:sz w:val="16"/>
                <w:szCs w:val="16"/>
                <w:lang w:eastAsia="en-US"/>
              </w:rPr>
            </w:pPr>
            <w:r w:rsidRPr="00B16C7F">
              <w:rPr>
                <w:sz w:val="16"/>
                <w:szCs w:val="16"/>
              </w:rPr>
              <w:t>1.1</w:t>
            </w:r>
          </w:p>
        </w:tc>
      </w:tr>
      <w:tr w:rsidR="00F30DA6" w:rsidRPr="00B16C7F" w14:paraId="08E79107"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2A12A3D3"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A09.9</w:t>
            </w:r>
          </w:p>
        </w:tc>
        <w:tc>
          <w:tcPr>
            <w:tcW w:w="1074" w:type="dxa"/>
            <w:tcBorders>
              <w:top w:val="single" w:sz="4" w:space="0" w:color="auto"/>
              <w:left w:val="nil"/>
              <w:bottom w:val="single" w:sz="4" w:space="0" w:color="auto"/>
              <w:right w:val="single" w:sz="4" w:space="0" w:color="auto"/>
            </w:tcBorders>
            <w:vAlign w:val="center"/>
          </w:tcPr>
          <w:p w14:paraId="097FB545" w14:textId="7434EB82" w:rsidR="00F30DA6" w:rsidRPr="00B16C7F" w:rsidRDefault="00F30DA6" w:rsidP="00F30DA6">
            <w:pPr>
              <w:spacing w:before="0" w:after="0" w:line="240" w:lineRule="auto"/>
              <w:rPr>
                <w:sz w:val="16"/>
                <w:szCs w:val="16"/>
              </w:rPr>
            </w:pPr>
            <w:r w:rsidRPr="00B16C7F">
              <w:rPr>
                <w:rFonts w:cs="Arial"/>
                <w:color w:val="000000"/>
                <w:sz w:val="16"/>
                <w:szCs w:val="16"/>
              </w:rPr>
              <w:t>A099</w:t>
            </w:r>
          </w:p>
        </w:tc>
        <w:tc>
          <w:tcPr>
            <w:tcW w:w="6321" w:type="dxa"/>
            <w:tcBorders>
              <w:top w:val="single" w:sz="4" w:space="0" w:color="auto"/>
              <w:left w:val="single" w:sz="4" w:space="0" w:color="auto"/>
              <w:bottom w:val="single" w:sz="4" w:space="0" w:color="auto"/>
              <w:right w:val="single" w:sz="4" w:space="0" w:color="auto"/>
            </w:tcBorders>
            <w:vAlign w:val="center"/>
          </w:tcPr>
          <w:p w14:paraId="0616D748" w14:textId="666E2C9F" w:rsidR="00F30DA6" w:rsidRPr="00B16C7F" w:rsidRDefault="00F30DA6" w:rsidP="00F30DA6">
            <w:pPr>
              <w:spacing w:before="0" w:after="0" w:line="240" w:lineRule="auto"/>
              <w:rPr>
                <w:sz w:val="16"/>
                <w:szCs w:val="16"/>
              </w:rPr>
            </w:pPr>
            <w:r w:rsidRPr="00B16C7F">
              <w:rPr>
                <w:sz w:val="16"/>
                <w:szCs w:val="16"/>
              </w:rPr>
              <w:t>Gastroenteritis and colitis of unspecified origin</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C6AD12D" w14:textId="68BBC238" w:rsidR="00F30DA6" w:rsidRPr="00B16C7F" w:rsidRDefault="00F30DA6" w:rsidP="00F30DA6">
            <w:pPr>
              <w:spacing w:before="0" w:after="0" w:line="240" w:lineRule="auto"/>
              <w:rPr>
                <w:rFonts w:cs="Arial"/>
                <w:color w:val="000000"/>
                <w:sz w:val="16"/>
                <w:szCs w:val="16"/>
                <w:lang w:eastAsia="en-US"/>
              </w:rPr>
            </w:pPr>
            <w:r w:rsidRPr="00B16C7F">
              <w:rPr>
                <w:sz w:val="16"/>
                <w:szCs w:val="16"/>
              </w:rPr>
              <w:t>1.1</w:t>
            </w:r>
          </w:p>
        </w:tc>
      </w:tr>
      <w:tr w:rsidR="00F30DA6" w:rsidRPr="00B16C7F" w14:paraId="073ECDBD"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36B37FAD"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A41.0</w:t>
            </w:r>
          </w:p>
        </w:tc>
        <w:tc>
          <w:tcPr>
            <w:tcW w:w="1074" w:type="dxa"/>
            <w:tcBorders>
              <w:top w:val="single" w:sz="4" w:space="0" w:color="auto"/>
              <w:left w:val="nil"/>
              <w:bottom w:val="single" w:sz="4" w:space="0" w:color="auto"/>
              <w:right w:val="single" w:sz="4" w:space="0" w:color="auto"/>
            </w:tcBorders>
            <w:vAlign w:val="center"/>
          </w:tcPr>
          <w:p w14:paraId="27528020" w14:textId="2D3BCDB1" w:rsidR="00F30DA6" w:rsidRPr="00B16C7F" w:rsidRDefault="00F30DA6" w:rsidP="00F30DA6">
            <w:pPr>
              <w:spacing w:before="0" w:after="0" w:line="240" w:lineRule="auto"/>
              <w:rPr>
                <w:sz w:val="16"/>
                <w:szCs w:val="16"/>
              </w:rPr>
            </w:pPr>
            <w:r w:rsidRPr="00B16C7F">
              <w:rPr>
                <w:rFonts w:cs="Arial"/>
                <w:color w:val="000000"/>
                <w:sz w:val="16"/>
                <w:szCs w:val="16"/>
              </w:rPr>
              <w:t>A410</w:t>
            </w:r>
          </w:p>
        </w:tc>
        <w:tc>
          <w:tcPr>
            <w:tcW w:w="6321" w:type="dxa"/>
            <w:tcBorders>
              <w:top w:val="single" w:sz="4" w:space="0" w:color="auto"/>
              <w:left w:val="single" w:sz="4" w:space="0" w:color="auto"/>
              <w:bottom w:val="single" w:sz="4" w:space="0" w:color="auto"/>
              <w:right w:val="single" w:sz="4" w:space="0" w:color="auto"/>
            </w:tcBorders>
            <w:vAlign w:val="center"/>
          </w:tcPr>
          <w:p w14:paraId="7F94519C" w14:textId="0185BA96" w:rsidR="00F30DA6" w:rsidRPr="00B16C7F" w:rsidRDefault="00F30DA6" w:rsidP="00F30DA6">
            <w:pPr>
              <w:spacing w:before="0" w:after="0" w:line="240" w:lineRule="auto"/>
              <w:rPr>
                <w:sz w:val="16"/>
                <w:szCs w:val="16"/>
              </w:rPr>
            </w:pPr>
            <w:r w:rsidRPr="00B16C7F">
              <w:rPr>
                <w:sz w:val="16"/>
                <w:szCs w:val="16"/>
              </w:rPr>
              <w:t>Sepsis due to Staphylococcus aureus</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133472F" w14:textId="354DAA8A" w:rsidR="00F30DA6" w:rsidRPr="00B16C7F" w:rsidRDefault="00F30DA6" w:rsidP="00F30DA6">
            <w:pPr>
              <w:spacing w:before="0" w:after="0" w:line="240" w:lineRule="auto"/>
              <w:rPr>
                <w:rFonts w:cs="Arial"/>
                <w:color w:val="000000"/>
                <w:sz w:val="16"/>
                <w:szCs w:val="16"/>
                <w:lang w:eastAsia="en-US"/>
              </w:rPr>
            </w:pPr>
            <w:r w:rsidRPr="00B16C7F">
              <w:rPr>
                <w:sz w:val="16"/>
                <w:szCs w:val="16"/>
              </w:rPr>
              <w:t>1.6</w:t>
            </w:r>
          </w:p>
        </w:tc>
      </w:tr>
      <w:tr w:rsidR="00F30DA6" w:rsidRPr="00B16C7F" w14:paraId="259CAD67"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0F678236"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A41.1</w:t>
            </w:r>
          </w:p>
        </w:tc>
        <w:tc>
          <w:tcPr>
            <w:tcW w:w="1074" w:type="dxa"/>
            <w:tcBorders>
              <w:top w:val="single" w:sz="4" w:space="0" w:color="auto"/>
              <w:left w:val="nil"/>
              <w:bottom w:val="single" w:sz="4" w:space="0" w:color="auto"/>
              <w:right w:val="single" w:sz="4" w:space="0" w:color="auto"/>
            </w:tcBorders>
            <w:vAlign w:val="center"/>
          </w:tcPr>
          <w:p w14:paraId="56240539" w14:textId="6A4ED5B1" w:rsidR="00F30DA6" w:rsidRPr="00B16C7F" w:rsidRDefault="00F30DA6" w:rsidP="00F30DA6">
            <w:pPr>
              <w:spacing w:before="0" w:after="0" w:line="240" w:lineRule="auto"/>
              <w:rPr>
                <w:sz w:val="16"/>
                <w:szCs w:val="16"/>
              </w:rPr>
            </w:pPr>
            <w:r w:rsidRPr="00B16C7F">
              <w:rPr>
                <w:rFonts w:cs="Arial"/>
                <w:color w:val="000000"/>
                <w:sz w:val="16"/>
                <w:szCs w:val="16"/>
              </w:rPr>
              <w:t>A411</w:t>
            </w:r>
          </w:p>
        </w:tc>
        <w:tc>
          <w:tcPr>
            <w:tcW w:w="6321" w:type="dxa"/>
            <w:tcBorders>
              <w:top w:val="single" w:sz="4" w:space="0" w:color="auto"/>
              <w:left w:val="single" w:sz="4" w:space="0" w:color="auto"/>
              <w:bottom w:val="single" w:sz="4" w:space="0" w:color="auto"/>
              <w:right w:val="single" w:sz="4" w:space="0" w:color="auto"/>
            </w:tcBorders>
            <w:vAlign w:val="center"/>
          </w:tcPr>
          <w:p w14:paraId="79B4A739" w14:textId="600FB4C0" w:rsidR="00F30DA6" w:rsidRPr="00B16C7F" w:rsidRDefault="00F30DA6" w:rsidP="00F30DA6">
            <w:pPr>
              <w:spacing w:before="0" w:after="0" w:line="240" w:lineRule="auto"/>
              <w:rPr>
                <w:sz w:val="16"/>
                <w:szCs w:val="16"/>
              </w:rPr>
            </w:pPr>
            <w:r w:rsidRPr="00B16C7F">
              <w:rPr>
                <w:sz w:val="16"/>
                <w:szCs w:val="16"/>
              </w:rPr>
              <w:t xml:space="preserve">Sepsis due to </w:t>
            </w:r>
            <w:proofErr w:type="gramStart"/>
            <w:r w:rsidRPr="00B16C7F">
              <w:rPr>
                <w:sz w:val="16"/>
                <w:szCs w:val="16"/>
              </w:rPr>
              <w:t>other</w:t>
            </w:r>
            <w:proofErr w:type="gramEnd"/>
            <w:r w:rsidRPr="00B16C7F">
              <w:rPr>
                <w:sz w:val="16"/>
                <w:szCs w:val="16"/>
              </w:rPr>
              <w:t xml:space="preserve"> specified Staphylococcus</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397E798" w14:textId="780BD9EF" w:rsidR="00F30DA6" w:rsidRPr="00B16C7F" w:rsidRDefault="00F30DA6" w:rsidP="00F30DA6">
            <w:pPr>
              <w:spacing w:before="0" w:after="0" w:line="240" w:lineRule="auto"/>
              <w:rPr>
                <w:rFonts w:cs="Arial"/>
                <w:color w:val="000000"/>
                <w:sz w:val="16"/>
                <w:szCs w:val="16"/>
                <w:lang w:eastAsia="en-US"/>
              </w:rPr>
            </w:pPr>
            <w:r w:rsidRPr="00B16C7F">
              <w:rPr>
                <w:sz w:val="16"/>
                <w:szCs w:val="16"/>
              </w:rPr>
              <w:t>1.6</w:t>
            </w:r>
          </w:p>
        </w:tc>
      </w:tr>
      <w:tr w:rsidR="00F30DA6" w:rsidRPr="00B16C7F" w14:paraId="011BD022"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06B51393"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A41.2</w:t>
            </w:r>
          </w:p>
        </w:tc>
        <w:tc>
          <w:tcPr>
            <w:tcW w:w="1074" w:type="dxa"/>
            <w:tcBorders>
              <w:top w:val="single" w:sz="4" w:space="0" w:color="auto"/>
              <w:left w:val="nil"/>
              <w:bottom w:val="single" w:sz="4" w:space="0" w:color="auto"/>
              <w:right w:val="single" w:sz="4" w:space="0" w:color="auto"/>
            </w:tcBorders>
            <w:vAlign w:val="center"/>
          </w:tcPr>
          <w:p w14:paraId="1405AA0B" w14:textId="6D68D1B2" w:rsidR="00F30DA6" w:rsidRPr="00B16C7F" w:rsidRDefault="00F30DA6" w:rsidP="00F30DA6">
            <w:pPr>
              <w:spacing w:before="0" w:after="0" w:line="240" w:lineRule="auto"/>
              <w:rPr>
                <w:sz w:val="16"/>
                <w:szCs w:val="16"/>
              </w:rPr>
            </w:pPr>
            <w:r w:rsidRPr="00B16C7F">
              <w:rPr>
                <w:rFonts w:cs="Arial"/>
                <w:color w:val="000000"/>
                <w:sz w:val="16"/>
                <w:szCs w:val="16"/>
              </w:rPr>
              <w:t>A412</w:t>
            </w:r>
          </w:p>
        </w:tc>
        <w:tc>
          <w:tcPr>
            <w:tcW w:w="6321" w:type="dxa"/>
            <w:tcBorders>
              <w:top w:val="single" w:sz="4" w:space="0" w:color="auto"/>
              <w:left w:val="single" w:sz="4" w:space="0" w:color="auto"/>
              <w:bottom w:val="single" w:sz="4" w:space="0" w:color="auto"/>
              <w:right w:val="single" w:sz="4" w:space="0" w:color="auto"/>
            </w:tcBorders>
            <w:vAlign w:val="center"/>
          </w:tcPr>
          <w:p w14:paraId="29E09191" w14:textId="7A3D9E27" w:rsidR="00F30DA6" w:rsidRPr="00B16C7F" w:rsidRDefault="00F30DA6" w:rsidP="00F30DA6">
            <w:pPr>
              <w:spacing w:before="0" w:after="0" w:line="240" w:lineRule="auto"/>
              <w:rPr>
                <w:sz w:val="16"/>
                <w:szCs w:val="16"/>
              </w:rPr>
            </w:pPr>
            <w:r w:rsidRPr="00B16C7F">
              <w:rPr>
                <w:sz w:val="16"/>
                <w:szCs w:val="16"/>
              </w:rPr>
              <w:t>Sepsis due to unspecified Staphylococcus</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8730F39" w14:textId="22802A39" w:rsidR="00F30DA6" w:rsidRPr="00B16C7F" w:rsidRDefault="00F30DA6" w:rsidP="00F30DA6">
            <w:pPr>
              <w:spacing w:before="0" w:after="0" w:line="240" w:lineRule="auto"/>
              <w:rPr>
                <w:rFonts w:cs="Arial"/>
                <w:color w:val="000000"/>
                <w:sz w:val="16"/>
                <w:szCs w:val="16"/>
                <w:lang w:eastAsia="en-US"/>
              </w:rPr>
            </w:pPr>
            <w:r w:rsidRPr="00B16C7F">
              <w:rPr>
                <w:sz w:val="16"/>
                <w:szCs w:val="16"/>
              </w:rPr>
              <w:t>1.6</w:t>
            </w:r>
          </w:p>
        </w:tc>
      </w:tr>
      <w:tr w:rsidR="00F30DA6" w:rsidRPr="00B16C7F" w14:paraId="0341F019"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230C5456"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A41.3</w:t>
            </w:r>
          </w:p>
        </w:tc>
        <w:tc>
          <w:tcPr>
            <w:tcW w:w="1074" w:type="dxa"/>
            <w:tcBorders>
              <w:top w:val="single" w:sz="4" w:space="0" w:color="auto"/>
              <w:left w:val="nil"/>
              <w:bottom w:val="single" w:sz="4" w:space="0" w:color="auto"/>
              <w:right w:val="single" w:sz="4" w:space="0" w:color="auto"/>
            </w:tcBorders>
            <w:vAlign w:val="center"/>
          </w:tcPr>
          <w:p w14:paraId="4E011CCF" w14:textId="6941972B" w:rsidR="00F30DA6" w:rsidRPr="00B16C7F" w:rsidRDefault="00F30DA6" w:rsidP="00F30DA6">
            <w:pPr>
              <w:spacing w:before="0" w:after="0" w:line="240" w:lineRule="auto"/>
              <w:rPr>
                <w:sz w:val="16"/>
                <w:szCs w:val="16"/>
              </w:rPr>
            </w:pPr>
            <w:r w:rsidRPr="00B16C7F">
              <w:rPr>
                <w:rFonts w:cs="Arial"/>
                <w:color w:val="000000"/>
                <w:sz w:val="16"/>
                <w:szCs w:val="16"/>
              </w:rPr>
              <w:t>A413</w:t>
            </w:r>
          </w:p>
        </w:tc>
        <w:tc>
          <w:tcPr>
            <w:tcW w:w="6321" w:type="dxa"/>
            <w:tcBorders>
              <w:top w:val="single" w:sz="4" w:space="0" w:color="auto"/>
              <w:left w:val="single" w:sz="4" w:space="0" w:color="auto"/>
              <w:bottom w:val="single" w:sz="4" w:space="0" w:color="auto"/>
              <w:right w:val="single" w:sz="4" w:space="0" w:color="auto"/>
            </w:tcBorders>
            <w:vAlign w:val="center"/>
          </w:tcPr>
          <w:p w14:paraId="739CDB68" w14:textId="177AAF4B" w:rsidR="00F30DA6" w:rsidRPr="00B16C7F" w:rsidRDefault="00F30DA6" w:rsidP="00F30DA6">
            <w:pPr>
              <w:spacing w:before="0" w:after="0" w:line="240" w:lineRule="auto"/>
              <w:rPr>
                <w:sz w:val="16"/>
                <w:szCs w:val="16"/>
              </w:rPr>
            </w:pPr>
            <w:r w:rsidRPr="00B16C7F">
              <w:rPr>
                <w:sz w:val="16"/>
                <w:szCs w:val="16"/>
              </w:rPr>
              <w:t>Sepsis due to Haemophilus influenzae</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4CE8E9E" w14:textId="273D3EBF" w:rsidR="00F30DA6" w:rsidRPr="00B16C7F" w:rsidRDefault="00F30DA6" w:rsidP="00F30DA6">
            <w:pPr>
              <w:spacing w:before="0" w:after="0" w:line="240" w:lineRule="auto"/>
              <w:rPr>
                <w:rFonts w:cs="Arial"/>
                <w:color w:val="000000"/>
                <w:sz w:val="16"/>
                <w:szCs w:val="16"/>
                <w:lang w:eastAsia="en-US"/>
              </w:rPr>
            </w:pPr>
            <w:r w:rsidRPr="00B16C7F">
              <w:rPr>
                <w:sz w:val="16"/>
                <w:szCs w:val="16"/>
              </w:rPr>
              <w:t>1.6</w:t>
            </w:r>
          </w:p>
        </w:tc>
      </w:tr>
      <w:tr w:rsidR="00F30DA6" w:rsidRPr="00B16C7F" w14:paraId="254457D2"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13A49CC1"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A41.4</w:t>
            </w:r>
          </w:p>
        </w:tc>
        <w:tc>
          <w:tcPr>
            <w:tcW w:w="1074" w:type="dxa"/>
            <w:tcBorders>
              <w:top w:val="single" w:sz="4" w:space="0" w:color="auto"/>
              <w:left w:val="nil"/>
              <w:bottom w:val="single" w:sz="4" w:space="0" w:color="auto"/>
              <w:right w:val="single" w:sz="4" w:space="0" w:color="auto"/>
            </w:tcBorders>
            <w:vAlign w:val="center"/>
          </w:tcPr>
          <w:p w14:paraId="72866616" w14:textId="1451300E" w:rsidR="00F30DA6" w:rsidRPr="00B16C7F" w:rsidRDefault="00F30DA6" w:rsidP="00F30DA6">
            <w:pPr>
              <w:spacing w:before="0" w:after="0" w:line="240" w:lineRule="auto"/>
              <w:rPr>
                <w:sz w:val="16"/>
                <w:szCs w:val="16"/>
              </w:rPr>
            </w:pPr>
            <w:r w:rsidRPr="00B16C7F">
              <w:rPr>
                <w:rFonts w:cs="Arial"/>
                <w:color w:val="000000"/>
                <w:sz w:val="16"/>
                <w:szCs w:val="16"/>
              </w:rPr>
              <w:t>A414</w:t>
            </w:r>
          </w:p>
        </w:tc>
        <w:tc>
          <w:tcPr>
            <w:tcW w:w="6321" w:type="dxa"/>
            <w:tcBorders>
              <w:top w:val="single" w:sz="4" w:space="0" w:color="auto"/>
              <w:left w:val="single" w:sz="4" w:space="0" w:color="auto"/>
              <w:bottom w:val="single" w:sz="4" w:space="0" w:color="auto"/>
              <w:right w:val="single" w:sz="4" w:space="0" w:color="auto"/>
            </w:tcBorders>
            <w:vAlign w:val="center"/>
          </w:tcPr>
          <w:p w14:paraId="2B530BAD" w14:textId="14EFB726" w:rsidR="00F30DA6" w:rsidRPr="00B16C7F" w:rsidRDefault="00F30DA6" w:rsidP="00F30DA6">
            <w:pPr>
              <w:spacing w:before="0" w:after="0" w:line="240" w:lineRule="auto"/>
              <w:rPr>
                <w:sz w:val="16"/>
                <w:szCs w:val="16"/>
              </w:rPr>
            </w:pPr>
            <w:r w:rsidRPr="00B16C7F">
              <w:rPr>
                <w:sz w:val="16"/>
                <w:szCs w:val="16"/>
              </w:rPr>
              <w:t>Sepsis due to anaerobes</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B1950FA" w14:textId="639A238F" w:rsidR="00F30DA6" w:rsidRPr="00B16C7F" w:rsidRDefault="00F30DA6" w:rsidP="00F30DA6">
            <w:pPr>
              <w:spacing w:before="0" w:after="0" w:line="240" w:lineRule="auto"/>
              <w:rPr>
                <w:rFonts w:cs="Arial"/>
                <w:color w:val="000000"/>
                <w:sz w:val="16"/>
                <w:szCs w:val="16"/>
                <w:lang w:eastAsia="en-US"/>
              </w:rPr>
            </w:pPr>
            <w:r w:rsidRPr="00B16C7F">
              <w:rPr>
                <w:sz w:val="16"/>
                <w:szCs w:val="16"/>
              </w:rPr>
              <w:t>1.6</w:t>
            </w:r>
          </w:p>
        </w:tc>
      </w:tr>
      <w:tr w:rsidR="00F30DA6" w:rsidRPr="00B16C7F" w14:paraId="5160B680"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49E9D454"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A41.50</w:t>
            </w:r>
          </w:p>
        </w:tc>
        <w:tc>
          <w:tcPr>
            <w:tcW w:w="1074" w:type="dxa"/>
            <w:tcBorders>
              <w:top w:val="single" w:sz="4" w:space="0" w:color="auto"/>
              <w:left w:val="nil"/>
              <w:bottom w:val="single" w:sz="4" w:space="0" w:color="auto"/>
              <w:right w:val="single" w:sz="4" w:space="0" w:color="auto"/>
            </w:tcBorders>
            <w:vAlign w:val="center"/>
          </w:tcPr>
          <w:p w14:paraId="173F02D1" w14:textId="09AD3DFD" w:rsidR="00F30DA6" w:rsidRPr="00B16C7F" w:rsidRDefault="00F30DA6" w:rsidP="00F30DA6">
            <w:pPr>
              <w:spacing w:before="0" w:after="0" w:line="240" w:lineRule="auto"/>
              <w:rPr>
                <w:sz w:val="16"/>
                <w:szCs w:val="16"/>
              </w:rPr>
            </w:pPr>
            <w:r w:rsidRPr="00B16C7F">
              <w:rPr>
                <w:rFonts w:cs="Arial"/>
                <w:color w:val="000000"/>
                <w:sz w:val="16"/>
                <w:szCs w:val="16"/>
              </w:rPr>
              <w:t>A4150</w:t>
            </w:r>
          </w:p>
        </w:tc>
        <w:tc>
          <w:tcPr>
            <w:tcW w:w="6321" w:type="dxa"/>
            <w:tcBorders>
              <w:top w:val="single" w:sz="4" w:space="0" w:color="auto"/>
              <w:left w:val="single" w:sz="4" w:space="0" w:color="auto"/>
              <w:bottom w:val="single" w:sz="4" w:space="0" w:color="auto"/>
              <w:right w:val="single" w:sz="4" w:space="0" w:color="auto"/>
            </w:tcBorders>
            <w:vAlign w:val="center"/>
          </w:tcPr>
          <w:p w14:paraId="421EE0AB" w14:textId="1F80570C" w:rsidR="00F30DA6" w:rsidRPr="00B16C7F" w:rsidRDefault="00F30DA6" w:rsidP="00F30DA6">
            <w:pPr>
              <w:spacing w:before="0" w:after="0" w:line="240" w:lineRule="auto"/>
              <w:rPr>
                <w:sz w:val="16"/>
                <w:szCs w:val="16"/>
              </w:rPr>
            </w:pPr>
            <w:r w:rsidRPr="00B16C7F">
              <w:rPr>
                <w:sz w:val="16"/>
                <w:szCs w:val="16"/>
              </w:rPr>
              <w:t>Sepsis due to unspecified Gram-negative organisms</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387F221" w14:textId="2BF3C6D0" w:rsidR="00F30DA6" w:rsidRPr="00B16C7F" w:rsidRDefault="00F30DA6" w:rsidP="00F30DA6">
            <w:pPr>
              <w:spacing w:before="0" w:after="0" w:line="240" w:lineRule="auto"/>
              <w:rPr>
                <w:rFonts w:cs="Arial"/>
                <w:color w:val="000000"/>
                <w:sz w:val="16"/>
                <w:szCs w:val="16"/>
                <w:lang w:eastAsia="en-US"/>
              </w:rPr>
            </w:pPr>
            <w:r w:rsidRPr="00B16C7F">
              <w:rPr>
                <w:sz w:val="16"/>
                <w:szCs w:val="16"/>
              </w:rPr>
              <w:t>1.6</w:t>
            </w:r>
          </w:p>
        </w:tc>
      </w:tr>
      <w:tr w:rsidR="00F30DA6" w:rsidRPr="00B16C7F" w14:paraId="2F1C546E"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06463687"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A41.51</w:t>
            </w:r>
          </w:p>
        </w:tc>
        <w:tc>
          <w:tcPr>
            <w:tcW w:w="1074" w:type="dxa"/>
            <w:tcBorders>
              <w:top w:val="single" w:sz="4" w:space="0" w:color="auto"/>
              <w:left w:val="nil"/>
              <w:bottom w:val="single" w:sz="4" w:space="0" w:color="auto"/>
              <w:right w:val="single" w:sz="4" w:space="0" w:color="auto"/>
            </w:tcBorders>
            <w:vAlign w:val="center"/>
          </w:tcPr>
          <w:p w14:paraId="47FB2ADF" w14:textId="562FCF87" w:rsidR="00F30DA6" w:rsidRPr="00B16C7F" w:rsidRDefault="00F30DA6" w:rsidP="00F30DA6">
            <w:pPr>
              <w:spacing w:before="0" w:after="0" w:line="240" w:lineRule="auto"/>
              <w:rPr>
                <w:sz w:val="16"/>
                <w:szCs w:val="16"/>
              </w:rPr>
            </w:pPr>
            <w:r w:rsidRPr="00B16C7F">
              <w:rPr>
                <w:rFonts w:cs="Arial"/>
                <w:color w:val="000000"/>
                <w:sz w:val="16"/>
                <w:szCs w:val="16"/>
              </w:rPr>
              <w:t>A4151</w:t>
            </w:r>
          </w:p>
        </w:tc>
        <w:tc>
          <w:tcPr>
            <w:tcW w:w="6321" w:type="dxa"/>
            <w:tcBorders>
              <w:top w:val="single" w:sz="4" w:space="0" w:color="auto"/>
              <w:left w:val="single" w:sz="4" w:space="0" w:color="auto"/>
              <w:bottom w:val="single" w:sz="4" w:space="0" w:color="auto"/>
              <w:right w:val="single" w:sz="4" w:space="0" w:color="auto"/>
            </w:tcBorders>
            <w:vAlign w:val="center"/>
          </w:tcPr>
          <w:p w14:paraId="05EA4B15" w14:textId="7B5E7481" w:rsidR="00F30DA6" w:rsidRPr="00B16C7F" w:rsidRDefault="00F30DA6" w:rsidP="00F30DA6">
            <w:pPr>
              <w:spacing w:before="0" w:after="0" w:line="240" w:lineRule="auto"/>
              <w:rPr>
                <w:sz w:val="16"/>
                <w:szCs w:val="16"/>
              </w:rPr>
            </w:pPr>
            <w:r w:rsidRPr="00B16C7F">
              <w:rPr>
                <w:sz w:val="16"/>
                <w:szCs w:val="16"/>
              </w:rPr>
              <w:t>Sepsis due to Escherichia coli [E. Coli]</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9989F19" w14:textId="359DE86C" w:rsidR="00F30DA6" w:rsidRPr="00B16C7F" w:rsidRDefault="00F30DA6" w:rsidP="00F30DA6">
            <w:pPr>
              <w:spacing w:before="0" w:after="0" w:line="240" w:lineRule="auto"/>
              <w:rPr>
                <w:rFonts w:cs="Arial"/>
                <w:color w:val="000000"/>
                <w:sz w:val="16"/>
                <w:szCs w:val="16"/>
                <w:lang w:eastAsia="en-US"/>
              </w:rPr>
            </w:pPr>
            <w:r w:rsidRPr="00B16C7F">
              <w:rPr>
                <w:sz w:val="16"/>
                <w:szCs w:val="16"/>
              </w:rPr>
              <w:t>1.6</w:t>
            </w:r>
          </w:p>
        </w:tc>
      </w:tr>
      <w:tr w:rsidR="00F30DA6" w:rsidRPr="00B16C7F" w14:paraId="5ADAA5BC"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6CDFCB56"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A41.52</w:t>
            </w:r>
          </w:p>
        </w:tc>
        <w:tc>
          <w:tcPr>
            <w:tcW w:w="1074" w:type="dxa"/>
            <w:tcBorders>
              <w:top w:val="single" w:sz="4" w:space="0" w:color="auto"/>
              <w:left w:val="nil"/>
              <w:bottom w:val="single" w:sz="4" w:space="0" w:color="auto"/>
              <w:right w:val="single" w:sz="4" w:space="0" w:color="auto"/>
            </w:tcBorders>
            <w:vAlign w:val="center"/>
          </w:tcPr>
          <w:p w14:paraId="21868827" w14:textId="033945DD" w:rsidR="00F30DA6" w:rsidRPr="00B16C7F" w:rsidRDefault="00F30DA6" w:rsidP="00F30DA6">
            <w:pPr>
              <w:spacing w:before="0" w:after="0" w:line="240" w:lineRule="auto"/>
              <w:rPr>
                <w:sz w:val="16"/>
                <w:szCs w:val="16"/>
              </w:rPr>
            </w:pPr>
            <w:r w:rsidRPr="00B16C7F">
              <w:rPr>
                <w:rFonts w:cs="Arial"/>
                <w:color w:val="000000"/>
                <w:sz w:val="16"/>
                <w:szCs w:val="16"/>
              </w:rPr>
              <w:t>A4152</w:t>
            </w:r>
          </w:p>
        </w:tc>
        <w:tc>
          <w:tcPr>
            <w:tcW w:w="6321" w:type="dxa"/>
            <w:tcBorders>
              <w:top w:val="single" w:sz="4" w:space="0" w:color="auto"/>
              <w:left w:val="single" w:sz="4" w:space="0" w:color="auto"/>
              <w:bottom w:val="single" w:sz="4" w:space="0" w:color="auto"/>
              <w:right w:val="single" w:sz="4" w:space="0" w:color="auto"/>
            </w:tcBorders>
            <w:vAlign w:val="center"/>
          </w:tcPr>
          <w:p w14:paraId="5ED5248A" w14:textId="68952332" w:rsidR="00F30DA6" w:rsidRPr="00B16C7F" w:rsidRDefault="00F30DA6" w:rsidP="00F30DA6">
            <w:pPr>
              <w:spacing w:before="0" w:after="0" w:line="240" w:lineRule="auto"/>
              <w:rPr>
                <w:sz w:val="16"/>
                <w:szCs w:val="16"/>
              </w:rPr>
            </w:pPr>
            <w:r w:rsidRPr="00B16C7F">
              <w:rPr>
                <w:sz w:val="16"/>
                <w:szCs w:val="16"/>
              </w:rPr>
              <w:t>Sepsis due to Pseudomonas</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C260D56" w14:textId="084F21ED" w:rsidR="00F30DA6" w:rsidRPr="00B16C7F" w:rsidRDefault="00F30DA6" w:rsidP="00F30DA6">
            <w:pPr>
              <w:spacing w:before="0" w:after="0" w:line="240" w:lineRule="auto"/>
              <w:rPr>
                <w:rFonts w:cs="Arial"/>
                <w:color w:val="000000"/>
                <w:sz w:val="16"/>
                <w:szCs w:val="16"/>
                <w:lang w:eastAsia="en-US"/>
              </w:rPr>
            </w:pPr>
            <w:r w:rsidRPr="00B16C7F">
              <w:rPr>
                <w:sz w:val="16"/>
                <w:szCs w:val="16"/>
              </w:rPr>
              <w:t>1.6</w:t>
            </w:r>
          </w:p>
        </w:tc>
      </w:tr>
      <w:tr w:rsidR="00F30DA6" w:rsidRPr="00B16C7F" w14:paraId="644AA22E"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11150321"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A41.58</w:t>
            </w:r>
          </w:p>
        </w:tc>
        <w:tc>
          <w:tcPr>
            <w:tcW w:w="1074" w:type="dxa"/>
            <w:tcBorders>
              <w:top w:val="single" w:sz="4" w:space="0" w:color="auto"/>
              <w:left w:val="nil"/>
              <w:bottom w:val="single" w:sz="4" w:space="0" w:color="auto"/>
              <w:right w:val="single" w:sz="4" w:space="0" w:color="auto"/>
            </w:tcBorders>
            <w:vAlign w:val="center"/>
          </w:tcPr>
          <w:p w14:paraId="52C2C21D" w14:textId="4739DE44" w:rsidR="00F30DA6" w:rsidRPr="00B16C7F" w:rsidRDefault="00F30DA6" w:rsidP="00F30DA6">
            <w:pPr>
              <w:spacing w:before="0" w:after="0" w:line="240" w:lineRule="auto"/>
              <w:rPr>
                <w:sz w:val="16"/>
                <w:szCs w:val="16"/>
              </w:rPr>
            </w:pPr>
            <w:r w:rsidRPr="00B16C7F">
              <w:rPr>
                <w:rFonts w:cs="Arial"/>
                <w:color w:val="000000"/>
                <w:sz w:val="16"/>
                <w:szCs w:val="16"/>
              </w:rPr>
              <w:t>A4158</w:t>
            </w:r>
          </w:p>
        </w:tc>
        <w:tc>
          <w:tcPr>
            <w:tcW w:w="6321" w:type="dxa"/>
            <w:tcBorders>
              <w:top w:val="single" w:sz="4" w:space="0" w:color="auto"/>
              <w:left w:val="single" w:sz="4" w:space="0" w:color="auto"/>
              <w:bottom w:val="single" w:sz="4" w:space="0" w:color="auto"/>
              <w:right w:val="single" w:sz="4" w:space="0" w:color="auto"/>
            </w:tcBorders>
            <w:vAlign w:val="center"/>
          </w:tcPr>
          <w:p w14:paraId="1CDBD6B1" w14:textId="5124A956" w:rsidR="00F30DA6" w:rsidRPr="00B16C7F" w:rsidRDefault="00F30DA6" w:rsidP="00F30DA6">
            <w:pPr>
              <w:spacing w:before="0" w:after="0" w:line="240" w:lineRule="auto"/>
              <w:rPr>
                <w:sz w:val="16"/>
                <w:szCs w:val="16"/>
              </w:rPr>
            </w:pPr>
            <w:r w:rsidRPr="00B16C7F">
              <w:rPr>
                <w:sz w:val="16"/>
                <w:szCs w:val="16"/>
              </w:rPr>
              <w:t>Sepsis due to other Gram-negative organisms</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23487CC" w14:textId="31E798C0" w:rsidR="00F30DA6" w:rsidRPr="00B16C7F" w:rsidRDefault="00F30DA6" w:rsidP="00F30DA6">
            <w:pPr>
              <w:spacing w:before="0" w:after="0" w:line="240" w:lineRule="auto"/>
              <w:rPr>
                <w:rFonts w:cs="Arial"/>
                <w:color w:val="000000"/>
                <w:sz w:val="16"/>
                <w:szCs w:val="16"/>
                <w:lang w:eastAsia="en-US"/>
              </w:rPr>
            </w:pPr>
            <w:r w:rsidRPr="00B16C7F">
              <w:rPr>
                <w:sz w:val="16"/>
                <w:szCs w:val="16"/>
              </w:rPr>
              <w:t>1.6</w:t>
            </w:r>
          </w:p>
        </w:tc>
      </w:tr>
      <w:tr w:rsidR="00F30DA6" w:rsidRPr="00B16C7F" w14:paraId="204D54FD"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1E3CAF55"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A41.8</w:t>
            </w:r>
          </w:p>
        </w:tc>
        <w:tc>
          <w:tcPr>
            <w:tcW w:w="1074" w:type="dxa"/>
            <w:tcBorders>
              <w:top w:val="single" w:sz="4" w:space="0" w:color="auto"/>
              <w:left w:val="nil"/>
              <w:bottom w:val="single" w:sz="4" w:space="0" w:color="auto"/>
              <w:right w:val="single" w:sz="4" w:space="0" w:color="auto"/>
            </w:tcBorders>
            <w:vAlign w:val="center"/>
          </w:tcPr>
          <w:p w14:paraId="03F861DD" w14:textId="1210AC47" w:rsidR="00F30DA6" w:rsidRPr="00B16C7F" w:rsidRDefault="00F30DA6" w:rsidP="00F30DA6">
            <w:pPr>
              <w:spacing w:before="0" w:after="0" w:line="240" w:lineRule="auto"/>
              <w:rPr>
                <w:sz w:val="16"/>
                <w:szCs w:val="16"/>
              </w:rPr>
            </w:pPr>
            <w:r w:rsidRPr="00B16C7F">
              <w:rPr>
                <w:rFonts w:cs="Arial"/>
                <w:color w:val="000000"/>
                <w:sz w:val="16"/>
                <w:szCs w:val="16"/>
              </w:rPr>
              <w:t>A418</w:t>
            </w:r>
          </w:p>
        </w:tc>
        <w:tc>
          <w:tcPr>
            <w:tcW w:w="6321" w:type="dxa"/>
            <w:tcBorders>
              <w:top w:val="single" w:sz="4" w:space="0" w:color="auto"/>
              <w:left w:val="single" w:sz="4" w:space="0" w:color="auto"/>
              <w:bottom w:val="single" w:sz="4" w:space="0" w:color="auto"/>
              <w:right w:val="single" w:sz="4" w:space="0" w:color="auto"/>
            </w:tcBorders>
            <w:vAlign w:val="center"/>
          </w:tcPr>
          <w:p w14:paraId="6DF756BE" w14:textId="256C75A1" w:rsidR="00F30DA6" w:rsidRPr="00B16C7F" w:rsidRDefault="00F30DA6" w:rsidP="00F30DA6">
            <w:pPr>
              <w:spacing w:before="0" w:after="0" w:line="240" w:lineRule="auto"/>
              <w:rPr>
                <w:sz w:val="16"/>
                <w:szCs w:val="16"/>
              </w:rPr>
            </w:pPr>
            <w:r w:rsidRPr="00B16C7F">
              <w:rPr>
                <w:sz w:val="16"/>
                <w:szCs w:val="16"/>
              </w:rPr>
              <w:t xml:space="preserve">Sepsis due to </w:t>
            </w:r>
            <w:proofErr w:type="gramStart"/>
            <w:r w:rsidRPr="00B16C7F">
              <w:rPr>
                <w:sz w:val="16"/>
                <w:szCs w:val="16"/>
              </w:rPr>
              <w:t>other</w:t>
            </w:r>
            <w:proofErr w:type="gramEnd"/>
            <w:r w:rsidRPr="00B16C7F">
              <w:rPr>
                <w:sz w:val="16"/>
                <w:szCs w:val="16"/>
              </w:rPr>
              <w:t xml:space="preserve"> specified organism</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7609C00" w14:textId="38C80F14" w:rsidR="00F30DA6" w:rsidRPr="00B16C7F" w:rsidRDefault="00F30DA6" w:rsidP="00F30DA6">
            <w:pPr>
              <w:spacing w:before="0" w:after="0" w:line="240" w:lineRule="auto"/>
              <w:rPr>
                <w:rFonts w:cs="Arial"/>
                <w:color w:val="000000"/>
                <w:sz w:val="16"/>
                <w:szCs w:val="16"/>
                <w:lang w:eastAsia="en-US"/>
              </w:rPr>
            </w:pPr>
            <w:r w:rsidRPr="00B16C7F">
              <w:rPr>
                <w:sz w:val="16"/>
                <w:szCs w:val="16"/>
              </w:rPr>
              <w:t>1.6</w:t>
            </w:r>
          </w:p>
        </w:tc>
      </w:tr>
      <w:tr w:rsidR="00F30DA6" w:rsidRPr="00B16C7F" w14:paraId="5E1A5A0C"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51C22F19"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A41.9</w:t>
            </w:r>
          </w:p>
        </w:tc>
        <w:tc>
          <w:tcPr>
            <w:tcW w:w="1074" w:type="dxa"/>
            <w:tcBorders>
              <w:top w:val="single" w:sz="4" w:space="0" w:color="auto"/>
              <w:left w:val="nil"/>
              <w:bottom w:val="single" w:sz="4" w:space="0" w:color="auto"/>
              <w:right w:val="single" w:sz="4" w:space="0" w:color="auto"/>
            </w:tcBorders>
            <w:vAlign w:val="center"/>
          </w:tcPr>
          <w:p w14:paraId="25A9B2AD" w14:textId="24ADD48B" w:rsidR="00F30DA6" w:rsidRPr="00B16C7F" w:rsidRDefault="00F30DA6" w:rsidP="00F30DA6">
            <w:pPr>
              <w:spacing w:before="0" w:after="0" w:line="240" w:lineRule="auto"/>
              <w:rPr>
                <w:sz w:val="16"/>
                <w:szCs w:val="16"/>
              </w:rPr>
            </w:pPr>
            <w:r w:rsidRPr="00B16C7F">
              <w:rPr>
                <w:rFonts w:cs="Arial"/>
                <w:color w:val="000000"/>
                <w:sz w:val="16"/>
                <w:szCs w:val="16"/>
              </w:rPr>
              <w:t>A419</w:t>
            </w:r>
          </w:p>
        </w:tc>
        <w:tc>
          <w:tcPr>
            <w:tcW w:w="6321" w:type="dxa"/>
            <w:tcBorders>
              <w:top w:val="single" w:sz="4" w:space="0" w:color="auto"/>
              <w:left w:val="single" w:sz="4" w:space="0" w:color="auto"/>
              <w:bottom w:val="single" w:sz="4" w:space="0" w:color="auto"/>
              <w:right w:val="single" w:sz="4" w:space="0" w:color="auto"/>
            </w:tcBorders>
            <w:vAlign w:val="center"/>
          </w:tcPr>
          <w:p w14:paraId="3A62F98C" w14:textId="2E6D5967" w:rsidR="00F30DA6" w:rsidRPr="00B16C7F" w:rsidRDefault="00F30DA6" w:rsidP="00F30DA6">
            <w:pPr>
              <w:spacing w:before="0" w:after="0" w:line="240" w:lineRule="auto"/>
              <w:rPr>
                <w:sz w:val="16"/>
                <w:szCs w:val="16"/>
              </w:rPr>
            </w:pPr>
            <w:r w:rsidRPr="00B16C7F">
              <w:rPr>
                <w:sz w:val="16"/>
                <w:szCs w:val="16"/>
              </w:rPr>
              <w:t>Sepsis, unspecified</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D338FA4" w14:textId="44C7A71E" w:rsidR="00F30DA6" w:rsidRPr="00B16C7F" w:rsidRDefault="00F30DA6" w:rsidP="00F30DA6">
            <w:pPr>
              <w:spacing w:before="0" w:after="0" w:line="240" w:lineRule="auto"/>
              <w:rPr>
                <w:rFonts w:cs="Arial"/>
                <w:color w:val="000000"/>
                <w:sz w:val="16"/>
                <w:szCs w:val="16"/>
                <w:lang w:eastAsia="en-US"/>
              </w:rPr>
            </w:pPr>
            <w:r w:rsidRPr="00B16C7F">
              <w:rPr>
                <w:sz w:val="16"/>
                <w:szCs w:val="16"/>
              </w:rPr>
              <w:t>1.6</w:t>
            </w:r>
          </w:p>
        </w:tc>
      </w:tr>
      <w:tr w:rsidR="00F30DA6" w:rsidRPr="00B16C7F" w14:paraId="045B9505"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33FD6589"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D64.0</w:t>
            </w:r>
          </w:p>
        </w:tc>
        <w:tc>
          <w:tcPr>
            <w:tcW w:w="1074" w:type="dxa"/>
            <w:tcBorders>
              <w:top w:val="single" w:sz="4" w:space="0" w:color="auto"/>
              <w:left w:val="nil"/>
              <w:bottom w:val="single" w:sz="4" w:space="0" w:color="auto"/>
              <w:right w:val="single" w:sz="4" w:space="0" w:color="auto"/>
            </w:tcBorders>
            <w:vAlign w:val="center"/>
          </w:tcPr>
          <w:p w14:paraId="5F6242F9" w14:textId="3BBFAD8A" w:rsidR="00F30DA6" w:rsidRPr="00B16C7F" w:rsidRDefault="00F30DA6" w:rsidP="00F30DA6">
            <w:pPr>
              <w:spacing w:before="0" w:after="0" w:line="240" w:lineRule="auto"/>
              <w:rPr>
                <w:sz w:val="16"/>
                <w:szCs w:val="16"/>
              </w:rPr>
            </w:pPr>
            <w:r w:rsidRPr="00B16C7F">
              <w:rPr>
                <w:rFonts w:cs="Arial"/>
                <w:color w:val="000000"/>
                <w:sz w:val="16"/>
                <w:szCs w:val="16"/>
              </w:rPr>
              <w:t>D640</w:t>
            </w:r>
          </w:p>
        </w:tc>
        <w:tc>
          <w:tcPr>
            <w:tcW w:w="6321" w:type="dxa"/>
            <w:tcBorders>
              <w:top w:val="single" w:sz="4" w:space="0" w:color="auto"/>
              <w:left w:val="single" w:sz="4" w:space="0" w:color="auto"/>
              <w:bottom w:val="single" w:sz="4" w:space="0" w:color="auto"/>
              <w:right w:val="single" w:sz="4" w:space="0" w:color="auto"/>
            </w:tcBorders>
            <w:vAlign w:val="center"/>
          </w:tcPr>
          <w:p w14:paraId="2CEFC424" w14:textId="3CB1DC6D" w:rsidR="00F30DA6" w:rsidRPr="00B16C7F" w:rsidRDefault="00F30DA6" w:rsidP="00F30DA6">
            <w:pPr>
              <w:spacing w:before="0" w:after="0" w:line="240" w:lineRule="auto"/>
              <w:rPr>
                <w:sz w:val="16"/>
                <w:szCs w:val="16"/>
              </w:rPr>
            </w:pPr>
            <w:r w:rsidRPr="00B16C7F">
              <w:rPr>
                <w:sz w:val="16"/>
                <w:szCs w:val="16"/>
              </w:rPr>
              <w:t>Hereditary sideroblastic anaemia</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82090B1" w14:textId="020C4CED" w:rsidR="00F30DA6" w:rsidRPr="00B16C7F" w:rsidRDefault="00F30DA6" w:rsidP="00F30DA6">
            <w:pPr>
              <w:spacing w:before="0" w:after="0" w:line="240" w:lineRule="auto"/>
              <w:rPr>
                <w:rFonts w:cs="Arial"/>
                <w:color w:val="000000"/>
                <w:sz w:val="16"/>
                <w:szCs w:val="16"/>
                <w:lang w:eastAsia="en-US"/>
              </w:rPr>
            </w:pPr>
            <w:r w:rsidRPr="00B16C7F">
              <w:rPr>
                <w:sz w:val="16"/>
                <w:szCs w:val="16"/>
              </w:rPr>
              <w:t>0.4</w:t>
            </w:r>
          </w:p>
        </w:tc>
      </w:tr>
      <w:tr w:rsidR="00F30DA6" w:rsidRPr="00B16C7F" w14:paraId="3775DA34"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48709591"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D64.1</w:t>
            </w:r>
          </w:p>
        </w:tc>
        <w:tc>
          <w:tcPr>
            <w:tcW w:w="1074" w:type="dxa"/>
            <w:tcBorders>
              <w:top w:val="single" w:sz="4" w:space="0" w:color="auto"/>
              <w:left w:val="nil"/>
              <w:bottom w:val="single" w:sz="4" w:space="0" w:color="auto"/>
              <w:right w:val="single" w:sz="4" w:space="0" w:color="auto"/>
            </w:tcBorders>
            <w:vAlign w:val="center"/>
          </w:tcPr>
          <w:p w14:paraId="1F781ABA" w14:textId="43716731" w:rsidR="00F30DA6" w:rsidRPr="00B16C7F" w:rsidRDefault="00F30DA6" w:rsidP="00F30DA6">
            <w:pPr>
              <w:spacing w:before="0" w:after="0" w:line="240" w:lineRule="auto"/>
              <w:rPr>
                <w:sz w:val="16"/>
                <w:szCs w:val="16"/>
              </w:rPr>
            </w:pPr>
            <w:r w:rsidRPr="00B16C7F">
              <w:rPr>
                <w:rFonts w:cs="Arial"/>
                <w:color w:val="000000"/>
                <w:sz w:val="16"/>
                <w:szCs w:val="16"/>
              </w:rPr>
              <w:t>D641</w:t>
            </w:r>
          </w:p>
        </w:tc>
        <w:tc>
          <w:tcPr>
            <w:tcW w:w="6321" w:type="dxa"/>
            <w:tcBorders>
              <w:top w:val="single" w:sz="4" w:space="0" w:color="auto"/>
              <w:left w:val="single" w:sz="4" w:space="0" w:color="auto"/>
              <w:bottom w:val="single" w:sz="4" w:space="0" w:color="auto"/>
              <w:right w:val="single" w:sz="4" w:space="0" w:color="auto"/>
            </w:tcBorders>
            <w:vAlign w:val="center"/>
          </w:tcPr>
          <w:p w14:paraId="2A5913D2" w14:textId="62A701AC" w:rsidR="00F30DA6" w:rsidRPr="00B16C7F" w:rsidRDefault="00F30DA6" w:rsidP="00F30DA6">
            <w:pPr>
              <w:spacing w:before="0" w:after="0" w:line="240" w:lineRule="auto"/>
              <w:rPr>
                <w:sz w:val="16"/>
                <w:szCs w:val="16"/>
              </w:rPr>
            </w:pPr>
            <w:r w:rsidRPr="00B16C7F">
              <w:rPr>
                <w:sz w:val="16"/>
                <w:szCs w:val="16"/>
              </w:rPr>
              <w:t>Secondary sideroblastic anaemia due to disease</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A1D0C84" w14:textId="05445AB9" w:rsidR="00F30DA6" w:rsidRPr="00B16C7F" w:rsidRDefault="00F30DA6" w:rsidP="00F30DA6">
            <w:pPr>
              <w:spacing w:before="0" w:after="0" w:line="240" w:lineRule="auto"/>
              <w:rPr>
                <w:rFonts w:cs="Arial"/>
                <w:color w:val="000000"/>
                <w:sz w:val="16"/>
                <w:szCs w:val="16"/>
                <w:lang w:eastAsia="en-US"/>
              </w:rPr>
            </w:pPr>
            <w:r w:rsidRPr="00B16C7F">
              <w:rPr>
                <w:sz w:val="16"/>
                <w:szCs w:val="16"/>
              </w:rPr>
              <w:t>0.4</w:t>
            </w:r>
          </w:p>
        </w:tc>
      </w:tr>
      <w:tr w:rsidR="00F30DA6" w:rsidRPr="00B16C7F" w14:paraId="1134D962"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3F40C3D9"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D64.2</w:t>
            </w:r>
          </w:p>
        </w:tc>
        <w:tc>
          <w:tcPr>
            <w:tcW w:w="1074" w:type="dxa"/>
            <w:tcBorders>
              <w:top w:val="single" w:sz="4" w:space="0" w:color="auto"/>
              <w:left w:val="nil"/>
              <w:bottom w:val="single" w:sz="4" w:space="0" w:color="auto"/>
              <w:right w:val="single" w:sz="4" w:space="0" w:color="auto"/>
            </w:tcBorders>
            <w:vAlign w:val="center"/>
          </w:tcPr>
          <w:p w14:paraId="46EE1A15" w14:textId="70909764" w:rsidR="00F30DA6" w:rsidRPr="00B16C7F" w:rsidRDefault="00F30DA6" w:rsidP="00F30DA6">
            <w:pPr>
              <w:spacing w:before="0" w:after="0" w:line="240" w:lineRule="auto"/>
              <w:rPr>
                <w:sz w:val="16"/>
                <w:szCs w:val="16"/>
              </w:rPr>
            </w:pPr>
            <w:r w:rsidRPr="00B16C7F">
              <w:rPr>
                <w:rFonts w:cs="Arial"/>
                <w:color w:val="000000"/>
                <w:sz w:val="16"/>
                <w:szCs w:val="16"/>
              </w:rPr>
              <w:t>D642</w:t>
            </w:r>
          </w:p>
        </w:tc>
        <w:tc>
          <w:tcPr>
            <w:tcW w:w="6321" w:type="dxa"/>
            <w:tcBorders>
              <w:top w:val="single" w:sz="4" w:space="0" w:color="auto"/>
              <w:left w:val="single" w:sz="4" w:space="0" w:color="auto"/>
              <w:bottom w:val="single" w:sz="4" w:space="0" w:color="auto"/>
              <w:right w:val="single" w:sz="4" w:space="0" w:color="auto"/>
            </w:tcBorders>
            <w:vAlign w:val="center"/>
          </w:tcPr>
          <w:p w14:paraId="3B23DD21" w14:textId="34CC5EAB" w:rsidR="00F30DA6" w:rsidRPr="00B16C7F" w:rsidRDefault="00F30DA6" w:rsidP="00F30DA6">
            <w:pPr>
              <w:spacing w:before="0" w:after="0" w:line="240" w:lineRule="auto"/>
              <w:rPr>
                <w:sz w:val="16"/>
                <w:szCs w:val="16"/>
              </w:rPr>
            </w:pPr>
            <w:r w:rsidRPr="00B16C7F">
              <w:rPr>
                <w:sz w:val="16"/>
                <w:szCs w:val="16"/>
              </w:rPr>
              <w:t>Secondary sideroblastic anaemia due to drugs and toxins</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B359228" w14:textId="365A2400" w:rsidR="00F30DA6" w:rsidRPr="00B16C7F" w:rsidRDefault="00F30DA6" w:rsidP="00F30DA6">
            <w:pPr>
              <w:spacing w:before="0" w:after="0" w:line="240" w:lineRule="auto"/>
              <w:rPr>
                <w:rFonts w:cs="Arial"/>
                <w:color w:val="000000"/>
                <w:sz w:val="16"/>
                <w:szCs w:val="16"/>
                <w:lang w:eastAsia="en-US"/>
              </w:rPr>
            </w:pPr>
            <w:r w:rsidRPr="00B16C7F">
              <w:rPr>
                <w:sz w:val="16"/>
                <w:szCs w:val="16"/>
              </w:rPr>
              <w:t>0.4</w:t>
            </w:r>
          </w:p>
        </w:tc>
      </w:tr>
      <w:tr w:rsidR="00F30DA6" w:rsidRPr="00B16C7F" w14:paraId="2D31EE42"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338437B4"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D64.3</w:t>
            </w:r>
          </w:p>
        </w:tc>
        <w:tc>
          <w:tcPr>
            <w:tcW w:w="1074" w:type="dxa"/>
            <w:tcBorders>
              <w:top w:val="single" w:sz="4" w:space="0" w:color="auto"/>
              <w:left w:val="nil"/>
              <w:bottom w:val="single" w:sz="4" w:space="0" w:color="auto"/>
              <w:right w:val="single" w:sz="4" w:space="0" w:color="auto"/>
            </w:tcBorders>
            <w:vAlign w:val="center"/>
          </w:tcPr>
          <w:p w14:paraId="2D8B75AF" w14:textId="760CDA4D" w:rsidR="00F30DA6" w:rsidRPr="00B16C7F" w:rsidRDefault="00F30DA6" w:rsidP="00F30DA6">
            <w:pPr>
              <w:spacing w:before="0" w:after="0" w:line="240" w:lineRule="auto"/>
              <w:rPr>
                <w:sz w:val="16"/>
                <w:szCs w:val="16"/>
              </w:rPr>
            </w:pPr>
            <w:r w:rsidRPr="00B16C7F">
              <w:rPr>
                <w:rFonts w:cs="Arial"/>
                <w:color w:val="000000"/>
                <w:sz w:val="16"/>
                <w:szCs w:val="16"/>
              </w:rPr>
              <w:t>D643</w:t>
            </w:r>
          </w:p>
        </w:tc>
        <w:tc>
          <w:tcPr>
            <w:tcW w:w="6321" w:type="dxa"/>
            <w:tcBorders>
              <w:top w:val="single" w:sz="4" w:space="0" w:color="auto"/>
              <w:left w:val="single" w:sz="4" w:space="0" w:color="auto"/>
              <w:bottom w:val="single" w:sz="4" w:space="0" w:color="auto"/>
              <w:right w:val="single" w:sz="4" w:space="0" w:color="auto"/>
            </w:tcBorders>
            <w:vAlign w:val="center"/>
          </w:tcPr>
          <w:p w14:paraId="62B4C810" w14:textId="255C7949" w:rsidR="00F30DA6" w:rsidRPr="00B16C7F" w:rsidRDefault="00F30DA6" w:rsidP="00F30DA6">
            <w:pPr>
              <w:spacing w:before="0" w:after="0" w:line="240" w:lineRule="auto"/>
              <w:rPr>
                <w:sz w:val="16"/>
                <w:szCs w:val="16"/>
              </w:rPr>
            </w:pPr>
            <w:r w:rsidRPr="00B16C7F">
              <w:rPr>
                <w:sz w:val="16"/>
                <w:szCs w:val="16"/>
              </w:rPr>
              <w:t>Other sideroblastic anaemias</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B9062FA" w14:textId="69E71F9D" w:rsidR="00F30DA6" w:rsidRPr="00B16C7F" w:rsidRDefault="00F30DA6" w:rsidP="00F30DA6">
            <w:pPr>
              <w:spacing w:before="0" w:after="0" w:line="240" w:lineRule="auto"/>
              <w:rPr>
                <w:rFonts w:cs="Arial"/>
                <w:color w:val="000000"/>
                <w:sz w:val="16"/>
                <w:szCs w:val="16"/>
                <w:lang w:eastAsia="en-US"/>
              </w:rPr>
            </w:pPr>
            <w:r w:rsidRPr="00B16C7F">
              <w:rPr>
                <w:sz w:val="16"/>
                <w:szCs w:val="16"/>
              </w:rPr>
              <w:t>0.4</w:t>
            </w:r>
          </w:p>
        </w:tc>
      </w:tr>
      <w:tr w:rsidR="00F30DA6" w:rsidRPr="00B16C7F" w14:paraId="463744DD"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6F8E20DB"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D64.4</w:t>
            </w:r>
          </w:p>
        </w:tc>
        <w:tc>
          <w:tcPr>
            <w:tcW w:w="1074" w:type="dxa"/>
            <w:tcBorders>
              <w:top w:val="single" w:sz="4" w:space="0" w:color="auto"/>
              <w:left w:val="nil"/>
              <w:bottom w:val="single" w:sz="4" w:space="0" w:color="auto"/>
              <w:right w:val="single" w:sz="4" w:space="0" w:color="auto"/>
            </w:tcBorders>
            <w:vAlign w:val="center"/>
          </w:tcPr>
          <w:p w14:paraId="46A1C7F5" w14:textId="661FA94B" w:rsidR="00F30DA6" w:rsidRPr="00B16C7F" w:rsidRDefault="00F30DA6" w:rsidP="00F30DA6">
            <w:pPr>
              <w:spacing w:before="0" w:after="0" w:line="240" w:lineRule="auto"/>
              <w:rPr>
                <w:sz w:val="16"/>
                <w:szCs w:val="16"/>
              </w:rPr>
            </w:pPr>
            <w:r w:rsidRPr="00B16C7F">
              <w:rPr>
                <w:rFonts w:cs="Arial"/>
                <w:color w:val="000000"/>
                <w:sz w:val="16"/>
                <w:szCs w:val="16"/>
              </w:rPr>
              <w:t>D644</w:t>
            </w:r>
          </w:p>
        </w:tc>
        <w:tc>
          <w:tcPr>
            <w:tcW w:w="6321" w:type="dxa"/>
            <w:tcBorders>
              <w:top w:val="single" w:sz="4" w:space="0" w:color="auto"/>
              <w:left w:val="single" w:sz="4" w:space="0" w:color="auto"/>
              <w:bottom w:val="single" w:sz="4" w:space="0" w:color="auto"/>
              <w:right w:val="single" w:sz="4" w:space="0" w:color="auto"/>
            </w:tcBorders>
            <w:vAlign w:val="center"/>
          </w:tcPr>
          <w:p w14:paraId="659F60F0" w14:textId="56F1000D" w:rsidR="00F30DA6" w:rsidRPr="00B16C7F" w:rsidRDefault="00F30DA6" w:rsidP="00F30DA6">
            <w:pPr>
              <w:spacing w:before="0" w:after="0" w:line="240" w:lineRule="auto"/>
              <w:rPr>
                <w:sz w:val="16"/>
                <w:szCs w:val="16"/>
              </w:rPr>
            </w:pPr>
            <w:r w:rsidRPr="00B16C7F">
              <w:rPr>
                <w:sz w:val="16"/>
                <w:szCs w:val="16"/>
              </w:rPr>
              <w:t xml:space="preserve">Congenital </w:t>
            </w:r>
            <w:proofErr w:type="spellStart"/>
            <w:r w:rsidRPr="00B16C7F">
              <w:rPr>
                <w:sz w:val="16"/>
                <w:szCs w:val="16"/>
              </w:rPr>
              <w:t>dyserythropoietic</w:t>
            </w:r>
            <w:proofErr w:type="spellEnd"/>
            <w:r w:rsidRPr="00B16C7F">
              <w:rPr>
                <w:sz w:val="16"/>
                <w:szCs w:val="16"/>
              </w:rPr>
              <w:t xml:space="preserve"> anaemia</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B4A2340" w14:textId="4C6BFB95" w:rsidR="00F30DA6" w:rsidRPr="00B16C7F" w:rsidRDefault="00F30DA6" w:rsidP="00F30DA6">
            <w:pPr>
              <w:spacing w:before="0" w:after="0" w:line="240" w:lineRule="auto"/>
              <w:rPr>
                <w:rFonts w:cs="Arial"/>
                <w:color w:val="000000"/>
                <w:sz w:val="16"/>
                <w:szCs w:val="16"/>
                <w:lang w:eastAsia="en-US"/>
              </w:rPr>
            </w:pPr>
            <w:r w:rsidRPr="00B16C7F">
              <w:rPr>
                <w:sz w:val="16"/>
                <w:szCs w:val="16"/>
              </w:rPr>
              <w:t>0.4</w:t>
            </w:r>
          </w:p>
        </w:tc>
      </w:tr>
      <w:tr w:rsidR="00F30DA6" w:rsidRPr="00B16C7F" w14:paraId="0FE35260"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51599A5E"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lastRenderedPageBreak/>
              <w:t>D64.8</w:t>
            </w:r>
          </w:p>
        </w:tc>
        <w:tc>
          <w:tcPr>
            <w:tcW w:w="1074" w:type="dxa"/>
            <w:tcBorders>
              <w:top w:val="single" w:sz="4" w:space="0" w:color="auto"/>
              <w:left w:val="nil"/>
              <w:bottom w:val="single" w:sz="4" w:space="0" w:color="auto"/>
              <w:right w:val="single" w:sz="4" w:space="0" w:color="auto"/>
            </w:tcBorders>
            <w:vAlign w:val="center"/>
          </w:tcPr>
          <w:p w14:paraId="3608B8EF" w14:textId="67AE7CAF" w:rsidR="00F30DA6" w:rsidRPr="00B16C7F" w:rsidRDefault="00F30DA6" w:rsidP="00F30DA6">
            <w:pPr>
              <w:spacing w:before="0" w:after="0" w:line="240" w:lineRule="auto"/>
              <w:rPr>
                <w:sz w:val="16"/>
                <w:szCs w:val="16"/>
              </w:rPr>
            </w:pPr>
            <w:r w:rsidRPr="00B16C7F">
              <w:rPr>
                <w:rFonts w:cs="Arial"/>
                <w:color w:val="000000"/>
                <w:sz w:val="16"/>
                <w:szCs w:val="16"/>
              </w:rPr>
              <w:t>D648</w:t>
            </w:r>
          </w:p>
        </w:tc>
        <w:tc>
          <w:tcPr>
            <w:tcW w:w="6321" w:type="dxa"/>
            <w:tcBorders>
              <w:top w:val="single" w:sz="4" w:space="0" w:color="auto"/>
              <w:left w:val="single" w:sz="4" w:space="0" w:color="auto"/>
              <w:bottom w:val="single" w:sz="4" w:space="0" w:color="auto"/>
              <w:right w:val="single" w:sz="4" w:space="0" w:color="auto"/>
            </w:tcBorders>
            <w:vAlign w:val="center"/>
          </w:tcPr>
          <w:p w14:paraId="51338FCC" w14:textId="50B610FC" w:rsidR="00F30DA6" w:rsidRPr="00B16C7F" w:rsidRDefault="00F30DA6" w:rsidP="00F30DA6">
            <w:pPr>
              <w:spacing w:before="0" w:after="0" w:line="240" w:lineRule="auto"/>
              <w:rPr>
                <w:sz w:val="16"/>
                <w:szCs w:val="16"/>
              </w:rPr>
            </w:pPr>
            <w:r w:rsidRPr="00B16C7F">
              <w:rPr>
                <w:sz w:val="16"/>
                <w:szCs w:val="16"/>
              </w:rPr>
              <w:t>Other specified anaemias</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C20582B" w14:textId="2E56C0EA" w:rsidR="00F30DA6" w:rsidRPr="00B16C7F" w:rsidRDefault="00F30DA6" w:rsidP="00F30DA6">
            <w:pPr>
              <w:spacing w:before="0" w:after="0" w:line="240" w:lineRule="auto"/>
              <w:rPr>
                <w:rFonts w:cs="Arial"/>
                <w:color w:val="000000"/>
                <w:sz w:val="16"/>
                <w:szCs w:val="16"/>
                <w:lang w:eastAsia="en-US"/>
              </w:rPr>
            </w:pPr>
            <w:r w:rsidRPr="00B16C7F">
              <w:rPr>
                <w:sz w:val="16"/>
                <w:szCs w:val="16"/>
              </w:rPr>
              <w:t>0.4</w:t>
            </w:r>
          </w:p>
        </w:tc>
      </w:tr>
      <w:tr w:rsidR="00F30DA6" w:rsidRPr="00B16C7F" w14:paraId="1000F381"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1EDBDDCE"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D64.9</w:t>
            </w:r>
          </w:p>
        </w:tc>
        <w:tc>
          <w:tcPr>
            <w:tcW w:w="1074" w:type="dxa"/>
            <w:tcBorders>
              <w:top w:val="single" w:sz="4" w:space="0" w:color="auto"/>
              <w:left w:val="nil"/>
              <w:bottom w:val="single" w:sz="4" w:space="0" w:color="auto"/>
              <w:right w:val="single" w:sz="4" w:space="0" w:color="auto"/>
            </w:tcBorders>
            <w:vAlign w:val="center"/>
          </w:tcPr>
          <w:p w14:paraId="58C9508D" w14:textId="2BF228A2" w:rsidR="00F30DA6" w:rsidRPr="00B16C7F" w:rsidRDefault="00F30DA6" w:rsidP="00F30DA6">
            <w:pPr>
              <w:spacing w:before="0" w:after="0" w:line="240" w:lineRule="auto"/>
              <w:rPr>
                <w:sz w:val="16"/>
                <w:szCs w:val="16"/>
              </w:rPr>
            </w:pPr>
            <w:r w:rsidRPr="00B16C7F">
              <w:rPr>
                <w:rFonts w:cs="Arial"/>
                <w:color w:val="000000"/>
                <w:sz w:val="16"/>
                <w:szCs w:val="16"/>
              </w:rPr>
              <w:t>D649</w:t>
            </w:r>
          </w:p>
        </w:tc>
        <w:tc>
          <w:tcPr>
            <w:tcW w:w="6321" w:type="dxa"/>
            <w:tcBorders>
              <w:top w:val="single" w:sz="4" w:space="0" w:color="auto"/>
              <w:left w:val="single" w:sz="4" w:space="0" w:color="auto"/>
              <w:bottom w:val="single" w:sz="4" w:space="0" w:color="auto"/>
              <w:right w:val="single" w:sz="4" w:space="0" w:color="auto"/>
            </w:tcBorders>
            <w:vAlign w:val="center"/>
          </w:tcPr>
          <w:p w14:paraId="702393B9" w14:textId="3B2A22A2" w:rsidR="00F30DA6" w:rsidRPr="00B16C7F" w:rsidRDefault="00F30DA6" w:rsidP="00F30DA6">
            <w:pPr>
              <w:spacing w:before="0" w:after="0" w:line="240" w:lineRule="auto"/>
              <w:rPr>
                <w:sz w:val="16"/>
                <w:szCs w:val="16"/>
              </w:rPr>
            </w:pPr>
            <w:r w:rsidRPr="00B16C7F">
              <w:rPr>
                <w:sz w:val="16"/>
                <w:szCs w:val="16"/>
              </w:rPr>
              <w:t>Anaemia, unspecified</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9CA4689" w14:textId="42206731" w:rsidR="00F30DA6" w:rsidRPr="00B16C7F" w:rsidRDefault="00F30DA6" w:rsidP="00F30DA6">
            <w:pPr>
              <w:spacing w:before="0" w:after="0" w:line="240" w:lineRule="auto"/>
              <w:rPr>
                <w:rFonts w:cs="Arial"/>
                <w:color w:val="000000"/>
                <w:sz w:val="16"/>
                <w:szCs w:val="16"/>
                <w:lang w:eastAsia="en-US"/>
              </w:rPr>
            </w:pPr>
            <w:r w:rsidRPr="00B16C7F">
              <w:rPr>
                <w:sz w:val="16"/>
                <w:szCs w:val="16"/>
              </w:rPr>
              <w:t>0.4</w:t>
            </w:r>
          </w:p>
        </w:tc>
      </w:tr>
      <w:tr w:rsidR="00F30DA6" w:rsidRPr="00B16C7F" w14:paraId="75F1E89C"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0F8A4766"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E05.0</w:t>
            </w:r>
          </w:p>
        </w:tc>
        <w:tc>
          <w:tcPr>
            <w:tcW w:w="1074" w:type="dxa"/>
            <w:tcBorders>
              <w:top w:val="single" w:sz="4" w:space="0" w:color="auto"/>
              <w:left w:val="nil"/>
              <w:bottom w:val="single" w:sz="4" w:space="0" w:color="auto"/>
              <w:right w:val="single" w:sz="4" w:space="0" w:color="auto"/>
            </w:tcBorders>
            <w:vAlign w:val="center"/>
          </w:tcPr>
          <w:p w14:paraId="0916A77C" w14:textId="040D8747" w:rsidR="00F30DA6" w:rsidRPr="00B16C7F" w:rsidRDefault="00F30DA6" w:rsidP="00F30DA6">
            <w:pPr>
              <w:spacing w:before="0" w:after="0" w:line="240" w:lineRule="auto"/>
              <w:rPr>
                <w:sz w:val="16"/>
                <w:szCs w:val="16"/>
              </w:rPr>
            </w:pPr>
            <w:r w:rsidRPr="00B16C7F">
              <w:rPr>
                <w:rFonts w:cs="Arial"/>
                <w:color w:val="000000"/>
                <w:sz w:val="16"/>
                <w:szCs w:val="16"/>
              </w:rPr>
              <w:t>E050</w:t>
            </w:r>
          </w:p>
        </w:tc>
        <w:tc>
          <w:tcPr>
            <w:tcW w:w="6321" w:type="dxa"/>
            <w:tcBorders>
              <w:top w:val="single" w:sz="4" w:space="0" w:color="auto"/>
              <w:left w:val="single" w:sz="4" w:space="0" w:color="auto"/>
              <w:bottom w:val="single" w:sz="4" w:space="0" w:color="auto"/>
              <w:right w:val="single" w:sz="4" w:space="0" w:color="auto"/>
            </w:tcBorders>
            <w:vAlign w:val="center"/>
          </w:tcPr>
          <w:p w14:paraId="7C1064B9" w14:textId="67FA2551" w:rsidR="00F30DA6" w:rsidRPr="00B16C7F" w:rsidRDefault="00F30DA6" w:rsidP="00F30DA6">
            <w:pPr>
              <w:spacing w:before="0" w:after="0" w:line="240" w:lineRule="auto"/>
              <w:rPr>
                <w:sz w:val="16"/>
                <w:szCs w:val="16"/>
              </w:rPr>
            </w:pPr>
            <w:r w:rsidRPr="00B16C7F">
              <w:rPr>
                <w:sz w:val="16"/>
                <w:szCs w:val="16"/>
              </w:rPr>
              <w:t>Thyrotoxicosis with diffuse goitre</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CF88ACE" w14:textId="1FE700A4" w:rsidR="00F30DA6" w:rsidRPr="00B16C7F" w:rsidRDefault="00F30DA6" w:rsidP="00F30DA6">
            <w:pPr>
              <w:spacing w:before="0" w:after="0" w:line="240" w:lineRule="auto"/>
              <w:rPr>
                <w:rFonts w:cs="Arial"/>
                <w:color w:val="000000"/>
                <w:sz w:val="16"/>
                <w:szCs w:val="16"/>
                <w:lang w:eastAsia="en-US"/>
              </w:rPr>
            </w:pPr>
            <w:r w:rsidRPr="00B16C7F">
              <w:rPr>
                <w:sz w:val="16"/>
                <w:szCs w:val="16"/>
              </w:rPr>
              <w:t>0.9</w:t>
            </w:r>
          </w:p>
        </w:tc>
      </w:tr>
      <w:tr w:rsidR="00F30DA6" w:rsidRPr="00B16C7F" w14:paraId="53BD0FC3"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5C759877"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E05.1</w:t>
            </w:r>
          </w:p>
        </w:tc>
        <w:tc>
          <w:tcPr>
            <w:tcW w:w="1074" w:type="dxa"/>
            <w:tcBorders>
              <w:top w:val="single" w:sz="4" w:space="0" w:color="auto"/>
              <w:left w:val="nil"/>
              <w:bottom w:val="single" w:sz="4" w:space="0" w:color="auto"/>
              <w:right w:val="single" w:sz="4" w:space="0" w:color="auto"/>
            </w:tcBorders>
            <w:vAlign w:val="center"/>
          </w:tcPr>
          <w:p w14:paraId="124A4A70" w14:textId="160B59A8" w:rsidR="00F30DA6" w:rsidRPr="00B16C7F" w:rsidRDefault="00F30DA6" w:rsidP="00F30DA6">
            <w:pPr>
              <w:spacing w:before="0" w:after="0" w:line="240" w:lineRule="auto"/>
              <w:rPr>
                <w:sz w:val="16"/>
                <w:szCs w:val="16"/>
              </w:rPr>
            </w:pPr>
            <w:r w:rsidRPr="00B16C7F">
              <w:rPr>
                <w:rFonts w:cs="Arial"/>
                <w:color w:val="000000"/>
                <w:sz w:val="16"/>
                <w:szCs w:val="16"/>
              </w:rPr>
              <w:t>E051</w:t>
            </w:r>
          </w:p>
        </w:tc>
        <w:tc>
          <w:tcPr>
            <w:tcW w:w="6321" w:type="dxa"/>
            <w:tcBorders>
              <w:top w:val="single" w:sz="4" w:space="0" w:color="auto"/>
              <w:left w:val="single" w:sz="4" w:space="0" w:color="auto"/>
              <w:bottom w:val="single" w:sz="4" w:space="0" w:color="auto"/>
              <w:right w:val="single" w:sz="4" w:space="0" w:color="auto"/>
            </w:tcBorders>
            <w:vAlign w:val="center"/>
          </w:tcPr>
          <w:p w14:paraId="216F79B8" w14:textId="1523305C" w:rsidR="00F30DA6" w:rsidRPr="00B16C7F" w:rsidRDefault="00F30DA6" w:rsidP="00F30DA6">
            <w:pPr>
              <w:spacing w:before="0" w:after="0" w:line="240" w:lineRule="auto"/>
              <w:rPr>
                <w:sz w:val="16"/>
                <w:szCs w:val="16"/>
              </w:rPr>
            </w:pPr>
            <w:r w:rsidRPr="00B16C7F">
              <w:rPr>
                <w:sz w:val="16"/>
                <w:szCs w:val="16"/>
              </w:rPr>
              <w:t>Thyrotoxicosis with toxic single thyroid nodule</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EBFEB91" w14:textId="1BF5028C" w:rsidR="00F30DA6" w:rsidRPr="00B16C7F" w:rsidRDefault="00F30DA6" w:rsidP="00F30DA6">
            <w:pPr>
              <w:spacing w:before="0" w:after="0" w:line="240" w:lineRule="auto"/>
              <w:rPr>
                <w:rFonts w:cs="Arial"/>
                <w:color w:val="000000"/>
                <w:sz w:val="16"/>
                <w:szCs w:val="16"/>
                <w:lang w:eastAsia="en-US"/>
              </w:rPr>
            </w:pPr>
            <w:r w:rsidRPr="00B16C7F">
              <w:rPr>
                <w:sz w:val="16"/>
                <w:szCs w:val="16"/>
              </w:rPr>
              <w:t>0.9</w:t>
            </w:r>
          </w:p>
        </w:tc>
      </w:tr>
      <w:tr w:rsidR="00F30DA6" w:rsidRPr="00B16C7F" w14:paraId="4C6EDDEF"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17128FDF"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E05.2</w:t>
            </w:r>
          </w:p>
        </w:tc>
        <w:tc>
          <w:tcPr>
            <w:tcW w:w="1074" w:type="dxa"/>
            <w:tcBorders>
              <w:top w:val="single" w:sz="4" w:space="0" w:color="auto"/>
              <w:left w:val="nil"/>
              <w:bottom w:val="single" w:sz="4" w:space="0" w:color="auto"/>
              <w:right w:val="single" w:sz="4" w:space="0" w:color="auto"/>
            </w:tcBorders>
            <w:vAlign w:val="center"/>
          </w:tcPr>
          <w:p w14:paraId="401043F7" w14:textId="4C7B319C" w:rsidR="00F30DA6" w:rsidRPr="00B16C7F" w:rsidRDefault="00F30DA6" w:rsidP="00F30DA6">
            <w:pPr>
              <w:spacing w:before="0" w:after="0" w:line="240" w:lineRule="auto"/>
              <w:rPr>
                <w:sz w:val="16"/>
                <w:szCs w:val="16"/>
              </w:rPr>
            </w:pPr>
            <w:r w:rsidRPr="00B16C7F">
              <w:rPr>
                <w:rFonts w:cs="Arial"/>
                <w:color w:val="000000"/>
                <w:sz w:val="16"/>
                <w:szCs w:val="16"/>
              </w:rPr>
              <w:t>E052</w:t>
            </w:r>
          </w:p>
        </w:tc>
        <w:tc>
          <w:tcPr>
            <w:tcW w:w="6321" w:type="dxa"/>
            <w:tcBorders>
              <w:top w:val="single" w:sz="4" w:space="0" w:color="auto"/>
              <w:left w:val="single" w:sz="4" w:space="0" w:color="auto"/>
              <w:bottom w:val="single" w:sz="4" w:space="0" w:color="auto"/>
              <w:right w:val="single" w:sz="4" w:space="0" w:color="auto"/>
            </w:tcBorders>
            <w:vAlign w:val="center"/>
          </w:tcPr>
          <w:p w14:paraId="4C4EED08" w14:textId="472A0681" w:rsidR="00F30DA6" w:rsidRPr="00B16C7F" w:rsidRDefault="00F30DA6" w:rsidP="00F30DA6">
            <w:pPr>
              <w:spacing w:before="0" w:after="0" w:line="240" w:lineRule="auto"/>
              <w:rPr>
                <w:sz w:val="16"/>
                <w:szCs w:val="16"/>
              </w:rPr>
            </w:pPr>
            <w:r w:rsidRPr="00B16C7F">
              <w:rPr>
                <w:sz w:val="16"/>
                <w:szCs w:val="16"/>
              </w:rPr>
              <w:t>Thyrotoxicosis with toxic multinodular goitre</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8EE6393" w14:textId="4C9D5EE9" w:rsidR="00F30DA6" w:rsidRPr="00B16C7F" w:rsidRDefault="00F30DA6" w:rsidP="00F30DA6">
            <w:pPr>
              <w:spacing w:before="0" w:after="0" w:line="240" w:lineRule="auto"/>
              <w:rPr>
                <w:rFonts w:cs="Arial"/>
                <w:color w:val="000000"/>
                <w:sz w:val="16"/>
                <w:szCs w:val="16"/>
                <w:lang w:eastAsia="en-US"/>
              </w:rPr>
            </w:pPr>
            <w:r w:rsidRPr="00B16C7F">
              <w:rPr>
                <w:sz w:val="16"/>
                <w:szCs w:val="16"/>
              </w:rPr>
              <w:t>0.9</w:t>
            </w:r>
          </w:p>
        </w:tc>
      </w:tr>
      <w:tr w:rsidR="00F30DA6" w:rsidRPr="00B16C7F" w14:paraId="3D478B4B"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54450A5E"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E05.3</w:t>
            </w:r>
          </w:p>
        </w:tc>
        <w:tc>
          <w:tcPr>
            <w:tcW w:w="1074" w:type="dxa"/>
            <w:tcBorders>
              <w:top w:val="single" w:sz="4" w:space="0" w:color="auto"/>
              <w:left w:val="nil"/>
              <w:bottom w:val="single" w:sz="4" w:space="0" w:color="auto"/>
              <w:right w:val="single" w:sz="4" w:space="0" w:color="auto"/>
            </w:tcBorders>
            <w:vAlign w:val="center"/>
          </w:tcPr>
          <w:p w14:paraId="2D6960CD" w14:textId="2D2B14A0" w:rsidR="00F30DA6" w:rsidRPr="00B16C7F" w:rsidRDefault="00F30DA6" w:rsidP="00F30DA6">
            <w:pPr>
              <w:spacing w:before="0" w:after="0" w:line="240" w:lineRule="auto"/>
              <w:rPr>
                <w:sz w:val="16"/>
                <w:szCs w:val="16"/>
              </w:rPr>
            </w:pPr>
            <w:r w:rsidRPr="00B16C7F">
              <w:rPr>
                <w:rFonts w:cs="Arial"/>
                <w:color w:val="000000"/>
                <w:sz w:val="16"/>
                <w:szCs w:val="16"/>
              </w:rPr>
              <w:t>E053</w:t>
            </w:r>
          </w:p>
        </w:tc>
        <w:tc>
          <w:tcPr>
            <w:tcW w:w="6321" w:type="dxa"/>
            <w:tcBorders>
              <w:top w:val="single" w:sz="4" w:space="0" w:color="auto"/>
              <w:left w:val="single" w:sz="4" w:space="0" w:color="auto"/>
              <w:bottom w:val="single" w:sz="4" w:space="0" w:color="auto"/>
              <w:right w:val="single" w:sz="4" w:space="0" w:color="auto"/>
            </w:tcBorders>
            <w:vAlign w:val="center"/>
          </w:tcPr>
          <w:p w14:paraId="06C64485" w14:textId="1B674199" w:rsidR="00F30DA6" w:rsidRPr="00B16C7F" w:rsidRDefault="00F30DA6" w:rsidP="00F30DA6">
            <w:pPr>
              <w:spacing w:before="0" w:after="0" w:line="240" w:lineRule="auto"/>
              <w:rPr>
                <w:sz w:val="16"/>
                <w:szCs w:val="16"/>
              </w:rPr>
            </w:pPr>
            <w:r w:rsidRPr="00B16C7F">
              <w:rPr>
                <w:sz w:val="16"/>
                <w:szCs w:val="16"/>
              </w:rPr>
              <w:t>Thyrotoxicosis from ectopic thyroid tissue</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E53BB5D" w14:textId="0AE82453" w:rsidR="00F30DA6" w:rsidRPr="00B16C7F" w:rsidRDefault="00F30DA6" w:rsidP="00F30DA6">
            <w:pPr>
              <w:spacing w:before="0" w:after="0" w:line="240" w:lineRule="auto"/>
              <w:rPr>
                <w:rFonts w:cs="Arial"/>
                <w:color w:val="000000"/>
                <w:sz w:val="16"/>
                <w:szCs w:val="16"/>
                <w:lang w:eastAsia="en-US"/>
              </w:rPr>
            </w:pPr>
            <w:r w:rsidRPr="00B16C7F">
              <w:rPr>
                <w:sz w:val="16"/>
                <w:szCs w:val="16"/>
              </w:rPr>
              <w:t>0.9</w:t>
            </w:r>
          </w:p>
        </w:tc>
      </w:tr>
      <w:tr w:rsidR="00F30DA6" w:rsidRPr="00B16C7F" w14:paraId="476B42E2"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7CB79209"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E05.4</w:t>
            </w:r>
          </w:p>
        </w:tc>
        <w:tc>
          <w:tcPr>
            <w:tcW w:w="1074" w:type="dxa"/>
            <w:tcBorders>
              <w:top w:val="single" w:sz="4" w:space="0" w:color="auto"/>
              <w:left w:val="nil"/>
              <w:bottom w:val="single" w:sz="4" w:space="0" w:color="auto"/>
              <w:right w:val="single" w:sz="4" w:space="0" w:color="auto"/>
            </w:tcBorders>
            <w:vAlign w:val="center"/>
          </w:tcPr>
          <w:p w14:paraId="0191E2A4" w14:textId="68C307A1" w:rsidR="00F30DA6" w:rsidRPr="00B16C7F" w:rsidRDefault="00F30DA6" w:rsidP="00F30DA6">
            <w:pPr>
              <w:spacing w:before="0" w:after="0" w:line="240" w:lineRule="auto"/>
              <w:rPr>
                <w:sz w:val="16"/>
                <w:szCs w:val="16"/>
              </w:rPr>
            </w:pPr>
            <w:r w:rsidRPr="00B16C7F">
              <w:rPr>
                <w:rFonts w:cs="Arial"/>
                <w:color w:val="000000"/>
                <w:sz w:val="16"/>
                <w:szCs w:val="16"/>
              </w:rPr>
              <w:t>E054</w:t>
            </w:r>
          </w:p>
        </w:tc>
        <w:tc>
          <w:tcPr>
            <w:tcW w:w="6321" w:type="dxa"/>
            <w:tcBorders>
              <w:top w:val="single" w:sz="4" w:space="0" w:color="auto"/>
              <w:left w:val="single" w:sz="4" w:space="0" w:color="auto"/>
              <w:bottom w:val="single" w:sz="4" w:space="0" w:color="auto"/>
              <w:right w:val="single" w:sz="4" w:space="0" w:color="auto"/>
            </w:tcBorders>
            <w:vAlign w:val="center"/>
          </w:tcPr>
          <w:p w14:paraId="3BF63C7B" w14:textId="7ECD58EE" w:rsidR="00F30DA6" w:rsidRPr="00B16C7F" w:rsidRDefault="00F30DA6" w:rsidP="00F30DA6">
            <w:pPr>
              <w:spacing w:before="0" w:after="0" w:line="240" w:lineRule="auto"/>
              <w:rPr>
                <w:sz w:val="16"/>
                <w:szCs w:val="16"/>
              </w:rPr>
            </w:pPr>
            <w:r w:rsidRPr="00B16C7F">
              <w:rPr>
                <w:sz w:val="16"/>
                <w:szCs w:val="16"/>
              </w:rPr>
              <w:t xml:space="preserve">Thyrotoxicosis </w:t>
            </w:r>
            <w:proofErr w:type="spellStart"/>
            <w:r w:rsidRPr="00B16C7F">
              <w:rPr>
                <w:sz w:val="16"/>
                <w:szCs w:val="16"/>
              </w:rPr>
              <w:t>factitia</w:t>
            </w:r>
            <w:proofErr w:type="spellEnd"/>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D0D6F15" w14:textId="7F3F56EA" w:rsidR="00F30DA6" w:rsidRPr="00B16C7F" w:rsidRDefault="00F30DA6" w:rsidP="00F30DA6">
            <w:pPr>
              <w:spacing w:before="0" w:after="0" w:line="240" w:lineRule="auto"/>
              <w:rPr>
                <w:rFonts w:cs="Arial"/>
                <w:color w:val="000000"/>
                <w:sz w:val="16"/>
                <w:szCs w:val="16"/>
                <w:lang w:eastAsia="en-US"/>
              </w:rPr>
            </w:pPr>
            <w:r w:rsidRPr="00B16C7F">
              <w:rPr>
                <w:sz w:val="16"/>
                <w:szCs w:val="16"/>
              </w:rPr>
              <w:t>0.9</w:t>
            </w:r>
          </w:p>
        </w:tc>
      </w:tr>
      <w:tr w:rsidR="00F30DA6" w:rsidRPr="00B16C7F" w14:paraId="6D0A5B64"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78F1B22A"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E05.5</w:t>
            </w:r>
          </w:p>
        </w:tc>
        <w:tc>
          <w:tcPr>
            <w:tcW w:w="1074" w:type="dxa"/>
            <w:tcBorders>
              <w:top w:val="single" w:sz="4" w:space="0" w:color="auto"/>
              <w:left w:val="nil"/>
              <w:bottom w:val="single" w:sz="4" w:space="0" w:color="auto"/>
              <w:right w:val="single" w:sz="4" w:space="0" w:color="auto"/>
            </w:tcBorders>
            <w:vAlign w:val="center"/>
          </w:tcPr>
          <w:p w14:paraId="0C577579" w14:textId="1D088C99" w:rsidR="00F30DA6" w:rsidRPr="00B16C7F" w:rsidRDefault="00F30DA6" w:rsidP="00F30DA6">
            <w:pPr>
              <w:spacing w:before="0" w:after="0" w:line="240" w:lineRule="auto"/>
              <w:rPr>
                <w:sz w:val="16"/>
                <w:szCs w:val="16"/>
              </w:rPr>
            </w:pPr>
            <w:r w:rsidRPr="00B16C7F">
              <w:rPr>
                <w:rFonts w:cs="Arial"/>
                <w:color w:val="000000"/>
                <w:sz w:val="16"/>
                <w:szCs w:val="16"/>
              </w:rPr>
              <w:t>E055</w:t>
            </w:r>
          </w:p>
        </w:tc>
        <w:tc>
          <w:tcPr>
            <w:tcW w:w="6321" w:type="dxa"/>
            <w:tcBorders>
              <w:top w:val="single" w:sz="4" w:space="0" w:color="auto"/>
              <w:left w:val="single" w:sz="4" w:space="0" w:color="auto"/>
              <w:bottom w:val="single" w:sz="4" w:space="0" w:color="auto"/>
              <w:right w:val="single" w:sz="4" w:space="0" w:color="auto"/>
            </w:tcBorders>
            <w:vAlign w:val="center"/>
          </w:tcPr>
          <w:p w14:paraId="393D137A" w14:textId="0356C722" w:rsidR="00F30DA6" w:rsidRPr="00B16C7F" w:rsidRDefault="00F30DA6" w:rsidP="00F30DA6">
            <w:pPr>
              <w:spacing w:before="0" w:after="0" w:line="240" w:lineRule="auto"/>
              <w:rPr>
                <w:sz w:val="16"/>
                <w:szCs w:val="16"/>
              </w:rPr>
            </w:pPr>
            <w:r w:rsidRPr="00B16C7F">
              <w:rPr>
                <w:sz w:val="16"/>
                <w:szCs w:val="16"/>
              </w:rPr>
              <w:t>Thyroid crisis or storm</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574CDDD" w14:textId="707AFCB1" w:rsidR="00F30DA6" w:rsidRPr="00B16C7F" w:rsidRDefault="00F30DA6" w:rsidP="00F30DA6">
            <w:pPr>
              <w:spacing w:before="0" w:after="0" w:line="240" w:lineRule="auto"/>
              <w:rPr>
                <w:rFonts w:cs="Arial"/>
                <w:color w:val="000000"/>
                <w:sz w:val="16"/>
                <w:szCs w:val="16"/>
                <w:lang w:eastAsia="en-US"/>
              </w:rPr>
            </w:pPr>
            <w:r w:rsidRPr="00B16C7F">
              <w:rPr>
                <w:sz w:val="16"/>
                <w:szCs w:val="16"/>
              </w:rPr>
              <w:t>0.9</w:t>
            </w:r>
          </w:p>
        </w:tc>
      </w:tr>
      <w:tr w:rsidR="00F30DA6" w:rsidRPr="00B16C7F" w14:paraId="7B0264C2"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41610FCD"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E05.8</w:t>
            </w:r>
          </w:p>
        </w:tc>
        <w:tc>
          <w:tcPr>
            <w:tcW w:w="1074" w:type="dxa"/>
            <w:tcBorders>
              <w:top w:val="single" w:sz="4" w:space="0" w:color="auto"/>
              <w:left w:val="nil"/>
              <w:bottom w:val="single" w:sz="4" w:space="0" w:color="auto"/>
              <w:right w:val="single" w:sz="4" w:space="0" w:color="auto"/>
            </w:tcBorders>
            <w:vAlign w:val="center"/>
          </w:tcPr>
          <w:p w14:paraId="141AA799" w14:textId="6C068CA4" w:rsidR="00F30DA6" w:rsidRPr="00B16C7F" w:rsidRDefault="00F30DA6" w:rsidP="00F30DA6">
            <w:pPr>
              <w:spacing w:before="0" w:after="0" w:line="240" w:lineRule="auto"/>
              <w:rPr>
                <w:sz w:val="16"/>
                <w:szCs w:val="16"/>
              </w:rPr>
            </w:pPr>
            <w:r w:rsidRPr="00B16C7F">
              <w:rPr>
                <w:rFonts w:cs="Arial"/>
                <w:color w:val="000000"/>
                <w:sz w:val="16"/>
                <w:szCs w:val="16"/>
              </w:rPr>
              <w:t>E058</w:t>
            </w:r>
          </w:p>
        </w:tc>
        <w:tc>
          <w:tcPr>
            <w:tcW w:w="6321" w:type="dxa"/>
            <w:tcBorders>
              <w:top w:val="single" w:sz="4" w:space="0" w:color="auto"/>
              <w:left w:val="single" w:sz="4" w:space="0" w:color="auto"/>
              <w:bottom w:val="single" w:sz="4" w:space="0" w:color="auto"/>
              <w:right w:val="single" w:sz="4" w:space="0" w:color="auto"/>
            </w:tcBorders>
            <w:vAlign w:val="center"/>
          </w:tcPr>
          <w:p w14:paraId="4A43B1BD" w14:textId="3E652E18" w:rsidR="00F30DA6" w:rsidRPr="00B16C7F" w:rsidRDefault="00F30DA6" w:rsidP="00F30DA6">
            <w:pPr>
              <w:spacing w:before="0" w:after="0" w:line="240" w:lineRule="auto"/>
              <w:rPr>
                <w:sz w:val="16"/>
                <w:szCs w:val="16"/>
              </w:rPr>
            </w:pPr>
            <w:proofErr w:type="gramStart"/>
            <w:r w:rsidRPr="00B16C7F">
              <w:rPr>
                <w:sz w:val="16"/>
                <w:szCs w:val="16"/>
              </w:rPr>
              <w:t>Other</w:t>
            </w:r>
            <w:proofErr w:type="gramEnd"/>
            <w:r w:rsidRPr="00B16C7F">
              <w:rPr>
                <w:sz w:val="16"/>
                <w:szCs w:val="16"/>
              </w:rPr>
              <w:t xml:space="preserve"> thyrotoxicosis</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B2A90D1" w14:textId="77210EDA" w:rsidR="00F30DA6" w:rsidRPr="00B16C7F" w:rsidRDefault="00F30DA6" w:rsidP="00F30DA6">
            <w:pPr>
              <w:spacing w:before="0" w:after="0" w:line="240" w:lineRule="auto"/>
              <w:rPr>
                <w:rFonts w:cs="Arial"/>
                <w:color w:val="000000"/>
                <w:sz w:val="16"/>
                <w:szCs w:val="16"/>
                <w:lang w:eastAsia="en-US"/>
              </w:rPr>
            </w:pPr>
            <w:r w:rsidRPr="00B16C7F">
              <w:rPr>
                <w:sz w:val="16"/>
                <w:szCs w:val="16"/>
              </w:rPr>
              <w:t>0.9</w:t>
            </w:r>
          </w:p>
        </w:tc>
      </w:tr>
      <w:tr w:rsidR="00F30DA6" w:rsidRPr="00B16C7F" w14:paraId="256E8D76"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25E06794"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E05.9</w:t>
            </w:r>
          </w:p>
        </w:tc>
        <w:tc>
          <w:tcPr>
            <w:tcW w:w="1074" w:type="dxa"/>
            <w:tcBorders>
              <w:top w:val="single" w:sz="4" w:space="0" w:color="auto"/>
              <w:left w:val="nil"/>
              <w:bottom w:val="single" w:sz="4" w:space="0" w:color="auto"/>
              <w:right w:val="single" w:sz="4" w:space="0" w:color="auto"/>
            </w:tcBorders>
            <w:vAlign w:val="center"/>
          </w:tcPr>
          <w:p w14:paraId="4FB451E8" w14:textId="524E5F38" w:rsidR="00F30DA6" w:rsidRPr="00B16C7F" w:rsidRDefault="00F30DA6" w:rsidP="00F30DA6">
            <w:pPr>
              <w:spacing w:before="0" w:after="0" w:line="240" w:lineRule="auto"/>
              <w:rPr>
                <w:sz w:val="16"/>
                <w:szCs w:val="16"/>
              </w:rPr>
            </w:pPr>
            <w:r w:rsidRPr="00B16C7F">
              <w:rPr>
                <w:rFonts w:cs="Arial"/>
                <w:color w:val="000000"/>
                <w:sz w:val="16"/>
                <w:szCs w:val="16"/>
              </w:rPr>
              <w:t>E059</w:t>
            </w:r>
          </w:p>
        </w:tc>
        <w:tc>
          <w:tcPr>
            <w:tcW w:w="6321" w:type="dxa"/>
            <w:tcBorders>
              <w:top w:val="single" w:sz="4" w:space="0" w:color="auto"/>
              <w:left w:val="single" w:sz="4" w:space="0" w:color="auto"/>
              <w:bottom w:val="single" w:sz="4" w:space="0" w:color="auto"/>
              <w:right w:val="single" w:sz="4" w:space="0" w:color="auto"/>
            </w:tcBorders>
            <w:vAlign w:val="center"/>
          </w:tcPr>
          <w:p w14:paraId="6C73008D" w14:textId="609D4815" w:rsidR="00F30DA6" w:rsidRPr="00B16C7F" w:rsidRDefault="00F30DA6" w:rsidP="00F30DA6">
            <w:pPr>
              <w:spacing w:before="0" w:after="0" w:line="240" w:lineRule="auto"/>
              <w:rPr>
                <w:sz w:val="16"/>
                <w:szCs w:val="16"/>
              </w:rPr>
            </w:pPr>
            <w:r w:rsidRPr="00B16C7F">
              <w:rPr>
                <w:sz w:val="16"/>
                <w:szCs w:val="16"/>
              </w:rPr>
              <w:t>Thyrotoxicosis, unspecified</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30B5953" w14:textId="220672E8" w:rsidR="00F30DA6" w:rsidRPr="00B16C7F" w:rsidRDefault="00F30DA6" w:rsidP="00F30DA6">
            <w:pPr>
              <w:spacing w:before="0" w:after="0" w:line="240" w:lineRule="auto"/>
              <w:rPr>
                <w:rFonts w:cs="Arial"/>
                <w:color w:val="000000"/>
                <w:sz w:val="16"/>
                <w:szCs w:val="16"/>
                <w:lang w:eastAsia="en-US"/>
              </w:rPr>
            </w:pPr>
            <w:r w:rsidRPr="00B16C7F">
              <w:rPr>
                <w:sz w:val="16"/>
                <w:szCs w:val="16"/>
              </w:rPr>
              <w:t>0.9</w:t>
            </w:r>
          </w:p>
        </w:tc>
      </w:tr>
      <w:tr w:rsidR="00F30DA6" w:rsidRPr="00B16C7F" w14:paraId="22B2861F"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1D35A636"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E16.0</w:t>
            </w:r>
          </w:p>
        </w:tc>
        <w:tc>
          <w:tcPr>
            <w:tcW w:w="1074" w:type="dxa"/>
            <w:tcBorders>
              <w:top w:val="single" w:sz="4" w:space="0" w:color="auto"/>
              <w:left w:val="nil"/>
              <w:bottom w:val="single" w:sz="4" w:space="0" w:color="auto"/>
              <w:right w:val="single" w:sz="4" w:space="0" w:color="auto"/>
            </w:tcBorders>
            <w:vAlign w:val="center"/>
          </w:tcPr>
          <w:p w14:paraId="2FFBD864" w14:textId="23A7DA10" w:rsidR="00F30DA6" w:rsidRPr="00B16C7F" w:rsidRDefault="00F30DA6" w:rsidP="00F30DA6">
            <w:pPr>
              <w:spacing w:before="0" w:after="0" w:line="240" w:lineRule="auto"/>
              <w:rPr>
                <w:sz w:val="16"/>
                <w:szCs w:val="16"/>
              </w:rPr>
            </w:pPr>
            <w:r w:rsidRPr="00B16C7F">
              <w:rPr>
                <w:rFonts w:cs="Arial"/>
                <w:color w:val="000000"/>
                <w:sz w:val="16"/>
                <w:szCs w:val="16"/>
              </w:rPr>
              <w:t>E160</w:t>
            </w:r>
          </w:p>
        </w:tc>
        <w:tc>
          <w:tcPr>
            <w:tcW w:w="6321" w:type="dxa"/>
            <w:tcBorders>
              <w:top w:val="single" w:sz="4" w:space="0" w:color="auto"/>
              <w:left w:val="single" w:sz="4" w:space="0" w:color="auto"/>
              <w:bottom w:val="single" w:sz="4" w:space="0" w:color="auto"/>
              <w:right w:val="single" w:sz="4" w:space="0" w:color="auto"/>
            </w:tcBorders>
            <w:vAlign w:val="center"/>
          </w:tcPr>
          <w:p w14:paraId="117E0956" w14:textId="01261B81" w:rsidR="00F30DA6" w:rsidRPr="00B16C7F" w:rsidRDefault="00F30DA6" w:rsidP="00F30DA6">
            <w:pPr>
              <w:spacing w:before="0" w:after="0" w:line="240" w:lineRule="auto"/>
              <w:rPr>
                <w:sz w:val="16"/>
                <w:szCs w:val="16"/>
              </w:rPr>
            </w:pPr>
            <w:r w:rsidRPr="00B16C7F">
              <w:rPr>
                <w:sz w:val="16"/>
                <w:szCs w:val="16"/>
              </w:rPr>
              <w:t>Drug-induced hypoglycaemia without coma</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15771B8" w14:textId="12E90C00" w:rsidR="00F30DA6" w:rsidRPr="00B16C7F" w:rsidRDefault="00F30DA6" w:rsidP="00F30DA6">
            <w:pPr>
              <w:spacing w:before="0" w:after="0" w:line="240" w:lineRule="auto"/>
              <w:rPr>
                <w:rFonts w:cs="Arial"/>
                <w:color w:val="000000"/>
                <w:sz w:val="16"/>
                <w:szCs w:val="16"/>
                <w:lang w:eastAsia="en-US"/>
              </w:rPr>
            </w:pPr>
            <w:r w:rsidRPr="00B16C7F">
              <w:rPr>
                <w:sz w:val="16"/>
                <w:szCs w:val="16"/>
              </w:rPr>
              <w:t>1.4</w:t>
            </w:r>
          </w:p>
        </w:tc>
      </w:tr>
      <w:tr w:rsidR="00F30DA6" w:rsidRPr="00B16C7F" w14:paraId="2434827D"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35D02AC7"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E16.1</w:t>
            </w:r>
          </w:p>
        </w:tc>
        <w:tc>
          <w:tcPr>
            <w:tcW w:w="1074" w:type="dxa"/>
            <w:tcBorders>
              <w:top w:val="single" w:sz="4" w:space="0" w:color="auto"/>
              <w:left w:val="nil"/>
              <w:bottom w:val="single" w:sz="4" w:space="0" w:color="auto"/>
              <w:right w:val="single" w:sz="4" w:space="0" w:color="auto"/>
            </w:tcBorders>
            <w:vAlign w:val="center"/>
          </w:tcPr>
          <w:p w14:paraId="5953B75A" w14:textId="79654ECF" w:rsidR="00F30DA6" w:rsidRPr="00B16C7F" w:rsidRDefault="00F30DA6" w:rsidP="00F30DA6">
            <w:pPr>
              <w:spacing w:before="0" w:after="0" w:line="240" w:lineRule="auto"/>
              <w:rPr>
                <w:sz w:val="16"/>
                <w:szCs w:val="16"/>
              </w:rPr>
            </w:pPr>
            <w:r w:rsidRPr="00B16C7F">
              <w:rPr>
                <w:rFonts w:cs="Arial"/>
                <w:color w:val="000000"/>
                <w:sz w:val="16"/>
                <w:szCs w:val="16"/>
              </w:rPr>
              <w:t>E161</w:t>
            </w:r>
          </w:p>
        </w:tc>
        <w:tc>
          <w:tcPr>
            <w:tcW w:w="6321" w:type="dxa"/>
            <w:tcBorders>
              <w:top w:val="single" w:sz="4" w:space="0" w:color="auto"/>
              <w:left w:val="single" w:sz="4" w:space="0" w:color="auto"/>
              <w:bottom w:val="single" w:sz="4" w:space="0" w:color="auto"/>
              <w:right w:val="single" w:sz="4" w:space="0" w:color="auto"/>
            </w:tcBorders>
            <w:vAlign w:val="center"/>
          </w:tcPr>
          <w:p w14:paraId="3EB3DAA1" w14:textId="62E6EBE0" w:rsidR="00F30DA6" w:rsidRPr="00B16C7F" w:rsidRDefault="00F30DA6" w:rsidP="00F30DA6">
            <w:pPr>
              <w:spacing w:before="0" w:after="0" w:line="240" w:lineRule="auto"/>
              <w:rPr>
                <w:sz w:val="16"/>
                <w:szCs w:val="16"/>
              </w:rPr>
            </w:pPr>
            <w:proofErr w:type="gramStart"/>
            <w:r w:rsidRPr="00B16C7F">
              <w:rPr>
                <w:sz w:val="16"/>
                <w:szCs w:val="16"/>
              </w:rPr>
              <w:t>Other</w:t>
            </w:r>
            <w:proofErr w:type="gramEnd"/>
            <w:r w:rsidRPr="00B16C7F">
              <w:rPr>
                <w:sz w:val="16"/>
                <w:szCs w:val="16"/>
              </w:rPr>
              <w:t xml:space="preserve"> hypoglycaemia</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4AAB6D3" w14:textId="2B38D799" w:rsidR="00F30DA6" w:rsidRPr="00B16C7F" w:rsidRDefault="00F30DA6" w:rsidP="00F30DA6">
            <w:pPr>
              <w:spacing w:before="0" w:after="0" w:line="240" w:lineRule="auto"/>
              <w:rPr>
                <w:rFonts w:cs="Arial"/>
                <w:color w:val="000000"/>
                <w:sz w:val="16"/>
                <w:szCs w:val="16"/>
                <w:lang w:eastAsia="en-US"/>
              </w:rPr>
            </w:pPr>
            <w:r w:rsidRPr="00B16C7F">
              <w:rPr>
                <w:sz w:val="16"/>
                <w:szCs w:val="16"/>
              </w:rPr>
              <w:t>1.4</w:t>
            </w:r>
          </w:p>
        </w:tc>
      </w:tr>
      <w:tr w:rsidR="00F30DA6" w:rsidRPr="00B16C7F" w14:paraId="458C07A2"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0D7EB3FB"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E16.3</w:t>
            </w:r>
          </w:p>
        </w:tc>
        <w:tc>
          <w:tcPr>
            <w:tcW w:w="1074" w:type="dxa"/>
            <w:tcBorders>
              <w:top w:val="single" w:sz="4" w:space="0" w:color="auto"/>
              <w:left w:val="nil"/>
              <w:bottom w:val="single" w:sz="4" w:space="0" w:color="auto"/>
              <w:right w:val="single" w:sz="4" w:space="0" w:color="auto"/>
            </w:tcBorders>
            <w:vAlign w:val="center"/>
          </w:tcPr>
          <w:p w14:paraId="5879ED5A" w14:textId="3E8D417A" w:rsidR="00F30DA6" w:rsidRPr="00B16C7F" w:rsidRDefault="00F30DA6" w:rsidP="00F30DA6">
            <w:pPr>
              <w:spacing w:before="0" w:after="0" w:line="240" w:lineRule="auto"/>
              <w:rPr>
                <w:sz w:val="16"/>
                <w:szCs w:val="16"/>
              </w:rPr>
            </w:pPr>
            <w:r w:rsidRPr="00B16C7F">
              <w:rPr>
                <w:rFonts w:cs="Arial"/>
                <w:color w:val="000000"/>
                <w:sz w:val="16"/>
                <w:szCs w:val="16"/>
              </w:rPr>
              <w:t>E163</w:t>
            </w:r>
          </w:p>
        </w:tc>
        <w:tc>
          <w:tcPr>
            <w:tcW w:w="6321" w:type="dxa"/>
            <w:tcBorders>
              <w:top w:val="single" w:sz="4" w:space="0" w:color="auto"/>
              <w:left w:val="single" w:sz="4" w:space="0" w:color="auto"/>
              <w:bottom w:val="single" w:sz="4" w:space="0" w:color="auto"/>
              <w:right w:val="single" w:sz="4" w:space="0" w:color="auto"/>
            </w:tcBorders>
            <w:vAlign w:val="center"/>
          </w:tcPr>
          <w:p w14:paraId="1D340B0B" w14:textId="57F0528C" w:rsidR="00F30DA6" w:rsidRPr="00B16C7F" w:rsidRDefault="00F30DA6" w:rsidP="00F30DA6">
            <w:pPr>
              <w:spacing w:before="0" w:after="0" w:line="240" w:lineRule="auto"/>
              <w:rPr>
                <w:sz w:val="16"/>
                <w:szCs w:val="16"/>
              </w:rPr>
            </w:pPr>
            <w:r w:rsidRPr="00B16C7F">
              <w:rPr>
                <w:sz w:val="16"/>
                <w:szCs w:val="16"/>
              </w:rPr>
              <w:t>Increased secretion of glucagon</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CCF3E0B" w14:textId="14D7285C" w:rsidR="00F30DA6" w:rsidRPr="00B16C7F" w:rsidRDefault="00F30DA6" w:rsidP="00F30DA6">
            <w:pPr>
              <w:spacing w:before="0" w:after="0" w:line="240" w:lineRule="auto"/>
              <w:rPr>
                <w:rFonts w:cs="Arial"/>
                <w:color w:val="000000"/>
                <w:sz w:val="16"/>
                <w:szCs w:val="16"/>
                <w:lang w:eastAsia="en-US"/>
              </w:rPr>
            </w:pPr>
            <w:r w:rsidRPr="00B16C7F">
              <w:rPr>
                <w:sz w:val="16"/>
                <w:szCs w:val="16"/>
              </w:rPr>
              <w:t>1.4</w:t>
            </w:r>
          </w:p>
        </w:tc>
      </w:tr>
      <w:tr w:rsidR="00F30DA6" w:rsidRPr="00B16C7F" w14:paraId="2B50C9E1"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280DB150"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E16.4</w:t>
            </w:r>
          </w:p>
        </w:tc>
        <w:tc>
          <w:tcPr>
            <w:tcW w:w="1074" w:type="dxa"/>
            <w:tcBorders>
              <w:top w:val="single" w:sz="4" w:space="0" w:color="auto"/>
              <w:left w:val="nil"/>
              <w:bottom w:val="single" w:sz="4" w:space="0" w:color="auto"/>
              <w:right w:val="single" w:sz="4" w:space="0" w:color="auto"/>
            </w:tcBorders>
            <w:vAlign w:val="center"/>
          </w:tcPr>
          <w:p w14:paraId="2C05229D" w14:textId="4C15BCE9" w:rsidR="00F30DA6" w:rsidRPr="00B16C7F" w:rsidRDefault="00F30DA6" w:rsidP="00F30DA6">
            <w:pPr>
              <w:spacing w:before="0" w:after="0" w:line="240" w:lineRule="auto"/>
              <w:rPr>
                <w:sz w:val="16"/>
                <w:szCs w:val="16"/>
              </w:rPr>
            </w:pPr>
            <w:r w:rsidRPr="00B16C7F">
              <w:rPr>
                <w:rFonts w:cs="Arial"/>
                <w:color w:val="000000"/>
                <w:sz w:val="16"/>
                <w:szCs w:val="16"/>
              </w:rPr>
              <w:t>E164</w:t>
            </w:r>
          </w:p>
        </w:tc>
        <w:tc>
          <w:tcPr>
            <w:tcW w:w="6321" w:type="dxa"/>
            <w:tcBorders>
              <w:top w:val="single" w:sz="4" w:space="0" w:color="auto"/>
              <w:left w:val="single" w:sz="4" w:space="0" w:color="auto"/>
              <w:bottom w:val="single" w:sz="4" w:space="0" w:color="auto"/>
              <w:right w:val="single" w:sz="4" w:space="0" w:color="auto"/>
            </w:tcBorders>
            <w:vAlign w:val="center"/>
          </w:tcPr>
          <w:p w14:paraId="23721E7F" w14:textId="2457715A" w:rsidR="00F30DA6" w:rsidRPr="00B16C7F" w:rsidRDefault="00F30DA6" w:rsidP="00F30DA6">
            <w:pPr>
              <w:spacing w:before="0" w:after="0" w:line="240" w:lineRule="auto"/>
              <w:rPr>
                <w:sz w:val="16"/>
                <w:szCs w:val="16"/>
              </w:rPr>
            </w:pPr>
            <w:r w:rsidRPr="00B16C7F">
              <w:rPr>
                <w:sz w:val="16"/>
                <w:szCs w:val="16"/>
              </w:rPr>
              <w:t>Abnormal secretion of gastrin</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2D25D45" w14:textId="7098729F" w:rsidR="00F30DA6" w:rsidRPr="00B16C7F" w:rsidRDefault="00F30DA6" w:rsidP="00F30DA6">
            <w:pPr>
              <w:spacing w:before="0" w:after="0" w:line="240" w:lineRule="auto"/>
              <w:rPr>
                <w:rFonts w:cs="Arial"/>
                <w:color w:val="000000"/>
                <w:sz w:val="16"/>
                <w:szCs w:val="16"/>
                <w:lang w:eastAsia="en-US"/>
              </w:rPr>
            </w:pPr>
            <w:r w:rsidRPr="00B16C7F">
              <w:rPr>
                <w:sz w:val="16"/>
                <w:szCs w:val="16"/>
              </w:rPr>
              <w:t>1.4</w:t>
            </w:r>
          </w:p>
        </w:tc>
      </w:tr>
      <w:tr w:rsidR="00F30DA6" w:rsidRPr="00B16C7F" w14:paraId="6A7F09A0"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555D7DDA"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E16.8</w:t>
            </w:r>
          </w:p>
        </w:tc>
        <w:tc>
          <w:tcPr>
            <w:tcW w:w="1074" w:type="dxa"/>
            <w:tcBorders>
              <w:top w:val="single" w:sz="4" w:space="0" w:color="auto"/>
              <w:left w:val="nil"/>
              <w:bottom w:val="single" w:sz="4" w:space="0" w:color="auto"/>
              <w:right w:val="single" w:sz="4" w:space="0" w:color="auto"/>
            </w:tcBorders>
            <w:vAlign w:val="center"/>
          </w:tcPr>
          <w:p w14:paraId="14C440B0" w14:textId="78FD1D71" w:rsidR="00F30DA6" w:rsidRPr="00B16C7F" w:rsidRDefault="00F30DA6" w:rsidP="00F30DA6">
            <w:pPr>
              <w:spacing w:before="0" w:after="0" w:line="240" w:lineRule="auto"/>
              <w:rPr>
                <w:sz w:val="16"/>
                <w:szCs w:val="16"/>
              </w:rPr>
            </w:pPr>
            <w:r w:rsidRPr="00B16C7F">
              <w:rPr>
                <w:rFonts w:cs="Arial"/>
                <w:color w:val="000000"/>
                <w:sz w:val="16"/>
                <w:szCs w:val="16"/>
              </w:rPr>
              <w:t>E168</w:t>
            </w:r>
          </w:p>
        </w:tc>
        <w:tc>
          <w:tcPr>
            <w:tcW w:w="6321" w:type="dxa"/>
            <w:tcBorders>
              <w:top w:val="single" w:sz="4" w:space="0" w:color="auto"/>
              <w:left w:val="single" w:sz="4" w:space="0" w:color="auto"/>
              <w:bottom w:val="single" w:sz="4" w:space="0" w:color="auto"/>
              <w:right w:val="single" w:sz="4" w:space="0" w:color="auto"/>
            </w:tcBorders>
            <w:vAlign w:val="center"/>
          </w:tcPr>
          <w:p w14:paraId="250CB49A" w14:textId="422994D7" w:rsidR="00F30DA6" w:rsidRPr="00B16C7F" w:rsidRDefault="00F30DA6" w:rsidP="00F30DA6">
            <w:pPr>
              <w:spacing w:before="0" w:after="0" w:line="240" w:lineRule="auto"/>
              <w:rPr>
                <w:sz w:val="16"/>
                <w:szCs w:val="16"/>
              </w:rPr>
            </w:pPr>
            <w:r w:rsidRPr="00B16C7F">
              <w:rPr>
                <w:sz w:val="16"/>
                <w:szCs w:val="16"/>
              </w:rPr>
              <w:t>Other specified disorders of pancreatic internal secretion</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A4169A7" w14:textId="6C08B4CB" w:rsidR="00F30DA6" w:rsidRPr="00B16C7F" w:rsidRDefault="00F30DA6" w:rsidP="00F30DA6">
            <w:pPr>
              <w:spacing w:before="0" w:after="0" w:line="240" w:lineRule="auto"/>
              <w:rPr>
                <w:rFonts w:cs="Arial"/>
                <w:color w:val="000000"/>
                <w:sz w:val="16"/>
                <w:szCs w:val="16"/>
                <w:lang w:eastAsia="en-US"/>
              </w:rPr>
            </w:pPr>
            <w:r w:rsidRPr="00B16C7F">
              <w:rPr>
                <w:sz w:val="16"/>
                <w:szCs w:val="16"/>
              </w:rPr>
              <w:t>1.4</w:t>
            </w:r>
          </w:p>
        </w:tc>
      </w:tr>
      <w:tr w:rsidR="00F30DA6" w:rsidRPr="00B16C7F" w14:paraId="0B53E65D"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26A136CA"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E16.9</w:t>
            </w:r>
          </w:p>
        </w:tc>
        <w:tc>
          <w:tcPr>
            <w:tcW w:w="1074" w:type="dxa"/>
            <w:tcBorders>
              <w:top w:val="single" w:sz="4" w:space="0" w:color="auto"/>
              <w:left w:val="nil"/>
              <w:bottom w:val="single" w:sz="4" w:space="0" w:color="auto"/>
              <w:right w:val="single" w:sz="4" w:space="0" w:color="auto"/>
            </w:tcBorders>
            <w:vAlign w:val="center"/>
          </w:tcPr>
          <w:p w14:paraId="3A3CAFBA" w14:textId="215F8059" w:rsidR="00F30DA6" w:rsidRPr="00B16C7F" w:rsidRDefault="00F30DA6" w:rsidP="00F30DA6">
            <w:pPr>
              <w:spacing w:before="0" w:after="0" w:line="240" w:lineRule="auto"/>
              <w:rPr>
                <w:sz w:val="16"/>
                <w:szCs w:val="16"/>
              </w:rPr>
            </w:pPr>
            <w:r w:rsidRPr="00B16C7F">
              <w:rPr>
                <w:rFonts w:cs="Arial"/>
                <w:color w:val="000000"/>
                <w:sz w:val="16"/>
                <w:szCs w:val="16"/>
              </w:rPr>
              <w:t>E169</w:t>
            </w:r>
          </w:p>
        </w:tc>
        <w:tc>
          <w:tcPr>
            <w:tcW w:w="6321" w:type="dxa"/>
            <w:tcBorders>
              <w:top w:val="single" w:sz="4" w:space="0" w:color="auto"/>
              <w:left w:val="single" w:sz="4" w:space="0" w:color="auto"/>
              <w:bottom w:val="single" w:sz="4" w:space="0" w:color="auto"/>
              <w:right w:val="single" w:sz="4" w:space="0" w:color="auto"/>
            </w:tcBorders>
            <w:vAlign w:val="center"/>
          </w:tcPr>
          <w:p w14:paraId="0D57FF52" w14:textId="39EE8E62" w:rsidR="00F30DA6" w:rsidRPr="00B16C7F" w:rsidRDefault="00F30DA6" w:rsidP="00F30DA6">
            <w:pPr>
              <w:spacing w:before="0" w:after="0" w:line="240" w:lineRule="auto"/>
              <w:rPr>
                <w:sz w:val="16"/>
                <w:szCs w:val="16"/>
              </w:rPr>
            </w:pPr>
            <w:r w:rsidRPr="00B16C7F">
              <w:rPr>
                <w:sz w:val="16"/>
                <w:szCs w:val="16"/>
              </w:rPr>
              <w:t>Disorder of pancreatic internal secretion, unspecified</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B0D6120" w14:textId="73793E4D" w:rsidR="00F30DA6" w:rsidRPr="00B16C7F" w:rsidRDefault="00F30DA6" w:rsidP="00F30DA6">
            <w:pPr>
              <w:spacing w:before="0" w:after="0" w:line="240" w:lineRule="auto"/>
              <w:rPr>
                <w:rFonts w:cs="Arial"/>
                <w:color w:val="000000"/>
                <w:sz w:val="16"/>
                <w:szCs w:val="16"/>
                <w:lang w:eastAsia="en-US"/>
              </w:rPr>
            </w:pPr>
            <w:r w:rsidRPr="00B16C7F">
              <w:rPr>
                <w:sz w:val="16"/>
                <w:szCs w:val="16"/>
              </w:rPr>
              <w:t>1.4</w:t>
            </w:r>
          </w:p>
        </w:tc>
      </w:tr>
      <w:tr w:rsidR="00F30DA6" w:rsidRPr="00B16C7F" w14:paraId="4CFB9862"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2CB93A2E"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E53.0</w:t>
            </w:r>
          </w:p>
        </w:tc>
        <w:tc>
          <w:tcPr>
            <w:tcW w:w="1074" w:type="dxa"/>
            <w:tcBorders>
              <w:top w:val="single" w:sz="4" w:space="0" w:color="auto"/>
              <w:left w:val="nil"/>
              <w:bottom w:val="single" w:sz="4" w:space="0" w:color="auto"/>
              <w:right w:val="single" w:sz="4" w:space="0" w:color="auto"/>
            </w:tcBorders>
            <w:vAlign w:val="center"/>
          </w:tcPr>
          <w:p w14:paraId="1B9AF0CD" w14:textId="67CB9964" w:rsidR="00F30DA6" w:rsidRPr="00B16C7F" w:rsidRDefault="00F30DA6" w:rsidP="00F30DA6">
            <w:pPr>
              <w:spacing w:before="0" w:after="0" w:line="240" w:lineRule="auto"/>
              <w:rPr>
                <w:sz w:val="16"/>
                <w:szCs w:val="16"/>
              </w:rPr>
            </w:pPr>
            <w:r w:rsidRPr="00B16C7F">
              <w:rPr>
                <w:rFonts w:cs="Arial"/>
                <w:color w:val="000000"/>
                <w:sz w:val="16"/>
                <w:szCs w:val="16"/>
              </w:rPr>
              <w:t>E530</w:t>
            </w:r>
          </w:p>
        </w:tc>
        <w:tc>
          <w:tcPr>
            <w:tcW w:w="6321" w:type="dxa"/>
            <w:tcBorders>
              <w:top w:val="single" w:sz="4" w:space="0" w:color="auto"/>
              <w:left w:val="single" w:sz="4" w:space="0" w:color="auto"/>
              <w:bottom w:val="single" w:sz="4" w:space="0" w:color="auto"/>
              <w:right w:val="single" w:sz="4" w:space="0" w:color="auto"/>
            </w:tcBorders>
            <w:vAlign w:val="center"/>
          </w:tcPr>
          <w:p w14:paraId="5AA0278C" w14:textId="162DD405" w:rsidR="00F30DA6" w:rsidRPr="00B16C7F" w:rsidRDefault="00F30DA6" w:rsidP="00F30DA6">
            <w:pPr>
              <w:spacing w:before="0" w:after="0" w:line="240" w:lineRule="auto"/>
              <w:rPr>
                <w:sz w:val="16"/>
                <w:szCs w:val="16"/>
              </w:rPr>
            </w:pPr>
            <w:r w:rsidRPr="00B16C7F">
              <w:rPr>
                <w:sz w:val="16"/>
                <w:szCs w:val="16"/>
              </w:rPr>
              <w:t>Riboflavin deficiency</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AF9D20A" w14:textId="03EA9D46" w:rsidR="00F30DA6" w:rsidRPr="00B16C7F" w:rsidRDefault="00F30DA6" w:rsidP="00F30DA6">
            <w:pPr>
              <w:spacing w:before="0" w:after="0" w:line="240" w:lineRule="auto"/>
              <w:rPr>
                <w:rFonts w:cs="Arial"/>
                <w:color w:val="000000"/>
                <w:sz w:val="16"/>
                <w:szCs w:val="16"/>
                <w:lang w:eastAsia="en-US"/>
              </w:rPr>
            </w:pPr>
            <w:r w:rsidRPr="00B16C7F">
              <w:rPr>
                <w:sz w:val="16"/>
                <w:szCs w:val="16"/>
              </w:rPr>
              <w:t>1.9</w:t>
            </w:r>
          </w:p>
        </w:tc>
      </w:tr>
      <w:tr w:rsidR="00F30DA6" w:rsidRPr="00B16C7F" w14:paraId="56C4E3C3"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6B11BDC4"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E53.1</w:t>
            </w:r>
          </w:p>
        </w:tc>
        <w:tc>
          <w:tcPr>
            <w:tcW w:w="1074" w:type="dxa"/>
            <w:tcBorders>
              <w:top w:val="single" w:sz="4" w:space="0" w:color="auto"/>
              <w:left w:val="nil"/>
              <w:bottom w:val="single" w:sz="4" w:space="0" w:color="auto"/>
              <w:right w:val="single" w:sz="4" w:space="0" w:color="auto"/>
            </w:tcBorders>
            <w:vAlign w:val="center"/>
          </w:tcPr>
          <w:p w14:paraId="1038D6B4" w14:textId="08C880FA" w:rsidR="00F30DA6" w:rsidRPr="00B16C7F" w:rsidRDefault="00F30DA6" w:rsidP="00F30DA6">
            <w:pPr>
              <w:spacing w:before="0" w:after="0" w:line="240" w:lineRule="auto"/>
              <w:rPr>
                <w:sz w:val="16"/>
                <w:szCs w:val="16"/>
              </w:rPr>
            </w:pPr>
            <w:r w:rsidRPr="00B16C7F">
              <w:rPr>
                <w:rFonts w:cs="Arial"/>
                <w:color w:val="000000"/>
                <w:sz w:val="16"/>
                <w:szCs w:val="16"/>
              </w:rPr>
              <w:t>E531</w:t>
            </w:r>
          </w:p>
        </w:tc>
        <w:tc>
          <w:tcPr>
            <w:tcW w:w="6321" w:type="dxa"/>
            <w:tcBorders>
              <w:top w:val="single" w:sz="4" w:space="0" w:color="auto"/>
              <w:left w:val="single" w:sz="4" w:space="0" w:color="auto"/>
              <w:bottom w:val="single" w:sz="4" w:space="0" w:color="auto"/>
              <w:right w:val="single" w:sz="4" w:space="0" w:color="auto"/>
            </w:tcBorders>
            <w:vAlign w:val="center"/>
          </w:tcPr>
          <w:p w14:paraId="7B16F4D0" w14:textId="5C8EA742" w:rsidR="00F30DA6" w:rsidRPr="00B16C7F" w:rsidRDefault="00F30DA6" w:rsidP="00F30DA6">
            <w:pPr>
              <w:spacing w:before="0" w:after="0" w:line="240" w:lineRule="auto"/>
              <w:rPr>
                <w:sz w:val="16"/>
                <w:szCs w:val="16"/>
              </w:rPr>
            </w:pPr>
            <w:r w:rsidRPr="00B16C7F">
              <w:rPr>
                <w:sz w:val="16"/>
                <w:szCs w:val="16"/>
              </w:rPr>
              <w:t>Pyridoxine deficiency</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730D0BD" w14:textId="4D1A0AA3" w:rsidR="00F30DA6" w:rsidRPr="00B16C7F" w:rsidRDefault="00F30DA6" w:rsidP="00F30DA6">
            <w:pPr>
              <w:spacing w:before="0" w:after="0" w:line="240" w:lineRule="auto"/>
              <w:rPr>
                <w:rFonts w:cs="Arial"/>
                <w:color w:val="000000"/>
                <w:sz w:val="16"/>
                <w:szCs w:val="16"/>
                <w:lang w:eastAsia="en-US"/>
              </w:rPr>
            </w:pPr>
            <w:r w:rsidRPr="00B16C7F">
              <w:rPr>
                <w:sz w:val="16"/>
                <w:szCs w:val="16"/>
              </w:rPr>
              <w:t>1.9</w:t>
            </w:r>
          </w:p>
        </w:tc>
      </w:tr>
      <w:tr w:rsidR="00F30DA6" w:rsidRPr="00B16C7F" w14:paraId="7C3D6A7A"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5A628867"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E53.8</w:t>
            </w:r>
          </w:p>
        </w:tc>
        <w:tc>
          <w:tcPr>
            <w:tcW w:w="1074" w:type="dxa"/>
            <w:tcBorders>
              <w:top w:val="single" w:sz="4" w:space="0" w:color="auto"/>
              <w:left w:val="nil"/>
              <w:bottom w:val="single" w:sz="4" w:space="0" w:color="auto"/>
              <w:right w:val="single" w:sz="4" w:space="0" w:color="auto"/>
            </w:tcBorders>
            <w:vAlign w:val="center"/>
          </w:tcPr>
          <w:p w14:paraId="3C21B144" w14:textId="0F089CAA" w:rsidR="00F30DA6" w:rsidRPr="00B16C7F" w:rsidRDefault="00F30DA6" w:rsidP="00F30DA6">
            <w:pPr>
              <w:spacing w:before="0" w:after="0" w:line="240" w:lineRule="auto"/>
              <w:rPr>
                <w:sz w:val="16"/>
                <w:szCs w:val="16"/>
              </w:rPr>
            </w:pPr>
            <w:r w:rsidRPr="00B16C7F">
              <w:rPr>
                <w:rFonts w:cs="Arial"/>
                <w:color w:val="000000"/>
                <w:sz w:val="16"/>
                <w:szCs w:val="16"/>
              </w:rPr>
              <w:t>E538</w:t>
            </w:r>
          </w:p>
        </w:tc>
        <w:tc>
          <w:tcPr>
            <w:tcW w:w="6321" w:type="dxa"/>
            <w:tcBorders>
              <w:top w:val="single" w:sz="4" w:space="0" w:color="auto"/>
              <w:left w:val="single" w:sz="4" w:space="0" w:color="auto"/>
              <w:bottom w:val="single" w:sz="4" w:space="0" w:color="auto"/>
              <w:right w:val="single" w:sz="4" w:space="0" w:color="auto"/>
            </w:tcBorders>
            <w:vAlign w:val="center"/>
          </w:tcPr>
          <w:p w14:paraId="2D81CFC7" w14:textId="69F3DE25" w:rsidR="00F30DA6" w:rsidRPr="00B16C7F" w:rsidRDefault="00F30DA6" w:rsidP="00F30DA6">
            <w:pPr>
              <w:spacing w:before="0" w:after="0" w:line="240" w:lineRule="auto"/>
              <w:rPr>
                <w:sz w:val="16"/>
                <w:szCs w:val="16"/>
              </w:rPr>
            </w:pPr>
            <w:r w:rsidRPr="00B16C7F">
              <w:rPr>
                <w:sz w:val="16"/>
                <w:szCs w:val="16"/>
              </w:rPr>
              <w:t>Deficiency of other specified B group vitamins</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002888E" w14:textId="3ABADB74" w:rsidR="00F30DA6" w:rsidRPr="00B16C7F" w:rsidRDefault="00F30DA6" w:rsidP="00F30DA6">
            <w:pPr>
              <w:spacing w:before="0" w:after="0" w:line="240" w:lineRule="auto"/>
              <w:rPr>
                <w:rFonts w:cs="Arial"/>
                <w:color w:val="000000"/>
                <w:sz w:val="16"/>
                <w:szCs w:val="16"/>
                <w:lang w:eastAsia="en-US"/>
              </w:rPr>
            </w:pPr>
            <w:r w:rsidRPr="00B16C7F">
              <w:rPr>
                <w:sz w:val="16"/>
                <w:szCs w:val="16"/>
              </w:rPr>
              <w:t>1.9</w:t>
            </w:r>
          </w:p>
        </w:tc>
      </w:tr>
      <w:tr w:rsidR="00F30DA6" w:rsidRPr="00B16C7F" w14:paraId="3D824011"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5B2AC1AE"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E53.9</w:t>
            </w:r>
          </w:p>
        </w:tc>
        <w:tc>
          <w:tcPr>
            <w:tcW w:w="1074" w:type="dxa"/>
            <w:tcBorders>
              <w:top w:val="single" w:sz="4" w:space="0" w:color="auto"/>
              <w:left w:val="nil"/>
              <w:bottom w:val="single" w:sz="4" w:space="0" w:color="auto"/>
              <w:right w:val="single" w:sz="4" w:space="0" w:color="auto"/>
            </w:tcBorders>
            <w:vAlign w:val="center"/>
          </w:tcPr>
          <w:p w14:paraId="00825F2D" w14:textId="586ECED1" w:rsidR="00F30DA6" w:rsidRPr="00B16C7F" w:rsidRDefault="00F30DA6" w:rsidP="00F30DA6">
            <w:pPr>
              <w:spacing w:before="0" w:after="0" w:line="240" w:lineRule="auto"/>
              <w:rPr>
                <w:sz w:val="16"/>
                <w:szCs w:val="16"/>
              </w:rPr>
            </w:pPr>
            <w:r w:rsidRPr="00B16C7F">
              <w:rPr>
                <w:rFonts w:cs="Arial"/>
                <w:color w:val="000000"/>
                <w:sz w:val="16"/>
                <w:szCs w:val="16"/>
              </w:rPr>
              <w:t>E539</w:t>
            </w:r>
          </w:p>
        </w:tc>
        <w:tc>
          <w:tcPr>
            <w:tcW w:w="6321" w:type="dxa"/>
            <w:tcBorders>
              <w:top w:val="single" w:sz="4" w:space="0" w:color="auto"/>
              <w:left w:val="single" w:sz="4" w:space="0" w:color="auto"/>
              <w:bottom w:val="single" w:sz="4" w:space="0" w:color="auto"/>
              <w:right w:val="single" w:sz="4" w:space="0" w:color="auto"/>
            </w:tcBorders>
            <w:vAlign w:val="center"/>
          </w:tcPr>
          <w:p w14:paraId="4D77B3F3" w14:textId="0DD524C6" w:rsidR="00F30DA6" w:rsidRPr="00B16C7F" w:rsidRDefault="00F30DA6" w:rsidP="00F30DA6">
            <w:pPr>
              <w:spacing w:before="0" w:after="0" w:line="240" w:lineRule="auto"/>
              <w:rPr>
                <w:sz w:val="16"/>
                <w:szCs w:val="16"/>
              </w:rPr>
            </w:pPr>
            <w:r w:rsidRPr="00B16C7F">
              <w:rPr>
                <w:sz w:val="16"/>
                <w:szCs w:val="16"/>
              </w:rPr>
              <w:t>Vitamin B deficiency, unspecified</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C636E10" w14:textId="680CC894" w:rsidR="00F30DA6" w:rsidRPr="00B16C7F" w:rsidRDefault="00F30DA6" w:rsidP="00F30DA6">
            <w:pPr>
              <w:spacing w:before="0" w:after="0" w:line="240" w:lineRule="auto"/>
              <w:rPr>
                <w:rFonts w:cs="Arial"/>
                <w:color w:val="000000"/>
                <w:sz w:val="16"/>
                <w:szCs w:val="16"/>
                <w:lang w:eastAsia="en-US"/>
              </w:rPr>
            </w:pPr>
            <w:r w:rsidRPr="00B16C7F">
              <w:rPr>
                <w:sz w:val="16"/>
                <w:szCs w:val="16"/>
              </w:rPr>
              <w:t>1.9</w:t>
            </w:r>
          </w:p>
        </w:tc>
      </w:tr>
      <w:tr w:rsidR="00F30DA6" w:rsidRPr="00B16C7F" w14:paraId="299B274A"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48E0A783"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E55.0</w:t>
            </w:r>
          </w:p>
        </w:tc>
        <w:tc>
          <w:tcPr>
            <w:tcW w:w="1074" w:type="dxa"/>
            <w:tcBorders>
              <w:top w:val="single" w:sz="4" w:space="0" w:color="auto"/>
              <w:left w:val="nil"/>
              <w:bottom w:val="single" w:sz="4" w:space="0" w:color="auto"/>
              <w:right w:val="single" w:sz="4" w:space="0" w:color="auto"/>
            </w:tcBorders>
            <w:vAlign w:val="center"/>
          </w:tcPr>
          <w:p w14:paraId="5B039A04" w14:textId="2E011672" w:rsidR="00F30DA6" w:rsidRPr="00B16C7F" w:rsidRDefault="00F30DA6" w:rsidP="00F30DA6">
            <w:pPr>
              <w:spacing w:before="0" w:after="0" w:line="240" w:lineRule="auto"/>
              <w:rPr>
                <w:sz w:val="16"/>
                <w:szCs w:val="16"/>
              </w:rPr>
            </w:pPr>
            <w:r w:rsidRPr="00B16C7F">
              <w:rPr>
                <w:rFonts w:cs="Arial"/>
                <w:color w:val="000000"/>
                <w:sz w:val="16"/>
                <w:szCs w:val="16"/>
              </w:rPr>
              <w:t>E550</w:t>
            </w:r>
          </w:p>
        </w:tc>
        <w:tc>
          <w:tcPr>
            <w:tcW w:w="6321" w:type="dxa"/>
            <w:tcBorders>
              <w:top w:val="single" w:sz="4" w:space="0" w:color="auto"/>
              <w:left w:val="single" w:sz="4" w:space="0" w:color="auto"/>
              <w:bottom w:val="single" w:sz="4" w:space="0" w:color="auto"/>
              <w:right w:val="single" w:sz="4" w:space="0" w:color="auto"/>
            </w:tcBorders>
            <w:vAlign w:val="center"/>
          </w:tcPr>
          <w:p w14:paraId="0D0BDA3C" w14:textId="5806A8C3" w:rsidR="00F30DA6" w:rsidRPr="00B16C7F" w:rsidRDefault="00F30DA6" w:rsidP="00F30DA6">
            <w:pPr>
              <w:spacing w:before="0" w:after="0" w:line="240" w:lineRule="auto"/>
              <w:rPr>
                <w:sz w:val="16"/>
                <w:szCs w:val="16"/>
              </w:rPr>
            </w:pPr>
            <w:r w:rsidRPr="00B16C7F">
              <w:rPr>
                <w:sz w:val="16"/>
                <w:szCs w:val="16"/>
              </w:rPr>
              <w:t>Rickets, active</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B85DDD0" w14:textId="043F577C" w:rsidR="00F30DA6" w:rsidRPr="00B16C7F" w:rsidRDefault="00F30DA6" w:rsidP="00F30DA6">
            <w:pPr>
              <w:spacing w:before="0" w:after="0" w:line="240" w:lineRule="auto"/>
              <w:rPr>
                <w:rFonts w:cs="Arial"/>
                <w:color w:val="000000"/>
                <w:sz w:val="16"/>
                <w:szCs w:val="16"/>
                <w:lang w:eastAsia="en-US"/>
              </w:rPr>
            </w:pPr>
            <w:r w:rsidRPr="00B16C7F">
              <w:rPr>
                <w:sz w:val="16"/>
                <w:szCs w:val="16"/>
              </w:rPr>
              <w:t>1</w:t>
            </w:r>
          </w:p>
        </w:tc>
      </w:tr>
      <w:tr w:rsidR="00F30DA6" w:rsidRPr="00B16C7F" w14:paraId="4034C133"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403F1A99"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E86</w:t>
            </w:r>
          </w:p>
        </w:tc>
        <w:tc>
          <w:tcPr>
            <w:tcW w:w="1074" w:type="dxa"/>
            <w:tcBorders>
              <w:top w:val="single" w:sz="4" w:space="0" w:color="auto"/>
              <w:left w:val="nil"/>
              <w:bottom w:val="single" w:sz="4" w:space="0" w:color="auto"/>
              <w:right w:val="single" w:sz="4" w:space="0" w:color="auto"/>
            </w:tcBorders>
            <w:vAlign w:val="center"/>
          </w:tcPr>
          <w:p w14:paraId="72A84EFC" w14:textId="7AC6EA2E" w:rsidR="00F30DA6" w:rsidRPr="00B16C7F" w:rsidRDefault="00F30DA6" w:rsidP="00F30DA6">
            <w:pPr>
              <w:spacing w:before="0" w:after="0" w:line="240" w:lineRule="auto"/>
              <w:rPr>
                <w:sz w:val="16"/>
                <w:szCs w:val="16"/>
              </w:rPr>
            </w:pPr>
            <w:r w:rsidRPr="00B16C7F">
              <w:rPr>
                <w:rFonts w:cs="Arial"/>
                <w:color w:val="000000"/>
                <w:sz w:val="16"/>
                <w:szCs w:val="16"/>
              </w:rPr>
              <w:t>E86</w:t>
            </w:r>
          </w:p>
        </w:tc>
        <w:tc>
          <w:tcPr>
            <w:tcW w:w="6321" w:type="dxa"/>
            <w:tcBorders>
              <w:top w:val="single" w:sz="4" w:space="0" w:color="auto"/>
              <w:left w:val="single" w:sz="4" w:space="0" w:color="auto"/>
              <w:bottom w:val="single" w:sz="4" w:space="0" w:color="auto"/>
              <w:right w:val="single" w:sz="4" w:space="0" w:color="auto"/>
            </w:tcBorders>
            <w:vAlign w:val="center"/>
          </w:tcPr>
          <w:p w14:paraId="5002D4A4" w14:textId="18DE858E" w:rsidR="00F30DA6" w:rsidRPr="00B16C7F" w:rsidRDefault="00F30DA6" w:rsidP="00F30DA6">
            <w:pPr>
              <w:spacing w:before="0" w:after="0" w:line="240" w:lineRule="auto"/>
              <w:rPr>
                <w:sz w:val="16"/>
                <w:szCs w:val="16"/>
              </w:rPr>
            </w:pPr>
            <w:r w:rsidRPr="00B16C7F">
              <w:rPr>
                <w:sz w:val="16"/>
                <w:szCs w:val="16"/>
              </w:rPr>
              <w:t>Volume depletion</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9139B2C" w14:textId="1ABFED64" w:rsidR="00F30DA6" w:rsidRPr="00B16C7F" w:rsidRDefault="00F30DA6" w:rsidP="00F30DA6">
            <w:pPr>
              <w:spacing w:before="0" w:after="0" w:line="240" w:lineRule="auto"/>
              <w:rPr>
                <w:rFonts w:cs="Arial"/>
                <w:color w:val="000000"/>
                <w:sz w:val="16"/>
                <w:szCs w:val="16"/>
                <w:lang w:eastAsia="en-US"/>
              </w:rPr>
            </w:pPr>
            <w:r w:rsidRPr="00B16C7F">
              <w:rPr>
                <w:sz w:val="16"/>
                <w:szCs w:val="16"/>
              </w:rPr>
              <w:t>2.3</w:t>
            </w:r>
          </w:p>
        </w:tc>
      </w:tr>
      <w:tr w:rsidR="00F30DA6" w:rsidRPr="00B16C7F" w14:paraId="1836BAE1"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42E48FAD"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F00.00*</w:t>
            </w:r>
          </w:p>
        </w:tc>
        <w:tc>
          <w:tcPr>
            <w:tcW w:w="1074" w:type="dxa"/>
            <w:tcBorders>
              <w:top w:val="single" w:sz="4" w:space="0" w:color="auto"/>
              <w:left w:val="nil"/>
              <w:bottom w:val="single" w:sz="4" w:space="0" w:color="auto"/>
              <w:right w:val="single" w:sz="4" w:space="0" w:color="auto"/>
            </w:tcBorders>
            <w:vAlign w:val="center"/>
          </w:tcPr>
          <w:p w14:paraId="7B1A5C9A" w14:textId="3C12CD97" w:rsidR="00F30DA6" w:rsidRPr="00B16C7F" w:rsidRDefault="00F30DA6" w:rsidP="00F30DA6">
            <w:pPr>
              <w:spacing w:before="0" w:after="0" w:line="240" w:lineRule="auto"/>
              <w:rPr>
                <w:sz w:val="16"/>
                <w:szCs w:val="16"/>
              </w:rPr>
            </w:pPr>
            <w:r w:rsidRPr="00B16C7F">
              <w:rPr>
                <w:rFonts w:cs="Arial"/>
                <w:color w:val="000000"/>
                <w:sz w:val="16"/>
                <w:szCs w:val="16"/>
              </w:rPr>
              <w:t>F0000</w:t>
            </w:r>
          </w:p>
        </w:tc>
        <w:tc>
          <w:tcPr>
            <w:tcW w:w="6321" w:type="dxa"/>
            <w:tcBorders>
              <w:top w:val="single" w:sz="4" w:space="0" w:color="auto"/>
              <w:left w:val="single" w:sz="4" w:space="0" w:color="auto"/>
              <w:bottom w:val="single" w:sz="4" w:space="0" w:color="auto"/>
              <w:right w:val="single" w:sz="4" w:space="0" w:color="auto"/>
            </w:tcBorders>
            <w:vAlign w:val="center"/>
          </w:tcPr>
          <w:p w14:paraId="1D6BA758" w14:textId="0EFAAC2C" w:rsidR="00F30DA6" w:rsidRPr="00B16C7F" w:rsidRDefault="00F30DA6" w:rsidP="00F30DA6">
            <w:pPr>
              <w:spacing w:before="0" w:after="0" w:line="240" w:lineRule="auto"/>
              <w:rPr>
                <w:sz w:val="16"/>
                <w:szCs w:val="16"/>
              </w:rPr>
            </w:pPr>
            <w:r w:rsidRPr="00B16C7F">
              <w:rPr>
                <w:sz w:val="16"/>
                <w:szCs w:val="16"/>
              </w:rPr>
              <w:t>Dementia in Alzheimer's disease with early onset, without mention of psychological or behavioural disturbance (G30.0+)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1FED4CE" w14:textId="17A48414" w:rsidR="00F30DA6" w:rsidRPr="00B16C7F" w:rsidRDefault="00F30DA6" w:rsidP="00F30DA6">
            <w:pPr>
              <w:spacing w:before="0" w:after="0" w:line="240" w:lineRule="auto"/>
              <w:rPr>
                <w:rFonts w:cs="Arial"/>
                <w:color w:val="000000"/>
                <w:sz w:val="16"/>
                <w:szCs w:val="16"/>
                <w:lang w:eastAsia="en-US"/>
              </w:rPr>
            </w:pPr>
            <w:r w:rsidRPr="00B16C7F">
              <w:rPr>
                <w:sz w:val="16"/>
                <w:szCs w:val="16"/>
              </w:rPr>
              <w:t>7.1</w:t>
            </w:r>
          </w:p>
        </w:tc>
      </w:tr>
      <w:tr w:rsidR="00F30DA6" w:rsidRPr="00B16C7F" w14:paraId="5B976769"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06AC0DA1"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F00.01*</w:t>
            </w:r>
          </w:p>
        </w:tc>
        <w:tc>
          <w:tcPr>
            <w:tcW w:w="1074" w:type="dxa"/>
            <w:tcBorders>
              <w:top w:val="single" w:sz="4" w:space="0" w:color="auto"/>
              <w:left w:val="nil"/>
              <w:bottom w:val="single" w:sz="4" w:space="0" w:color="auto"/>
              <w:right w:val="single" w:sz="4" w:space="0" w:color="auto"/>
            </w:tcBorders>
            <w:vAlign w:val="center"/>
          </w:tcPr>
          <w:p w14:paraId="14849AF7" w14:textId="3865DC78" w:rsidR="00F30DA6" w:rsidRPr="00B16C7F" w:rsidRDefault="00F30DA6" w:rsidP="00F30DA6">
            <w:pPr>
              <w:spacing w:before="0" w:after="0" w:line="240" w:lineRule="auto"/>
              <w:rPr>
                <w:sz w:val="16"/>
                <w:szCs w:val="16"/>
              </w:rPr>
            </w:pPr>
            <w:r w:rsidRPr="00B16C7F">
              <w:rPr>
                <w:rFonts w:cs="Arial"/>
                <w:color w:val="000000"/>
                <w:sz w:val="16"/>
                <w:szCs w:val="16"/>
              </w:rPr>
              <w:t>F0001</w:t>
            </w:r>
          </w:p>
        </w:tc>
        <w:tc>
          <w:tcPr>
            <w:tcW w:w="6321" w:type="dxa"/>
            <w:tcBorders>
              <w:top w:val="single" w:sz="4" w:space="0" w:color="auto"/>
              <w:left w:val="single" w:sz="4" w:space="0" w:color="auto"/>
              <w:bottom w:val="single" w:sz="4" w:space="0" w:color="auto"/>
              <w:right w:val="single" w:sz="4" w:space="0" w:color="auto"/>
            </w:tcBorders>
            <w:vAlign w:val="center"/>
          </w:tcPr>
          <w:p w14:paraId="796A0D2D" w14:textId="77F8758D" w:rsidR="00F30DA6" w:rsidRPr="00B16C7F" w:rsidRDefault="00F30DA6" w:rsidP="00F30DA6">
            <w:pPr>
              <w:spacing w:before="0" w:after="0" w:line="240" w:lineRule="auto"/>
              <w:rPr>
                <w:sz w:val="16"/>
                <w:szCs w:val="16"/>
              </w:rPr>
            </w:pPr>
            <w:r w:rsidRPr="00B16C7F">
              <w:rPr>
                <w:sz w:val="16"/>
                <w:szCs w:val="16"/>
              </w:rPr>
              <w:t>Dementia in Alzheimer's disease with early onset, with psychological or behavioural disturbance (G30.0+)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FF9C214" w14:textId="45FF97A9" w:rsidR="00F30DA6" w:rsidRPr="00B16C7F" w:rsidRDefault="00F30DA6" w:rsidP="00F30DA6">
            <w:pPr>
              <w:spacing w:before="0" w:after="0" w:line="240" w:lineRule="auto"/>
              <w:rPr>
                <w:rFonts w:cs="Arial"/>
                <w:color w:val="000000"/>
                <w:sz w:val="16"/>
                <w:szCs w:val="16"/>
                <w:lang w:eastAsia="en-US"/>
              </w:rPr>
            </w:pPr>
            <w:r w:rsidRPr="00B16C7F">
              <w:rPr>
                <w:sz w:val="16"/>
                <w:szCs w:val="16"/>
              </w:rPr>
              <w:t>7.1</w:t>
            </w:r>
          </w:p>
        </w:tc>
      </w:tr>
      <w:tr w:rsidR="00F30DA6" w:rsidRPr="00B16C7F" w14:paraId="52583B62"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5A670195"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F00.10*</w:t>
            </w:r>
          </w:p>
        </w:tc>
        <w:tc>
          <w:tcPr>
            <w:tcW w:w="1074" w:type="dxa"/>
            <w:tcBorders>
              <w:top w:val="single" w:sz="4" w:space="0" w:color="auto"/>
              <w:left w:val="nil"/>
              <w:bottom w:val="single" w:sz="4" w:space="0" w:color="auto"/>
              <w:right w:val="single" w:sz="4" w:space="0" w:color="auto"/>
            </w:tcBorders>
            <w:vAlign w:val="center"/>
          </w:tcPr>
          <w:p w14:paraId="46003DB5" w14:textId="36C7AD6E" w:rsidR="00F30DA6" w:rsidRPr="00B16C7F" w:rsidRDefault="00F30DA6" w:rsidP="00F30DA6">
            <w:pPr>
              <w:spacing w:before="0" w:after="0" w:line="240" w:lineRule="auto"/>
              <w:rPr>
                <w:sz w:val="16"/>
                <w:szCs w:val="16"/>
              </w:rPr>
            </w:pPr>
            <w:r w:rsidRPr="00B16C7F">
              <w:rPr>
                <w:rFonts w:cs="Arial"/>
                <w:color w:val="000000"/>
                <w:sz w:val="16"/>
                <w:szCs w:val="16"/>
              </w:rPr>
              <w:t>F0010</w:t>
            </w:r>
          </w:p>
        </w:tc>
        <w:tc>
          <w:tcPr>
            <w:tcW w:w="6321" w:type="dxa"/>
            <w:tcBorders>
              <w:top w:val="single" w:sz="4" w:space="0" w:color="auto"/>
              <w:left w:val="single" w:sz="4" w:space="0" w:color="auto"/>
              <w:bottom w:val="single" w:sz="4" w:space="0" w:color="auto"/>
              <w:right w:val="single" w:sz="4" w:space="0" w:color="auto"/>
            </w:tcBorders>
            <w:vAlign w:val="center"/>
          </w:tcPr>
          <w:p w14:paraId="31149CC5" w14:textId="714B9373" w:rsidR="00F30DA6" w:rsidRPr="00B16C7F" w:rsidRDefault="00F30DA6" w:rsidP="00F30DA6">
            <w:pPr>
              <w:spacing w:before="0" w:after="0" w:line="240" w:lineRule="auto"/>
              <w:rPr>
                <w:sz w:val="16"/>
                <w:szCs w:val="16"/>
              </w:rPr>
            </w:pPr>
            <w:r w:rsidRPr="00B16C7F">
              <w:rPr>
                <w:sz w:val="16"/>
                <w:szCs w:val="16"/>
              </w:rPr>
              <w:t>Dementia in Alzheimer's disease with late onset, without mention of psychological or behavioural disturbance (G30.0+)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D0BA225" w14:textId="74886EEE" w:rsidR="00F30DA6" w:rsidRPr="00B16C7F" w:rsidRDefault="00F30DA6" w:rsidP="00F30DA6">
            <w:pPr>
              <w:spacing w:before="0" w:after="0" w:line="240" w:lineRule="auto"/>
              <w:rPr>
                <w:rFonts w:cs="Arial"/>
                <w:color w:val="000000"/>
                <w:sz w:val="16"/>
                <w:szCs w:val="16"/>
                <w:lang w:eastAsia="en-US"/>
              </w:rPr>
            </w:pPr>
            <w:r w:rsidRPr="00B16C7F">
              <w:rPr>
                <w:sz w:val="16"/>
                <w:szCs w:val="16"/>
              </w:rPr>
              <w:t>7.1</w:t>
            </w:r>
          </w:p>
        </w:tc>
      </w:tr>
      <w:tr w:rsidR="00F30DA6" w:rsidRPr="00B16C7F" w14:paraId="7DB1D386"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1DEB058E"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F00.11*</w:t>
            </w:r>
          </w:p>
        </w:tc>
        <w:tc>
          <w:tcPr>
            <w:tcW w:w="1074" w:type="dxa"/>
            <w:tcBorders>
              <w:top w:val="single" w:sz="4" w:space="0" w:color="auto"/>
              <w:left w:val="nil"/>
              <w:bottom w:val="single" w:sz="4" w:space="0" w:color="auto"/>
              <w:right w:val="single" w:sz="4" w:space="0" w:color="auto"/>
            </w:tcBorders>
            <w:vAlign w:val="center"/>
          </w:tcPr>
          <w:p w14:paraId="10BAB1A8" w14:textId="25551387" w:rsidR="00F30DA6" w:rsidRPr="00B16C7F" w:rsidRDefault="00F30DA6" w:rsidP="00F30DA6">
            <w:pPr>
              <w:spacing w:before="0" w:after="0" w:line="240" w:lineRule="auto"/>
              <w:rPr>
                <w:sz w:val="16"/>
                <w:szCs w:val="16"/>
              </w:rPr>
            </w:pPr>
            <w:r w:rsidRPr="00B16C7F">
              <w:rPr>
                <w:rFonts w:cs="Arial"/>
                <w:color w:val="000000"/>
                <w:sz w:val="16"/>
                <w:szCs w:val="16"/>
              </w:rPr>
              <w:t>F0011</w:t>
            </w:r>
          </w:p>
        </w:tc>
        <w:tc>
          <w:tcPr>
            <w:tcW w:w="6321" w:type="dxa"/>
            <w:tcBorders>
              <w:top w:val="single" w:sz="4" w:space="0" w:color="auto"/>
              <w:left w:val="single" w:sz="4" w:space="0" w:color="auto"/>
              <w:bottom w:val="single" w:sz="4" w:space="0" w:color="auto"/>
              <w:right w:val="single" w:sz="4" w:space="0" w:color="auto"/>
            </w:tcBorders>
            <w:vAlign w:val="center"/>
          </w:tcPr>
          <w:p w14:paraId="642F91E8" w14:textId="5A411D62" w:rsidR="00F30DA6" w:rsidRPr="00B16C7F" w:rsidRDefault="00F30DA6" w:rsidP="00F30DA6">
            <w:pPr>
              <w:spacing w:before="0" w:after="0" w:line="240" w:lineRule="auto"/>
              <w:rPr>
                <w:sz w:val="16"/>
                <w:szCs w:val="16"/>
              </w:rPr>
            </w:pPr>
            <w:r w:rsidRPr="00B16C7F">
              <w:rPr>
                <w:sz w:val="16"/>
                <w:szCs w:val="16"/>
              </w:rPr>
              <w:t>Dementia in Alzheimer's disease with late onset, with psychological or behavioural disturbance (G30.0+)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02A314A" w14:textId="7ECEF23A" w:rsidR="00F30DA6" w:rsidRPr="00B16C7F" w:rsidRDefault="00F30DA6" w:rsidP="00F30DA6">
            <w:pPr>
              <w:spacing w:before="0" w:after="0" w:line="240" w:lineRule="auto"/>
              <w:rPr>
                <w:rFonts w:cs="Arial"/>
                <w:color w:val="000000"/>
                <w:sz w:val="16"/>
                <w:szCs w:val="16"/>
                <w:lang w:eastAsia="en-US"/>
              </w:rPr>
            </w:pPr>
            <w:r w:rsidRPr="00B16C7F">
              <w:rPr>
                <w:sz w:val="16"/>
                <w:szCs w:val="16"/>
              </w:rPr>
              <w:t>7.1</w:t>
            </w:r>
          </w:p>
        </w:tc>
      </w:tr>
      <w:tr w:rsidR="00F30DA6" w:rsidRPr="00B16C7F" w14:paraId="7E84D353"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2A0CAE3F"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F00.20*</w:t>
            </w:r>
          </w:p>
        </w:tc>
        <w:tc>
          <w:tcPr>
            <w:tcW w:w="1074" w:type="dxa"/>
            <w:tcBorders>
              <w:top w:val="single" w:sz="4" w:space="0" w:color="auto"/>
              <w:left w:val="nil"/>
              <w:bottom w:val="single" w:sz="4" w:space="0" w:color="auto"/>
              <w:right w:val="single" w:sz="4" w:space="0" w:color="auto"/>
            </w:tcBorders>
            <w:vAlign w:val="center"/>
          </w:tcPr>
          <w:p w14:paraId="1F952CAF" w14:textId="4BDAEF38" w:rsidR="00F30DA6" w:rsidRPr="00B16C7F" w:rsidRDefault="00F30DA6" w:rsidP="00F30DA6">
            <w:pPr>
              <w:spacing w:before="0" w:after="0" w:line="240" w:lineRule="auto"/>
              <w:rPr>
                <w:sz w:val="16"/>
                <w:szCs w:val="16"/>
              </w:rPr>
            </w:pPr>
            <w:r w:rsidRPr="00B16C7F">
              <w:rPr>
                <w:rFonts w:cs="Arial"/>
                <w:color w:val="000000"/>
                <w:sz w:val="16"/>
                <w:szCs w:val="16"/>
              </w:rPr>
              <w:t>F0020</w:t>
            </w:r>
          </w:p>
        </w:tc>
        <w:tc>
          <w:tcPr>
            <w:tcW w:w="6321" w:type="dxa"/>
            <w:tcBorders>
              <w:top w:val="single" w:sz="4" w:space="0" w:color="auto"/>
              <w:left w:val="single" w:sz="4" w:space="0" w:color="auto"/>
              <w:bottom w:val="single" w:sz="4" w:space="0" w:color="auto"/>
              <w:right w:val="single" w:sz="4" w:space="0" w:color="auto"/>
            </w:tcBorders>
            <w:vAlign w:val="center"/>
          </w:tcPr>
          <w:p w14:paraId="03B6303F" w14:textId="1C2E5409" w:rsidR="00F30DA6" w:rsidRPr="00B16C7F" w:rsidRDefault="00F30DA6" w:rsidP="00F30DA6">
            <w:pPr>
              <w:spacing w:before="0" w:after="0" w:line="240" w:lineRule="auto"/>
              <w:rPr>
                <w:sz w:val="16"/>
                <w:szCs w:val="16"/>
              </w:rPr>
            </w:pPr>
            <w:r w:rsidRPr="00B16C7F">
              <w:rPr>
                <w:sz w:val="16"/>
                <w:szCs w:val="16"/>
              </w:rPr>
              <w:t>Dementia in Alzheimer's disease, atypical or mixed type, without mention of psychological or behavioural disturbance (G30.8+)</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480DC01" w14:textId="0FFD4E6C" w:rsidR="00F30DA6" w:rsidRPr="00B16C7F" w:rsidRDefault="00F30DA6" w:rsidP="00F30DA6">
            <w:pPr>
              <w:spacing w:before="0" w:after="0" w:line="240" w:lineRule="auto"/>
              <w:rPr>
                <w:rFonts w:cs="Arial"/>
                <w:color w:val="000000"/>
                <w:sz w:val="16"/>
                <w:szCs w:val="16"/>
                <w:lang w:eastAsia="en-US"/>
              </w:rPr>
            </w:pPr>
            <w:r w:rsidRPr="00B16C7F">
              <w:rPr>
                <w:sz w:val="16"/>
                <w:szCs w:val="16"/>
              </w:rPr>
              <w:t>7.1</w:t>
            </w:r>
          </w:p>
        </w:tc>
      </w:tr>
      <w:tr w:rsidR="00F30DA6" w:rsidRPr="00B16C7F" w14:paraId="7D32ACAF"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48AC0380"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F00.21*</w:t>
            </w:r>
          </w:p>
        </w:tc>
        <w:tc>
          <w:tcPr>
            <w:tcW w:w="1074" w:type="dxa"/>
            <w:tcBorders>
              <w:top w:val="single" w:sz="4" w:space="0" w:color="auto"/>
              <w:left w:val="nil"/>
              <w:bottom w:val="single" w:sz="4" w:space="0" w:color="auto"/>
              <w:right w:val="single" w:sz="4" w:space="0" w:color="auto"/>
            </w:tcBorders>
            <w:vAlign w:val="center"/>
          </w:tcPr>
          <w:p w14:paraId="0138C6AF" w14:textId="291814A2" w:rsidR="00F30DA6" w:rsidRPr="00B16C7F" w:rsidRDefault="00F30DA6" w:rsidP="00F30DA6">
            <w:pPr>
              <w:spacing w:before="0" w:after="0" w:line="240" w:lineRule="auto"/>
              <w:rPr>
                <w:sz w:val="16"/>
                <w:szCs w:val="16"/>
              </w:rPr>
            </w:pPr>
            <w:r w:rsidRPr="00B16C7F">
              <w:rPr>
                <w:rFonts w:cs="Arial"/>
                <w:color w:val="000000"/>
                <w:sz w:val="16"/>
                <w:szCs w:val="16"/>
              </w:rPr>
              <w:t>F0021</w:t>
            </w:r>
          </w:p>
        </w:tc>
        <w:tc>
          <w:tcPr>
            <w:tcW w:w="6321" w:type="dxa"/>
            <w:tcBorders>
              <w:top w:val="single" w:sz="4" w:space="0" w:color="auto"/>
              <w:left w:val="single" w:sz="4" w:space="0" w:color="auto"/>
              <w:bottom w:val="single" w:sz="4" w:space="0" w:color="auto"/>
              <w:right w:val="single" w:sz="4" w:space="0" w:color="auto"/>
            </w:tcBorders>
            <w:vAlign w:val="center"/>
          </w:tcPr>
          <w:p w14:paraId="787AB420" w14:textId="09975136" w:rsidR="00F30DA6" w:rsidRPr="00B16C7F" w:rsidRDefault="00F30DA6" w:rsidP="00F30DA6">
            <w:pPr>
              <w:spacing w:before="0" w:after="0" w:line="240" w:lineRule="auto"/>
              <w:rPr>
                <w:sz w:val="16"/>
                <w:szCs w:val="16"/>
              </w:rPr>
            </w:pPr>
            <w:r w:rsidRPr="00B16C7F">
              <w:rPr>
                <w:sz w:val="16"/>
                <w:szCs w:val="16"/>
              </w:rPr>
              <w:t>Dementia in Alzheimer's disease, atypical or mixed type, with psychological or behavioural disturbance (G30.8+)</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A57966D" w14:textId="7F659E66" w:rsidR="00F30DA6" w:rsidRPr="00B16C7F" w:rsidRDefault="00F30DA6" w:rsidP="00F30DA6">
            <w:pPr>
              <w:spacing w:before="0" w:after="0" w:line="240" w:lineRule="auto"/>
              <w:rPr>
                <w:rFonts w:cs="Arial"/>
                <w:color w:val="000000"/>
                <w:sz w:val="16"/>
                <w:szCs w:val="16"/>
                <w:lang w:eastAsia="en-US"/>
              </w:rPr>
            </w:pPr>
            <w:r w:rsidRPr="00B16C7F">
              <w:rPr>
                <w:sz w:val="16"/>
                <w:szCs w:val="16"/>
              </w:rPr>
              <w:t>7.1</w:t>
            </w:r>
          </w:p>
        </w:tc>
      </w:tr>
      <w:tr w:rsidR="00F30DA6" w:rsidRPr="00B16C7F" w14:paraId="7AC628B3"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1C17B4A8"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F00.90*</w:t>
            </w:r>
          </w:p>
        </w:tc>
        <w:tc>
          <w:tcPr>
            <w:tcW w:w="1074" w:type="dxa"/>
            <w:tcBorders>
              <w:top w:val="single" w:sz="4" w:space="0" w:color="auto"/>
              <w:left w:val="nil"/>
              <w:bottom w:val="single" w:sz="4" w:space="0" w:color="auto"/>
              <w:right w:val="single" w:sz="4" w:space="0" w:color="auto"/>
            </w:tcBorders>
            <w:vAlign w:val="center"/>
          </w:tcPr>
          <w:p w14:paraId="5798851D" w14:textId="1BDC43CD" w:rsidR="00F30DA6" w:rsidRPr="00B16C7F" w:rsidRDefault="00F30DA6" w:rsidP="00F30DA6">
            <w:pPr>
              <w:spacing w:before="0" w:after="0" w:line="240" w:lineRule="auto"/>
              <w:rPr>
                <w:sz w:val="16"/>
                <w:szCs w:val="16"/>
              </w:rPr>
            </w:pPr>
            <w:r w:rsidRPr="00B16C7F">
              <w:rPr>
                <w:rFonts w:cs="Arial"/>
                <w:color w:val="000000"/>
                <w:sz w:val="16"/>
                <w:szCs w:val="16"/>
              </w:rPr>
              <w:t>F0090</w:t>
            </w:r>
          </w:p>
        </w:tc>
        <w:tc>
          <w:tcPr>
            <w:tcW w:w="6321" w:type="dxa"/>
            <w:tcBorders>
              <w:top w:val="single" w:sz="4" w:space="0" w:color="auto"/>
              <w:left w:val="single" w:sz="4" w:space="0" w:color="auto"/>
              <w:bottom w:val="single" w:sz="4" w:space="0" w:color="auto"/>
              <w:right w:val="single" w:sz="4" w:space="0" w:color="auto"/>
            </w:tcBorders>
            <w:vAlign w:val="center"/>
          </w:tcPr>
          <w:p w14:paraId="0DAAC4AA" w14:textId="36C0325B" w:rsidR="00F30DA6" w:rsidRPr="00B16C7F" w:rsidRDefault="00F30DA6" w:rsidP="00F30DA6">
            <w:pPr>
              <w:spacing w:before="0" w:after="0" w:line="240" w:lineRule="auto"/>
              <w:rPr>
                <w:sz w:val="16"/>
                <w:szCs w:val="16"/>
              </w:rPr>
            </w:pPr>
            <w:r w:rsidRPr="00B16C7F">
              <w:rPr>
                <w:sz w:val="16"/>
                <w:szCs w:val="16"/>
              </w:rPr>
              <w:t>Dementia in Alzheimer's disease, unspecified, without mention of psychological or behavioural disturbance (G30.9+)</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E338D72" w14:textId="165D203F" w:rsidR="00F30DA6" w:rsidRPr="00B16C7F" w:rsidRDefault="00F30DA6" w:rsidP="00F30DA6">
            <w:pPr>
              <w:spacing w:before="0" w:after="0" w:line="240" w:lineRule="auto"/>
              <w:rPr>
                <w:rFonts w:cs="Arial"/>
                <w:color w:val="000000"/>
                <w:sz w:val="16"/>
                <w:szCs w:val="16"/>
                <w:lang w:eastAsia="en-US"/>
              </w:rPr>
            </w:pPr>
            <w:r w:rsidRPr="00B16C7F">
              <w:rPr>
                <w:sz w:val="16"/>
                <w:szCs w:val="16"/>
              </w:rPr>
              <w:t>7.1</w:t>
            </w:r>
          </w:p>
        </w:tc>
      </w:tr>
      <w:tr w:rsidR="00F30DA6" w:rsidRPr="00B16C7F" w14:paraId="1BF2869F"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1F145683"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F00.91*</w:t>
            </w:r>
          </w:p>
        </w:tc>
        <w:tc>
          <w:tcPr>
            <w:tcW w:w="1074" w:type="dxa"/>
            <w:tcBorders>
              <w:top w:val="single" w:sz="4" w:space="0" w:color="auto"/>
              <w:left w:val="nil"/>
              <w:bottom w:val="single" w:sz="4" w:space="0" w:color="auto"/>
              <w:right w:val="single" w:sz="4" w:space="0" w:color="auto"/>
            </w:tcBorders>
            <w:vAlign w:val="center"/>
          </w:tcPr>
          <w:p w14:paraId="19C34B08" w14:textId="6C21C4BF" w:rsidR="00F30DA6" w:rsidRPr="00B16C7F" w:rsidRDefault="00F30DA6" w:rsidP="00F30DA6">
            <w:pPr>
              <w:spacing w:before="0" w:after="0" w:line="240" w:lineRule="auto"/>
              <w:rPr>
                <w:sz w:val="16"/>
                <w:szCs w:val="16"/>
              </w:rPr>
            </w:pPr>
            <w:r w:rsidRPr="00B16C7F">
              <w:rPr>
                <w:rFonts w:cs="Arial"/>
                <w:color w:val="000000"/>
                <w:sz w:val="16"/>
                <w:szCs w:val="16"/>
              </w:rPr>
              <w:t>F0091</w:t>
            </w:r>
          </w:p>
        </w:tc>
        <w:tc>
          <w:tcPr>
            <w:tcW w:w="6321" w:type="dxa"/>
            <w:tcBorders>
              <w:top w:val="single" w:sz="4" w:space="0" w:color="auto"/>
              <w:left w:val="single" w:sz="4" w:space="0" w:color="auto"/>
              <w:bottom w:val="single" w:sz="4" w:space="0" w:color="auto"/>
              <w:right w:val="single" w:sz="4" w:space="0" w:color="auto"/>
            </w:tcBorders>
            <w:vAlign w:val="center"/>
          </w:tcPr>
          <w:p w14:paraId="2F5E0A75" w14:textId="101EED37" w:rsidR="00F30DA6" w:rsidRPr="00B16C7F" w:rsidRDefault="00F30DA6" w:rsidP="00F30DA6">
            <w:pPr>
              <w:spacing w:before="0" w:after="0" w:line="240" w:lineRule="auto"/>
              <w:rPr>
                <w:sz w:val="16"/>
                <w:szCs w:val="16"/>
              </w:rPr>
            </w:pPr>
            <w:r w:rsidRPr="00B16C7F">
              <w:rPr>
                <w:sz w:val="16"/>
                <w:szCs w:val="16"/>
              </w:rPr>
              <w:t>Dementia in Alzheimer's disease, unspecified, with psychological or behavioural disturbance (G30.9+)</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EB25EFA" w14:textId="6B4774F0" w:rsidR="00F30DA6" w:rsidRPr="00B16C7F" w:rsidRDefault="00F30DA6" w:rsidP="00F30DA6">
            <w:pPr>
              <w:spacing w:before="0" w:after="0" w:line="240" w:lineRule="auto"/>
              <w:rPr>
                <w:rFonts w:cs="Arial"/>
                <w:color w:val="000000"/>
                <w:sz w:val="16"/>
                <w:szCs w:val="16"/>
                <w:lang w:eastAsia="en-US"/>
              </w:rPr>
            </w:pPr>
            <w:r w:rsidRPr="00B16C7F">
              <w:rPr>
                <w:sz w:val="16"/>
                <w:szCs w:val="16"/>
              </w:rPr>
              <w:t>7.1</w:t>
            </w:r>
          </w:p>
        </w:tc>
      </w:tr>
      <w:tr w:rsidR="00F30DA6" w:rsidRPr="00B16C7F" w14:paraId="18EB9689"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42234785"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F01.00</w:t>
            </w:r>
          </w:p>
        </w:tc>
        <w:tc>
          <w:tcPr>
            <w:tcW w:w="1074" w:type="dxa"/>
            <w:tcBorders>
              <w:top w:val="single" w:sz="4" w:space="0" w:color="auto"/>
              <w:left w:val="nil"/>
              <w:bottom w:val="single" w:sz="4" w:space="0" w:color="auto"/>
              <w:right w:val="single" w:sz="4" w:space="0" w:color="auto"/>
            </w:tcBorders>
            <w:vAlign w:val="center"/>
          </w:tcPr>
          <w:p w14:paraId="60370D49" w14:textId="6685B2D8" w:rsidR="00F30DA6" w:rsidRPr="00B16C7F" w:rsidRDefault="00F30DA6" w:rsidP="00F30DA6">
            <w:pPr>
              <w:spacing w:before="0" w:after="0" w:line="240" w:lineRule="auto"/>
              <w:rPr>
                <w:sz w:val="16"/>
                <w:szCs w:val="16"/>
              </w:rPr>
            </w:pPr>
            <w:r w:rsidRPr="00B16C7F">
              <w:rPr>
                <w:rFonts w:cs="Arial"/>
                <w:color w:val="000000"/>
                <w:sz w:val="16"/>
                <w:szCs w:val="16"/>
              </w:rPr>
              <w:t>F0100</w:t>
            </w:r>
          </w:p>
        </w:tc>
        <w:tc>
          <w:tcPr>
            <w:tcW w:w="6321" w:type="dxa"/>
            <w:tcBorders>
              <w:top w:val="single" w:sz="4" w:space="0" w:color="auto"/>
              <w:left w:val="single" w:sz="4" w:space="0" w:color="auto"/>
              <w:bottom w:val="single" w:sz="4" w:space="0" w:color="auto"/>
              <w:right w:val="single" w:sz="4" w:space="0" w:color="auto"/>
            </w:tcBorders>
            <w:vAlign w:val="center"/>
          </w:tcPr>
          <w:p w14:paraId="0A6646F9" w14:textId="5F30EB9F" w:rsidR="00F30DA6" w:rsidRPr="00B16C7F" w:rsidRDefault="00F30DA6" w:rsidP="00F30DA6">
            <w:pPr>
              <w:spacing w:before="0" w:after="0" w:line="240" w:lineRule="auto"/>
              <w:rPr>
                <w:sz w:val="16"/>
                <w:szCs w:val="16"/>
              </w:rPr>
            </w:pPr>
            <w:r w:rsidRPr="00B16C7F">
              <w:rPr>
                <w:sz w:val="16"/>
                <w:szCs w:val="16"/>
              </w:rPr>
              <w:t>Vascular dementia of acute onset, without mention of psychological or behavioural disturbance</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4785F45" w14:textId="45C3FA4D" w:rsidR="00F30DA6" w:rsidRPr="00B16C7F" w:rsidRDefault="00F30DA6" w:rsidP="00F30DA6">
            <w:pPr>
              <w:spacing w:before="0" w:after="0" w:line="240" w:lineRule="auto"/>
              <w:rPr>
                <w:rFonts w:cs="Arial"/>
                <w:color w:val="000000"/>
                <w:sz w:val="16"/>
                <w:szCs w:val="16"/>
                <w:lang w:eastAsia="en-US"/>
              </w:rPr>
            </w:pPr>
            <w:r w:rsidRPr="00B16C7F">
              <w:rPr>
                <w:sz w:val="16"/>
                <w:szCs w:val="16"/>
              </w:rPr>
              <w:t>2</w:t>
            </w:r>
          </w:p>
        </w:tc>
      </w:tr>
      <w:tr w:rsidR="00F30DA6" w:rsidRPr="00B16C7F" w14:paraId="5AC96F76"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20FACFA7"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F01.01</w:t>
            </w:r>
          </w:p>
        </w:tc>
        <w:tc>
          <w:tcPr>
            <w:tcW w:w="1074" w:type="dxa"/>
            <w:tcBorders>
              <w:top w:val="single" w:sz="4" w:space="0" w:color="auto"/>
              <w:left w:val="nil"/>
              <w:bottom w:val="single" w:sz="4" w:space="0" w:color="auto"/>
              <w:right w:val="single" w:sz="4" w:space="0" w:color="auto"/>
            </w:tcBorders>
            <w:vAlign w:val="center"/>
          </w:tcPr>
          <w:p w14:paraId="5F142081" w14:textId="322AF232" w:rsidR="00F30DA6" w:rsidRPr="00B16C7F" w:rsidRDefault="00F30DA6" w:rsidP="00F30DA6">
            <w:pPr>
              <w:spacing w:before="0" w:after="0" w:line="240" w:lineRule="auto"/>
              <w:rPr>
                <w:sz w:val="16"/>
                <w:szCs w:val="16"/>
              </w:rPr>
            </w:pPr>
            <w:r w:rsidRPr="00B16C7F">
              <w:rPr>
                <w:rFonts w:cs="Arial"/>
                <w:color w:val="000000"/>
                <w:sz w:val="16"/>
                <w:szCs w:val="16"/>
              </w:rPr>
              <w:t>F0101</w:t>
            </w:r>
          </w:p>
        </w:tc>
        <w:tc>
          <w:tcPr>
            <w:tcW w:w="6321" w:type="dxa"/>
            <w:tcBorders>
              <w:top w:val="single" w:sz="4" w:space="0" w:color="auto"/>
              <w:left w:val="single" w:sz="4" w:space="0" w:color="auto"/>
              <w:bottom w:val="single" w:sz="4" w:space="0" w:color="auto"/>
              <w:right w:val="single" w:sz="4" w:space="0" w:color="auto"/>
            </w:tcBorders>
            <w:vAlign w:val="center"/>
          </w:tcPr>
          <w:p w14:paraId="50FC1626" w14:textId="1A6AF1D8" w:rsidR="00F30DA6" w:rsidRPr="00B16C7F" w:rsidRDefault="00F30DA6" w:rsidP="00F30DA6">
            <w:pPr>
              <w:spacing w:before="0" w:after="0" w:line="240" w:lineRule="auto"/>
              <w:rPr>
                <w:sz w:val="16"/>
                <w:szCs w:val="16"/>
              </w:rPr>
            </w:pPr>
            <w:r w:rsidRPr="00B16C7F">
              <w:rPr>
                <w:sz w:val="16"/>
                <w:szCs w:val="16"/>
              </w:rPr>
              <w:t>Vascular dementia of acute onset, with psychological or behavioural disturbance</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8DABE75" w14:textId="10BD809F" w:rsidR="00F30DA6" w:rsidRPr="00B16C7F" w:rsidRDefault="00F30DA6" w:rsidP="00F30DA6">
            <w:pPr>
              <w:spacing w:before="0" w:after="0" w:line="240" w:lineRule="auto"/>
              <w:rPr>
                <w:rFonts w:cs="Arial"/>
                <w:color w:val="000000"/>
                <w:sz w:val="16"/>
                <w:szCs w:val="16"/>
                <w:lang w:eastAsia="en-US"/>
              </w:rPr>
            </w:pPr>
            <w:r w:rsidRPr="00B16C7F">
              <w:rPr>
                <w:sz w:val="16"/>
                <w:szCs w:val="16"/>
              </w:rPr>
              <w:t>2</w:t>
            </w:r>
          </w:p>
        </w:tc>
      </w:tr>
      <w:tr w:rsidR="00F30DA6" w:rsidRPr="00B16C7F" w14:paraId="74350295"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7CC5DD5A"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F01.10</w:t>
            </w:r>
          </w:p>
        </w:tc>
        <w:tc>
          <w:tcPr>
            <w:tcW w:w="1074" w:type="dxa"/>
            <w:tcBorders>
              <w:top w:val="single" w:sz="4" w:space="0" w:color="auto"/>
              <w:left w:val="nil"/>
              <w:bottom w:val="single" w:sz="4" w:space="0" w:color="auto"/>
              <w:right w:val="single" w:sz="4" w:space="0" w:color="auto"/>
            </w:tcBorders>
            <w:vAlign w:val="center"/>
          </w:tcPr>
          <w:p w14:paraId="214747FA" w14:textId="349A26F4" w:rsidR="00F30DA6" w:rsidRPr="00B16C7F" w:rsidRDefault="00F30DA6" w:rsidP="00F30DA6">
            <w:pPr>
              <w:spacing w:before="0" w:after="0" w:line="240" w:lineRule="auto"/>
              <w:rPr>
                <w:sz w:val="16"/>
                <w:szCs w:val="16"/>
              </w:rPr>
            </w:pPr>
            <w:r w:rsidRPr="00B16C7F">
              <w:rPr>
                <w:rFonts w:cs="Arial"/>
                <w:color w:val="000000"/>
                <w:sz w:val="16"/>
                <w:szCs w:val="16"/>
              </w:rPr>
              <w:t>F0110</w:t>
            </w:r>
          </w:p>
        </w:tc>
        <w:tc>
          <w:tcPr>
            <w:tcW w:w="6321" w:type="dxa"/>
            <w:tcBorders>
              <w:top w:val="single" w:sz="4" w:space="0" w:color="auto"/>
              <w:left w:val="single" w:sz="4" w:space="0" w:color="auto"/>
              <w:bottom w:val="single" w:sz="4" w:space="0" w:color="auto"/>
              <w:right w:val="single" w:sz="4" w:space="0" w:color="auto"/>
            </w:tcBorders>
            <w:vAlign w:val="center"/>
          </w:tcPr>
          <w:p w14:paraId="4D4D9503" w14:textId="2B4E0359" w:rsidR="00F30DA6" w:rsidRPr="00B16C7F" w:rsidRDefault="00F30DA6" w:rsidP="00F30DA6">
            <w:pPr>
              <w:spacing w:before="0" w:after="0" w:line="240" w:lineRule="auto"/>
              <w:rPr>
                <w:sz w:val="16"/>
                <w:szCs w:val="16"/>
              </w:rPr>
            </w:pPr>
            <w:r w:rsidRPr="00B16C7F">
              <w:rPr>
                <w:sz w:val="16"/>
                <w:szCs w:val="16"/>
              </w:rPr>
              <w:t>Multi-infarct dementia, without mention of psychological or behavioural disturbance</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46DD299" w14:textId="71EA8718" w:rsidR="00F30DA6" w:rsidRPr="00B16C7F" w:rsidRDefault="00F30DA6" w:rsidP="00F30DA6">
            <w:pPr>
              <w:spacing w:before="0" w:after="0" w:line="240" w:lineRule="auto"/>
              <w:rPr>
                <w:rFonts w:cs="Arial"/>
                <w:color w:val="000000"/>
                <w:sz w:val="16"/>
                <w:szCs w:val="16"/>
                <w:lang w:eastAsia="en-US"/>
              </w:rPr>
            </w:pPr>
            <w:r w:rsidRPr="00B16C7F">
              <w:rPr>
                <w:sz w:val="16"/>
                <w:szCs w:val="16"/>
              </w:rPr>
              <w:t>2</w:t>
            </w:r>
          </w:p>
        </w:tc>
      </w:tr>
      <w:tr w:rsidR="00F30DA6" w:rsidRPr="00B16C7F" w14:paraId="2F98A697"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30B10784"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F01.11</w:t>
            </w:r>
          </w:p>
        </w:tc>
        <w:tc>
          <w:tcPr>
            <w:tcW w:w="1074" w:type="dxa"/>
            <w:tcBorders>
              <w:top w:val="single" w:sz="4" w:space="0" w:color="auto"/>
              <w:left w:val="nil"/>
              <w:bottom w:val="single" w:sz="4" w:space="0" w:color="auto"/>
              <w:right w:val="single" w:sz="4" w:space="0" w:color="auto"/>
            </w:tcBorders>
            <w:vAlign w:val="center"/>
          </w:tcPr>
          <w:p w14:paraId="28C9AC74" w14:textId="18D540B9" w:rsidR="00F30DA6" w:rsidRPr="00B16C7F" w:rsidRDefault="00F30DA6" w:rsidP="00F30DA6">
            <w:pPr>
              <w:spacing w:before="0" w:after="0" w:line="240" w:lineRule="auto"/>
              <w:rPr>
                <w:sz w:val="16"/>
                <w:szCs w:val="16"/>
              </w:rPr>
            </w:pPr>
            <w:r w:rsidRPr="00B16C7F">
              <w:rPr>
                <w:rFonts w:cs="Arial"/>
                <w:color w:val="000000"/>
                <w:sz w:val="16"/>
                <w:szCs w:val="16"/>
              </w:rPr>
              <w:t>F0111</w:t>
            </w:r>
          </w:p>
        </w:tc>
        <w:tc>
          <w:tcPr>
            <w:tcW w:w="6321" w:type="dxa"/>
            <w:tcBorders>
              <w:top w:val="single" w:sz="4" w:space="0" w:color="auto"/>
              <w:left w:val="single" w:sz="4" w:space="0" w:color="auto"/>
              <w:bottom w:val="single" w:sz="4" w:space="0" w:color="auto"/>
              <w:right w:val="single" w:sz="4" w:space="0" w:color="auto"/>
            </w:tcBorders>
            <w:vAlign w:val="center"/>
          </w:tcPr>
          <w:p w14:paraId="0A272CEF" w14:textId="28EC9A2A" w:rsidR="00F30DA6" w:rsidRPr="00B16C7F" w:rsidRDefault="00F30DA6" w:rsidP="00F30DA6">
            <w:pPr>
              <w:spacing w:before="0" w:after="0" w:line="240" w:lineRule="auto"/>
              <w:rPr>
                <w:sz w:val="16"/>
                <w:szCs w:val="16"/>
              </w:rPr>
            </w:pPr>
            <w:r w:rsidRPr="00B16C7F">
              <w:rPr>
                <w:sz w:val="16"/>
                <w:szCs w:val="16"/>
              </w:rPr>
              <w:t>Multi-infarct dementia, with psychological or behavioural disturbance</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CC368CF" w14:textId="345A6025" w:rsidR="00F30DA6" w:rsidRPr="00B16C7F" w:rsidRDefault="00F30DA6" w:rsidP="00F30DA6">
            <w:pPr>
              <w:spacing w:before="0" w:after="0" w:line="240" w:lineRule="auto"/>
              <w:rPr>
                <w:rFonts w:cs="Arial"/>
                <w:color w:val="000000"/>
                <w:sz w:val="16"/>
                <w:szCs w:val="16"/>
                <w:lang w:eastAsia="en-US"/>
              </w:rPr>
            </w:pPr>
            <w:r w:rsidRPr="00B16C7F">
              <w:rPr>
                <w:sz w:val="16"/>
                <w:szCs w:val="16"/>
              </w:rPr>
              <w:t>2</w:t>
            </w:r>
          </w:p>
        </w:tc>
      </w:tr>
      <w:tr w:rsidR="00F30DA6" w:rsidRPr="00B16C7F" w14:paraId="68C05FD2"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0E3BBD15"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F01.20</w:t>
            </w:r>
          </w:p>
        </w:tc>
        <w:tc>
          <w:tcPr>
            <w:tcW w:w="1074" w:type="dxa"/>
            <w:tcBorders>
              <w:top w:val="single" w:sz="4" w:space="0" w:color="auto"/>
              <w:left w:val="nil"/>
              <w:bottom w:val="single" w:sz="4" w:space="0" w:color="auto"/>
              <w:right w:val="single" w:sz="4" w:space="0" w:color="auto"/>
            </w:tcBorders>
            <w:vAlign w:val="center"/>
          </w:tcPr>
          <w:p w14:paraId="2F41357F" w14:textId="4820CA21" w:rsidR="00F30DA6" w:rsidRPr="00B16C7F" w:rsidRDefault="00F30DA6" w:rsidP="00F30DA6">
            <w:pPr>
              <w:spacing w:before="0" w:after="0" w:line="240" w:lineRule="auto"/>
              <w:rPr>
                <w:sz w:val="16"/>
                <w:szCs w:val="16"/>
              </w:rPr>
            </w:pPr>
            <w:r w:rsidRPr="00B16C7F">
              <w:rPr>
                <w:rFonts w:cs="Arial"/>
                <w:color w:val="000000"/>
                <w:sz w:val="16"/>
                <w:szCs w:val="16"/>
              </w:rPr>
              <w:t>F0120</w:t>
            </w:r>
          </w:p>
        </w:tc>
        <w:tc>
          <w:tcPr>
            <w:tcW w:w="6321" w:type="dxa"/>
            <w:tcBorders>
              <w:top w:val="single" w:sz="4" w:space="0" w:color="auto"/>
              <w:left w:val="single" w:sz="4" w:space="0" w:color="auto"/>
              <w:bottom w:val="single" w:sz="4" w:space="0" w:color="auto"/>
              <w:right w:val="single" w:sz="4" w:space="0" w:color="auto"/>
            </w:tcBorders>
            <w:vAlign w:val="center"/>
          </w:tcPr>
          <w:p w14:paraId="6623ABF0" w14:textId="790924A7" w:rsidR="00F30DA6" w:rsidRPr="00B16C7F" w:rsidRDefault="00F30DA6" w:rsidP="00F30DA6">
            <w:pPr>
              <w:spacing w:before="0" w:after="0" w:line="240" w:lineRule="auto"/>
              <w:rPr>
                <w:sz w:val="16"/>
                <w:szCs w:val="16"/>
              </w:rPr>
            </w:pPr>
            <w:r w:rsidRPr="00B16C7F">
              <w:rPr>
                <w:sz w:val="16"/>
                <w:szCs w:val="16"/>
              </w:rPr>
              <w:t>Subcortical vascular dementia, without mention of psychological or behavioural disturbance</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5A4A7A7" w14:textId="1BF376DD" w:rsidR="00F30DA6" w:rsidRPr="00B16C7F" w:rsidRDefault="00F30DA6" w:rsidP="00F30DA6">
            <w:pPr>
              <w:spacing w:before="0" w:after="0" w:line="240" w:lineRule="auto"/>
              <w:rPr>
                <w:rFonts w:cs="Arial"/>
                <w:color w:val="000000"/>
                <w:sz w:val="16"/>
                <w:szCs w:val="16"/>
                <w:lang w:eastAsia="en-US"/>
              </w:rPr>
            </w:pPr>
            <w:r w:rsidRPr="00B16C7F">
              <w:rPr>
                <w:sz w:val="16"/>
                <w:szCs w:val="16"/>
              </w:rPr>
              <w:t>2</w:t>
            </w:r>
          </w:p>
        </w:tc>
      </w:tr>
      <w:tr w:rsidR="00F30DA6" w:rsidRPr="00B16C7F" w14:paraId="318A35E7"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3728F74C"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F01.21</w:t>
            </w:r>
          </w:p>
        </w:tc>
        <w:tc>
          <w:tcPr>
            <w:tcW w:w="1074" w:type="dxa"/>
            <w:tcBorders>
              <w:top w:val="single" w:sz="4" w:space="0" w:color="auto"/>
              <w:left w:val="nil"/>
              <w:bottom w:val="single" w:sz="4" w:space="0" w:color="auto"/>
              <w:right w:val="single" w:sz="4" w:space="0" w:color="auto"/>
            </w:tcBorders>
            <w:vAlign w:val="center"/>
          </w:tcPr>
          <w:p w14:paraId="7886B940" w14:textId="2CF7346C" w:rsidR="00F30DA6" w:rsidRPr="00B16C7F" w:rsidRDefault="00F30DA6" w:rsidP="00F30DA6">
            <w:pPr>
              <w:spacing w:before="0" w:after="0" w:line="240" w:lineRule="auto"/>
              <w:rPr>
                <w:sz w:val="16"/>
                <w:szCs w:val="16"/>
              </w:rPr>
            </w:pPr>
            <w:r w:rsidRPr="00B16C7F">
              <w:rPr>
                <w:rFonts w:cs="Arial"/>
                <w:color w:val="000000"/>
                <w:sz w:val="16"/>
                <w:szCs w:val="16"/>
              </w:rPr>
              <w:t>F0121</w:t>
            </w:r>
          </w:p>
        </w:tc>
        <w:tc>
          <w:tcPr>
            <w:tcW w:w="6321" w:type="dxa"/>
            <w:tcBorders>
              <w:top w:val="single" w:sz="4" w:space="0" w:color="auto"/>
              <w:left w:val="single" w:sz="4" w:space="0" w:color="auto"/>
              <w:bottom w:val="single" w:sz="4" w:space="0" w:color="auto"/>
              <w:right w:val="single" w:sz="4" w:space="0" w:color="auto"/>
            </w:tcBorders>
            <w:vAlign w:val="center"/>
          </w:tcPr>
          <w:p w14:paraId="5A126B8E" w14:textId="42195DF2" w:rsidR="00F30DA6" w:rsidRPr="00B16C7F" w:rsidRDefault="00F30DA6" w:rsidP="00F30DA6">
            <w:pPr>
              <w:spacing w:before="0" w:after="0" w:line="240" w:lineRule="auto"/>
              <w:rPr>
                <w:sz w:val="16"/>
                <w:szCs w:val="16"/>
              </w:rPr>
            </w:pPr>
            <w:r w:rsidRPr="00B16C7F">
              <w:rPr>
                <w:sz w:val="16"/>
                <w:szCs w:val="16"/>
              </w:rPr>
              <w:t>Subcortical vascular dementia, with psychological or behavioural disturbance</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69D09B4" w14:textId="0188041D" w:rsidR="00F30DA6" w:rsidRPr="00B16C7F" w:rsidRDefault="00F30DA6" w:rsidP="00F30DA6">
            <w:pPr>
              <w:spacing w:before="0" w:after="0" w:line="240" w:lineRule="auto"/>
              <w:rPr>
                <w:rFonts w:cs="Arial"/>
                <w:color w:val="000000"/>
                <w:sz w:val="16"/>
                <w:szCs w:val="16"/>
                <w:lang w:eastAsia="en-US"/>
              </w:rPr>
            </w:pPr>
            <w:r w:rsidRPr="00B16C7F">
              <w:rPr>
                <w:sz w:val="16"/>
                <w:szCs w:val="16"/>
              </w:rPr>
              <w:t>2</w:t>
            </w:r>
          </w:p>
        </w:tc>
      </w:tr>
      <w:tr w:rsidR="00F30DA6" w:rsidRPr="00B16C7F" w14:paraId="15493694"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1E42ADE5"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F01.30</w:t>
            </w:r>
          </w:p>
        </w:tc>
        <w:tc>
          <w:tcPr>
            <w:tcW w:w="1074" w:type="dxa"/>
            <w:tcBorders>
              <w:top w:val="single" w:sz="4" w:space="0" w:color="auto"/>
              <w:left w:val="nil"/>
              <w:bottom w:val="single" w:sz="4" w:space="0" w:color="auto"/>
              <w:right w:val="single" w:sz="4" w:space="0" w:color="auto"/>
            </w:tcBorders>
            <w:vAlign w:val="center"/>
          </w:tcPr>
          <w:p w14:paraId="6B83D69C" w14:textId="22A2E44F" w:rsidR="00F30DA6" w:rsidRPr="00B16C7F" w:rsidRDefault="00F30DA6" w:rsidP="00F30DA6">
            <w:pPr>
              <w:spacing w:before="0" w:after="0" w:line="240" w:lineRule="auto"/>
              <w:rPr>
                <w:sz w:val="16"/>
                <w:szCs w:val="16"/>
              </w:rPr>
            </w:pPr>
            <w:r w:rsidRPr="00B16C7F">
              <w:rPr>
                <w:rFonts w:cs="Arial"/>
                <w:color w:val="000000"/>
                <w:sz w:val="16"/>
                <w:szCs w:val="16"/>
              </w:rPr>
              <w:t>F0130</w:t>
            </w:r>
          </w:p>
        </w:tc>
        <w:tc>
          <w:tcPr>
            <w:tcW w:w="6321" w:type="dxa"/>
            <w:tcBorders>
              <w:top w:val="single" w:sz="4" w:space="0" w:color="auto"/>
              <w:left w:val="single" w:sz="4" w:space="0" w:color="auto"/>
              <w:bottom w:val="single" w:sz="4" w:space="0" w:color="auto"/>
              <w:right w:val="single" w:sz="4" w:space="0" w:color="auto"/>
            </w:tcBorders>
            <w:vAlign w:val="center"/>
          </w:tcPr>
          <w:p w14:paraId="2F03658B" w14:textId="4A12FE14" w:rsidR="00F30DA6" w:rsidRPr="00B16C7F" w:rsidRDefault="00F30DA6" w:rsidP="00F30DA6">
            <w:pPr>
              <w:spacing w:before="0" w:after="0" w:line="240" w:lineRule="auto"/>
              <w:rPr>
                <w:sz w:val="16"/>
                <w:szCs w:val="16"/>
              </w:rPr>
            </w:pPr>
            <w:r w:rsidRPr="00B16C7F">
              <w:rPr>
                <w:sz w:val="16"/>
                <w:szCs w:val="16"/>
              </w:rPr>
              <w:t>Mixed cortical and subcortical vascular dementia, without mention of psychological or behavioural disturbance</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F7EF9FE" w14:textId="0FB50812" w:rsidR="00F30DA6" w:rsidRPr="00B16C7F" w:rsidRDefault="00F30DA6" w:rsidP="00F30DA6">
            <w:pPr>
              <w:spacing w:before="0" w:after="0" w:line="240" w:lineRule="auto"/>
              <w:rPr>
                <w:rFonts w:cs="Arial"/>
                <w:color w:val="000000"/>
                <w:sz w:val="16"/>
                <w:szCs w:val="16"/>
                <w:lang w:eastAsia="en-US"/>
              </w:rPr>
            </w:pPr>
            <w:r w:rsidRPr="00B16C7F">
              <w:rPr>
                <w:sz w:val="16"/>
                <w:szCs w:val="16"/>
              </w:rPr>
              <w:t>2</w:t>
            </w:r>
          </w:p>
        </w:tc>
      </w:tr>
      <w:tr w:rsidR="00F30DA6" w:rsidRPr="00B16C7F" w14:paraId="76BCEA77"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34BF932C"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lastRenderedPageBreak/>
              <w:t>F01.31</w:t>
            </w:r>
          </w:p>
        </w:tc>
        <w:tc>
          <w:tcPr>
            <w:tcW w:w="1074" w:type="dxa"/>
            <w:tcBorders>
              <w:top w:val="single" w:sz="4" w:space="0" w:color="auto"/>
              <w:left w:val="nil"/>
              <w:bottom w:val="single" w:sz="4" w:space="0" w:color="auto"/>
              <w:right w:val="single" w:sz="4" w:space="0" w:color="auto"/>
            </w:tcBorders>
            <w:vAlign w:val="center"/>
          </w:tcPr>
          <w:p w14:paraId="45BEF95D" w14:textId="5E1D72B4" w:rsidR="00F30DA6" w:rsidRPr="00B16C7F" w:rsidRDefault="00F30DA6" w:rsidP="00F30DA6">
            <w:pPr>
              <w:spacing w:before="0" w:after="0" w:line="240" w:lineRule="auto"/>
              <w:rPr>
                <w:sz w:val="16"/>
                <w:szCs w:val="16"/>
              </w:rPr>
            </w:pPr>
            <w:r w:rsidRPr="00B16C7F">
              <w:rPr>
                <w:rFonts w:cs="Arial"/>
                <w:color w:val="000000"/>
                <w:sz w:val="16"/>
                <w:szCs w:val="16"/>
              </w:rPr>
              <w:t>F0131</w:t>
            </w:r>
          </w:p>
        </w:tc>
        <w:tc>
          <w:tcPr>
            <w:tcW w:w="6321" w:type="dxa"/>
            <w:tcBorders>
              <w:top w:val="single" w:sz="4" w:space="0" w:color="auto"/>
              <w:left w:val="single" w:sz="4" w:space="0" w:color="auto"/>
              <w:bottom w:val="single" w:sz="4" w:space="0" w:color="auto"/>
              <w:right w:val="single" w:sz="4" w:space="0" w:color="auto"/>
            </w:tcBorders>
            <w:vAlign w:val="center"/>
          </w:tcPr>
          <w:p w14:paraId="3B5FA3AF" w14:textId="782DBADC" w:rsidR="00F30DA6" w:rsidRPr="00B16C7F" w:rsidRDefault="00F30DA6" w:rsidP="00F30DA6">
            <w:pPr>
              <w:spacing w:before="0" w:after="0" w:line="240" w:lineRule="auto"/>
              <w:rPr>
                <w:sz w:val="16"/>
                <w:szCs w:val="16"/>
              </w:rPr>
            </w:pPr>
            <w:r w:rsidRPr="00B16C7F">
              <w:rPr>
                <w:sz w:val="16"/>
                <w:szCs w:val="16"/>
              </w:rPr>
              <w:t>Mixed cortical and subcortical vascular dementia, with psychological or behavioural disturbance</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EB87DC0" w14:textId="305B5885" w:rsidR="00F30DA6" w:rsidRPr="00B16C7F" w:rsidRDefault="00F30DA6" w:rsidP="00F30DA6">
            <w:pPr>
              <w:spacing w:before="0" w:after="0" w:line="240" w:lineRule="auto"/>
              <w:rPr>
                <w:rFonts w:cs="Arial"/>
                <w:color w:val="000000"/>
                <w:sz w:val="16"/>
                <w:szCs w:val="16"/>
                <w:lang w:eastAsia="en-US"/>
              </w:rPr>
            </w:pPr>
            <w:r w:rsidRPr="00B16C7F">
              <w:rPr>
                <w:sz w:val="16"/>
                <w:szCs w:val="16"/>
              </w:rPr>
              <w:t>2</w:t>
            </w:r>
          </w:p>
        </w:tc>
      </w:tr>
      <w:tr w:rsidR="00F30DA6" w:rsidRPr="00B16C7F" w14:paraId="19B8BC69"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487BCE84"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F01.80</w:t>
            </w:r>
          </w:p>
        </w:tc>
        <w:tc>
          <w:tcPr>
            <w:tcW w:w="1074" w:type="dxa"/>
            <w:tcBorders>
              <w:top w:val="single" w:sz="4" w:space="0" w:color="auto"/>
              <w:left w:val="nil"/>
              <w:bottom w:val="single" w:sz="4" w:space="0" w:color="auto"/>
              <w:right w:val="single" w:sz="4" w:space="0" w:color="auto"/>
            </w:tcBorders>
            <w:vAlign w:val="center"/>
          </w:tcPr>
          <w:p w14:paraId="74378068" w14:textId="2AC65296" w:rsidR="00F30DA6" w:rsidRPr="00B16C7F" w:rsidRDefault="00F30DA6" w:rsidP="00F30DA6">
            <w:pPr>
              <w:spacing w:before="0" w:after="0" w:line="240" w:lineRule="auto"/>
              <w:rPr>
                <w:sz w:val="16"/>
                <w:szCs w:val="16"/>
              </w:rPr>
            </w:pPr>
            <w:r w:rsidRPr="00B16C7F">
              <w:rPr>
                <w:rFonts w:cs="Arial"/>
                <w:color w:val="000000"/>
                <w:sz w:val="16"/>
                <w:szCs w:val="16"/>
              </w:rPr>
              <w:t>F0180</w:t>
            </w:r>
          </w:p>
        </w:tc>
        <w:tc>
          <w:tcPr>
            <w:tcW w:w="6321" w:type="dxa"/>
            <w:tcBorders>
              <w:top w:val="single" w:sz="4" w:space="0" w:color="auto"/>
              <w:left w:val="single" w:sz="4" w:space="0" w:color="auto"/>
              <w:bottom w:val="single" w:sz="4" w:space="0" w:color="auto"/>
              <w:right w:val="single" w:sz="4" w:space="0" w:color="auto"/>
            </w:tcBorders>
            <w:vAlign w:val="center"/>
          </w:tcPr>
          <w:p w14:paraId="1A32C5D5" w14:textId="313E05D7" w:rsidR="00F30DA6" w:rsidRPr="00B16C7F" w:rsidRDefault="00F30DA6" w:rsidP="00F30DA6">
            <w:pPr>
              <w:spacing w:before="0" w:after="0" w:line="240" w:lineRule="auto"/>
              <w:rPr>
                <w:sz w:val="16"/>
                <w:szCs w:val="16"/>
              </w:rPr>
            </w:pPr>
            <w:r w:rsidRPr="00B16C7F">
              <w:rPr>
                <w:sz w:val="16"/>
                <w:szCs w:val="16"/>
              </w:rPr>
              <w:t>Other vascular dementia, without mention of psychological or behavioural disturbance</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CEAE0A4" w14:textId="5F174158" w:rsidR="00F30DA6" w:rsidRPr="00B16C7F" w:rsidRDefault="00F30DA6" w:rsidP="00F30DA6">
            <w:pPr>
              <w:spacing w:before="0" w:after="0" w:line="240" w:lineRule="auto"/>
              <w:rPr>
                <w:rFonts w:cs="Arial"/>
                <w:color w:val="000000"/>
                <w:sz w:val="16"/>
                <w:szCs w:val="16"/>
                <w:lang w:eastAsia="en-US"/>
              </w:rPr>
            </w:pPr>
            <w:r w:rsidRPr="00B16C7F">
              <w:rPr>
                <w:sz w:val="16"/>
                <w:szCs w:val="16"/>
              </w:rPr>
              <w:t>2</w:t>
            </w:r>
          </w:p>
        </w:tc>
      </w:tr>
      <w:tr w:rsidR="00F30DA6" w:rsidRPr="00B16C7F" w14:paraId="7B59614C"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5F20D0E6"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F01.81</w:t>
            </w:r>
          </w:p>
        </w:tc>
        <w:tc>
          <w:tcPr>
            <w:tcW w:w="1074" w:type="dxa"/>
            <w:tcBorders>
              <w:top w:val="single" w:sz="4" w:space="0" w:color="auto"/>
              <w:left w:val="nil"/>
              <w:bottom w:val="single" w:sz="4" w:space="0" w:color="auto"/>
              <w:right w:val="single" w:sz="4" w:space="0" w:color="auto"/>
            </w:tcBorders>
            <w:vAlign w:val="center"/>
          </w:tcPr>
          <w:p w14:paraId="6C810DCF" w14:textId="155B0D40" w:rsidR="00F30DA6" w:rsidRPr="00B16C7F" w:rsidRDefault="00F30DA6" w:rsidP="00F30DA6">
            <w:pPr>
              <w:spacing w:before="0" w:after="0" w:line="240" w:lineRule="auto"/>
              <w:rPr>
                <w:sz w:val="16"/>
                <w:szCs w:val="16"/>
              </w:rPr>
            </w:pPr>
            <w:r w:rsidRPr="00B16C7F">
              <w:rPr>
                <w:rFonts w:cs="Arial"/>
                <w:color w:val="000000"/>
                <w:sz w:val="16"/>
                <w:szCs w:val="16"/>
              </w:rPr>
              <w:t>F0181</w:t>
            </w:r>
          </w:p>
        </w:tc>
        <w:tc>
          <w:tcPr>
            <w:tcW w:w="6321" w:type="dxa"/>
            <w:tcBorders>
              <w:top w:val="single" w:sz="4" w:space="0" w:color="auto"/>
              <w:left w:val="single" w:sz="4" w:space="0" w:color="auto"/>
              <w:bottom w:val="single" w:sz="4" w:space="0" w:color="auto"/>
              <w:right w:val="single" w:sz="4" w:space="0" w:color="auto"/>
            </w:tcBorders>
            <w:vAlign w:val="center"/>
          </w:tcPr>
          <w:p w14:paraId="22109723" w14:textId="56D5ADFA" w:rsidR="00F30DA6" w:rsidRPr="00B16C7F" w:rsidRDefault="00F30DA6" w:rsidP="00F30DA6">
            <w:pPr>
              <w:spacing w:before="0" w:after="0" w:line="240" w:lineRule="auto"/>
              <w:rPr>
                <w:sz w:val="16"/>
                <w:szCs w:val="16"/>
              </w:rPr>
            </w:pPr>
            <w:r w:rsidRPr="00B16C7F">
              <w:rPr>
                <w:sz w:val="16"/>
                <w:szCs w:val="16"/>
              </w:rPr>
              <w:t>Other vascular dementia, with psychological or behavioural disturbance</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51B174C" w14:textId="28DC2F55" w:rsidR="00F30DA6" w:rsidRPr="00B16C7F" w:rsidRDefault="00F30DA6" w:rsidP="00F30DA6">
            <w:pPr>
              <w:spacing w:before="0" w:after="0" w:line="240" w:lineRule="auto"/>
              <w:rPr>
                <w:rFonts w:cs="Arial"/>
                <w:color w:val="000000"/>
                <w:sz w:val="16"/>
                <w:szCs w:val="16"/>
                <w:lang w:eastAsia="en-US"/>
              </w:rPr>
            </w:pPr>
            <w:r w:rsidRPr="00B16C7F">
              <w:rPr>
                <w:sz w:val="16"/>
                <w:szCs w:val="16"/>
              </w:rPr>
              <w:t>2</w:t>
            </w:r>
          </w:p>
        </w:tc>
      </w:tr>
      <w:tr w:rsidR="00F30DA6" w:rsidRPr="00B16C7F" w14:paraId="0D04D0BD"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2EF6A4A2"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F01.90</w:t>
            </w:r>
          </w:p>
        </w:tc>
        <w:tc>
          <w:tcPr>
            <w:tcW w:w="1074" w:type="dxa"/>
            <w:tcBorders>
              <w:top w:val="single" w:sz="4" w:space="0" w:color="auto"/>
              <w:left w:val="nil"/>
              <w:bottom w:val="single" w:sz="4" w:space="0" w:color="auto"/>
              <w:right w:val="single" w:sz="4" w:space="0" w:color="auto"/>
            </w:tcBorders>
            <w:vAlign w:val="center"/>
          </w:tcPr>
          <w:p w14:paraId="2DCCE6DA" w14:textId="61181209" w:rsidR="00F30DA6" w:rsidRPr="00B16C7F" w:rsidRDefault="00F30DA6" w:rsidP="00F30DA6">
            <w:pPr>
              <w:spacing w:before="0" w:after="0" w:line="240" w:lineRule="auto"/>
              <w:rPr>
                <w:sz w:val="16"/>
                <w:szCs w:val="16"/>
              </w:rPr>
            </w:pPr>
            <w:r w:rsidRPr="00B16C7F">
              <w:rPr>
                <w:rFonts w:cs="Arial"/>
                <w:color w:val="000000"/>
                <w:sz w:val="16"/>
                <w:szCs w:val="16"/>
              </w:rPr>
              <w:t>F0190</w:t>
            </w:r>
          </w:p>
        </w:tc>
        <w:tc>
          <w:tcPr>
            <w:tcW w:w="6321" w:type="dxa"/>
            <w:tcBorders>
              <w:top w:val="single" w:sz="4" w:space="0" w:color="auto"/>
              <w:left w:val="single" w:sz="4" w:space="0" w:color="auto"/>
              <w:bottom w:val="single" w:sz="4" w:space="0" w:color="auto"/>
              <w:right w:val="single" w:sz="4" w:space="0" w:color="auto"/>
            </w:tcBorders>
            <w:vAlign w:val="center"/>
          </w:tcPr>
          <w:p w14:paraId="46481175" w14:textId="77211AAC" w:rsidR="00F30DA6" w:rsidRPr="00B16C7F" w:rsidRDefault="00F30DA6" w:rsidP="00F30DA6">
            <w:pPr>
              <w:spacing w:before="0" w:after="0" w:line="240" w:lineRule="auto"/>
              <w:rPr>
                <w:sz w:val="16"/>
                <w:szCs w:val="16"/>
              </w:rPr>
            </w:pPr>
            <w:r w:rsidRPr="00B16C7F">
              <w:rPr>
                <w:sz w:val="16"/>
                <w:szCs w:val="16"/>
              </w:rPr>
              <w:t>Vascular dementia, unspecified, without mention of psychological or behavioural disturbance</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ED1ADC9" w14:textId="7182E996" w:rsidR="00F30DA6" w:rsidRPr="00B16C7F" w:rsidRDefault="00F30DA6" w:rsidP="00F30DA6">
            <w:pPr>
              <w:spacing w:before="0" w:after="0" w:line="240" w:lineRule="auto"/>
              <w:rPr>
                <w:rFonts w:cs="Arial"/>
                <w:color w:val="000000"/>
                <w:sz w:val="16"/>
                <w:szCs w:val="16"/>
                <w:lang w:eastAsia="en-US"/>
              </w:rPr>
            </w:pPr>
            <w:r w:rsidRPr="00B16C7F">
              <w:rPr>
                <w:sz w:val="16"/>
                <w:szCs w:val="16"/>
              </w:rPr>
              <w:t>2</w:t>
            </w:r>
          </w:p>
        </w:tc>
      </w:tr>
      <w:tr w:rsidR="00F30DA6" w:rsidRPr="00B16C7F" w14:paraId="3679E215"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0CC89889"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F01.91</w:t>
            </w:r>
          </w:p>
        </w:tc>
        <w:tc>
          <w:tcPr>
            <w:tcW w:w="1074" w:type="dxa"/>
            <w:tcBorders>
              <w:top w:val="single" w:sz="4" w:space="0" w:color="auto"/>
              <w:left w:val="nil"/>
              <w:bottom w:val="single" w:sz="4" w:space="0" w:color="auto"/>
              <w:right w:val="single" w:sz="4" w:space="0" w:color="auto"/>
            </w:tcBorders>
            <w:vAlign w:val="center"/>
          </w:tcPr>
          <w:p w14:paraId="122F3001" w14:textId="7378CF8A" w:rsidR="00F30DA6" w:rsidRPr="00B16C7F" w:rsidRDefault="00F30DA6" w:rsidP="00F30DA6">
            <w:pPr>
              <w:spacing w:before="0" w:after="0" w:line="240" w:lineRule="auto"/>
              <w:rPr>
                <w:sz w:val="16"/>
                <w:szCs w:val="16"/>
              </w:rPr>
            </w:pPr>
            <w:r w:rsidRPr="00B16C7F">
              <w:rPr>
                <w:rFonts w:cs="Arial"/>
                <w:color w:val="000000"/>
                <w:sz w:val="16"/>
                <w:szCs w:val="16"/>
              </w:rPr>
              <w:t>F0191</w:t>
            </w:r>
          </w:p>
        </w:tc>
        <w:tc>
          <w:tcPr>
            <w:tcW w:w="6321" w:type="dxa"/>
            <w:tcBorders>
              <w:top w:val="single" w:sz="4" w:space="0" w:color="auto"/>
              <w:left w:val="single" w:sz="4" w:space="0" w:color="auto"/>
              <w:bottom w:val="single" w:sz="4" w:space="0" w:color="auto"/>
              <w:right w:val="single" w:sz="4" w:space="0" w:color="auto"/>
            </w:tcBorders>
            <w:vAlign w:val="center"/>
          </w:tcPr>
          <w:p w14:paraId="0B6A2248" w14:textId="19FE5C08" w:rsidR="00F30DA6" w:rsidRPr="00B16C7F" w:rsidRDefault="00F30DA6" w:rsidP="00F30DA6">
            <w:pPr>
              <w:spacing w:before="0" w:after="0" w:line="240" w:lineRule="auto"/>
              <w:rPr>
                <w:sz w:val="16"/>
                <w:szCs w:val="16"/>
              </w:rPr>
            </w:pPr>
            <w:r w:rsidRPr="00B16C7F">
              <w:rPr>
                <w:sz w:val="16"/>
                <w:szCs w:val="16"/>
              </w:rPr>
              <w:t>Vascular dementia, unspecified, with psychological or behavioural disturbance</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7C688C6" w14:textId="55D299FB" w:rsidR="00F30DA6" w:rsidRPr="00B16C7F" w:rsidRDefault="00F30DA6" w:rsidP="00F30DA6">
            <w:pPr>
              <w:spacing w:before="0" w:after="0" w:line="240" w:lineRule="auto"/>
              <w:rPr>
                <w:rFonts w:cs="Arial"/>
                <w:color w:val="000000"/>
                <w:sz w:val="16"/>
                <w:szCs w:val="16"/>
                <w:lang w:eastAsia="en-US"/>
              </w:rPr>
            </w:pPr>
            <w:r w:rsidRPr="00B16C7F">
              <w:rPr>
                <w:sz w:val="16"/>
                <w:szCs w:val="16"/>
              </w:rPr>
              <w:t>2</w:t>
            </w:r>
          </w:p>
        </w:tc>
      </w:tr>
      <w:tr w:rsidR="00F30DA6" w:rsidRPr="00B16C7F" w14:paraId="47B564DF"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7CE30469"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F03.00</w:t>
            </w:r>
          </w:p>
        </w:tc>
        <w:tc>
          <w:tcPr>
            <w:tcW w:w="1074" w:type="dxa"/>
            <w:tcBorders>
              <w:top w:val="single" w:sz="4" w:space="0" w:color="auto"/>
              <w:left w:val="nil"/>
              <w:bottom w:val="single" w:sz="4" w:space="0" w:color="auto"/>
              <w:right w:val="single" w:sz="4" w:space="0" w:color="auto"/>
            </w:tcBorders>
            <w:vAlign w:val="center"/>
          </w:tcPr>
          <w:p w14:paraId="46B555D1" w14:textId="7CBECD07" w:rsidR="00F30DA6" w:rsidRPr="00B16C7F" w:rsidRDefault="00F30DA6" w:rsidP="00F30DA6">
            <w:pPr>
              <w:spacing w:before="0" w:after="0" w:line="240" w:lineRule="auto"/>
              <w:rPr>
                <w:sz w:val="16"/>
                <w:szCs w:val="16"/>
              </w:rPr>
            </w:pPr>
            <w:r w:rsidRPr="00B16C7F">
              <w:rPr>
                <w:rFonts w:cs="Arial"/>
                <w:color w:val="000000"/>
                <w:sz w:val="16"/>
                <w:szCs w:val="16"/>
              </w:rPr>
              <w:t>F0300</w:t>
            </w:r>
          </w:p>
        </w:tc>
        <w:tc>
          <w:tcPr>
            <w:tcW w:w="6321" w:type="dxa"/>
            <w:tcBorders>
              <w:top w:val="single" w:sz="4" w:space="0" w:color="auto"/>
              <w:left w:val="single" w:sz="4" w:space="0" w:color="auto"/>
              <w:bottom w:val="single" w:sz="4" w:space="0" w:color="auto"/>
              <w:right w:val="single" w:sz="4" w:space="0" w:color="auto"/>
            </w:tcBorders>
            <w:vAlign w:val="center"/>
          </w:tcPr>
          <w:p w14:paraId="1D23451D" w14:textId="5A01BC54" w:rsidR="00F30DA6" w:rsidRPr="00B16C7F" w:rsidRDefault="00F30DA6" w:rsidP="00F30DA6">
            <w:pPr>
              <w:spacing w:before="0" w:after="0" w:line="240" w:lineRule="auto"/>
              <w:rPr>
                <w:sz w:val="16"/>
                <w:szCs w:val="16"/>
              </w:rPr>
            </w:pPr>
            <w:r w:rsidRPr="00B16C7F">
              <w:rPr>
                <w:sz w:val="16"/>
                <w:szCs w:val="16"/>
              </w:rPr>
              <w:t>Unspecified dementia, without mention of psychological or behavioural disturbance</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1A951D7" w14:textId="01B1CD72" w:rsidR="00F30DA6" w:rsidRPr="00B16C7F" w:rsidRDefault="00F30DA6" w:rsidP="00F30DA6">
            <w:pPr>
              <w:spacing w:before="0" w:after="0" w:line="240" w:lineRule="auto"/>
              <w:rPr>
                <w:rFonts w:cs="Arial"/>
                <w:color w:val="000000"/>
                <w:sz w:val="16"/>
                <w:szCs w:val="16"/>
                <w:lang w:eastAsia="en-US"/>
              </w:rPr>
            </w:pPr>
            <w:r w:rsidRPr="00B16C7F">
              <w:rPr>
                <w:sz w:val="16"/>
                <w:szCs w:val="16"/>
              </w:rPr>
              <w:t>2.1</w:t>
            </w:r>
          </w:p>
        </w:tc>
      </w:tr>
      <w:tr w:rsidR="00F30DA6" w:rsidRPr="00B16C7F" w14:paraId="59153F9A"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14EB8898"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F03.01</w:t>
            </w:r>
          </w:p>
        </w:tc>
        <w:tc>
          <w:tcPr>
            <w:tcW w:w="1074" w:type="dxa"/>
            <w:tcBorders>
              <w:top w:val="single" w:sz="4" w:space="0" w:color="auto"/>
              <w:left w:val="nil"/>
              <w:bottom w:val="single" w:sz="4" w:space="0" w:color="auto"/>
              <w:right w:val="single" w:sz="4" w:space="0" w:color="auto"/>
            </w:tcBorders>
            <w:vAlign w:val="center"/>
          </w:tcPr>
          <w:p w14:paraId="59311BEF" w14:textId="3ECC74F6" w:rsidR="00F30DA6" w:rsidRPr="00B16C7F" w:rsidRDefault="00F30DA6" w:rsidP="00F30DA6">
            <w:pPr>
              <w:spacing w:before="0" w:after="0" w:line="240" w:lineRule="auto"/>
              <w:rPr>
                <w:sz w:val="16"/>
                <w:szCs w:val="16"/>
              </w:rPr>
            </w:pPr>
            <w:r w:rsidRPr="00B16C7F">
              <w:rPr>
                <w:rFonts w:cs="Arial"/>
                <w:color w:val="000000"/>
                <w:sz w:val="16"/>
                <w:szCs w:val="16"/>
              </w:rPr>
              <w:t>F0301</w:t>
            </w:r>
          </w:p>
        </w:tc>
        <w:tc>
          <w:tcPr>
            <w:tcW w:w="6321" w:type="dxa"/>
            <w:tcBorders>
              <w:top w:val="single" w:sz="4" w:space="0" w:color="auto"/>
              <w:left w:val="single" w:sz="4" w:space="0" w:color="auto"/>
              <w:bottom w:val="single" w:sz="4" w:space="0" w:color="auto"/>
              <w:right w:val="single" w:sz="4" w:space="0" w:color="auto"/>
            </w:tcBorders>
            <w:vAlign w:val="center"/>
          </w:tcPr>
          <w:p w14:paraId="61187D30" w14:textId="7118211E" w:rsidR="00F30DA6" w:rsidRPr="00B16C7F" w:rsidRDefault="00F30DA6" w:rsidP="00F30DA6">
            <w:pPr>
              <w:spacing w:before="0" w:after="0" w:line="240" w:lineRule="auto"/>
              <w:rPr>
                <w:sz w:val="16"/>
                <w:szCs w:val="16"/>
              </w:rPr>
            </w:pPr>
            <w:r w:rsidRPr="00B16C7F">
              <w:rPr>
                <w:sz w:val="16"/>
                <w:szCs w:val="16"/>
              </w:rPr>
              <w:t>Unspecified dementia, with psychological or behavioural disturbance</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62F8BDC" w14:textId="6D1F33F0" w:rsidR="00F30DA6" w:rsidRPr="00B16C7F" w:rsidRDefault="00F30DA6" w:rsidP="00F30DA6">
            <w:pPr>
              <w:spacing w:before="0" w:after="0" w:line="240" w:lineRule="auto"/>
              <w:rPr>
                <w:rFonts w:cs="Arial"/>
                <w:color w:val="000000"/>
                <w:sz w:val="16"/>
                <w:szCs w:val="16"/>
                <w:lang w:eastAsia="en-US"/>
              </w:rPr>
            </w:pPr>
            <w:r w:rsidRPr="00B16C7F">
              <w:rPr>
                <w:sz w:val="16"/>
                <w:szCs w:val="16"/>
              </w:rPr>
              <w:t>2.1</w:t>
            </w:r>
          </w:p>
        </w:tc>
      </w:tr>
      <w:tr w:rsidR="00F30DA6" w:rsidRPr="00B16C7F" w14:paraId="2179F3E8"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1F35D821"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F05.0</w:t>
            </w:r>
          </w:p>
        </w:tc>
        <w:tc>
          <w:tcPr>
            <w:tcW w:w="1074" w:type="dxa"/>
            <w:tcBorders>
              <w:top w:val="single" w:sz="4" w:space="0" w:color="auto"/>
              <w:left w:val="nil"/>
              <w:bottom w:val="single" w:sz="4" w:space="0" w:color="auto"/>
              <w:right w:val="single" w:sz="4" w:space="0" w:color="auto"/>
            </w:tcBorders>
            <w:vAlign w:val="center"/>
          </w:tcPr>
          <w:p w14:paraId="2211A5FE" w14:textId="44AFDF1A" w:rsidR="00F30DA6" w:rsidRPr="00B16C7F" w:rsidRDefault="00F30DA6" w:rsidP="00F30DA6">
            <w:pPr>
              <w:spacing w:before="0" w:after="0" w:line="240" w:lineRule="auto"/>
              <w:rPr>
                <w:sz w:val="16"/>
                <w:szCs w:val="16"/>
              </w:rPr>
            </w:pPr>
            <w:r w:rsidRPr="00B16C7F">
              <w:rPr>
                <w:rFonts w:cs="Arial"/>
                <w:color w:val="000000"/>
                <w:sz w:val="16"/>
                <w:szCs w:val="16"/>
              </w:rPr>
              <w:t>F050</w:t>
            </w:r>
          </w:p>
        </w:tc>
        <w:tc>
          <w:tcPr>
            <w:tcW w:w="6321" w:type="dxa"/>
            <w:tcBorders>
              <w:top w:val="single" w:sz="4" w:space="0" w:color="auto"/>
              <w:left w:val="single" w:sz="4" w:space="0" w:color="auto"/>
              <w:bottom w:val="single" w:sz="4" w:space="0" w:color="auto"/>
              <w:right w:val="single" w:sz="4" w:space="0" w:color="auto"/>
            </w:tcBorders>
            <w:vAlign w:val="center"/>
          </w:tcPr>
          <w:p w14:paraId="0397DF03" w14:textId="409E10EB" w:rsidR="00F30DA6" w:rsidRPr="00B16C7F" w:rsidRDefault="00F30DA6" w:rsidP="00F30DA6">
            <w:pPr>
              <w:spacing w:before="0" w:after="0" w:line="240" w:lineRule="auto"/>
              <w:rPr>
                <w:sz w:val="16"/>
                <w:szCs w:val="16"/>
              </w:rPr>
            </w:pPr>
            <w:r w:rsidRPr="00B16C7F">
              <w:rPr>
                <w:sz w:val="16"/>
                <w:szCs w:val="16"/>
              </w:rPr>
              <w:t>Delirium not superimposed on dementia, so described</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2390B79" w14:textId="03879626" w:rsidR="00F30DA6" w:rsidRPr="00B16C7F" w:rsidRDefault="00F30DA6" w:rsidP="00F30DA6">
            <w:pPr>
              <w:spacing w:before="0" w:after="0" w:line="240" w:lineRule="auto"/>
              <w:rPr>
                <w:rFonts w:cs="Arial"/>
                <w:color w:val="000000"/>
                <w:sz w:val="16"/>
                <w:szCs w:val="16"/>
                <w:lang w:eastAsia="en-US"/>
              </w:rPr>
            </w:pPr>
            <w:r w:rsidRPr="00B16C7F">
              <w:rPr>
                <w:sz w:val="16"/>
                <w:szCs w:val="16"/>
              </w:rPr>
              <w:t>3.2</w:t>
            </w:r>
          </w:p>
        </w:tc>
      </w:tr>
      <w:tr w:rsidR="00F30DA6" w:rsidRPr="00B16C7F" w14:paraId="2D5EE879"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5E8EC1AD"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F05.1</w:t>
            </w:r>
          </w:p>
        </w:tc>
        <w:tc>
          <w:tcPr>
            <w:tcW w:w="1074" w:type="dxa"/>
            <w:tcBorders>
              <w:top w:val="single" w:sz="4" w:space="0" w:color="auto"/>
              <w:left w:val="nil"/>
              <w:bottom w:val="single" w:sz="4" w:space="0" w:color="auto"/>
              <w:right w:val="single" w:sz="4" w:space="0" w:color="auto"/>
            </w:tcBorders>
            <w:vAlign w:val="center"/>
          </w:tcPr>
          <w:p w14:paraId="6AB5F333" w14:textId="2A0ECB34" w:rsidR="00F30DA6" w:rsidRPr="00B16C7F" w:rsidRDefault="00F30DA6" w:rsidP="00F30DA6">
            <w:pPr>
              <w:spacing w:before="0" w:after="0" w:line="240" w:lineRule="auto"/>
              <w:rPr>
                <w:sz w:val="16"/>
                <w:szCs w:val="16"/>
              </w:rPr>
            </w:pPr>
            <w:r w:rsidRPr="00B16C7F">
              <w:rPr>
                <w:rFonts w:cs="Arial"/>
                <w:color w:val="000000"/>
                <w:sz w:val="16"/>
                <w:szCs w:val="16"/>
              </w:rPr>
              <w:t>F051</w:t>
            </w:r>
          </w:p>
        </w:tc>
        <w:tc>
          <w:tcPr>
            <w:tcW w:w="6321" w:type="dxa"/>
            <w:tcBorders>
              <w:top w:val="single" w:sz="4" w:space="0" w:color="auto"/>
              <w:left w:val="single" w:sz="4" w:space="0" w:color="auto"/>
              <w:bottom w:val="single" w:sz="4" w:space="0" w:color="auto"/>
              <w:right w:val="single" w:sz="4" w:space="0" w:color="auto"/>
            </w:tcBorders>
            <w:vAlign w:val="center"/>
          </w:tcPr>
          <w:p w14:paraId="37EC94A3" w14:textId="7D8B344F" w:rsidR="00F30DA6" w:rsidRPr="00B16C7F" w:rsidRDefault="00F30DA6" w:rsidP="00F30DA6">
            <w:pPr>
              <w:spacing w:before="0" w:after="0" w:line="240" w:lineRule="auto"/>
              <w:rPr>
                <w:sz w:val="16"/>
                <w:szCs w:val="16"/>
              </w:rPr>
            </w:pPr>
            <w:r w:rsidRPr="00B16C7F">
              <w:rPr>
                <w:sz w:val="16"/>
                <w:szCs w:val="16"/>
              </w:rPr>
              <w:t>Delirium superimposed on dementia</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684BD4D" w14:textId="74533A32" w:rsidR="00F30DA6" w:rsidRPr="00B16C7F" w:rsidRDefault="00F30DA6" w:rsidP="00F30DA6">
            <w:pPr>
              <w:spacing w:before="0" w:after="0" w:line="240" w:lineRule="auto"/>
              <w:rPr>
                <w:rFonts w:cs="Arial"/>
                <w:color w:val="000000"/>
                <w:sz w:val="16"/>
                <w:szCs w:val="16"/>
                <w:lang w:eastAsia="en-US"/>
              </w:rPr>
            </w:pPr>
            <w:r w:rsidRPr="00B16C7F">
              <w:rPr>
                <w:sz w:val="16"/>
                <w:szCs w:val="16"/>
              </w:rPr>
              <w:t>3.2</w:t>
            </w:r>
          </w:p>
        </w:tc>
      </w:tr>
      <w:tr w:rsidR="00F30DA6" w:rsidRPr="00B16C7F" w14:paraId="0766CFF2"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2D0937F5"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F05.8</w:t>
            </w:r>
          </w:p>
        </w:tc>
        <w:tc>
          <w:tcPr>
            <w:tcW w:w="1074" w:type="dxa"/>
            <w:tcBorders>
              <w:top w:val="single" w:sz="4" w:space="0" w:color="auto"/>
              <w:left w:val="nil"/>
              <w:bottom w:val="single" w:sz="4" w:space="0" w:color="auto"/>
              <w:right w:val="single" w:sz="4" w:space="0" w:color="auto"/>
            </w:tcBorders>
            <w:vAlign w:val="center"/>
          </w:tcPr>
          <w:p w14:paraId="69D93269" w14:textId="14964CCE" w:rsidR="00F30DA6" w:rsidRPr="00B16C7F" w:rsidRDefault="00F30DA6" w:rsidP="00F30DA6">
            <w:pPr>
              <w:spacing w:before="0" w:after="0" w:line="240" w:lineRule="auto"/>
              <w:rPr>
                <w:sz w:val="16"/>
                <w:szCs w:val="16"/>
              </w:rPr>
            </w:pPr>
            <w:r w:rsidRPr="00B16C7F">
              <w:rPr>
                <w:rFonts w:cs="Arial"/>
                <w:color w:val="000000"/>
                <w:sz w:val="16"/>
                <w:szCs w:val="16"/>
              </w:rPr>
              <w:t>F058</w:t>
            </w:r>
          </w:p>
        </w:tc>
        <w:tc>
          <w:tcPr>
            <w:tcW w:w="6321" w:type="dxa"/>
            <w:tcBorders>
              <w:top w:val="single" w:sz="4" w:space="0" w:color="auto"/>
              <w:left w:val="single" w:sz="4" w:space="0" w:color="auto"/>
              <w:bottom w:val="single" w:sz="4" w:space="0" w:color="auto"/>
              <w:right w:val="single" w:sz="4" w:space="0" w:color="auto"/>
            </w:tcBorders>
            <w:vAlign w:val="center"/>
          </w:tcPr>
          <w:p w14:paraId="7EF6E071" w14:textId="46FC5DD7" w:rsidR="00F30DA6" w:rsidRPr="00B16C7F" w:rsidRDefault="00F30DA6" w:rsidP="00F30DA6">
            <w:pPr>
              <w:spacing w:before="0" w:after="0" w:line="240" w:lineRule="auto"/>
              <w:rPr>
                <w:sz w:val="16"/>
                <w:szCs w:val="16"/>
              </w:rPr>
            </w:pPr>
            <w:r w:rsidRPr="00B16C7F">
              <w:rPr>
                <w:sz w:val="16"/>
                <w:szCs w:val="16"/>
              </w:rPr>
              <w:t>Other delirium</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C5D6E8C" w14:textId="0A0F1074" w:rsidR="00F30DA6" w:rsidRPr="00B16C7F" w:rsidRDefault="00F30DA6" w:rsidP="00F30DA6">
            <w:pPr>
              <w:spacing w:before="0" w:after="0" w:line="240" w:lineRule="auto"/>
              <w:rPr>
                <w:rFonts w:cs="Arial"/>
                <w:color w:val="000000"/>
                <w:sz w:val="16"/>
                <w:szCs w:val="16"/>
                <w:lang w:eastAsia="en-US"/>
              </w:rPr>
            </w:pPr>
            <w:r w:rsidRPr="00B16C7F">
              <w:rPr>
                <w:sz w:val="16"/>
                <w:szCs w:val="16"/>
              </w:rPr>
              <w:t>3.2</w:t>
            </w:r>
          </w:p>
        </w:tc>
      </w:tr>
      <w:tr w:rsidR="00F30DA6" w:rsidRPr="00B16C7F" w14:paraId="39071BEA"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0E443DA6"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F05.9</w:t>
            </w:r>
          </w:p>
        </w:tc>
        <w:tc>
          <w:tcPr>
            <w:tcW w:w="1074" w:type="dxa"/>
            <w:tcBorders>
              <w:top w:val="single" w:sz="4" w:space="0" w:color="auto"/>
              <w:left w:val="nil"/>
              <w:bottom w:val="single" w:sz="4" w:space="0" w:color="auto"/>
              <w:right w:val="single" w:sz="4" w:space="0" w:color="auto"/>
            </w:tcBorders>
            <w:vAlign w:val="center"/>
          </w:tcPr>
          <w:p w14:paraId="76A092A8" w14:textId="650D362D" w:rsidR="00F30DA6" w:rsidRPr="00B16C7F" w:rsidRDefault="00F30DA6" w:rsidP="00F30DA6">
            <w:pPr>
              <w:spacing w:before="0" w:after="0" w:line="240" w:lineRule="auto"/>
              <w:rPr>
                <w:sz w:val="16"/>
                <w:szCs w:val="16"/>
              </w:rPr>
            </w:pPr>
            <w:r w:rsidRPr="00B16C7F">
              <w:rPr>
                <w:rFonts w:cs="Arial"/>
                <w:color w:val="000000"/>
                <w:sz w:val="16"/>
                <w:szCs w:val="16"/>
              </w:rPr>
              <w:t>F059</w:t>
            </w:r>
          </w:p>
        </w:tc>
        <w:tc>
          <w:tcPr>
            <w:tcW w:w="6321" w:type="dxa"/>
            <w:tcBorders>
              <w:top w:val="single" w:sz="4" w:space="0" w:color="auto"/>
              <w:left w:val="single" w:sz="4" w:space="0" w:color="auto"/>
              <w:bottom w:val="single" w:sz="4" w:space="0" w:color="auto"/>
              <w:right w:val="single" w:sz="4" w:space="0" w:color="auto"/>
            </w:tcBorders>
            <w:vAlign w:val="center"/>
          </w:tcPr>
          <w:p w14:paraId="7B1BF18B" w14:textId="1A296FFF" w:rsidR="00F30DA6" w:rsidRPr="00B16C7F" w:rsidRDefault="00F30DA6" w:rsidP="00F30DA6">
            <w:pPr>
              <w:spacing w:before="0" w:after="0" w:line="240" w:lineRule="auto"/>
              <w:rPr>
                <w:sz w:val="16"/>
                <w:szCs w:val="16"/>
              </w:rPr>
            </w:pPr>
            <w:r w:rsidRPr="00B16C7F">
              <w:rPr>
                <w:sz w:val="16"/>
                <w:szCs w:val="16"/>
              </w:rPr>
              <w:t>Delirium, unspecified</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EA8B3D0" w14:textId="600D58FE" w:rsidR="00F30DA6" w:rsidRPr="00B16C7F" w:rsidRDefault="00F30DA6" w:rsidP="00F30DA6">
            <w:pPr>
              <w:spacing w:before="0" w:after="0" w:line="240" w:lineRule="auto"/>
              <w:rPr>
                <w:rFonts w:cs="Arial"/>
                <w:color w:val="000000"/>
                <w:sz w:val="16"/>
                <w:szCs w:val="16"/>
                <w:lang w:eastAsia="en-US"/>
              </w:rPr>
            </w:pPr>
            <w:r w:rsidRPr="00B16C7F">
              <w:rPr>
                <w:sz w:val="16"/>
                <w:szCs w:val="16"/>
              </w:rPr>
              <w:t>3.2</w:t>
            </w:r>
          </w:p>
        </w:tc>
      </w:tr>
      <w:tr w:rsidR="00F30DA6" w:rsidRPr="00B16C7F" w14:paraId="75B02DFE"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60C6A251"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F10.0</w:t>
            </w:r>
          </w:p>
        </w:tc>
        <w:tc>
          <w:tcPr>
            <w:tcW w:w="1074" w:type="dxa"/>
            <w:tcBorders>
              <w:top w:val="single" w:sz="4" w:space="0" w:color="auto"/>
              <w:left w:val="nil"/>
              <w:bottom w:val="single" w:sz="4" w:space="0" w:color="auto"/>
              <w:right w:val="single" w:sz="4" w:space="0" w:color="auto"/>
            </w:tcBorders>
            <w:vAlign w:val="center"/>
          </w:tcPr>
          <w:p w14:paraId="3CDE543E" w14:textId="46E45728" w:rsidR="00F30DA6" w:rsidRPr="00B16C7F" w:rsidRDefault="00F30DA6" w:rsidP="00F30DA6">
            <w:pPr>
              <w:spacing w:before="0" w:after="0" w:line="240" w:lineRule="auto"/>
              <w:rPr>
                <w:sz w:val="16"/>
                <w:szCs w:val="16"/>
              </w:rPr>
            </w:pPr>
            <w:r w:rsidRPr="00B16C7F">
              <w:rPr>
                <w:rFonts w:cs="Arial"/>
                <w:color w:val="000000"/>
                <w:sz w:val="16"/>
                <w:szCs w:val="16"/>
              </w:rPr>
              <w:t>F100</w:t>
            </w:r>
          </w:p>
        </w:tc>
        <w:tc>
          <w:tcPr>
            <w:tcW w:w="6321" w:type="dxa"/>
            <w:tcBorders>
              <w:top w:val="single" w:sz="4" w:space="0" w:color="auto"/>
              <w:left w:val="single" w:sz="4" w:space="0" w:color="auto"/>
              <w:bottom w:val="single" w:sz="4" w:space="0" w:color="auto"/>
              <w:right w:val="single" w:sz="4" w:space="0" w:color="auto"/>
            </w:tcBorders>
            <w:vAlign w:val="center"/>
          </w:tcPr>
          <w:p w14:paraId="15F4B41F" w14:textId="7D9C3525" w:rsidR="00F30DA6" w:rsidRPr="00B16C7F" w:rsidRDefault="00F30DA6" w:rsidP="00F30DA6">
            <w:pPr>
              <w:spacing w:before="0" w:after="0" w:line="240" w:lineRule="auto"/>
              <w:rPr>
                <w:sz w:val="16"/>
                <w:szCs w:val="16"/>
              </w:rPr>
            </w:pPr>
            <w:r w:rsidRPr="00B16C7F">
              <w:rPr>
                <w:sz w:val="16"/>
                <w:szCs w:val="16"/>
              </w:rPr>
              <w:t>Mental and behavioural disorders due to use of alcohol, acute intoxication</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981052B" w14:textId="7A0E6990" w:rsidR="00F30DA6" w:rsidRPr="00B16C7F" w:rsidRDefault="00F30DA6" w:rsidP="00F30DA6">
            <w:pPr>
              <w:spacing w:before="0" w:after="0" w:line="240" w:lineRule="auto"/>
              <w:rPr>
                <w:rFonts w:cs="Arial"/>
                <w:color w:val="000000"/>
                <w:sz w:val="16"/>
                <w:szCs w:val="16"/>
                <w:lang w:eastAsia="en-US"/>
              </w:rPr>
            </w:pPr>
            <w:r w:rsidRPr="00B16C7F">
              <w:rPr>
                <w:sz w:val="16"/>
                <w:szCs w:val="16"/>
              </w:rPr>
              <w:t>0.7</w:t>
            </w:r>
          </w:p>
        </w:tc>
      </w:tr>
      <w:tr w:rsidR="00F30DA6" w:rsidRPr="00B16C7F" w14:paraId="256C96A7"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02E14E48"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F10.1</w:t>
            </w:r>
          </w:p>
        </w:tc>
        <w:tc>
          <w:tcPr>
            <w:tcW w:w="1074" w:type="dxa"/>
            <w:tcBorders>
              <w:top w:val="single" w:sz="4" w:space="0" w:color="auto"/>
              <w:left w:val="nil"/>
              <w:bottom w:val="single" w:sz="4" w:space="0" w:color="auto"/>
              <w:right w:val="single" w:sz="4" w:space="0" w:color="auto"/>
            </w:tcBorders>
            <w:vAlign w:val="center"/>
          </w:tcPr>
          <w:p w14:paraId="5442FE47" w14:textId="40F06835" w:rsidR="00F30DA6" w:rsidRPr="00B16C7F" w:rsidRDefault="00F30DA6" w:rsidP="00F30DA6">
            <w:pPr>
              <w:spacing w:before="0" w:after="0" w:line="240" w:lineRule="auto"/>
              <w:rPr>
                <w:sz w:val="16"/>
                <w:szCs w:val="16"/>
              </w:rPr>
            </w:pPr>
            <w:r w:rsidRPr="00B16C7F">
              <w:rPr>
                <w:rFonts w:cs="Arial"/>
                <w:color w:val="000000"/>
                <w:sz w:val="16"/>
                <w:szCs w:val="16"/>
              </w:rPr>
              <w:t>F101</w:t>
            </w:r>
          </w:p>
        </w:tc>
        <w:tc>
          <w:tcPr>
            <w:tcW w:w="6321" w:type="dxa"/>
            <w:tcBorders>
              <w:top w:val="single" w:sz="4" w:space="0" w:color="auto"/>
              <w:left w:val="single" w:sz="4" w:space="0" w:color="auto"/>
              <w:bottom w:val="single" w:sz="4" w:space="0" w:color="auto"/>
              <w:right w:val="single" w:sz="4" w:space="0" w:color="auto"/>
            </w:tcBorders>
            <w:vAlign w:val="center"/>
          </w:tcPr>
          <w:p w14:paraId="39A1C142" w14:textId="2CFD6247" w:rsidR="00F30DA6" w:rsidRPr="00B16C7F" w:rsidRDefault="00F30DA6" w:rsidP="00F30DA6">
            <w:pPr>
              <w:spacing w:before="0" w:after="0" w:line="240" w:lineRule="auto"/>
              <w:rPr>
                <w:sz w:val="16"/>
                <w:szCs w:val="16"/>
              </w:rPr>
            </w:pPr>
            <w:r w:rsidRPr="00B16C7F">
              <w:rPr>
                <w:sz w:val="16"/>
                <w:szCs w:val="16"/>
              </w:rPr>
              <w:t>Mental and behavioural disorders due to use of alcohol, harmful use</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953F861" w14:textId="67AED802" w:rsidR="00F30DA6" w:rsidRPr="00B16C7F" w:rsidRDefault="00F30DA6" w:rsidP="00F30DA6">
            <w:pPr>
              <w:spacing w:before="0" w:after="0" w:line="240" w:lineRule="auto"/>
              <w:rPr>
                <w:rFonts w:cs="Arial"/>
                <w:color w:val="000000"/>
                <w:sz w:val="16"/>
                <w:szCs w:val="16"/>
                <w:lang w:eastAsia="en-US"/>
              </w:rPr>
            </w:pPr>
            <w:r w:rsidRPr="00B16C7F">
              <w:rPr>
                <w:sz w:val="16"/>
                <w:szCs w:val="16"/>
              </w:rPr>
              <w:t>0.7</w:t>
            </w:r>
          </w:p>
        </w:tc>
      </w:tr>
      <w:tr w:rsidR="00F30DA6" w:rsidRPr="00B16C7F" w14:paraId="02659B77"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51DC506B"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F10.2</w:t>
            </w:r>
          </w:p>
        </w:tc>
        <w:tc>
          <w:tcPr>
            <w:tcW w:w="1074" w:type="dxa"/>
            <w:tcBorders>
              <w:top w:val="single" w:sz="4" w:space="0" w:color="auto"/>
              <w:left w:val="nil"/>
              <w:bottom w:val="single" w:sz="4" w:space="0" w:color="auto"/>
              <w:right w:val="single" w:sz="4" w:space="0" w:color="auto"/>
            </w:tcBorders>
            <w:vAlign w:val="center"/>
          </w:tcPr>
          <w:p w14:paraId="10FBBCC6" w14:textId="61DA8874" w:rsidR="00F30DA6" w:rsidRPr="00B16C7F" w:rsidRDefault="00F30DA6" w:rsidP="00F30DA6">
            <w:pPr>
              <w:spacing w:before="0" w:after="0" w:line="240" w:lineRule="auto"/>
              <w:rPr>
                <w:sz w:val="16"/>
                <w:szCs w:val="16"/>
              </w:rPr>
            </w:pPr>
            <w:r w:rsidRPr="00B16C7F">
              <w:rPr>
                <w:rFonts w:cs="Arial"/>
                <w:color w:val="000000"/>
                <w:sz w:val="16"/>
                <w:szCs w:val="16"/>
              </w:rPr>
              <w:t>F102</w:t>
            </w:r>
          </w:p>
        </w:tc>
        <w:tc>
          <w:tcPr>
            <w:tcW w:w="6321" w:type="dxa"/>
            <w:tcBorders>
              <w:top w:val="single" w:sz="4" w:space="0" w:color="auto"/>
              <w:left w:val="single" w:sz="4" w:space="0" w:color="auto"/>
              <w:bottom w:val="single" w:sz="4" w:space="0" w:color="auto"/>
              <w:right w:val="single" w:sz="4" w:space="0" w:color="auto"/>
            </w:tcBorders>
            <w:vAlign w:val="center"/>
          </w:tcPr>
          <w:p w14:paraId="7C539D18" w14:textId="6DEF9CE8" w:rsidR="00F30DA6" w:rsidRPr="00B16C7F" w:rsidRDefault="00F30DA6" w:rsidP="00F30DA6">
            <w:pPr>
              <w:spacing w:before="0" w:after="0" w:line="240" w:lineRule="auto"/>
              <w:rPr>
                <w:sz w:val="16"/>
                <w:szCs w:val="16"/>
              </w:rPr>
            </w:pPr>
            <w:r w:rsidRPr="00B16C7F">
              <w:rPr>
                <w:sz w:val="16"/>
                <w:szCs w:val="16"/>
              </w:rPr>
              <w:t>Mental and behavioural disorders due to use of alcohol, dependence syndrome</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A6BBE05" w14:textId="0D7FD679" w:rsidR="00F30DA6" w:rsidRPr="00B16C7F" w:rsidRDefault="00F30DA6" w:rsidP="00F30DA6">
            <w:pPr>
              <w:spacing w:before="0" w:after="0" w:line="240" w:lineRule="auto"/>
              <w:rPr>
                <w:rFonts w:cs="Arial"/>
                <w:color w:val="000000"/>
                <w:sz w:val="16"/>
                <w:szCs w:val="16"/>
                <w:lang w:eastAsia="en-US"/>
              </w:rPr>
            </w:pPr>
            <w:r w:rsidRPr="00B16C7F">
              <w:rPr>
                <w:sz w:val="16"/>
                <w:szCs w:val="16"/>
              </w:rPr>
              <w:t>0.7</w:t>
            </w:r>
          </w:p>
        </w:tc>
      </w:tr>
      <w:tr w:rsidR="00F30DA6" w:rsidRPr="00B16C7F" w14:paraId="4AF27D35"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0F09C8F3"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F10.3</w:t>
            </w:r>
          </w:p>
        </w:tc>
        <w:tc>
          <w:tcPr>
            <w:tcW w:w="1074" w:type="dxa"/>
            <w:tcBorders>
              <w:top w:val="single" w:sz="4" w:space="0" w:color="auto"/>
              <w:left w:val="nil"/>
              <w:bottom w:val="single" w:sz="4" w:space="0" w:color="auto"/>
              <w:right w:val="single" w:sz="4" w:space="0" w:color="auto"/>
            </w:tcBorders>
            <w:vAlign w:val="center"/>
          </w:tcPr>
          <w:p w14:paraId="396C0B2B" w14:textId="17B1A3C2" w:rsidR="00F30DA6" w:rsidRPr="00B16C7F" w:rsidRDefault="00F30DA6" w:rsidP="00F30DA6">
            <w:pPr>
              <w:spacing w:before="0" w:after="0" w:line="240" w:lineRule="auto"/>
              <w:rPr>
                <w:sz w:val="16"/>
                <w:szCs w:val="16"/>
              </w:rPr>
            </w:pPr>
            <w:r w:rsidRPr="00B16C7F">
              <w:rPr>
                <w:rFonts w:cs="Arial"/>
                <w:color w:val="000000"/>
                <w:sz w:val="16"/>
                <w:szCs w:val="16"/>
              </w:rPr>
              <w:t>F103</w:t>
            </w:r>
          </w:p>
        </w:tc>
        <w:tc>
          <w:tcPr>
            <w:tcW w:w="6321" w:type="dxa"/>
            <w:tcBorders>
              <w:top w:val="single" w:sz="4" w:space="0" w:color="auto"/>
              <w:left w:val="single" w:sz="4" w:space="0" w:color="auto"/>
              <w:bottom w:val="single" w:sz="4" w:space="0" w:color="auto"/>
              <w:right w:val="single" w:sz="4" w:space="0" w:color="auto"/>
            </w:tcBorders>
            <w:vAlign w:val="center"/>
          </w:tcPr>
          <w:p w14:paraId="63989DFF" w14:textId="2A3600F5" w:rsidR="00F30DA6" w:rsidRPr="00B16C7F" w:rsidRDefault="00F30DA6" w:rsidP="00F30DA6">
            <w:pPr>
              <w:spacing w:before="0" w:after="0" w:line="240" w:lineRule="auto"/>
              <w:rPr>
                <w:sz w:val="16"/>
                <w:szCs w:val="16"/>
              </w:rPr>
            </w:pPr>
            <w:r w:rsidRPr="00B16C7F">
              <w:rPr>
                <w:sz w:val="16"/>
                <w:szCs w:val="16"/>
              </w:rPr>
              <w:t>Mental and behavioural disorders due to use of alcohol, withdrawal state</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1CB9A7E" w14:textId="2EBEAA50" w:rsidR="00F30DA6" w:rsidRPr="00B16C7F" w:rsidRDefault="00F30DA6" w:rsidP="00F30DA6">
            <w:pPr>
              <w:spacing w:before="0" w:after="0" w:line="240" w:lineRule="auto"/>
              <w:rPr>
                <w:rFonts w:cs="Arial"/>
                <w:color w:val="000000"/>
                <w:sz w:val="16"/>
                <w:szCs w:val="16"/>
                <w:lang w:eastAsia="en-US"/>
              </w:rPr>
            </w:pPr>
            <w:r w:rsidRPr="00B16C7F">
              <w:rPr>
                <w:sz w:val="16"/>
                <w:szCs w:val="16"/>
              </w:rPr>
              <w:t>0.7</w:t>
            </w:r>
          </w:p>
        </w:tc>
      </w:tr>
      <w:tr w:rsidR="00F30DA6" w:rsidRPr="00B16C7F" w14:paraId="232F25CB"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53BA4540"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F10.4</w:t>
            </w:r>
          </w:p>
        </w:tc>
        <w:tc>
          <w:tcPr>
            <w:tcW w:w="1074" w:type="dxa"/>
            <w:tcBorders>
              <w:top w:val="single" w:sz="4" w:space="0" w:color="auto"/>
              <w:left w:val="nil"/>
              <w:bottom w:val="single" w:sz="4" w:space="0" w:color="auto"/>
              <w:right w:val="single" w:sz="4" w:space="0" w:color="auto"/>
            </w:tcBorders>
            <w:vAlign w:val="center"/>
          </w:tcPr>
          <w:p w14:paraId="5950EF6A" w14:textId="14E4063F" w:rsidR="00F30DA6" w:rsidRPr="00B16C7F" w:rsidRDefault="00F30DA6" w:rsidP="00F30DA6">
            <w:pPr>
              <w:spacing w:before="0" w:after="0" w:line="240" w:lineRule="auto"/>
              <w:rPr>
                <w:sz w:val="16"/>
                <w:szCs w:val="16"/>
              </w:rPr>
            </w:pPr>
            <w:r w:rsidRPr="00B16C7F">
              <w:rPr>
                <w:rFonts w:cs="Arial"/>
                <w:color w:val="000000"/>
                <w:sz w:val="16"/>
                <w:szCs w:val="16"/>
              </w:rPr>
              <w:t>F104</w:t>
            </w:r>
          </w:p>
        </w:tc>
        <w:tc>
          <w:tcPr>
            <w:tcW w:w="6321" w:type="dxa"/>
            <w:tcBorders>
              <w:top w:val="single" w:sz="4" w:space="0" w:color="auto"/>
              <w:left w:val="single" w:sz="4" w:space="0" w:color="auto"/>
              <w:bottom w:val="single" w:sz="4" w:space="0" w:color="auto"/>
              <w:right w:val="single" w:sz="4" w:space="0" w:color="auto"/>
            </w:tcBorders>
            <w:vAlign w:val="center"/>
          </w:tcPr>
          <w:p w14:paraId="139445D0" w14:textId="554B95CF" w:rsidR="00F30DA6" w:rsidRPr="00B16C7F" w:rsidRDefault="00F30DA6" w:rsidP="00F30DA6">
            <w:pPr>
              <w:spacing w:before="0" w:after="0" w:line="240" w:lineRule="auto"/>
              <w:rPr>
                <w:sz w:val="16"/>
                <w:szCs w:val="16"/>
              </w:rPr>
            </w:pPr>
            <w:r w:rsidRPr="00B16C7F">
              <w:rPr>
                <w:sz w:val="16"/>
                <w:szCs w:val="16"/>
              </w:rPr>
              <w:t>Mental and behavioural disorders due to use of alcohol, withdrawal state with delirium</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48EBE80" w14:textId="70F21ECB" w:rsidR="00F30DA6" w:rsidRPr="00B16C7F" w:rsidRDefault="00F30DA6" w:rsidP="00F30DA6">
            <w:pPr>
              <w:spacing w:before="0" w:after="0" w:line="240" w:lineRule="auto"/>
              <w:rPr>
                <w:rFonts w:cs="Arial"/>
                <w:color w:val="000000"/>
                <w:sz w:val="16"/>
                <w:szCs w:val="16"/>
                <w:lang w:eastAsia="en-US"/>
              </w:rPr>
            </w:pPr>
            <w:r w:rsidRPr="00B16C7F">
              <w:rPr>
                <w:sz w:val="16"/>
                <w:szCs w:val="16"/>
              </w:rPr>
              <w:t>0.7</w:t>
            </w:r>
          </w:p>
        </w:tc>
      </w:tr>
      <w:tr w:rsidR="00F30DA6" w:rsidRPr="00B16C7F" w14:paraId="59A0CD22"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62C9A8CC"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F10.5</w:t>
            </w:r>
          </w:p>
        </w:tc>
        <w:tc>
          <w:tcPr>
            <w:tcW w:w="1074" w:type="dxa"/>
            <w:tcBorders>
              <w:top w:val="single" w:sz="4" w:space="0" w:color="auto"/>
              <w:left w:val="nil"/>
              <w:bottom w:val="single" w:sz="4" w:space="0" w:color="auto"/>
              <w:right w:val="single" w:sz="4" w:space="0" w:color="auto"/>
            </w:tcBorders>
            <w:vAlign w:val="center"/>
          </w:tcPr>
          <w:p w14:paraId="6BF53502" w14:textId="0AD05E48" w:rsidR="00F30DA6" w:rsidRPr="00B16C7F" w:rsidRDefault="00F30DA6" w:rsidP="00F30DA6">
            <w:pPr>
              <w:spacing w:before="0" w:after="0" w:line="240" w:lineRule="auto"/>
              <w:rPr>
                <w:sz w:val="16"/>
                <w:szCs w:val="16"/>
              </w:rPr>
            </w:pPr>
            <w:r w:rsidRPr="00B16C7F">
              <w:rPr>
                <w:rFonts w:cs="Arial"/>
                <w:color w:val="000000"/>
                <w:sz w:val="16"/>
                <w:szCs w:val="16"/>
              </w:rPr>
              <w:t>F105</w:t>
            </w:r>
          </w:p>
        </w:tc>
        <w:tc>
          <w:tcPr>
            <w:tcW w:w="6321" w:type="dxa"/>
            <w:tcBorders>
              <w:top w:val="single" w:sz="4" w:space="0" w:color="auto"/>
              <w:left w:val="single" w:sz="4" w:space="0" w:color="auto"/>
              <w:bottom w:val="single" w:sz="4" w:space="0" w:color="auto"/>
              <w:right w:val="single" w:sz="4" w:space="0" w:color="auto"/>
            </w:tcBorders>
            <w:vAlign w:val="center"/>
          </w:tcPr>
          <w:p w14:paraId="508A2940" w14:textId="70B8AB8A" w:rsidR="00F30DA6" w:rsidRPr="00B16C7F" w:rsidRDefault="00F30DA6" w:rsidP="00F30DA6">
            <w:pPr>
              <w:spacing w:before="0" w:after="0" w:line="240" w:lineRule="auto"/>
              <w:rPr>
                <w:sz w:val="16"/>
                <w:szCs w:val="16"/>
              </w:rPr>
            </w:pPr>
            <w:r w:rsidRPr="00B16C7F">
              <w:rPr>
                <w:sz w:val="16"/>
                <w:szCs w:val="16"/>
              </w:rPr>
              <w:t>Mental and behavioural disorders due to use of alcohol, psychotic disorder</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18B574D" w14:textId="3A46FDFA" w:rsidR="00F30DA6" w:rsidRPr="00B16C7F" w:rsidRDefault="00F30DA6" w:rsidP="00F30DA6">
            <w:pPr>
              <w:spacing w:before="0" w:after="0" w:line="240" w:lineRule="auto"/>
              <w:rPr>
                <w:rFonts w:cs="Arial"/>
                <w:color w:val="000000"/>
                <w:sz w:val="16"/>
                <w:szCs w:val="16"/>
                <w:lang w:eastAsia="en-US"/>
              </w:rPr>
            </w:pPr>
            <w:r w:rsidRPr="00B16C7F">
              <w:rPr>
                <w:sz w:val="16"/>
                <w:szCs w:val="16"/>
              </w:rPr>
              <w:t>0.7</w:t>
            </w:r>
          </w:p>
        </w:tc>
      </w:tr>
      <w:tr w:rsidR="00F30DA6" w:rsidRPr="00B16C7F" w14:paraId="0BAD43A0"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08EA78FB"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F10.6</w:t>
            </w:r>
          </w:p>
        </w:tc>
        <w:tc>
          <w:tcPr>
            <w:tcW w:w="1074" w:type="dxa"/>
            <w:tcBorders>
              <w:top w:val="single" w:sz="4" w:space="0" w:color="auto"/>
              <w:left w:val="nil"/>
              <w:bottom w:val="single" w:sz="4" w:space="0" w:color="auto"/>
              <w:right w:val="single" w:sz="4" w:space="0" w:color="auto"/>
            </w:tcBorders>
            <w:vAlign w:val="center"/>
          </w:tcPr>
          <w:p w14:paraId="3ACD250F" w14:textId="76BD96E4" w:rsidR="00F30DA6" w:rsidRPr="00B16C7F" w:rsidRDefault="00F30DA6" w:rsidP="00F30DA6">
            <w:pPr>
              <w:spacing w:before="0" w:after="0" w:line="240" w:lineRule="auto"/>
              <w:rPr>
                <w:sz w:val="16"/>
                <w:szCs w:val="16"/>
              </w:rPr>
            </w:pPr>
            <w:r w:rsidRPr="00B16C7F">
              <w:rPr>
                <w:rFonts w:cs="Arial"/>
                <w:color w:val="000000"/>
                <w:sz w:val="16"/>
                <w:szCs w:val="16"/>
              </w:rPr>
              <w:t>F106</w:t>
            </w:r>
          </w:p>
        </w:tc>
        <w:tc>
          <w:tcPr>
            <w:tcW w:w="6321" w:type="dxa"/>
            <w:tcBorders>
              <w:top w:val="single" w:sz="4" w:space="0" w:color="auto"/>
              <w:left w:val="single" w:sz="4" w:space="0" w:color="auto"/>
              <w:bottom w:val="single" w:sz="4" w:space="0" w:color="auto"/>
              <w:right w:val="single" w:sz="4" w:space="0" w:color="auto"/>
            </w:tcBorders>
            <w:vAlign w:val="center"/>
          </w:tcPr>
          <w:p w14:paraId="1AC80183" w14:textId="60398714" w:rsidR="00F30DA6" w:rsidRPr="00B16C7F" w:rsidRDefault="00F30DA6" w:rsidP="00F30DA6">
            <w:pPr>
              <w:spacing w:before="0" w:after="0" w:line="240" w:lineRule="auto"/>
              <w:rPr>
                <w:sz w:val="16"/>
                <w:szCs w:val="16"/>
              </w:rPr>
            </w:pPr>
            <w:r w:rsidRPr="00B16C7F">
              <w:rPr>
                <w:sz w:val="16"/>
                <w:szCs w:val="16"/>
              </w:rPr>
              <w:t>Mental and behavioural disorders due to use of alcohol, amnesic syndrome</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2D18A24" w14:textId="5F5D5663" w:rsidR="00F30DA6" w:rsidRPr="00B16C7F" w:rsidRDefault="00F30DA6" w:rsidP="00F30DA6">
            <w:pPr>
              <w:spacing w:before="0" w:after="0" w:line="240" w:lineRule="auto"/>
              <w:rPr>
                <w:rFonts w:cs="Arial"/>
                <w:color w:val="000000"/>
                <w:sz w:val="16"/>
                <w:szCs w:val="16"/>
                <w:lang w:eastAsia="en-US"/>
              </w:rPr>
            </w:pPr>
            <w:r w:rsidRPr="00B16C7F">
              <w:rPr>
                <w:sz w:val="16"/>
                <w:szCs w:val="16"/>
              </w:rPr>
              <w:t>0.7</w:t>
            </w:r>
          </w:p>
        </w:tc>
      </w:tr>
      <w:tr w:rsidR="00F30DA6" w:rsidRPr="00B16C7F" w14:paraId="7697F203"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1107FB9D"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F10.7</w:t>
            </w:r>
          </w:p>
        </w:tc>
        <w:tc>
          <w:tcPr>
            <w:tcW w:w="1074" w:type="dxa"/>
            <w:tcBorders>
              <w:top w:val="single" w:sz="4" w:space="0" w:color="auto"/>
              <w:left w:val="nil"/>
              <w:bottom w:val="single" w:sz="4" w:space="0" w:color="auto"/>
              <w:right w:val="single" w:sz="4" w:space="0" w:color="auto"/>
            </w:tcBorders>
            <w:vAlign w:val="center"/>
          </w:tcPr>
          <w:p w14:paraId="6731701D" w14:textId="6252A582" w:rsidR="00F30DA6" w:rsidRPr="00B16C7F" w:rsidRDefault="00F30DA6" w:rsidP="00F30DA6">
            <w:pPr>
              <w:spacing w:before="0" w:after="0" w:line="240" w:lineRule="auto"/>
              <w:rPr>
                <w:sz w:val="16"/>
                <w:szCs w:val="16"/>
              </w:rPr>
            </w:pPr>
            <w:r w:rsidRPr="00B16C7F">
              <w:rPr>
                <w:rFonts w:cs="Arial"/>
                <w:color w:val="000000"/>
                <w:sz w:val="16"/>
                <w:szCs w:val="16"/>
              </w:rPr>
              <w:t>F107</w:t>
            </w:r>
          </w:p>
        </w:tc>
        <w:tc>
          <w:tcPr>
            <w:tcW w:w="6321" w:type="dxa"/>
            <w:tcBorders>
              <w:top w:val="single" w:sz="4" w:space="0" w:color="auto"/>
              <w:left w:val="single" w:sz="4" w:space="0" w:color="auto"/>
              <w:bottom w:val="single" w:sz="4" w:space="0" w:color="auto"/>
              <w:right w:val="single" w:sz="4" w:space="0" w:color="auto"/>
            </w:tcBorders>
            <w:vAlign w:val="center"/>
          </w:tcPr>
          <w:p w14:paraId="346822DD" w14:textId="08EFF0B5" w:rsidR="00F30DA6" w:rsidRPr="00B16C7F" w:rsidRDefault="00F30DA6" w:rsidP="00F30DA6">
            <w:pPr>
              <w:spacing w:before="0" w:after="0" w:line="240" w:lineRule="auto"/>
              <w:rPr>
                <w:sz w:val="16"/>
                <w:szCs w:val="16"/>
              </w:rPr>
            </w:pPr>
            <w:r w:rsidRPr="00B16C7F">
              <w:rPr>
                <w:sz w:val="16"/>
                <w:szCs w:val="16"/>
              </w:rPr>
              <w:t>Mental and behavioural disorders due to use of alcohol, residual and late-onset psychotic disorder</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6160A59" w14:textId="05EEC780" w:rsidR="00F30DA6" w:rsidRPr="00B16C7F" w:rsidRDefault="00F30DA6" w:rsidP="00F30DA6">
            <w:pPr>
              <w:spacing w:before="0" w:after="0" w:line="240" w:lineRule="auto"/>
              <w:rPr>
                <w:rFonts w:cs="Arial"/>
                <w:color w:val="000000"/>
                <w:sz w:val="16"/>
                <w:szCs w:val="16"/>
                <w:lang w:eastAsia="en-US"/>
              </w:rPr>
            </w:pPr>
            <w:r w:rsidRPr="00B16C7F">
              <w:rPr>
                <w:sz w:val="16"/>
                <w:szCs w:val="16"/>
              </w:rPr>
              <w:t>0.7</w:t>
            </w:r>
          </w:p>
        </w:tc>
      </w:tr>
      <w:tr w:rsidR="00F30DA6" w:rsidRPr="00B16C7F" w14:paraId="613B3B2D"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3E2C5CB1"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F10.8</w:t>
            </w:r>
          </w:p>
        </w:tc>
        <w:tc>
          <w:tcPr>
            <w:tcW w:w="1074" w:type="dxa"/>
            <w:tcBorders>
              <w:top w:val="single" w:sz="4" w:space="0" w:color="auto"/>
              <w:left w:val="nil"/>
              <w:bottom w:val="single" w:sz="4" w:space="0" w:color="auto"/>
              <w:right w:val="single" w:sz="4" w:space="0" w:color="auto"/>
            </w:tcBorders>
            <w:vAlign w:val="center"/>
          </w:tcPr>
          <w:p w14:paraId="16C82633" w14:textId="17A44FA9" w:rsidR="00F30DA6" w:rsidRPr="00B16C7F" w:rsidRDefault="00F30DA6" w:rsidP="00F30DA6">
            <w:pPr>
              <w:spacing w:before="0" w:after="0" w:line="240" w:lineRule="auto"/>
              <w:rPr>
                <w:sz w:val="16"/>
                <w:szCs w:val="16"/>
              </w:rPr>
            </w:pPr>
            <w:r w:rsidRPr="00B16C7F">
              <w:rPr>
                <w:rFonts w:cs="Arial"/>
                <w:color w:val="000000"/>
                <w:sz w:val="16"/>
                <w:szCs w:val="16"/>
              </w:rPr>
              <w:t>F108</w:t>
            </w:r>
          </w:p>
        </w:tc>
        <w:tc>
          <w:tcPr>
            <w:tcW w:w="6321" w:type="dxa"/>
            <w:tcBorders>
              <w:top w:val="single" w:sz="4" w:space="0" w:color="auto"/>
              <w:left w:val="single" w:sz="4" w:space="0" w:color="auto"/>
              <w:bottom w:val="single" w:sz="4" w:space="0" w:color="auto"/>
              <w:right w:val="single" w:sz="4" w:space="0" w:color="auto"/>
            </w:tcBorders>
            <w:vAlign w:val="center"/>
          </w:tcPr>
          <w:p w14:paraId="2E3897ED" w14:textId="1C6CA959" w:rsidR="00F30DA6" w:rsidRPr="00B16C7F" w:rsidRDefault="00F30DA6" w:rsidP="00F30DA6">
            <w:pPr>
              <w:spacing w:before="0" w:after="0" w:line="240" w:lineRule="auto"/>
              <w:rPr>
                <w:sz w:val="16"/>
                <w:szCs w:val="16"/>
              </w:rPr>
            </w:pPr>
            <w:r w:rsidRPr="00B16C7F">
              <w:rPr>
                <w:sz w:val="16"/>
                <w:szCs w:val="16"/>
              </w:rPr>
              <w:t>Mental and behavioural disorders due to use of alcohol, other mental and behavioural disorders</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2A28E55" w14:textId="1A0E35F4" w:rsidR="00F30DA6" w:rsidRPr="00B16C7F" w:rsidRDefault="00F30DA6" w:rsidP="00F30DA6">
            <w:pPr>
              <w:spacing w:before="0" w:after="0" w:line="240" w:lineRule="auto"/>
              <w:rPr>
                <w:rFonts w:cs="Arial"/>
                <w:color w:val="000000"/>
                <w:sz w:val="16"/>
                <w:szCs w:val="16"/>
                <w:lang w:eastAsia="en-US"/>
              </w:rPr>
            </w:pPr>
            <w:r w:rsidRPr="00B16C7F">
              <w:rPr>
                <w:sz w:val="16"/>
                <w:szCs w:val="16"/>
              </w:rPr>
              <w:t>0.7</w:t>
            </w:r>
          </w:p>
        </w:tc>
      </w:tr>
      <w:tr w:rsidR="00F30DA6" w:rsidRPr="00B16C7F" w14:paraId="0826CC3E"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385A278E"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F32.00</w:t>
            </w:r>
          </w:p>
        </w:tc>
        <w:tc>
          <w:tcPr>
            <w:tcW w:w="1074" w:type="dxa"/>
            <w:tcBorders>
              <w:top w:val="single" w:sz="4" w:space="0" w:color="auto"/>
              <w:left w:val="nil"/>
              <w:bottom w:val="single" w:sz="4" w:space="0" w:color="auto"/>
              <w:right w:val="single" w:sz="4" w:space="0" w:color="auto"/>
            </w:tcBorders>
            <w:vAlign w:val="center"/>
          </w:tcPr>
          <w:p w14:paraId="7A72267A" w14:textId="1590BB4C" w:rsidR="00F30DA6" w:rsidRPr="00B16C7F" w:rsidRDefault="00F30DA6" w:rsidP="00F30DA6">
            <w:pPr>
              <w:spacing w:before="0" w:after="0" w:line="240" w:lineRule="auto"/>
              <w:rPr>
                <w:sz w:val="16"/>
                <w:szCs w:val="16"/>
              </w:rPr>
            </w:pPr>
            <w:r w:rsidRPr="00B16C7F">
              <w:rPr>
                <w:rFonts w:cs="Arial"/>
                <w:color w:val="000000"/>
                <w:sz w:val="16"/>
                <w:szCs w:val="16"/>
              </w:rPr>
              <w:t>F3200</w:t>
            </w:r>
          </w:p>
        </w:tc>
        <w:tc>
          <w:tcPr>
            <w:tcW w:w="6321" w:type="dxa"/>
            <w:tcBorders>
              <w:top w:val="single" w:sz="4" w:space="0" w:color="auto"/>
              <w:left w:val="single" w:sz="4" w:space="0" w:color="auto"/>
              <w:bottom w:val="single" w:sz="4" w:space="0" w:color="auto"/>
              <w:right w:val="single" w:sz="4" w:space="0" w:color="auto"/>
            </w:tcBorders>
            <w:vAlign w:val="center"/>
          </w:tcPr>
          <w:p w14:paraId="60E809FC" w14:textId="728B472E" w:rsidR="00F30DA6" w:rsidRPr="00B16C7F" w:rsidRDefault="00F30DA6" w:rsidP="00F30DA6">
            <w:pPr>
              <w:spacing w:before="0" w:after="0" w:line="240" w:lineRule="auto"/>
              <w:rPr>
                <w:sz w:val="16"/>
                <w:szCs w:val="16"/>
              </w:rPr>
            </w:pPr>
            <w:r w:rsidRPr="00B16C7F">
              <w:rPr>
                <w:sz w:val="16"/>
                <w:szCs w:val="16"/>
              </w:rPr>
              <w:t>Mild depressive episode, not specified as arising in the postnatal period</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2E43736" w14:textId="4C29211C" w:rsidR="00F30DA6" w:rsidRPr="00B16C7F" w:rsidRDefault="00F30DA6" w:rsidP="00F30DA6">
            <w:pPr>
              <w:spacing w:before="0" w:after="0" w:line="240" w:lineRule="auto"/>
              <w:rPr>
                <w:rFonts w:cs="Arial"/>
                <w:color w:val="000000"/>
                <w:sz w:val="16"/>
                <w:szCs w:val="16"/>
                <w:lang w:eastAsia="en-US"/>
              </w:rPr>
            </w:pPr>
            <w:r w:rsidRPr="00B16C7F">
              <w:rPr>
                <w:sz w:val="16"/>
                <w:szCs w:val="16"/>
              </w:rPr>
              <w:t>0.5</w:t>
            </w:r>
          </w:p>
        </w:tc>
      </w:tr>
      <w:tr w:rsidR="00F30DA6" w:rsidRPr="00B16C7F" w14:paraId="4A8F83F0"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53760DCA"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F32.01</w:t>
            </w:r>
          </w:p>
        </w:tc>
        <w:tc>
          <w:tcPr>
            <w:tcW w:w="1074" w:type="dxa"/>
            <w:tcBorders>
              <w:top w:val="single" w:sz="4" w:space="0" w:color="auto"/>
              <w:left w:val="nil"/>
              <w:bottom w:val="single" w:sz="4" w:space="0" w:color="auto"/>
              <w:right w:val="single" w:sz="4" w:space="0" w:color="auto"/>
            </w:tcBorders>
            <w:vAlign w:val="center"/>
          </w:tcPr>
          <w:p w14:paraId="5C94332B" w14:textId="6C6E0F39" w:rsidR="00F30DA6" w:rsidRPr="00B16C7F" w:rsidRDefault="00F30DA6" w:rsidP="00F30DA6">
            <w:pPr>
              <w:spacing w:before="0" w:after="0" w:line="240" w:lineRule="auto"/>
              <w:rPr>
                <w:sz w:val="16"/>
                <w:szCs w:val="16"/>
              </w:rPr>
            </w:pPr>
            <w:r w:rsidRPr="00B16C7F">
              <w:rPr>
                <w:rFonts w:cs="Arial"/>
                <w:color w:val="000000"/>
                <w:sz w:val="16"/>
                <w:szCs w:val="16"/>
              </w:rPr>
              <w:t>F3201</w:t>
            </w:r>
          </w:p>
        </w:tc>
        <w:tc>
          <w:tcPr>
            <w:tcW w:w="6321" w:type="dxa"/>
            <w:tcBorders>
              <w:top w:val="single" w:sz="4" w:space="0" w:color="auto"/>
              <w:left w:val="single" w:sz="4" w:space="0" w:color="auto"/>
              <w:bottom w:val="single" w:sz="4" w:space="0" w:color="auto"/>
              <w:right w:val="single" w:sz="4" w:space="0" w:color="auto"/>
            </w:tcBorders>
            <w:vAlign w:val="center"/>
          </w:tcPr>
          <w:p w14:paraId="1C7B37CF" w14:textId="1CC8E6A4" w:rsidR="00F30DA6" w:rsidRPr="00B16C7F" w:rsidRDefault="00F30DA6" w:rsidP="00F30DA6">
            <w:pPr>
              <w:spacing w:before="0" w:after="0" w:line="240" w:lineRule="auto"/>
              <w:rPr>
                <w:sz w:val="16"/>
                <w:szCs w:val="16"/>
              </w:rPr>
            </w:pPr>
            <w:r w:rsidRPr="00B16C7F">
              <w:rPr>
                <w:sz w:val="16"/>
                <w:szCs w:val="16"/>
              </w:rPr>
              <w:t>Mild depressive episode, arising in the postnatal period</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0DBC7DF" w14:textId="40D3E815" w:rsidR="00F30DA6" w:rsidRPr="00B16C7F" w:rsidRDefault="00F30DA6" w:rsidP="00F30DA6">
            <w:pPr>
              <w:spacing w:before="0" w:after="0" w:line="240" w:lineRule="auto"/>
              <w:rPr>
                <w:rFonts w:cs="Arial"/>
                <w:color w:val="000000"/>
                <w:sz w:val="16"/>
                <w:szCs w:val="16"/>
                <w:lang w:eastAsia="en-US"/>
              </w:rPr>
            </w:pPr>
            <w:r w:rsidRPr="00B16C7F">
              <w:rPr>
                <w:sz w:val="16"/>
                <w:szCs w:val="16"/>
              </w:rPr>
              <w:t>0.5</w:t>
            </w:r>
          </w:p>
        </w:tc>
      </w:tr>
      <w:tr w:rsidR="00F30DA6" w:rsidRPr="00B16C7F" w14:paraId="57205F5A"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7EC5646D"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F32.10</w:t>
            </w:r>
          </w:p>
        </w:tc>
        <w:tc>
          <w:tcPr>
            <w:tcW w:w="1074" w:type="dxa"/>
            <w:tcBorders>
              <w:top w:val="single" w:sz="4" w:space="0" w:color="auto"/>
              <w:left w:val="nil"/>
              <w:bottom w:val="single" w:sz="4" w:space="0" w:color="auto"/>
              <w:right w:val="single" w:sz="4" w:space="0" w:color="auto"/>
            </w:tcBorders>
            <w:vAlign w:val="center"/>
          </w:tcPr>
          <w:p w14:paraId="77AA0EFD" w14:textId="554AFBE3" w:rsidR="00F30DA6" w:rsidRPr="00B16C7F" w:rsidRDefault="00F30DA6" w:rsidP="00F30DA6">
            <w:pPr>
              <w:spacing w:before="0" w:after="0" w:line="240" w:lineRule="auto"/>
              <w:rPr>
                <w:sz w:val="16"/>
                <w:szCs w:val="16"/>
              </w:rPr>
            </w:pPr>
            <w:r w:rsidRPr="00B16C7F">
              <w:rPr>
                <w:rFonts w:cs="Arial"/>
                <w:color w:val="000000"/>
                <w:sz w:val="16"/>
                <w:szCs w:val="16"/>
              </w:rPr>
              <w:t>F3210</w:t>
            </w:r>
          </w:p>
        </w:tc>
        <w:tc>
          <w:tcPr>
            <w:tcW w:w="6321" w:type="dxa"/>
            <w:tcBorders>
              <w:top w:val="single" w:sz="4" w:space="0" w:color="auto"/>
              <w:left w:val="single" w:sz="4" w:space="0" w:color="auto"/>
              <w:bottom w:val="single" w:sz="4" w:space="0" w:color="auto"/>
              <w:right w:val="single" w:sz="4" w:space="0" w:color="auto"/>
            </w:tcBorders>
            <w:vAlign w:val="center"/>
          </w:tcPr>
          <w:p w14:paraId="596ECEF1" w14:textId="0A23786B" w:rsidR="00F30DA6" w:rsidRPr="00B16C7F" w:rsidRDefault="00F30DA6" w:rsidP="00F30DA6">
            <w:pPr>
              <w:spacing w:before="0" w:after="0" w:line="240" w:lineRule="auto"/>
              <w:rPr>
                <w:sz w:val="16"/>
                <w:szCs w:val="16"/>
              </w:rPr>
            </w:pPr>
            <w:r w:rsidRPr="00B16C7F">
              <w:rPr>
                <w:sz w:val="16"/>
                <w:szCs w:val="16"/>
              </w:rPr>
              <w:t>Moderate depressive episode, not specified as arising in the postnatal period</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CC971D1" w14:textId="3E18D34C" w:rsidR="00F30DA6" w:rsidRPr="00B16C7F" w:rsidRDefault="00F30DA6" w:rsidP="00F30DA6">
            <w:pPr>
              <w:spacing w:before="0" w:after="0" w:line="240" w:lineRule="auto"/>
              <w:rPr>
                <w:rFonts w:cs="Arial"/>
                <w:color w:val="000000"/>
                <w:sz w:val="16"/>
                <w:szCs w:val="16"/>
                <w:lang w:eastAsia="en-US"/>
              </w:rPr>
            </w:pPr>
            <w:r w:rsidRPr="00B16C7F">
              <w:rPr>
                <w:sz w:val="16"/>
                <w:szCs w:val="16"/>
              </w:rPr>
              <w:t>0.5</w:t>
            </w:r>
          </w:p>
        </w:tc>
      </w:tr>
      <w:tr w:rsidR="00F30DA6" w:rsidRPr="00B16C7F" w14:paraId="3C12BA03"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0FF6E66D"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F32.11</w:t>
            </w:r>
          </w:p>
        </w:tc>
        <w:tc>
          <w:tcPr>
            <w:tcW w:w="1074" w:type="dxa"/>
            <w:tcBorders>
              <w:top w:val="single" w:sz="4" w:space="0" w:color="auto"/>
              <w:left w:val="nil"/>
              <w:bottom w:val="single" w:sz="4" w:space="0" w:color="auto"/>
              <w:right w:val="single" w:sz="4" w:space="0" w:color="auto"/>
            </w:tcBorders>
            <w:vAlign w:val="center"/>
          </w:tcPr>
          <w:p w14:paraId="7EC5433E" w14:textId="38AE08CF" w:rsidR="00F30DA6" w:rsidRPr="00B16C7F" w:rsidRDefault="00F30DA6" w:rsidP="00F30DA6">
            <w:pPr>
              <w:spacing w:before="0" w:after="0" w:line="240" w:lineRule="auto"/>
              <w:rPr>
                <w:sz w:val="16"/>
                <w:szCs w:val="16"/>
              </w:rPr>
            </w:pPr>
            <w:r w:rsidRPr="00B16C7F">
              <w:rPr>
                <w:rFonts w:cs="Arial"/>
                <w:color w:val="000000"/>
                <w:sz w:val="16"/>
                <w:szCs w:val="16"/>
              </w:rPr>
              <w:t>F3211</w:t>
            </w:r>
          </w:p>
        </w:tc>
        <w:tc>
          <w:tcPr>
            <w:tcW w:w="6321" w:type="dxa"/>
            <w:tcBorders>
              <w:top w:val="single" w:sz="4" w:space="0" w:color="auto"/>
              <w:left w:val="single" w:sz="4" w:space="0" w:color="auto"/>
              <w:bottom w:val="single" w:sz="4" w:space="0" w:color="auto"/>
              <w:right w:val="single" w:sz="4" w:space="0" w:color="auto"/>
            </w:tcBorders>
            <w:vAlign w:val="center"/>
          </w:tcPr>
          <w:p w14:paraId="7C6B1B8B" w14:textId="67DAB55F" w:rsidR="00F30DA6" w:rsidRPr="00B16C7F" w:rsidRDefault="00F30DA6" w:rsidP="00F30DA6">
            <w:pPr>
              <w:spacing w:before="0" w:after="0" w:line="240" w:lineRule="auto"/>
              <w:rPr>
                <w:sz w:val="16"/>
                <w:szCs w:val="16"/>
              </w:rPr>
            </w:pPr>
            <w:r w:rsidRPr="00B16C7F">
              <w:rPr>
                <w:sz w:val="16"/>
                <w:szCs w:val="16"/>
              </w:rPr>
              <w:t>Moderate depressive episode, arising in the postnatal period</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F236626" w14:textId="0B05E692" w:rsidR="00F30DA6" w:rsidRPr="00B16C7F" w:rsidRDefault="00F30DA6" w:rsidP="00F30DA6">
            <w:pPr>
              <w:spacing w:before="0" w:after="0" w:line="240" w:lineRule="auto"/>
              <w:rPr>
                <w:rFonts w:cs="Arial"/>
                <w:color w:val="000000"/>
                <w:sz w:val="16"/>
                <w:szCs w:val="16"/>
                <w:lang w:eastAsia="en-US"/>
              </w:rPr>
            </w:pPr>
            <w:r w:rsidRPr="00B16C7F">
              <w:rPr>
                <w:sz w:val="16"/>
                <w:szCs w:val="16"/>
              </w:rPr>
              <w:t>0.5</w:t>
            </w:r>
          </w:p>
        </w:tc>
      </w:tr>
      <w:tr w:rsidR="00F30DA6" w:rsidRPr="00B16C7F" w14:paraId="29C11DB6"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3576E8D2"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F32.20</w:t>
            </w:r>
          </w:p>
        </w:tc>
        <w:tc>
          <w:tcPr>
            <w:tcW w:w="1074" w:type="dxa"/>
            <w:tcBorders>
              <w:top w:val="single" w:sz="4" w:space="0" w:color="auto"/>
              <w:left w:val="nil"/>
              <w:bottom w:val="single" w:sz="4" w:space="0" w:color="auto"/>
              <w:right w:val="single" w:sz="4" w:space="0" w:color="auto"/>
            </w:tcBorders>
            <w:vAlign w:val="center"/>
          </w:tcPr>
          <w:p w14:paraId="6662F33F" w14:textId="0794C2C5" w:rsidR="00F30DA6" w:rsidRPr="00B16C7F" w:rsidRDefault="00F30DA6" w:rsidP="00F30DA6">
            <w:pPr>
              <w:spacing w:before="0" w:after="0" w:line="240" w:lineRule="auto"/>
              <w:rPr>
                <w:sz w:val="16"/>
                <w:szCs w:val="16"/>
              </w:rPr>
            </w:pPr>
            <w:r w:rsidRPr="00B16C7F">
              <w:rPr>
                <w:rFonts w:cs="Arial"/>
                <w:color w:val="000000"/>
                <w:sz w:val="16"/>
                <w:szCs w:val="16"/>
              </w:rPr>
              <w:t>F3220</w:t>
            </w:r>
          </w:p>
        </w:tc>
        <w:tc>
          <w:tcPr>
            <w:tcW w:w="6321" w:type="dxa"/>
            <w:tcBorders>
              <w:top w:val="single" w:sz="4" w:space="0" w:color="auto"/>
              <w:left w:val="single" w:sz="4" w:space="0" w:color="auto"/>
              <w:bottom w:val="single" w:sz="4" w:space="0" w:color="auto"/>
              <w:right w:val="single" w:sz="4" w:space="0" w:color="auto"/>
            </w:tcBorders>
            <w:vAlign w:val="center"/>
          </w:tcPr>
          <w:p w14:paraId="6355A2C2" w14:textId="07A53CD4" w:rsidR="00F30DA6" w:rsidRPr="00B16C7F" w:rsidRDefault="00F30DA6" w:rsidP="00F30DA6">
            <w:pPr>
              <w:spacing w:before="0" w:after="0" w:line="240" w:lineRule="auto"/>
              <w:rPr>
                <w:sz w:val="16"/>
                <w:szCs w:val="16"/>
              </w:rPr>
            </w:pPr>
            <w:r w:rsidRPr="00B16C7F">
              <w:rPr>
                <w:sz w:val="16"/>
                <w:szCs w:val="16"/>
              </w:rPr>
              <w:t>Severe depressive episode without psychotic symptoms, not specified as arising in the postnatal period</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92CE103" w14:textId="340C9FA7" w:rsidR="00F30DA6" w:rsidRPr="00B16C7F" w:rsidRDefault="00F30DA6" w:rsidP="00F30DA6">
            <w:pPr>
              <w:spacing w:before="0" w:after="0" w:line="240" w:lineRule="auto"/>
              <w:rPr>
                <w:rFonts w:cs="Arial"/>
                <w:color w:val="000000"/>
                <w:sz w:val="16"/>
                <w:szCs w:val="16"/>
                <w:lang w:eastAsia="en-US"/>
              </w:rPr>
            </w:pPr>
            <w:r w:rsidRPr="00B16C7F">
              <w:rPr>
                <w:sz w:val="16"/>
                <w:szCs w:val="16"/>
              </w:rPr>
              <w:t>0.5</w:t>
            </w:r>
          </w:p>
        </w:tc>
      </w:tr>
      <w:tr w:rsidR="00F30DA6" w:rsidRPr="00B16C7F" w14:paraId="0DDC5789"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709D9EFD"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F32.21</w:t>
            </w:r>
          </w:p>
        </w:tc>
        <w:tc>
          <w:tcPr>
            <w:tcW w:w="1074" w:type="dxa"/>
            <w:tcBorders>
              <w:top w:val="single" w:sz="4" w:space="0" w:color="auto"/>
              <w:left w:val="nil"/>
              <w:bottom w:val="single" w:sz="4" w:space="0" w:color="auto"/>
              <w:right w:val="single" w:sz="4" w:space="0" w:color="auto"/>
            </w:tcBorders>
            <w:vAlign w:val="center"/>
          </w:tcPr>
          <w:p w14:paraId="04E71E1A" w14:textId="7100C3AC" w:rsidR="00F30DA6" w:rsidRPr="00B16C7F" w:rsidRDefault="00F30DA6" w:rsidP="00F30DA6">
            <w:pPr>
              <w:spacing w:before="0" w:after="0" w:line="240" w:lineRule="auto"/>
              <w:rPr>
                <w:sz w:val="16"/>
                <w:szCs w:val="16"/>
              </w:rPr>
            </w:pPr>
            <w:r w:rsidRPr="00B16C7F">
              <w:rPr>
                <w:rFonts w:cs="Arial"/>
                <w:color w:val="000000"/>
                <w:sz w:val="16"/>
                <w:szCs w:val="16"/>
              </w:rPr>
              <w:t>F3221</w:t>
            </w:r>
          </w:p>
        </w:tc>
        <w:tc>
          <w:tcPr>
            <w:tcW w:w="6321" w:type="dxa"/>
            <w:tcBorders>
              <w:top w:val="single" w:sz="4" w:space="0" w:color="auto"/>
              <w:left w:val="single" w:sz="4" w:space="0" w:color="auto"/>
              <w:bottom w:val="single" w:sz="4" w:space="0" w:color="auto"/>
              <w:right w:val="single" w:sz="4" w:space="0" w:color="auto"/>
            </w:tcBorders>
            <w:vAlign w:val="center"/>
          </w:tcPr>
          <w:p w14:paraId="4706C50A" w14:textId="53A42407" w:rsidR="00F30DA6" w:rsidRPr="00B16C7F" w:rsidRDefault="00F30DA6" w:rsidP="00F30DA6">
            <w:pPr>
              <w:spacing w:before="0" w:after="0" w:line="240" w:lineRule="auto"/>
              <w:rPr>
                <w:sz w:val="16"/>
                <w:szCs w:val="16"/>
              </w:rPr>
            </w:pPr>
            <w:r w:rsidRPr="00B16C7F">
              <w:rPr>
                <w:sz w:val="16"/>
                <w:szCs w:val="16"/>
              </w:rPr>
              <w:t>Severe depressive episode without psychotic symptoms, arising in the postnatal period</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C8D254A" w14:textId="6751C531" w:rsidR="00F30DA6" w:rsidRPr="00B16C7F" w:rsidRDefault="00F30DA6" w:rsidP="00F30DA6">
            <w:pPr>
              <w:spacing w:before="0" w:after="0" w:line="240" w:lineRule="auto"/>
              <w:rPr>
                <w:rFonts w:cs="Arial"/>
                <w:color w:val="000000"/>
                <w:sz w:val="16"/>
                <w:szCs w:val="16"/>
                <w:lang w:eastAsia="en-US"/>
              </w:rPr>
            </w:pPr>
            <w:r w:rsidRPr="00B16C7F">
              <w:rPr>
                <w:sz w:val="16"/>
                <w:szCs w:val="16"/>
              </w:rPr>
              <w:t>0.5</w:t>
            </w:r>
          </w:p>
        </w:tc>
      </w:tr>
      <w:tr w:rsidR="00F30DA6" w:rsidRPr="00B16C7F" w14:paraId="7890BDFF"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5916D977"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F32.30</w:t>
            </w:r>
          </w:p>
        </w:tc>
        <w:tc>
          <w:tcPr>
            <w:tcW w:w="1074" w:type="dxa"/>
            <w:tcBorders>
              <w:top w:val="single" w:sz="4" w:space="0" w:color="auto"/>
              <w:left w:val="nil"/>
              <w:bottom w:val="single" w:sz="4" w:space="0" w:color="auto"/>
              <w:right w:val="single" w:sz="4" w:space="0" w:color="auto"/>
            </w:tcBorders>
            <w:vAlign w:val="center"/>
          </w:tcPr>
          <w:p w14:paraId="41BA888C" w14:textId="455FA1F5" w:rsidR="00F30DA6" w:rsidRPr="00B16C7F" w:rsidRDefault="00F30DA6" w:rsidP="00F30DA6">
            <w:pPr>
              <w:spacing w:before="0" w:after="0" w:line="240" w:lineRule="auto"/>
              <w:rPr>
                <w:sz w:val="16"/>
                <w:szCs w:val="16"/>
              </w:rPr>
            </w:pPr>
            <w:r w:rsidRPr="00B16C7F">
              <w:rPr>
                <w:rFonts w:cs="Arial"/>
                <w:color w:val="000000"/>
                <w:sz w:val="16"/>
                <w:szCs w:val="16"/>
              </w:rPr>
              <w:t>F3230</w:t>
            </w:r>
          </w:p>
        </w:tc>
        <w:tc>
          <w:tcPr>
            <w:tcW w:w="6321" w:type="dxa"/>
            <w:tcBorders>
              <w:top w:val="single" w:sz="4" w:space="0" w:color="auto"/>
              <w:left w:val="single" w:sz="4" w:space="0" w:color="auto"/>
              <w:bottom w:val="single" w:sz="4" w:space="0" w:color="auto"/>
              <w:right w:val="single" w:sz="4" w:space="0" w:color="auto"/>
            </w:tcBorders>
            <w:vAlign w:val="center"/>
          </w:tcPr>
          <w:p w14:paraId="4CFFB024" w14:textId="3430C540" w:rsidR="00F30DA6" w:rsidRPr="00B16C7F" w:rsidRDefault="00F30DA6" w:rsidP="00F30DA6">
            <w:pPr>
              <w:spacing w:before="0" w:after="0" w:line="240" w:lineRule="auto"/>
              <w:rPr>
                <w:sz w:val="16"/>
                <w:szCs w:val="16"/>
              </w:rPr>
            </w:pPr>
            <w:r w:rsidRPr="00B16C7F">
              <w:rPr>
                <w:sz w:val="16"/>
                <w:szCs w:val="16"/>
              </w:rPr>
              <w:t>Severe depressive episode with psychotic symptoms, not specified as arising in the postnatal period</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2BF1B8E" w14:textId="69C1DB1C" w:rsidR="00F30DA6" w:rsidRPr="00B16C7F" w:rsidRDefault="00F30DA6" w:rsidP="00F30DA6">
            <w:pPr>
              <w:spacing w:before="0" w:after="0" w:line="240" w:lineRule="auto"/>
              <w:rPr>
                <w:rFonts w:cs="Arial"/>
                <w:color w:val="000000"/>
                <w:sz w:val="16"/>
                <w:szCs w:val="16"/>
                <w:lang w:eastAsia="en-US"/>
              </w:rPr>
            </w:pPr>
            <w:r w:rsidRPr="00B16C7F">
              <w:rPr>
                <w:sz w:val="16"/>
                <w:szCs w:val="16"/>
              </w:rPr>
              <w:t>0.5</w:t>
            </w:r>
          </w:p>
        </w:tc>
      </w:tr>
      <w:tr w:rsidR="00F30DA6" w:rsidRPr="00B16C7F" w14:paraId="22DEE022"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63D5CE4E"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F32.31</w:t>
            </w:r>
          </w:p>
        </w:tc>
        <w:tc>
          <w:tcPr>
            <w:tcW w:w="1074" w:type="dxa"/>
            <w:tcBorders>
              <w:top w:val="single" w:sz="4" w:space="0" w:color="auto"/>
              <w:left w:val="nil"/>
              <w:bottom w:val="single" w:sz="4" w:space="0" w:color="auto"/>
              <w:right w:val="single" w:sz="4" w:space="0" w:color="auto"/>
            </w:tcBorders>
            <w:vAlign w:val="center"/>
          </w:tcPr>
          <w:p w14:paraId="451FB833" w14:textId="00D5133E" w:rsidR="00F30DA6" w:rsidRPr="00B16C7F" w:rsidRDefault="00F30DA6" w:rsidP="00F30DA6">
            <w:pPr>
              <w:spacing w:before="0" w:after="0" w:line="240" w:lineRule="auto"/>
              <w:rPr>
                <w:sz w:val="16"/>
                <w:szCs w:val="16"/>
              </w:rPr>
            </w:pPr>
            <w:r w:rsidRPr="00B16C7F">
              <w:rPr>
                <w:rFonts w:cs="Arial"/>
                <w:color w:val="000000"/>
                <w:sz w:val="16"/>
                <w:szCs w:val="16"/>
              </w:rPr>
              <w:t>F3231</w:t>
            </w:r>
          </w:p>
        </w:tc>
        <w:tc>
          <w:tcPr>
            <w:tcW w:w="6321" w:type="dxa"/>
            <w:tcBorders>
              <w:top w:val="single" w:sz="4" w:space="0" w:color="auto"/>
              <w:left w:val="single" w:sz="4" w:space="0" w:color="auto"/>
              <w:bottom w:val="single" w:sz="4" w:space="0" w:color="auto"/>
              <w:right w:val="single" w:sz="4" w:space="0" w:color="auto"/>
            </w:tcBorders>
            <w:vAlign w:val="center"/>
          </w:tcPr>
          <w:p w14:paraId="2FC41E66" w14:textId="3D432355" w:rsidR="00F30DA6" w:rsidRPr="00B16C7F" w:rsidRDefault="00F30DA6" w:rsidP="00F30DA6">
            <w:pPr>
              <w:spacing w:before="0" w:after="0" w:line="240" w:lineRule="auto"/>
              <w:rPr>
                <w:sz w:val="16"/>
                <w:szCs w:val="16"/>
              </w:rPr>
            </w:pPr>
            <w:r w:rsidRPr="00B16C7F">
              <w:rPr>
                <w:sz w:val="16"/>
                <w:szCs w:val="16"/>
              </w:rPr>
              <w:t>Severe depressive episode with psychotic symptoms, arising in the postnatal period</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D1F3FC9" w14:textId="08152F4C" w:rsidR="00F30DA6" w:rsidRPr="00B16C7F" w:rsidRDefault="00F30DA6" w:rsidP="00F30DA6">
            <w:pPr>
              <w:spacing w:before="0" w:after="0" w:line="240" w:lineRule="auto"/>
              <w:rPr>
                <w:rFonts w:cs="Arial"/>
                <w:color w:val="000000"/>
                <w:sz w:val="16"/>
                <w:szCs w:val="16"/>
                <w:lang w:eastAsia="en-US"/>
              </w:rPr>
            </w:pPr>
            <w:r w:rsidRPr="00B16C7F">
              <w:rPr>
                <w:sz w:val="16"/>
                <w:szCs w:val="16"/>
              </w:rPr>
              <w:t>0.5</w:t>
            </w:r>
          </w:p>
        </w:tc>
      </w:tr>
      <w:tr w:rsidR="00F30DA6" w:rsidRPr="00B16C7F" w14:paraId="396FF558"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5B493139"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F32.80</w:t>
            </w:r>
          </w:p>
        </w:tc>
        <w:tc>
          <w:tcPr>
            <w:tcW w:w="1074" w:type="dxa"/>
            <w:tcBorders>
              <w:top w:val="single" w:sz="4" w:space="0" w:color="auto"/>
              <w:left w:val="nil"/>
              <w:bottom w:val="single" w:sz="4" w:space="0" w:color="auto"/>
              <w:right w:val="single" w:sz="4" w:space="0" w:color="auto"/>
            </w:tcBorders>
            <w:vAlign w:val="center"/>
          </w:tcPr>
          <w:p w14:paraId="76421755" w14:textId="094FDFD5" w:rsidR="00F30DA6" w:rsidRPr="00B16C7F" w:rsidRDefault="00F30DA6" w:rsidP="00F30DA6">
            <w:pPr>
              <w:spacing w:before="0" w:after="0" w:line="240" w:lineRule="auto"/>
              <w:rPr>
                <w:sz w:val="16"/>
                <w:szCs w:val="16"/>
              </w:rPr>
            </w:pPr>
            <w:r w:rsidRPr="00B16C7F">
              <w:rPr>
                <w:rFonts w:cs="Arial"/>
                <w:color w:val="000000"/>
                <w:sz w:val="16"/>
                <w:szCs w:val="16"/>
              </w:rPr>
              <w:t>F3280</w:t>
            </w:r>
          </w:p>
        </w:tc>
        <w:tc>
          <w:tcPr>
            <w:tcW w:w="6321" w:type="dxa"/>
            <w:tcBorders>
              <w:top w:val="single" w:sz="4" w:space="0" w:color="auto"/>
              <w:left w:val="single" w:sz="4" w:space="0" w:color="auto"/>
              <w:bottom w:val="single" w:sz="4" w:space="0" w:color="auto"/>
              <w:right w:val="single" w:sz="4" w:space="0" w:color="auto"/>
            </w:tcBorders>
            <w:vAlign w:val="center"/>
          </w:tcPr>
          <w:p w14:paraId="4B6D4F34" w14:textId="03C765BD" w:rsidR="00F30DA6" w:rsidRPr="00B16C7F" w:rsidRDefault="00F30DA6" w:rsidP="00F30DA6">
            <w:pPr>
              <w:spacing w:before="0" w:after="0" w:line="240" w:lineRule="auto"/>
              <w:rPr>
                <w:sz w:val="16"/>
                <w:szCs w:val="16"/>
              </w:rPr>
            </w:pPr>
            <w:r w:rsidRPr="00B16C7F">
              <w:rPr>
                <w:sz w:val="16"/>
                <w:szCs w:val="16"/>
              </w:rPr>
              <w:t>Other depressive episodes, not specified as arising in the postnatal period</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60B4557" w14:textId="11CEF3D8" w:rsidR="00F30DA6" w:rsidRPr="00B16C7F" w:rsidRDefault="00F30DA6" w:rsidP="00F30DA6">
            <w:pPr>
              <w:spacing w:before="0" w:after="0" w:line="240" w:lineRule="auto"/>
              <w:rPr>
                <w:rFonts w:cs="Arial"/>
                <w:color w:val="000000"/>
                <w:sz w:val="16"/>
                <w:szCs w:val="16"/>
                <w:lang w:eastAsia="en-US"/>
              </w:rPr>
            </w:pPr>
            <w:r w:rsidRPr="00B16C7F">
              <w:rPr>
                <w:sz w:val="16"/>
                <w:szCs w:val="16"/>
              </w:rPr>
              <w:t>0.5</w:t>
            </w:r>
          </w:p>
        </w:tc>
      </w:tr>
      <w:tr w:rsidR="00F30DA6" w:rsidRPr="00B16C7F" w14:paraId="3DCC1D6C"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17240989"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F32.81</w:t>
            </w:r>
          </w:p>
        </w:tc>
        <w:tc>
          <w:tcPr>
            <w:tcW w:w="1074" w:type="dxa"/>
            <w:tcBorders>
              <w:top w:val="single" w:sz="4" w:space="0" w:color="auto"/>
              <w:left w:val="nil"/>
              <w:bottom w:val="single" w:sz="4" w:space="0" w:color="auto"/>
              <w:right w:val="single" w:sz="4" w:space="0" w:color="auto"/>
            </w:tcBorders>
            <w:vAlign w:val="center"/>
          </w:tcPr>
          <w:p w14:paraId="131D31F7" w14:textId="584AAB98" w:rsidR="00F30DA6" w:rsidRPr="00B16C7F" w:rsidRDefault="00F30DA6" w:rsidP="00F30DA6">
            <w:pPr>
              <w:spacing w:before="0" w:after="0" w:line="240" w:lineRule="auto"/>
              <w:rPr>
                <w:sz w:val="16"/>
                <w:szCs w:val="16"/>
              </w:rPr>
            </w:pPr>
            <w:r w:rsidRPr="00B16C7F">
              <w:rPr>
                <w:rFonts w:cs="Arial"/>
                <w:color w:val="000000"/>
                <w:sz w:val="16"/>
                <w:szCs w:val="16"/>
              </w:rPr>
              <w:t>F3281</w:t>
            </w:r>
          </w:p>
        </w:tc>
        <w:tc>
          <w:tcPr>
            <w:tcW w:w="6321" w:type="dxa"/>
            <w:tcBorders>
              <w:top w:val="single" w:sz="4" w:space="0" w:color="auto"/>
              <w:left w:val="single" w:sz="4" w:space="0" w:color="auto"/>
              <w:bottom w:val="single" w:sz="4" w:space="0" w:color="auto"/>
              <w:right w:val="single" w:sz="4" w:space="0" w:color="auto"/>
            </w:tcBorders>
            <w:vAlign w:val="center"/>
          </w:tcPr>
          <w:p w14:paraId="60264718" w14:textId="1A441123" w:rsidR="00F30DA6" w:rsidRPr="00B16C7F" w:rsidRDefault="00F30DA6" w:rsidP="00F30DA6">
            <w:pPr>
              <w:spacing w:before="0" w:after="0" w:line="240" w:lineRule="auto"/>
              <w:rPr>
                <w:sz w:val="16"/>
                <w:szCs w:val="16"/>
              </w:rPr>
            </w:pPr>
            <w:r w:rsidRPr="00B16C7F">
              <w:rPr>
                <w:sz w:val="16"/>
                <w:szCs w:val="16"/>
              </w:rPr>
              <w:t>Other depressive episodes, arising in the postnatal period</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6DED632" w14:textId="3B845E66" w:rsidR="00F30DA6" w:rsidRPr="00B16C7F" w:rsidRDefault="00F30DA6" w:rsidP="00F30DA6">
            <w:pPr>
              <w:spacing w:before="0" w:after="0" w:line="240" w:lineRule="auto"/>
              <w:rPr>
                <w:rFonts w:cs="Arial"/>
                <w:color w:val="000000"/>
                <w:sz w:val="16"/>
                <w:szCs w:val="16"/>
                <w:lang w:eastAsia="en-US"/>
              </w:rPr>
            </w:pPr>
            <w:r w:rsidRPr="00B16C7F">
              <w:rPr>
                <w:sz w:val="16"/>
                <w:szCs w:val="16"/>
              </w:rPr>
              <w:t>0.5</w:t>
            </w:r>
          </w:p>
        </w:tc>
      </w:tr>
      <w:tr w:rsidR="00F30DA6" w:rsidRPr="00B16C7F" w14:paraId="28AEEFD2"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5A91893B"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F32.90</w:t>
            </w:r>
          </w:p>
        </w:tc>
        <w:tc>
          <w:tcPr>
            <w:tcW w:w="1074" w:type="dxa"/>
            <w:tcBorders>
              <w:top w:val="single" w:sz="4" w:space="0" w:color="auto"/>
              <w:left w:val="nil"/>
              <w:bottom w:val="single" w:sz="4" w:space="0" w:color="auto"/>
              <w:right w:val="single" w:sz="4" w:space="0" w:color="auto"/>
            </w:tcBorders>
            <w:vAlign w:val="center"/>
          </w:tcPr>
          <w:p w14:paraId="7D3B41D8" w14:textId="43A5DAEB" w:rsidR="00F30DA6" w:rsidRPr="00B16C7F" w:rsidRDefault="00F30DA6" w:rsidP="00F30DA6">
            <w:pPr>
              <w:spacing w:before="0" w:after="0" w:line="240" w:lineRule="auto"/>
              <w:rPr>
                <w:sz w:val="16"/>
                <w:szCs w:val="16"/>
              </w:rPr>
            </w:pPr>
            <w:r w:rsidRPr="00B16C7F">
              <w:rPr>
                <w:rFonts w:cs="Arial"/>
                <w:color w:val="000000"/>
                <w:sz w:val="16"/>
                <w:szCs w:val="16"/>
              </w:rPr>
              <w:t>F3290</w:t>
            </w:r>
          </w:p>
        </w:tc>
        <w:tc>
          <w:tcPr>
            <w:tcW w:w="6321" w:type="dxa"/>
            <w:tcBorders>
              <w:top w:val="single" w:sz="4" w:space="0" w:color="auto"/>
              <w:left w:val="single" w:sz="4" w:space="0" w:color="auto"/>
              <w:bottom w:val="single" w:sz="4" w:space="0" w:color="auto"/>
              <w:right w:val="single" w:sz="4" w:space="0" w:color="auto"/>
            </w:tcBorders>
            <w:vAlign w:val="center"/>
          </w:tcPr>
          <w:p w14:paraId="1CF5EC4D" w14:textId="2A8EC072" w:rsidR="00F30DA6" w:rsidRPr="00B16C7F" w:rsidRDefault="00F30DA6" w:rsidP="00F30DA6">
            <w:pPr>
              <w:spacing w:before="0" w:after="0" w:line="240" w:lineRule="auto"/>
              <w:rPr>
                <w:sz w:val="16"/>
                <w:szCs w:val="16"/>
              </w:rPr>
            </w:pPr>
            <w:r w:rsidRPr="00B16C7F">
              <w:rPr>
                <w:sz w:val="16"/>
                <w:szCs w:val="16"/>
              </w:rPr>
              <w:t>Depressive episode, unspecified, not specified as arising in the postnatal period</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99FF60C" w14:textId="37824DF8" w:rsidR="00F30DA6" w:rsidRPr="00B16C7F" w:rsidRDefault="00F30DA6" w:rsidP="00F30DA6">
            <w:pPr>
              <w:spacing w:before="0" w:after="0" w:line="240" w:lineRule="auto"/>
              <w:rPr>
                <w:rFonts w:cs="Arial"/>
                <w:color w:val="000000"/>
                <w:sz w:val="16"/>
                <w:szCs w:val="16"/>
                <w:lang w:eastAsia="en-US"/>
              </w:rPr>
            </w:pPr>
            <w:r w:rsidRPr="00B16C7F">
              <w:rPr>
                <w:sz w:val="16"/>
                <w:szCs w:val="16"/>
              </w:rPr>
              <w:t>0.5</w:t>
            </w:r>
          </w:p>
        </w:tc>
      </w:tr>
      <w:tr w:rsidR="00F30DA6" w:rsidRPr="00B16C7F" w14:paraId="6F7B35AA"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5A330D60"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F32.91</w:t>
            </w:r>
          </w:p>
        </w:tc>
        <w:tc>
          <w:tcPr>
            <w:tcW w:w="1074" w:type="dxa"/>
            <w:tcBorders>
              <w:top w:val="single" w:sz="4" w:space="0" w:color="auto"/>
              <w:left w:val="nil"/>
              <w:bottom w:val="single" w:sz="4" w:space="0" w:color="auto"/>
              <w:right w:val="single" w:sz="4" w:space="0" w:color="auto"/>
            </w:tcBorders>
            <w:vAlign w:val="center"/>
          </w:tcPr>
          <w:p w14:paraId="451949B0" w14:textId="4CCC52B8" w:rsidR="00F30DA6" w:rsidRPr="00B16C7F" w:rsidRDefault="00F30DA6" w:rsidP="00F30DA6">
            <w:pPr>
              <w:spacing w:before="0" w:after="0" w:line="240" w:lineRule="auto"/>
              <w:rPr>
                <w:sz w:val="16"/>
                <w:szCs w:val="16"/>
              </w:rPr>
            </w:pPr>
            <w:r w:rsidRPr="00B16C7F">
              <w:rPr>
                <w:rFonts w:cs="Arial"/>
                <w:color w:val="000000"/>
                <w:sz w:val="16"/>
                <w:szCs w:val="16"/>
              </w:rPr>
              <w:t>F3291</w:t>
            </w:r>
          </w:p>
        </w:tc>
        <w:tc>
          <w:tcPr>
            <w:tcW w:w="6321" w:type="dxa"/>
            <w:tcBorders>
              <w:top w:val="single" w:sz="4" w:space="0" w:color="auto"/>
              <w:left w:val="single" w:sz="4" w:space="0" w:color="auto"/>
              <w:bottom w:val="single" w:sz="4" w:space="0" w:color="auto"/>
              <w:right w:val="single" w:sz="4" w:space="0" w:color="auto"/>
            </w:tcBorders>
            <w:vAlign w:val="center"/>
          </w:tcPr>
          <w:p w14:paraId="6EF5C3CC" w14:textId="74424269" w:rsidR="00F30DA6" w:rsidRPr="00B16C7F" w:rsidRDefault="00F30DA6" w:rsidP="00F30DA6">
            <w:pPr>
              <w:spacing w:before="0" w:after="0" w:line="240" w:lineRule="auto"/>
              <w:rPr>
                <w:sz w:val="16"/>
                <w:szCs w:val="16"/>
              </w:rPr>
            </w:pPr>
            <w:r w:rsidRPr="00B16C7F">
              <w:rPr>
                <w:sz w:val="16"/>
                <w:szCs w:val="16"/>
              </w:rPr>
              <w:t>Depressive episode, unspecified, arising in the postnatal period</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EE26CF8" w14:textId="21770B35" w:rsidR="00F30DA6" w:rsidRPr="00B16C7F" w:rsidRDefault="00F30DA6" w:rsidP="00F30DA6">
            <w:pPr>
              <w:spacing w:before="0" w:after="0" w:line="240" w:lineRule="auto"/>
              <w:rPr>
                <w:rFonts w:cs="Arial"/>
                <w:color w:val="000000"/>
                <w:sz w:val="16"/>
                <w:szCs w:val="16"/>
                <w:lang w:eastAsia="en-US"/>
              </w:rPr>
            </w:pPr>
            <w:r w:rsidRPr="00B16C7F">
              <w:rPr>
                <w:sz w:val="16"/>
                <w:szCs w:val="16"/>
              </w:rPr>
              <w:t>0.5</w:t>
            </w:r>
          </w:p>
        </w:tc>
      </w:tr>
      <w:tr w:rsidR="00F30DA6" w:rsidRPr="00B16C7F" w14:paraId="7D6E2B5C"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64C6B736"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G20</w:t>
            </w:r>
          </w:p>
        </w:tc>
        <w:tc>
          <w:tcPr>
            <w:tcW w:w="1074" w:type="dxa"/>
            <w:tcBorders>
              <w:top w:val="single" w:sz="4" w:space="0" w:color="auto"/>
              <w:left w:val="nil"/>
              <w:bottom w:val="single" w:sz="4" w:space="0" w:color="auto"/>
              <w:right w:val="single" w:sz="4" w:space="0" w:color="auto"/>
            </w:tcBorders>
            <w:vAlign w:val="center"/>
          </w:tcPr>
          <w:p w14:paraId="2BB9DFD3" w14:textId="558E4585" w:rsidR="00F30DA6" w:rsidRPr="00B16C7F" w:rsidRDefault="00F30DA6" w:rsidP="00F30DA6">
            <w:pPr>
              <w:spacing w:before="0" w:after="0" w:line="240" w:lineRule="auto"/>
              <w:rPr>
                <w:sz w:val="16"/>
                <w:szCs w:val="16"/>
              </w:rPr>
            </w:pPr>
            <w:r w:rsidRPr="00B16C7F">
              <w:rPr>
                <w:rFonts w:cs="Arial"/>
                <w:color w:val="000000"/>
                <w:sz w:val="16"/>
                <w:szCs w:val="16"/>
              </w:rPr>
              <w:t>G20</w:t>
            </w:r>
          </w:p>
        </w:tc>
        <w:tc>
          <w:tcPr>
            <w:tcW w:w="6321" w:type="dxa"/>
            <w:tcBorders>
              <w:top w:val="single" w:sz="4" w:space="0" w:color="auto"/>
              <w:left w:val="single" w:sz="4" w:space="0" w:color="auto"/>
              <w:bottom w:val="single" w:sz="4" w:space="0" w:color="auto"/>
              <w:right w:val="single" w:sz="4" w:space="0" w:color="auto"/>
            </w:tcBorders>
            <w:vAlign w:val="center"/>
          </w:tcPr>
          <w:p w14:paraId="7BD1330C" w14:textId="29BF1FAB" w:rsidR="00F30DA6" w:rsidRPr="00B16C7F" w:rsidRDefault="00F30DA6" w:rsidP="00F30DA6">
            <w:pPr>
              <w:spacing w:before="0" w:after="0" w:line="240" w:lineRule="auto"/>
              <w:rPr>
                <w:sz w:val="16"/>
                <w:szCs w:val="16"/>
              </w:rPr>
            </w:pPr>
            <w:r w:rsidRPr="00B16C7F">
              <w:rPr>
                <w:sz w:val="16"/>
                <w:szCs w:val="16"/>
              </w:rPr>
              <w:t>Parkinson's disease</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A3FD227" w14:textId="65655741" w:rsidR="00F30DA6" w:rsidRPr="00B16C7F" w:rsidRDefault="00F30DA6" w:rsidP="00F30DA6">
            <w:pPr>
              <w:spacing w:before="0" w:after="0" w:line="240" w:lineRule="auto"/>
              <w:rPr>
                <w:rFonts w:cs="Arial"/>
                <w:color w:val="000000"/>
                <w:sz w:val="16"/>
                <w:szCs w:val="16"/>
                <w:lang w:eastAsia="en-US"/>
              </w:rPr>
            </w:pPr>
            <w:r w:rsidRPr="00B16C7F">
              <w:rPr>
                <w:sz w:val="16"/>
                <w:szCs w:val="16"/>
              </w:rPr>
              <w:t>1.8</w:t>
            </w:r>
          </w:p>
        </w:tc>
      </w:tr>
      <w:tr w:rsidR="00F30DA6" w:rsidRPr="00B16C7F" w14:paraId="52FE0F4C"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068258BE"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G30.0</w:t>
            </w:r>
            <w:r w:rsidRPr="00B16C7F">
              <w:rPr>
                <w:rFonts w:cs="Arial"/>
                <w:sz w:val="16"/>
                <w:szCs w:val="16"/>
              </w:rPr>
              <w:t>†</w:t>
            </w:r>
          </w:p>
        </w:tc>
        <w:tc>
          <w:tcPr>
            <w:tcW w:w="1074" w:type="dxa"/>
            <w:tcBorders>
              <w:top w:val="single" w:sz="4" w:space="0" w:color="auto"/>
              <w:left w:val="nil"/>
              <w:bottom w:val="single" w:sz="4" w:space="0" w:color="auto"/>
              <w:right w:val="single" w:sz="4" w:space="0" w:color="auto"/>
            </w:tcBorders>
            <w:vAlign w:val="center"/>
          </w:tcPr>
          <w:p w14:paraId="7EBF5B16" w14:textId="4E0DCFA4" w:rsidR="00F30DA6" w:rsidRPr="00B16C7F" w:rsidRDefault="00F30DA6" w:rsidP="00F30DA6">
            <w:pPr>
              <w:spacing w:before="0" w:after="0" w:line="240" w:lineRule="auto"/>
              <w:rPr>
                <w:sz w:val="16"/>
                <w:szCs w:val="16"/>
              </w:rPr>
            </w:pPr>
            <w:r w:rsidRPr="00B16C7F">
              <w:rPr>
                <w:rFonts w:cs="Arial"/>
                <w:color w:val="000000"/>
                <w:sz w:val="16"/>
                <w:szCs w:val="16"/>
              </w:rPr>
              <w:t>G300</w:t>
            </w:r>
          </w:p>
        </w:tc>
        <w:tc>
          <w:tcPr>
            <w:tcW w:w="6321" w:type="dxa"/>
            <w:tcBorders>
              <w:top w:val="single" w:sz="4" w:space="0" w:color="auto"/>
              <w:left w:val="single" w:sz="4" w:space="0" w:color="auto"/>
              <w:bottom w:val="single" w:sz="4" w:space="0" w:color="auto"/>
              <w:right w:val="single" w:sz="4" w:space="0" w:color="auto"/>
            </w:tcBorders>
            <w:vAlign w:val="center"/>
          </w:tcPr>
          <w:p w14:paraId="5A141D3A" w14:textId="2E7EAD46" w:rsidR="00F30DA6" w:rsidRPr="00B16C7F" w:rsidRDefault="00F30DA6" w:rsidP="00F30DA6">
            <w:pPr>
              <w:spacing w:before="0" w:after="0" w:line="240" w:lineRule="auto"/>
              <w:rPr>
                <w:sz w:val="16"/>
                <w:szCs w:val="16"/>
              </w:rPr>
            </w:pPr>
            <w:r w:rsidRPr="00B16C7F">
              <w:rPr>
                <w:sz w:val="16"/>
                <w:szCs w:val="16"/>
              </w:rPr>
              <w:t>Alzheimer's disease with early onset</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76A45A1" w14:textId="23A05CC8" w:rsidR="00F30DA6" w:rsidRPr="00B16C7F" w:rsidRDefault="00F30DA6" w:rsidP="00F30DA6">
            <w:pPr>
              <w:spacing w:before="0" w:after="0" w:line="240" w:lineRule="auto"/>
              <w:rPr>
                <w:rFonts w:cs="Arial"/>
                <w:color w:val="000000"/>
                <w:sz w:val="16"/>
                <w:szCs w:val="16"/>
                <w:lang w:eastAsia="en-US"/>
              </w:rPr>
            </w:pPr>
            <w:r w:rsidRPr="00B16C7F">
              <w:rPr>
                <w:sz w:val="16"/>
                <w:szCs w:val="16"/>
              </w:rPr>
              <w:t>4</w:t>
            </w:r>
          </w:p>
        </w:tc>
      </w:tr>
      <w:tr w:rsidR="00F30DA6" w:rsidRPr="00B16C7F" w14:paraId="23B1AF77"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779DC055"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G30.1</w:t>
            </w:r>
            <w:r w:rsidRPr="00B16C7F">
              <w:rPr>
                <w:rFonts w:cs="Arial"/>
                <w:sz w:val="16"/>
                <w:szCs w:val="16"/>
              </w:rPr>
              <w:t>†</w:t>
            </w:r>
          </w:p>
        </w:tc>
        <w:tc>
          <w:tcPr>
            <w:tcW w:w="1074" w:type="dxa"/>
            <w:tcBorders>
              <w:top w:val="single" w:sz="4" w:space="0" w:color="auto"/>
              <w:left w:val="nil"/>
              <w:bottom w:val="single" w:sz="4" w:space="0" w:color="auto"/>
              <w:right w:val="single" w:sz="4" w:space="0" w:color="auto"/>
            </w:tcBorders>
            <w:vAlign w:val="center"/>
          </w:tcPr>
          <w:p w14:paraId="0AEEDC54" w14:textId="02E395A2" w:rsidR="00F30DA6" w:rsidRPr="00B16C7F" w:rsidRDefault="00F30DA6" w:rsidP="00F30DA6">
            <w:pPr>
              <w:spacing w:before="0" w:after="0" w:line="240" w:lineRule="auto"/>
              <w:rPr>
                <w:sz w:val="16"/>
                <w:szCs w:val="16"/>
              </w:rPr>
            </w:pPr>
            <w:r w:rsidRPr="00B16C7F">
              <w:rPr>
                <w:rFonts w:cs="Arial"/>
                <w:color w:val="000000"/>
                <w:sz w:val="16"/>
                <w:szCs w:val="16"/>
              </w:rPr>
              <w:t>G301</w:t>
            </w:r>
          </w:p>
        </w:tc>
        <w:tc>
          <w:tcPr>
            <w:tcW w:w="6321" w:type="dxa"/>
            <w:tcBorders>
              <w:top w:val="single" w:sz="4" w:space="0" w:color="auto"/>
              <w:left w:val="single" w:sz="4" w:space="0" w:color="auto"/>
              <w:bottom w:val="single" w:sz="4" w:space="0" w:color="auto"/>
              <w:right w:val="single" w:sz="4" w:space="0" w:color="auto"/>
            </w:tcBorders>
            <w:vAlign w:val="center"/>
          </w:tcPr>
          <w:p w14:paraId="5B7EBA22" w14:textId="0470EFD2" w:rsidR="00F30DA6" w:rsidRPr="00B16C7F" w:rsidRDefault="00F30DA6" w:rsidP="00F30DA6">
            <w:pPr>
              <w:spacing w:before="0" w:after="0" w:line="240" w:lineRule="auto"/>
              <w:rPr>
                <w:sz w:val="16"/>
                <w:szCs w:val="16"/>
              </w:rPr>
            </w:pPr>
            <w:r w:rsidRPr="00B16C7F">
              <w:rPr>
                <w:sz w:val="16"/>
                <w:szCs w:val="16"/>
              </w:rPr>
              <w:t>Alzheimer's disease with late onset</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C1CB0A6" w14:textId="50B2193B" w:rsidR="00F30DA6" w:rsidRPr="00B16C7F" w:rsidRDefault="00F30DA6" w:rsidP="00F30DA6">
            <w:pPr>
              <w:spacing w:before="0" w:after="0" w:line="240" w:lineRule="auto"/>
              <w:rPr>
                <w:rFonts w:cs="Arial"/>
                <w:color w:val="000000"/>
                <w:sz w:val="16"/>
                <w:szCs w:val="16"/>
                <w:lang w:eastAsia="en-US"/>
              </w:rPr>
            </w:pPr>
            <w:r w:rsidRPr="00B16C7F">
              <w:rPr>
                <w:sz w:val="16"/>
                <w:szCs w:val="16"/>
              </w:rPr>
              <w:t>4</w:t>
            </w:r>
          </w:p>
        </w:tc>
      </w:tr>
      <w:tr w:rsidR="00F30DA6" w:rsidRPr="00B16C7F" w14:paraId="6A1AB622"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72A53614"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G30.8</w:t>
            </w:r>
            <w:r w:rsidRPr="00B16C7F">
              <w:rPr>
                <w:rFonts w:cs="Arial"/>
                <w:sz w:val="16"/>
                <w:szCs w:val="16"/>
              </w:rPr>
              <w:t>†</w:t>
            </w:r>
          </w:p>
        </w:tc>
        <w:tc>
          <w:tcPr>
            <w:tcW w:w="1074" w:type="dxa"/>
            <w:tcBorders>
              <w:top w:val="single" w:sz="4" w:space="0" w:color="auto"/>
              <w:left w:val="nil"/>
              <w:bottom w:val="single" w:sz="4" w:space="0" w:color="auto"/>
              <w:right w:val="single" w:sz="4" w:space="0" w:color="auto"/>
            </w:tcBorders>
            <w:vAlign w:val="center"/>
          </w:tcPr>
          <w:p w14:paraId="464EC186" w14:textId="6FF00D2A" w:rsidR="00F30DA6" w:rsidRPr="00B16C7F" w:rsidRDefault="00F30DA6" w:rsidP="00F30DA6">
            <w:pPr>
              <w:spacing w:before="0" w:after="0" w:line="240" w:lineRule="auto"/>
              <w:rPr>
                <w:sz w:val="16"/>
                <w:szCs w:val="16"/>
              </w:rPr>
            </w:pPr>
            <w:r w:rsidRPr="00B16C7F">
              <w:rPr>
                <w:rFonts w:cs="Arial"/>
                <w:color w:val="000000"/>
                <w:sz w:val="16"/>
                <w:szCs w:val="16"/>
              </w:rPr>
              <w:t>G308</w:t>
            </w:r>
          </w:p>
        </w:tc>
        <w:tc>
          <w:tcPr>
            <w:tcW w:w="6321" w:type="dxa"/>
            <w:tcBorders>
              <w:top w:val="single" w:sz="4" w:space="0" w:color="auto"/>
              <w:left w:val="single" w:sz="4" w:space="0" w:color="auto"/>
              <w:bottom w:val="single" w:sz="4" w:space="0" w:color="auto"/>
              <w:right w:val="single" w:sz="4" w:space="0" w:color="auto"/>
            </w:tcBorders>
            <w:vAlign w:val="center"/>
          </w:tcPr>
          <w:p w14:paraId="486AE58C" w14:textId="3446B2F1" w:rsidR="00F30DA6" w:rsidRPr="00B16C7F" w:rsidRDefault="00F30DA6" w:rsidP="00F30DA6">
            <w:pPr>
              <w:spacing w:before="0" w:after="0" w:line="240" w:lineRule="auto"/>
              <w:rPr>
                <w:sz w:val="16"/>
                <w:szCs w:val="16"/>
              </w:rPr>
            </w:pPr>
            <w:r w:rsidRPr="00B16C7F">
              <w:rPr>
                <w:sz w:val="16"/>
                <w:szCs w:val="16"/>
              </w:rPr>
              <w:t>Other Alzheimer's disease</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C2F3540" w14:textId="27B7920E" w:rsidR="00F30DA6" w:rsidRPr="00B16C7F" w:rsidRDefault="00F30DA6" w:rsidP="00F30DA6">
            <w:pPr>
              <w:spacing w:before="0" w:after="0" w:line="240" w:lineRule="auto"/>
              <w:rPr>
                <w:rFonts w:cs="Arial"/>
                <w:color w:val="000000"/>
                <w:sz w:val="16"/>
                <w:szCs w:val="16"/>
                <w:lang w:eastAsia="en-US"/>
              </w:rPr>
            </w:pPr>
            <w:r w:rsidRPr="00B16C7F">
              <w:rPr>
                <w:sz w:val="16"/>
                <w:szCs w:val="16"/>
              </w:rPr>
              <w:t>4</w:t>
            </w:r>
          </w:p>
        </w:tc>
      </w:tr>
      <w:tr w:rsidR="00F30DA6" w:rsidRPr="00B16C7F" w14:paraId="61B38C7C"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1DCA271F"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G30.9</w:t>
            </w:r>
            <w:r w:rsidRPr="00B16C7F">
              <w:rPr>
                <w:rFonts w:cs="Arial"/>
                <w:sz w:val="16"/>
                <w:szCs w:val="16"/>
              </w:rPr>
              <w:t>†</w:t>
            </w:r>
          </w:p>
        </w:tc>
        <w:tc>
          <w:tcPr>
            <w:tcW w:w="1074" w:type="dxa"/>
            <w:tcBorders>
              <w:top w:val="single" w:sz="4" w:space="0" w:color="auto"/>
              <w:left w:val="nil"/>
              <w:bottom w:val="single" w:sz="4" w:space="0" w:color="auto"/>
              <w:right w:val="single" w:sz="4" w:space="0" w:color="auto"/>
            </w:tcBorders>
            <w:vAlign w:val="center"/>
          </w:tcPr>
          <w:p w14:paraId="2FA12BCB" w14:textId="6735EFA1" w:rsidR="00F30DA6" w:rsidRPr="00B16C7F" w:rsidRDefault="00F30DA6" w:rsidP="00F30DA6">
            <w:pPr>
              <w:spacing w:before="0" w:after="0" w:line="240" w:lineRule="auto"/>
              <w:rPr>
                <w:sz w:val="16"/>
                <w:szCs w:val="16"/>
              </w:rPr>
            </w:pPr>
            <w:r w:rsidRPr="00B16C7F">
              <w:rPr>
                <w:rFonts w:cs="Arial"/>
                <w:color w:val="000000"/>
                <w:sz w:val="16"/>
                <w:szCs w:val="16"/>
              </w:rPr>
              <w:t>G309</w:t>
            </w:r>
          </w:p>
        </w:tc>
        <w:tc>
          <w:tcPr>
            <w:tcW w:w="6321" w:type="dxa"/>
            <w:tcBorders>
              <w:top w:val="single" w:sz="4" w:space="0" w:color="auto"/>
              <w:left w:val="single" w:sz="4" w:space="0" w:color="auto"/>
              <w:bottom w:val="single" w:sz="4" w:space="0" w:color="auto"/>
              <w:right w:val="single" w:sz="4" w:space="0" w:color="auto"/>
            </w:tcBorders>
            <w:vAlign w:val="center"/>
          </w:tcPr>
          <w:p w14:paraId="1E920E12" w14:textId="4776394C" w:rsidR="00F30DA6" w:rsidRPr="00B16C7F" w:rsidRDefault="00F30DA6" w:rsidP="00F30DA6">
            <w:pPr>
              <w:spacing w:before="0" w:after="0" w:line="240" w:lineRule="auto"/>
              <w:rPr>
                <w:sz w:val="16"/>
                <w:szCs w:val="16"/>
              </w:rPr>
            </w:pPr>
            <w:r w:rsidRPr="00B16C7F">
              <w:rPr>
                <w:sz w:val="16"/>
                <w:szCs w:val="16"/>
              </w:rPr>
              <w:t>Alzheimer's disease, unspecified</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D60B2AD" w14:textId="47F50A1E" w:rsidR="00F30DA6" w:rsidRPr="00B16C7F" w:rsidRDefault="00F30DA6" w:rsidP="00F30DA6">
            <w:pPr>
              <w:spacing w:before="0" w:after="0" w:line="240" w:lineRule="auto"/>
              <w:rPr>
                <w:rFonts w:cs="Arial"/>
                <w:color w:val="000000"/>
                <w:sz w:val="16"/>
                <w:szCs w:val="16"/>
                <w:lang w:eastAsia="en-US"/>
              </w:rPr>
            </w:pPr>
            <w:r w:rsidRPr="00B16C7F">
              <w:rPr>
                <w:sz w:val="16"/>
                <w:szCs w:val="16"/>
              </w:rPr>
              <w:t>4</w:t>
            </w:r>
          </w:p>
        </w:tc>
      </w:tr>
      <w:tr w:rsidR="00F30DA6" w:rsidRPr="00B16C7F" w14:paraId="4B0F7E3B"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402151A1"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G31.0</w:t>
            </w:r>
          </w:p>
        </w:tc>
        <w:tc>
          <w:tcPr>
            <w:tcW w:w="1074" w:type="dxa"/>
            <w:tcBorders>
              <w:top w:val="single" w:sz="4" w:space="0" w:color="auto"/>
              <w:left w:val="nil"/>
              <w:bottom w:val="single" w:sz="4" w:space="0" w:color="auto"/>
              <w:right w:val="single" w:sz="4" w:space="0" w:color="auto"/>
            </w:tcBorders>
            <w:vAlign w:val="center"/>
          </w:tcPr>
          <w:p w14:paraId="5B38591F" w14:textId="1B36EF7F" w:rsidR="00F30DA6" w:rsidRPr="00B16C7F" w:rsidRDefault="00F30DA6" w:rsidP="00F30DA6">
            <w:pPr>
              <w:spacing w:before="0" w:after="0" w:line="240" w:lineRule="auto"/>
              <w:rPr>
                <w:sz w:val="16"/>
                <w:szCs w:val="16"/>
              </w:rPr>
            </w:pPr>
            <w:r w:rsidRPr="00B16C7F">
              <w:rPr>
                <w:rFonts w:cs="Arial"/>
                <w:color w:val="000000"/>
                <w:sz w:val="16"/>
                <w:szCs w:val="16"/>
              </w:rPr>
              <w:t>G310</w:t>
            </w:r>
          </w:p>
        </w:tc>
        <w:tc>
          <w:tcPr>
            <w:tcW w:w="6321" w:type="dxa"/>
            <w:tcBorders>
              <w:top w:val="single" w:sz="4" w:space="0" w:color="auto"/>
              <w:left w:val="single" w:sz="4" w:space="0" w:color="auto"/>
              <w:bottom w:val="single" w:sz="4" w:space="0" w:color="auto"/>
              <w:right w:val="single" w:sz="4" w:space="0" w:color="auto"/>
            </w:tcBorders>
            <w:vAlign w:val="center"/>
          </w:tcPr>
          <w:p w14:paraId="0389AC10" w14:textId="797159F6" w:rsidR="00F30DA6" w:rsidRPr="00B16C7F" w:rsidRDefault="00F30DA6" w:rsidP="00F30DA6">
            <w:pPr>
              <w:spacing w:before="0" w:after="0" w:line="240" w:lineRule="auto"/>
              <w:rPr>
                <w:sz w:val="16"/>
                <w:szCs w:val="16"/>
              </w:rPr>
            </w:pPr>
            <w:r w:rsidRPr="00B16C7F">
              <w:rPr>
                <w:sz w:val="16"/>
                <w:szCs w:val="16"/>
              </w:rPr>
              <w:t>Circumscribed brain atrophy</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F423C49" w14:textId="643294F7" w:rsidR="00F30DA6" w:rsidRPr="00B16C7F" w:rsidRDefault="00F30DA6" w:rsidP="00F30DA6">
            <w:pPr>
              <w:spacing w:before="0" w:after="0" w:line="240" w:lineRule="auto"/>
              <w:rPr>
                <w:rFonts w:cs="Arial"/>
                <w:color w:val="000000"/>
                <w:sz w:val="16"/>
                <w:szCs w:val="16"/>
                <w:lang w:eastAsia="en-US"/>
              </w:rPr>
            </w:pPr>
            <w:r w:rsidRPr="00B16C7F">
              <w:rPr>
                <w:sz w:val="16"/>
                <w:szCs w:val="16"/>
              </w:rPr>
              <w:t>1.2</w:t>
            </w:r>
          </w:p>
        </w:tc>
      </w:tr>
      <w:tr w:rsidR="00F30DA6" w:rsidRPr="00B16C7F" w14:paraId="4B1D904D"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2C6A82BD"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lastRenderedPageBreak/>
              <w:t>G31.1</w:t>
            </w:r>
          </w:p>
        </w:tc>
        <w:tc>
          <w:tcPr>
            <w:tcW w:w="1074" w:type="dxa"/>
            <w:tcBorders>
              <w:top w:val="single" w:sz="4" w:space="0" w:color="auto"/>
              <w:left w:val="nil"/>
              <w:bottom w:val="single" w:sz="4" w:space="0" w:color="auto"/>
              <w:right w:val="single" w:sz="4" w:space="0" w:color="auto"/>
            </w:tcBorders>
            <w:vAlign w:val="center"/>
          </w:tcPr>
          <w:p w14:paraId="2D5D6B66" w14:textId="258EA638" w:rsidR="00F30DA6" w:rsidRPr="00B16C7F" w:rsidRDefault="00F30DA6" w:rsidP="00F30DA6">
            <w:pPr>
              <w:spacing w:before="0" w:after="0" w:line="240" w:lineRule="auto"/>
              <w:rPr>
                <w:sz w:val="16"/>
                <w:szCs w:val="16"/>
              </w:rPr>
            </w:pPr>
            <w:r w:rsidRPr="00B16C7F">
              <w:rPr>
                <w:rFonts w:cs="Arial"/>
                <w:color w:val="000000"/>
                <w:sz w:val="16"/>
                <w:szCs w:val="16"/>
              </w:rPr>
              <w:t>G311</w:t>
            </w:r>
          </w:p>
        </w:tc>
        <w:tc>
          <w:tcPr>
            <w:tcW w:w="6321" w:type="dxa"/>
            <w:tcBorders>
              <w:top w:val="single" w:sz="4" w:space="0" w:color="auto"/>
              <w:left w:val="single" w:sz="4" w:space="0" w:color="auto"/>
              <w:bottom w:val="single" w:sz="4" w:space="0" w:color="auto"/>
              <w:right w:val="single" w:sz="4" w:space="0" w:color="auto"/>
            </w:tcBorders>
            <w:vAlign w:val="center"/>
          </w:tcPr>
          <w:p w14:paraId="6D9D1B32" w14:textId="4FDC3E27" w:rsidR="00F30DA6" w:rsidRPr="00B16C7F" w:rsidRDefault="00F30DA6" w:rsidP="00F30DA6">
            <w:pPr>
              <w:spacing w:before="0" w:after="0" w:line="240" w:lineRule="auto"/>
              <w:rPr>
                <w:sz w:val="16"/>
                <w:szCs w:val="16"/>
              </w:rPr>
            </w:pPr>
            <w:r w:rsidRPr="00B16C7F">
              <w:rPr>
                <w:sz w:val="16"/>
                <w:szCs w:val="16"/>
              </w:rPr>
              <w:t>Senile degeneration of brain, not elsewhere classified</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0BE2EFD" w14:textId="539A9D9B" w:rsidR="00F30DA6" w:rsidRPr="00B16C7F" w:rsidRDefault="00F30DA6" w:rsidP="00F30DA6">
            <w:pPr>
              <w:spacing w:before="0" w:after="0" w:line="240" w:lineRule="auto"/>
              <w:rPr>
                <w:rFonts w:cs="Arial"/>
                <w:color w:val="000000"/>
                <w:sz w:val="16"/>
                <w:szCs w:val="16"/>
                <w:lang w:eastAsia="en-US"/>
              </w:rPr>
            </w:pPr>
            <w:r w:rsidRPr="00B16C7F">
              <w:rPr>
                <w:sz w:val="16"/>
                <w:szCs w:val="16"/>
              </w:rPr>
              <w:t>1.2</w:t>
            </w:r>
          </w:p>
        </w:tc>
      </w:tr>
      <w:tr w:rsidR="00F30DA6" w:rsidRPr="00B16C7F" w14:paraId="2DCB5698"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4835C57F"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G31.2</w:t>
            </w:r>
          </w:p>
        </w:tc>
        <w:tc>
          <w:tcPr>
            <w:tcW w:w="1074" w:type="dxa"/>
            <w:tcBorders>
              <w:top w:val="single" w:sz="4" w:space="0" w:color="auto"/>
              <w:left w:val="nil"/>
              <w:bottom w:val="single" w:sz="4" w:space="0" w:color="auto"/>
              <w:right w:val="single" w:sz="4" w:space="0" w:color="auto"/>
            </w:tcBorders>
            <w:vAlign w:val="center"/>
          </w:tcPr>
          <w:p w14:paraId="090E4AEF" w14:textId="6C8B65F8" w:rsidR="00F30DA6" w:rsidRPr="00B16C7F" w:rsidRDefault="00F30DA6" w:rsidP="00F30DA6">
            <w:pPr>
              <w:spacing w:before="0" w:after="0" w:line="240" w:lineRule="auto"/>
              <w:rPr>
                <w:sz w:val="16"/>
                <w:szCs w:val="16"/>
              </w:rPr>
            </w:pPr>
            <w:r w:rsidRPr="00B16C7F">
              <w:rPr>
                <w:rFonts w:cs="Arial"/>
                <w:color w:val="000000"/>
                <w:sz w:val="16"/>
                <w:szCs w:val="16"/>
              </w:rPr>
              <w:t>G312</w:t>
            </w:r>
          </w:p>
        </w:tc>
        <w:tc>
          <w:tcPr>
            <w:tcW w:w="6321" w:type="dxa"/>
            <w:tcBorders>
              <w:top w:val="single" w:sz="4" w:space="0" w:color="auto"/>
              <w:left w:val="single" w:sz="4" w:space="0" w:color="auto"/>
              <w:bottom w:val="single" w:sz="4" w:space="0" w:color="auto"/>
              <w:right w:val="single" w:sz="4" w:space="0" w:color="auto"/>
            </w:tcBorders>
            <w:vAlign w:val="center"/>
          </w:tcPr>
          <w:p w14:paraId="2EE8BC8E" w14:textId="464CDE07" w:rsidR="00F30DA6" w:rsidRPr="00B16C7F" w:rsidRDefault="00F30DA6" w:rsidP="00F30DA6">
            <w:pPr>
              <w:spacing w:before="0" w:after="0" w:line="240" w:lineRule="auto"/>
              <w:rPr>
                <w:sz w:val="16"/>
                <w:szCs w:val="16"/>
              </w:rPr>
            </w:pPr>
            <w:r w:rsidRPr="00B16C7F">
              <w:rPr>
                <w:sz w:val="16"/>
                <w:szCs w:val="16"/>
              </w:rPr>
              <w:t>Degeneration of nervous system due to alcohol</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27E2E84" w14:textId="3F294FD7" w:rsidR="00F30DA6" w:rsidRPr="00B16C7F" w:rsidRDefault="00F30DA6" w:rsidP="00F30DA6">
            <w:pPr>
              <w:spacing w:before="0" w:after="0" w:line="240" w:lineRule="auto"/>
              <w:rPr>
                <w:rFonts w:cs="Arial"/>
                <w:color w:val="000000"/>
                <w:sz w:val="16"/>
                <w:szCs w:val="16"/>
                <w:lang w:eastAsia="en-US"/>
              </w:rPr>
            </w:pPr>
            <w:r w:rsidRPr="00B16C7F">
              <w:rPr>
                <w:sz w:val="16"/>
                <w:szCs w:val="16"/>
              </w:rPr>
              <w:t>1.2</w:t>
            </w:r>
          </w:p>
        </w:tc>
      </w:tr>
      <w:tr w:rsidR="00F30DA6" w:rsidRPr="00B16C7F" w14:paraId="35F46B33"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6CC5DA7C"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G31.3</w:t>
            </w:r>
          </w:p>
        </w:tc>
        <w:tc>
          <w:tcPr>
            <w:tcW w:w="1074" w:type="dxa"/>
            <w:tcBorders>
              <w:top w:val="single" w:sz="4" w:space="0" w:color="auto"/>
              <w:left w:val="nil"/>
              <w:bottom w:val="single" w:sz="4" w:space="0" w:color="auto"/>
              <w:right w:val="single" w:sz="4" w:space="0" w:color="auto"/>
            </w:tcBorders>
            <w:vAlign w:val="center"/>
          </w:tcPr>
          <w:p w14:paraId="0CCBB96D" w14:textId="3AD3BAB4" w:rsidR="00F30DA6" w:rsidRPr="00B16C7F" w:rsidRDefault="00F30DA6" w:rsidP="00F30DA6">
            <w:pPr>
              <w:spacing w:before="0" w:after="0" w:line="240" w:lineRule="auto"/>
              <w:rPr>
                <w:sz w:val="16"/>
                <w:szCs w:val="16"/>
              </w:rPr>
            </w:pPr>
            <w:r w:rsidRPr="00B16C7F">
              <w:rPr>
                <w:rFonts w:cs="Arial"/>
                <w:color w:val="000000"/>
                <w:sz w:val="16"/>
                <w:szCs w:val="16"/>
              </w:rPr>
              <w:t>G313</w:t>
            </w:r>
          </w:p>
        </w:tc>
        <w:tc>
          <w:tcPr>
            <w:tcW w:w="6321" w:type="dxa"/>
            <w:tcBorders>
              <w:top w:val="single" w:sz="4" w:space="0" w:color="auto"/>
              <w:left w:val="single" w:sz="4" w:space="0" w:color="auto"/>
              <w:bottom w:val="single" w:sz="4" w:space="0" w:color="auto"/>
              <w:right w:val="single" w:sz="4" w:space="0" w:color="auto"/>
            </w:tcBorders>
            <w:vAlign w:val="center"/>
          </w:tcPr>
          <w:p w14:paraId="6FBD8520" w14:textId="156C67AE" w:rsidR="00F30DA6" w:rsidRPr="00B16C7F" w:rsidRDefault="00F30DA6" w:rsidP="00F30DA6">
            <w:pPr>
              <w:spacing w:before="0" w:after="0" w:line="240" w:lineRule="auto"/>
              <w:rPr>
                <w:sz w:val="16"/>
                <w:szCs w:val="16"/>
              </w:rPr>
            </w:pPr>
            <w:r w:rsidRPr="00B16C7F">
              <w:rPr>
                <w:sz w:val="16"/>
                <w:szCs w:val="16"/>
              </w:rPr>
              <w:t>Lewy body disease</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07F1278" w14:textId="31965812" w:rsidR="00F30DA6" w:rsidRPr="00B16C7F" w:rsidRDefault="00F30DA6" w:rsidP="00F30DA6">
            <w:pPr>
              <w:spacing w:before="0" w:after="0" w:line="240" w:lineRule="auto"/>
              <w:rPr>
                <w:rFonts w:cs="Arial"/>
                <w:color w:val="000000"/>
                <w:sz w:val="16"/>
                <w:szCs w:val="16"/>
                <w:lang w:eastAsia="en-US"/>
              </w:rPr>
            </w:pPr>
            <w:r w:rsidRPr="00B16C7F">
              <w:rPr>
                <w:sz w:val="16"/>
                <w:szCs w:val="16"/>
              </w:rPr>
              <w:t>1.2</w:t>
            </w:r>
          </w:p>
        </w:tc>
      </w:tr>
      <w:tr w:rsidR="00F30DA6" w:rsidRPr="00B16C7F" w14:paraId="1663AEDD"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7CC142B0"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G31.8</w:t>
            </w:r>
          </w:p>
        </w:tc>
        <w:tc>
          <w:tcPr>
            <w:tcW w:w="1074" w:type="dxa"/>
            <w:tcBorders>
              <w:top w:val="single" w:sz="4" w:space="0" w:color="auto"/>
              <w:left w:val="nil"/>
              <w:bottom w:val="single" w:sz="4" w:space="0" w:color="auto"/>
              <w:right w:val="single" w:sz="4" w:space="0" w:color="auto"/>
            </w:tcBorders>
            <w:vAlign w:val="center"/>
          </w:tcPr>
          <w:p w14:paraId="3F052A5E" w14:textId="67AE5C89" w:rsidR="00F30DA6" w:rsidRPr="00B16C7F" w:rsidRDefault="00F30DA6" w:rsidP="00F30DA6">
            <w:pPr>
              <w:spacing w:before="0" w:after="0" w:line="240" w:lineRule="auto"/>
              <w:rPr>
                <w:sz w:val="16"/>
                <w:szCs w:val="16"/>
              </w:rPr>
            </w:pPr>
            <w:r w:rsidRPr="00B16C7F">
              <w:rPr>
                <w:rFonts w:cs="Arial"/>
                <w:color w:val="000000"/>
                <w:sz w:val="16"/>
                <w:szCs w:val="16"/>
              </w:rPr>
              <w:t>G318</w:t>
            </w:r>
          </w:p>
        </w:tc>
        <w:tc>
          <w:tcPr>
            <w:tcW w:w="6321" w:type="dxa"/>
            <w:tcBorders>
              <w:top w:val="single" w:sz="4" w:space="0" w:color="auto"/>
              <w:left w:val="single" w:sz="4" w:space="0" w:color="auto"/>
              <w:bottom w:val="single" w:sz="4" w:space="0" w:color="auto"/>
              <w:right w:val="single" w:sz="4" w:space="0" w:color="auto"/>
            </w:tcBorders>
            <w:vAlign w:val="center"/>
          </w:tcPr>
          <w:p w14:paraId="747C3CF0" w14:textId="6D10DB60" w:rsidR="00F30DA6" w:rsidRPr="00B16C7F" w:rsidRDefault="00F30DA6" w:rsidP="00F30DA6">
            <w:pPr>
              <w:spacing w:before="0" w:after="0" w:line="240" w:lineRule="auto"/>
              <w:rPr>
                <w:sz w:val="16"/>
                <w:szCs w:val="16"/>
              </w:rPr>
            </w:pPr>
            <w:r w:rsidRPr="00B16C7F">
              <w:rPr>
                <w:sz w:val="16"/>
                <w:szCs w:val="16"/>
              </w:rPr>
              <w:t>Other specified degenerative diseases of nervous system</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D45B5FF" w14:textId="54A90D9E" w:rsidR="00F30DA6" w:rsidRPr="00B16C7F" w:rsidRDefault="00F30DA6" w:rsidP="00F30DA6">
            <w:pPr>
              <w:spacing w:before="0" w:after="0" w:line="240" w:lineRule="auto"/>
              <w:rPr>
                <w:rFonts w:cs="Arial"/>
                <w:color w:val="000000"/>
                <w:sz w:val="16"/>
                <w:szCs w:val="16"/>
                <w:lang w:eastAsia="en-US"/>
              </w:rPr>
            </w:pPr>
            <w:r w:rsidRPr="00B16C7F">
              <w:rPr>
                <w:sz w:val="16"/>
                <w:szCs w:val="16"/>
              </w:rPr>
              <w:t>1.2</w:t>
            </w:r>
          </w:p>
        </w:tc>
      </w:tr>
      <w:tr w:rsidR="00F30DA6" w:rsidRPr="00B16C7F" w14:paraId="17F9BC2D"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093802BF"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G31.9</w:t>
            </w:r>
          </w:p>
        </w:tc>
        <w:tc>
          <w:tcPr>
            <w:tcW w:w="1074" w:type="dxa"/>
            <w:tcBorders>
              <w:top w:val="single" w:sz="4" w:space="0" w:color="auto"/>
              <w:left w:val="nil"/>
              <w:bottom w:val="single" w:sz="4" w:space="0" w:color="auto"/>
              <w:right w:val="single" w:sz="4" w:space="0" w:color="auto"/>
            </w:tcBorders>
            <w:vAlign w:val="center"/>
          </w:tcPr>
          <w:p w14:paraId="13941373" w14:textId="2720E91C" w:rsidR="00F30DA6" w:rsidRPr="00B16C7F" w:rsidRDefault="00F30DA6" w:rsidP="00F30DA6">
            <w:pPr>
              <w:spacing w:before="0" w:after="0" w:line="240" w:lineRule="auto"/>
              <w:rPr>
                <w:sz w:val="16"/>
                <w:szCs w:val="16"/>
              </w:rPr>
            </w:pPr>
            <w:r w:rsidRPr="00B16C7F">
              <w:rPr>
                <w:rFonts w:cs="Arial"/>
                <w:color w:val="000000"/>
                <w:sz w:val="16"/>
                <w:szCs w:val="16"/>
              </w:rPr>
              <w:t>G319</w:t>
            </w:r>
          </w:p>
        </w:tc>
        <w:tc>
          <w:tcPr>
            <w:tcW w:w="6321" w:type="dxa"/>
            <w:tcBorders>
              <w:top w:val="single" w:sz="4" w:space="0" w:color="auto"/>
              <w:left w:val="single" w:sz="4" w:space="0" w:color="auto"/>
              <w:bottom w:val="single" w:sz="4" w:space="0" w:color="auto"/>
              <w:right w:val="single" w:sz="4" w:space="0" w:color="auto"/>
            </w:tcBorders>
            <w:vAlign w:val="center"/>
          </w:tcPr>
          <w:p w14:paraId="3138D2BB" w14:textId="79A0690D" w:rsidR="00F30DA6" w:rsidRPr="00B16C7F" w:rsidRDefault="00F30DA6" w:rsidP="00F30DA6">
            <w:pPr>
              <w:spacing w:before="0" w:after="0" w:line="240" w:lineRule="auto"/>
              <w:rPr>
                <w:sz w:val="16"/>
                <w:szCs w:val="16"/>
              </w:rPr>
            </w:pPr>
            <w:r w:rsidRPr="00B16C7F">
              <w:rPr>
                <w:sz w:val="16"/>
                <w:szCs w:val="16"/>
              </w:rPr>
              <w:t>Degenerative disease of nervous system, unspecified</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715BCD2" w14:textId="5D3ABB85" w:rsidR="00F30DA6" w:rsidRPr="00B16C7F" w:rsidRDefault="00F30DA6" w:rsidP="00F30DA6">
            <w:pPr>
              <w:spacing w:before="0" w:after="0" w:line="240" w:lineRule="auto"/>
              <w:rPr>
                <w:rFonts w:cs="Arial"/>
                <w:color w:val="000000"/>
                <w:sz w:val="16"/>
                <w:szCs w:val="16"/>
                <w:lang w:eastAsia="en-US"/>
              </w:rPr>
            </w:pPr>
            <w:r w:rsidRPr="00B16C7F">
              <w:rPr>
                <w:sz w:val="16"/>
                <w:szCs w:val="16"/>
              </w:rPr>
              <w:t>1.2</w:t>
            </w:r>
          </w:p>
        </w:tc>
      </w:tr>
      <w:tr w:rsidR="00F30DA6" w:rsidRPr="00B16C7F" w14:paraId="2330630A"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62B4D5CC"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G40.00</w:t>
            </w:r>
          </w:p>
        </w:tc>
        <w:tc>
          <w:tcPr>
            <w:tcW w:w="1074" w:type="dxa"/>
            <w:tcBorders>
              <w:top w:val="single" w:sz="4" w:space="0" w:color="auto"/>
              <w:left w:val="nil"/>
              <w:bottom w:val="single" w:sz="4" w:space="0" w:color="auto"/>
              <w:right w:val="single" w:sz="4" w:space="0" w:color="auto"/>
            </w:tcBorders>
            <w:vAlign w:val="center"/>
          </w:tcPr>
          <w:p w14:paraId="44CB8C82" w14:textId="349B9BE2" w:rsidR="00F30DA6" w:rsidRPr="00B16C7F" w:rsidRDefault="00F30DA6" w:rsidP="00F30DA6">
            <w:pPr>
              <w:spacing w:before="0" w:after="0" w:line="240" w:lineRule="auto"/>
              <w:rPr>
                <w:sz w:val="16"/>
                <w:szCs w:val="16"/>
              </w:rPr>
            </w:pPr>
            <w:r w:rsidRPr="00B16C7F">
              <w:rPr>
                <w:rFonts w:cs="Arial"/>
                <w:color w:val="000000"/>
                <w:sz w:val="16"/>
                <w:szCs w:val="16"/>
              </w:rPr>
              <w:t>G4000</w:t>
            </w:r>
          </w:p>
        </w:tc>
        <w:tc>
          <w:tcPr>
            <w:tcW w:w="6321" w:type="dxa"/>
            <w:tcBorders>
              <w:top w:val="single" w:sz="4" w:space="0" w:color="auto"/>
              <w:left w:val="single" w:sz="4" w:space="0" w:color="auto"/>
              <w:bottom w:val="single" w:sz="4" w:space="0" w:color="auto"/>
              <w:right w:val="single" w:sz="4" w:space="0" w:color="auto"/>
            </w:tcBorders>
            <w:vAlign w:val="center"/>
          </w:tcPr>
          <w:p w14:paraId="4EA51B0B" w14:textId="67A077D8" w:rsidR="00F30DA6" w:rsidRPr="00B16C7F" w:rsidRDefault="00F30DA6" w:rsidP="00F30DA6">
            <w:pPr>
              <w:spacing w:before="0" w:after="0" w:line="240" w:lineRule="auto"/>
              <w:rPr>
                <w:sz w:val="16"/>
                <w:szCs w:val="16"/>
              </w:rPr>
            </w:pPr>
            <w:r w:rsidRPr="00B16C7F">
              <w:rPr>
                <w:sz w:val="16"/>
                <w:szCs w:val="16"/>
              </w:rPr>
              <w:t>Localisation-related (focal)(partial) idiopathic epilepsy and epileptic syndromes with seizures of localised onset, without mention of intractable epilepsy</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04F099B" w14:textId="6BF91B9C" w:rsidR="00F30DA6" w:rsidRPr="00B16C7F" w:rsidRDefault="00F30DA6" w:rsidP="00F30DA6">
            <w:pPr>
              <w:spacing w:before="0" w:after="0" w:line="240" w:lineRule="auto"/>
              <w:rPr>
                <w:rFonts w:cs="Arial"/>
                <w:color w:val="000000"/>
                <w:sz w:val="16"/>
                <w:szCs w:val="16"/>
                <w:lang w:eastAsia="en-US"/>
              </w:rPr>
            </w:pPr>
            <w:r w:rsidRPr="00B16C7F">
              <w:rPr>
                <w:sz w:val="16"/>
                <w:szCs w:val="16"/>
              </w:rPr>
              <w:t>1.5</w:t>
            </w:r>
          </w:p>
        </w:tc>
      </w:tr>
      <w:tr w:rsidR="00F30DA6" w:rsidRPr="00B16C7F" w14:paraId="0BC5BC35"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1254477C"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G40.01</w:t>
            </w:r>
          </w:p>
        </w:tc>
        <w:tc>
          <w:tcPr>
            <w:tcW w:w="1074" w:type="dxa"/>
            <w:tcBorders>
              <w:top w:val="single" w:sz="4" w:space="0" w:color="auto"/>
              <w:left w:val="nil"/>
              <w:bottom w:val="single" w:sz="4" w:space="0" w:color="auto"/>
              <w:right w:val="single" w:sz="4" w:space="0" w:color="auto"/>
            </w:tcBorders>
            <w:vAlign w:val="center"/>
          </w:tcPr>
          <w:p w14:paraId="02931417" w14:textId="50B7F63B" w:rsidR="00F30DA6" w:rsidRPr="00B16C7F" w:rsidRDefault="00F30DA6" w:rsidP="00F30DA6">
            <w:pPr>
              <w:spacing w:before="0" w:after="0" w:line="240" w:lineRule="auto"/>
              <w:rPr>
                <w:sz w:val="16"/>
                <w:szCs w:val="16"/>
              </w:rPr>
            </w:pPr>
            <w:r w:rsidRPr="00B16C7F">
              <w:rPr>
                <w:rFonts w:cs="Arial"/>
                <w:color w:val="000000"/>
                <w:sz w:val="16"/>
                <w:szCs w:val="16"/>
              </w:rPr>
              <w:t>G4001</w:t>
            </w:r>
          </w:p>
        </w:tc>
        <w:tc>
          <w:tcPr>
            <w:tcW w:w="6321" w:type="dxa"/>
            <w:tcBorders>
              <w:top w:val="single" w:sz="4" w:space="0" w:color="auto"/>
              <w:left w:val="single" w:sz="4" w:space="0" w:color="auto"/>
              <w:bottom w:val="single" w:sz="4" w:space="0" w:color="auto"/>
              <w:right w:val="single" w:sz="4" w:space="0" w:color="auto"/>
            </w:tcBorders>
            <w:vAlign w:val="center"/>
          </w:tcPr>
          <w:p w14:paraId="618B6603" w14:textId="529F61FA" w:rsidR="00F30DA6" w:rsidRPr="00B16C7F" w:rsidRDefault="00F30DA6" w:rsidP="00F30DA6">
            <w:pPr>
              <w:spacing w:before="0" w:after="0" w:line="240" w:lineRule="auto"/>
              <w:rPr>
                <w:sz w:val="16"/>
                <w:szCs w:val="16"/>
              </w:rPr>
            </w:pPr>
            <w:r w:rsidRPr="00B16C7F">
              <w:rPr>
                <w:sz w:val="16"/>
                <w:szCs w:val="16"/>
              </w:rPr>
              <w:t>Localisation-related (focal)(partial) idiopathic epilepsy and epileptic syndromes with seizures of localised onset, with intractable epilepsy</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4A6BDA3" w14:textId="2F0B5A13" w:rsidR="00F30DA6" w:rsidRPr="00B16C7F" w:rsidRDefault="00F30DA6" w:rsidP="00F30DA6">
            <w:pPr>
              <w:spacing w:before="0" w:after="0" w:line="240" w:lineRule="auto"/>
              <w:rPr>
                <w:rFonts w:cs="Arial"/>
                <w:color w:val="000000"/>
                <w:sz w:val="16"/>
                <w:szCs w:val="16"/>
                <w:lang w:eastAsia="en-US"/>
              </w:rPr>
            </w:pPr>
            <w:r w:rsidRPr="00B16C7F">
              <w:rPr>
                <w:sz w:val="16"/>
                <w:szCs w:val="16"/>
              </w:rPr>
              <w:t>1.5</w:t>
            </w:r>
          </w:p>
        </w:tc>
      </w:tr>
      <w:tr w:rsidR="00F30DA6" w:rsidRPr="00B16C7F" w14:paraId="22FCAA2D"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3BD1F440"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G40.10</w:t>
            </w:r>
          </w:p>
        </w:tc>
        <w:tc>
          <w:tcPr>
            <w:tcW w:w="1074" w:type="dxa"/>
            <w:tcBorders>
              <w:top w:val="single" w:sz="4" w:space="0" w:color="auto"/>
              <w:left w:val="nil"/>
              <w:bottom w:val="single" w:sz="4" w:space="0" w:color="auto"/>
              <w:right w:val="single" w:sz="4" w:space="0" w:color="auto"/>
            </w:tcBorders>
            <w:vAlign w:val="center"/>
          </w:tcPr>
          <w:p w14:paraId="5D3F9C9F" w14:textId="3C6E1A10" w:rsidR="00F30DA6" w:rsidRPr="00B16C7F" w:rsidRDefault="00F30DA6" w:rsidP="00F30DA6">
            <w:pPr>
              <w:spacing w:before="0" w:after="0" w:line="240" w:lineRule="auto"/>
              <w:rPr>
                <w:sz w:val="16"/>
                <w:szCs w:val="16"/>
              </w:rPr>
            </w:pPr>
            <w:r w:rsidRPr="00B16C7F">
              <w:rPr>
                <w:rFonts w:cs="Arial"/>
                <w:color w:val="000000"/>
                <w:sz w:val="16"/>
                <w:szCs w:val="16"/>
              </w:rPr>
              <w:t>G4010</w:t>
            </w:r>
          </w:p>
        </w:tc>
        <w:tc>
          <w:tcPr>
            <w:tcW w:w="6321" w:type="dxa"/>
            <w:tcBorders>
              <w:top w:val="single" w:sz="4" w:space="0" w:color="auto"/>
              <w:left w:val="single" w:sz="4" w:space="0" w:color="auto"/>
              <w:bottom w:val="single" w:sz="4" w:space="0" w:color="auto"/>
              <w:right w:val="single" w:sz="4" w:space="0" w:color="auto"/>
            </w:tcBorders>
            <w:vAlign w:val="center"/>
          </w:tcPr>
          <w:p w14:paraId="0815F433" w14:textId="5EAE2B50" w:rsidR="00F30DA6" w:rsidRPr="00B16C7F" w:rsidRDefault="00F30DA6" w:rsidP="00F30DA6">
            <w:pPr>
              <w:spacing w:before="0" w:after="0" w:line="240" w:lineRule="auto"/>
              <w:rPr>
                <w:sz w:val="16"/>
                <w:szCs w:val="16"/>
              </w:rPr>
            </w:pPr>
            <w:r w:rsidRPr="00B16C7F">
              <w:rPr>
                <w:sz w:val="16"/>
                <w:szCs w:val="16"/>
              </w:rPr>
              <w:t>Localisation-related (focal)(partial) symptomatic epilepsy and epileptic syndromes with simple partial seizures, without mention of intractable epilepsy</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E7CC0C8" w14:textId="3BD57C7F" w:rsidR="00F30DA6" w:rsidRPr="00B16C7F" w:rsidRDefault="00F30DA6" w:rsidP="00F30DA6">
            <w:pPr>
              <w:spacing w:before="0" w:after="0" w:line="240" w:lineRule="auto"/>
              <w:rPr>
                <w:rFonts w:cs="Arial"/>
                <w:color w:val="000000"/>
                <w:sz w:val="16"/>
                <w:szCs w:val="16"/>
                <w:lang w:eastAsia="en-US"/>
              </w:rPr>
            </w:pPr>
            <w:r w:rsidRPr="00B16C7F">
              <w:rPr>
                <w:sz w:val="16"/>
                <w:szCs w:val="16"/>
              </w:rPr>
              <w:t>1.5</w:t>
            </w:r>
          </w:p>
        </w:tc>
      </w:tr>
      <w:tr w:rsidR="00F30DA6" w:rsidRPr="00B16C7F" w14:paraId="6C516F03"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52193AF1"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G40.11</w:t>
            </w:r>
          </w:p>
        </w:tc>
        <w:tc>
          <w:tcPr>
            <w:tcW w:w="1074" w:type="dxa"/>
            <w:tcBorders>
              <w:top w:val="single" w:sz="4" w:space="0" w:color="auto"/>
              <w:left w:val="nil"/>
              <w:bottom w:val="single" w:sz="4" w:space="0" w:color="auto"/>
              <w:right w:val="single" w:sz="4" w:space="0" w:color="auto"/>
            </w:tcBorders>
            <w:vAlign w:val="center"/>
          </w:tcPr>
          <w:p w14:paraId="7AB25592" w14:textId="66EAAF7A" w:rsidR="00F30DA6" w:rsidRPr="00B16C7F" w:rsidRDefault="00F30DA6" w:rsidP="00F30DA6">
            <w:pPr>
              <w:spacing w:before="0" w:after="0" w:line="240" w:lineRule="auto"/>
              <w:rPr>
                <w:sz w:val="16"/>
                <w:szCs w:val="16"/>
              </w:rPr>
            </w:pPr>
            <w:r w:rsidRPr="00B16C7F">
              <w:rPr>
                <w:rFonts w:cs="Arial"/>
                <w:color w:val="000000"/>
                <w:sz w:val="16"/>
                <w:szCs w:val="16"/>
              </w:rPr>
              <w:t>G4011</w:t>
            </w:r>
          </w:p>
        </w:tc>
        <w:tc>
          <w:tcPr>
            <w:tcW w:w="6321" w:type="dxa"/>
            <w:tcBorders>
              <w:top w:val="single" w:sz="4" w:space="0" w:color="auto"/>
              <w:left w:val="single" w:sz="4" w:space="0" w:color="auto"/>
              <w:bottom w:val="single" w:sz="4" w:space="0" w:color="auto"/>
              <w:right w:val="single" w:sz="4" w:space="0" w:color="auto"/>
            </w:tcBorders>
            <w:vAlign w:val="center"/>
          </w:tcPr>
          <w:p w14:paraId="10184D17" w14:textId="26D6754E" w:rsidR="00F30DA6" w:rsidRPr="00B16C7F" w:rsidRDefault="00F30DA6" w:rsidP="00F30DA6">
            <w:pPr>
              <w:spacing w:before="0" w:after="0" w:line="240" w:lineRule="auto"/>
              <w:rPr>
                <w:sz w:val="16"/>
                <w:szCs w:val="16"/>
              </w:rPr>
            </w:pPr>
            <w:r w:rsidRPr="00B16C7F">
              <w:rPr>
                <w:sz w:val="16"/>
                <w:szCs w:val="16"/>
              </w:rPr>
              <w:t>Localisation-related (focal)(partial) symptomatic epilepsy and epileptic syndromes with simple partial seizures, with intractable epilepsy</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562D9FB" w14:textId="4D45F6C2" w:rsidR="00F30DA6" w:rsidRPr="00B16C7F" w:rsidRDefault="00F30DA6" w:rsidP="00F30DA6">
            <w:pPr>
              <w:spacing w:before="0" w:after="0" w:line="240" w:lineRule="auto"/>
              <w:rPr>
                <w:rFonts w:cs="Arial"/>
                <w:color w:val="000000"/>
                <w:sz w:val="16"/>
                <w:szCs w:val="16"/>
                <w:lang w:eastAsia="en-US"/>
              </w:rPr>
            </w:pPr>
            <w:r w:rsidRPr="00B16C7F">
              <w:rPr>
                <w:sz w:val="16"/>
                <w:szCs w:val="16"/>
              </w:rPr>
              <w:t>1.5</w:t>
            </w:r>
          </w:p>
        </w:tc>
      </w:tr>
      <w:tr w:rsidR="00F30DA6" w:rsidRPr="00B16C7F" w14:paraId="2DA1CACF"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0B1CB79C"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G40.20</w:t>
            </w:r>
          </w:p>
        </w:tc>
        <w:tc>
          <w:tcPr>
            <w:tcW w:w="1074" w:type="dxa"/>
            <w:tcBorders>
              <w:top w:val="single" w:sz="4" w:space="0" w:color="auto"/>
              <w:left w:val="nil"/>
              <w:bottom w:val="single" w:sz="4" w:space="0" w:color="auto"/>
              <w:right w:val="single" w:sz="4" w:space="0" w:color="auto"/>
            </w:tcBorders>
            <w:vAlign w:val="center"/>
          </w:tcPr>
          <w:p w14:paraId="0CC86377" w14:textId="545AC917" w:rsidR="00F30DA6" w:rsidRPr="00B16C7F" w:rsidRDefault="00F30DA6" w:rsidP="00F30DA6">
            <w:pPr>
              <w:spacing w:before="0" w:after="0" w:line="240" w:lineRule="auto"/>
              <w:rPr>
                <w:sz w:val="16"/>
                <w:szCs w:val="16"/>
              </w:rPr>
            </w:pPr>
            <w:r w:rsidRPr="00B16C7F">
              <w:rPr>
                <w:rFonts w:cs="Arial"/>
                <w:color w:val="000000"/>
                <w:sz w:val="16"/>
                <w:szCs w:val="16"/>
              </w:rPr>
              <w:t>G4020</w:t>
            </w:r>
          </w:p>
        </w:tc>
        <w:tc>
          <w:tcPr>
            <w:tcW w:w="6321" w:type="dxa"/>
            <w:tcBorders>
              <w:top w:val="single" w:sz="4" w:space="0" w:color="auto"/>
              <w:left w:val="single" w:sz="4" w:space="0" w:color="auto"/>
              <w:bottom w:val="single" w:sz="4" w:space="0" w:color="auto"/>
              <w:right w:val="single" w:sz="4" w:space="0" w:color="auto"/>
            </w:tcBorders>
            <w:vAlign w:val="center"/>
          </w:tcPr>
          <w:p w14:paraId="5F61016D" w14:textId="31571BE6" w:rsidR="00F30DA6" w:rsidRPr="00B16C7F" w:rsidRDefault="00F30DA6" w:rsidP="00F30DA6">
            <w:pPr>
              <w:spacing w:before="0" w:after="0" w:line="240" w:lineRule="auto"/>
              <w:rPr>
                <w:sz w:val="16"/>
                <w:szCs w:val="16"/>
              </w:rPr>
            </w:pPr>
            <w:r w:rsidRPr="00B16C7F">
              <w:rPr>
                <w:sz w:val="16"/>
                <w:szCs w:val="16"/>
              </w:rPr>
              <w:t>Localisation-related (focal)(partial) symptomatic epilepsy and epileptic syndromes with complex partial seizures, without mention of intractable epilepsy</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451B536" w14:textId="0F523251" w:rsidR="00F30DA6" w:rsidRPr="00B16C7F" w:rsidRDefault="00F30DA6" w:rsidP="00F30DA6">
            <w:pPr>
              <w:spacing w:before="0" w:after="0" w:line="240" w:lineRule="auto"/>
              <w:rPr>
                <w:rFonts w:cs="Arial"/>
                <w:color w:val="000000"/>
                <w:sz w:val="16"/>
                <w:szCs w:val="16"/>
                <w:lang w:eastAsia="en-US"/>
              </w:rPr>
            </w:pPr>
            <w:r w:rsidRPr="00B16C7F">
              <w:rPr>
                <w:sz w:val="16"/>
                <w:szCs w:val="16"/>
              </w:rPr>
              <w:t>1.5</w:t>
            </w:r>
          </w:p>
        </w:tc>
      </w:tr>
      <w:tr w:rsidR="00F30DA6" w:rsidRPr="00B16C7F" w14:paraId="4577E7C9"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32EE3A25"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G40.21</w:t>
            </w:r>
          </w:p>
        </w:tc>
        <w:tc>
          <w:tcPr>
            <w:tcW w:w="1074" w:type="dxa"/>
            <w:tcBorders>
              <w:top w:val="single" w:sz="4" w:space="0" w:color="auto"/>
              <w:left w:val="nil"/>
              <w:bottom w:val="single" w:sz="4" w:space="0" w:color="auto"/>
              <w:right w:val="single" w:sz="4" w:space="0" w:color="auto"/>
            </w:tcBorders>
            <w:vAlign w:val="center"/>
          </w:tcPr>
          <w:p w14:paraId="5596EC05" w14:textId="39E1552B" w:rsidR="00F30DA6" w:rsidRPr="00B16C7F" w:rsidRDefault="00F30DA6" w:rsidP="00F30DA6">
            <w:pPr>
              <w:spacing w:before="0" w:after="0" w:line="240" w:lineRule="auto"/>
              <w:rPr>
                <w:sz w:val="16"/>
                <w:szCs w:val="16"/>
              </w:rPr>
            </w:pPr>
            <w:r w:rsidRPr="00B16C7F">
              <w:rPr>
                <w:rFonts w:cs="Arial"/>
                <w:color w:val="000000"/>
                <w:sz w:val="16"/>
                <w:szCs w:val="16"/>
              </w:rPr>
              <w:t>G4021</w:t>
            </w:r>
          </w:p>
        </w:tc>
        <w:tc>
          <w:tcPr>
            <w:tcW w:w="6321" w:type="dxa"/>
            <w:tcBorders>
              <w:top w:val="single" w:sz="4" w:space="0" w:color="auto"/>
              <w:left w:val="single" w:sz="4" w:space="0" w:color="auto"/>
              <w:bottom w:val="single" w:sz="4" w:space="0" w:color="auto"/>
              <w:right w:val="single" w:sz="4" w:space="0" w:color="auto"/>
            </w:tcBorders>
            <w:vAlign w:val="center"/>
          </w:tcPr>
          <w:p w14:paraId="09EEB27C" w14:textId="2E69E51F" w:rsidR="00F30DA6" w:rsidRPr="00B16C7F" w:rsidRDefault="00F30DA6" w:rsidP="00F30DA6">
            <w:pPr>
              <w:spacing w:before="0" w:after="0" w:line="240" w:lineRule="auto"/>
              <w:rPr>
                <w:sz w:val="16"/>
                <w:szCs w:val="16"/>
              </w:rPr>
            </w:pPr>
            <w:r w:rsidRPr="00B16C7F">
              <w:rPr>
                <w:sz w:val="16"/>
                <w:szCs w:val="16"/>
              </w:rPr>
              <w:t>Localisation-related (focal)(partial) symptomatic epilepsy and epileptic syndromes with complex partial seizures, with intractable epilepsy</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B757E37" w14:textId="27808EB0" w:rsidR="00F30DA6" w:rsidRPr="00B16C7F" w:rsidRDefault="00F30DA6" w:rsidP="00F30DA6">
            <w:pPr>
              <w:spacing w:before="0" w:after="0" w:line="240" w:lineRule="auto"/>
              <w:rPr>
                <w:rFonts w:cs="Arial"/>
                <w:color w:val="000000"/>
                <w:sz w:val="16"/>
                <w:szCs w:val="16"/>
                <w:lang w:eastAsia="en-US"/>
              </w:rPr>
            </w:pPr>
            <w:r w:rsidRPr="00B16C7F">
              <w:rPr>
                <w:sz w:val="16"/>
                <w:szCs w:val="16"/>
              </w:rPr>
              <w:t>1.5</w:t>
            </w:r>
          </w:p>
        </w:tc>
      </w:tr>
      <w:tr w:rsidR="00F30DA6" w:rsidRPr="00B16C7F" w14:paraId="68174AF9"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2403E1C3"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G40.30</w:t>
            </w:r>
          </w:p>
        </w:tc>
        <w:tc>
          <w:tcPr>
            <w:tcW w:w="1074" w:type="dxa"/>
            <w:tcBorders>
              <w:top w:val="single" w:sz="4" w:space="0" w:color="auto"/>
              <w:left w:val="nil"/>
              <w:bottom w:val="single" w:sz="4" w:space="0" w:color="auto"/>
              <w:right w:val="single" w:sz="4" w:space="0" w:color="auto"/>
            </w:tcBorders>
            <w:vAlign w:val="center"/>
          </w:tcPr>
          <w:p w14:paraId="27935F30" w14:textId="148D15FC" w:rsidR="00F30DA6" w:rsidRPr="00B16C7F" w:rsidRDefault="00F30DA6" w:rsidP="00F30DA6">
            <w:pPr>
              <w:spacing w:before="0" w:after="0" w:line="240" w:lineRule="auto"/>
              <w:rPr>
                <w:sz w:val="16"/>
                <w:szCs w:val="16"/>
              </w:rPr>
            </w:pPr>
            <w:r w:rsidRPr="00B16C7F">
              <w:rPr>
                <w:rFonts w:cs="Arial"/>
                <w:color w:val="000000"/>
                <w:sz w:val="16"/>
                <w:szCs w:val="16"/>
              </w:rPr>
              <w:t>G4030</w:t>
            </w:r>
          </w:p>
        </w:tc>
        <w:tc>
          <w:tcPr>
            <w:tcW w:w="6321" w:type="dxa"/>
            <w:tcBorders>
              <w:top w:val="single" w:sz="4" w:space="0" w:color="auto"/>
              <w:left w:val="single" w:sz="4" w:space="0" w:color="auto"/>
              <w:bottom w:val="single" w:sz="4" w:space="0" w:color="auto"/>
              <w:right w:val="single" w:sz="4" w:space="0" w:color="auto"/>
            </w:tcBorders>
            <w:vAlign w:val="center"/>
          </w:tcPr>
          <w:p w14:paraId="6CA8DFDE" w14:textId="008A8901" w:rsidR="00F30DA6" w:rsidRPr="00B16C7F" w:rsidRDefault="00F30DA6" w:rsidP="00F30DA6">
            <w:pPr>
              <w:spacing w:before="0" w:after="0" w:line="240" w:lineRule="auto"/>
              <w:rPr>
                <w:sz w:val="16"/>
                <w:szCs w:val="16"/>
              </w:rPr>
            </w:pPr>
            <w:r w:rsidRPr="00B16C7F">
              <w:rPr>
                <w:sz w:val="16"/>
                <w:szCs w:val="16"/>
              </w:rPr>
              <w:t>Generalised idiopathic epilepsy and epileptic syndromes, without mention of intractable epilepsy</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63FC938" w14:textId="2541E988" w:rsidR="00F30DA6" w:rsidRPr="00B16C7F" w:rsidRDefault="00F30DA6" w:rsidP="00F30DA6">
            <w:pPr>
              <w:spacing w:before="0" w:after="0" w:line="240" w:lineRule="auto"/>
              <w:rPr>
                <w:rFonts w:cs="Arial"/>
                <w:color w:val="000000"/>
                <w:sz w:val="16"/>
                <w:szCs w:val="16"/>
                <w:lang w:eastAsia="en-US"/>
              </w:rPr>
            </w:pPr>
            <w:r w:rsidRPr="00B16C7F">
              <w:rPr>
                <w:sz w:val="16"/>
                <w:szCs w:val="16"/>
              </w:rPr>
              <w:t>1.5</w:t>
            </w:r>
          </w:p>
        </w:tc>
      </w:tr>
      <w:tr w:rsidR="00F30DA6" w:rsidRPr="00B16C7F" w14:paraId="52B8D9DC"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60A4264B"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G40.31</w:t>
            </w:r>
          </w:p>
        </w:tc>
        <w:tc>
          <w:tcPr>
            <w:tcW w:w="1074" w:type="dxa"/>
            <w:tcBorders>
              <w:top w:val="single" w:sz="4" w:space="0" w:color="auto"/>
              <w:left w:val="nil"/>
              <w:bottom w:val="single" w:sz="4" w:space="0" w:color="auto"/>
              <w:right w:val="single" w:sz="4" w:space="0" w:color="auto"/>
            </w:tcBorders>
            <w:vAlign w:val="center"/>
          </w:tcPr>
          <w:p w14:paraId="295068B2" w14:textId="03912357" w:rsidR="00F30DA6" w:rsidRPr="00B16C7F" w:rsidRDefault="00F30DA6" w:rsidP="00F30DA6">
            <w:pPr>
              <w:spacing w:before="0" w:after="0" w:line="240" w:lineRule="auto"/>
              <w:rPr>
                <w:sz w:val="16"/>
                <w:szCs w:val="16"/>
              </w:rPr>
            </w:pPr>
            <w:r w:rsidRPr="00B16C7F">
              <w:rPr>
                <w:rFonts w:cs="Arial"/>
                <w:color w:val="000000"/>
                <w:sz w:val="16"/>
                <w:szCs w:val="16"/>
              </w:rPr>
              <w:t>G4031</w:t>
            </w:r>
          </w:p>
        </w:tc>
        <w:tc>
          <w:tcPr>
            <w:tcW w:w="6321" w:type="dxa"/>
            <w:tcBorders>
              <w:top w:val="single" w:sz="4" w:space="0" w:color="auto"/>
              <w:left w:val="single" w:sz="4" w:space="0" w:color="auto"/>
              <w:bottom w:val="single" w:sz="4" w:space="0" w:color="auto"/>
              <w:right w:val="single" w:sz="4" w:space="0" w:color="auto"/>
            </w:tcBorders>
            <w:vAlign w:val="center"/>
          </w:tcPr>
          <w:p w14:paraId="369C0FF6" w14:textId="42BBE6FC" w:rsidR="00F30DA6" w:rsidRPr="00B16C7F" w:rsidRDefault="00F30DA6" w:rsidP="00F30DA6">
            <w:pPr>
              <w:spacing w:before="0" w:after="0" w:line="240" w:lineRule="auto"/>
              <w:rPr>
                <w:sz w:val="16"/>
                <w:szCs w:val="16"/>
              </w:rPr>
            </w:pPr>
            <w:r w:rsidRPr="00B16C7F">
              <w:rPr>
                <w:sz w:val="16"/>
                <w:szCs w:val="16"/>
              </w:rPr>
              <w:t>Generalised idiopathic epilepsy and epileptic syndromes, with intractable epilepsy</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E118F73" w14:textId="25A14335" w:rsidR="00F30DA6" w:rsidRPr="00B16C7F" w:rsidRDefault="00F30DA6" w:rsidP="00F30DA6">
            <w:pPr>
              <w:spacing w:before="0" w:after="0" w:line="240" w:lineRule="auto"/>
              <w:rPr>
                <w:rFonts w:cs="Arial"/>
                <w:color w:val="000000"/>
                <w:sz w:val="16"/>
                <w:szCs w:val="16"/>
                <w:lang w:eastAsia="en-US"/>
              </w:rPr>
            </w:pPr>
            <w:r w:rsidRPr="00B16C7F">
              <w:rPr>
                <w:sz w:val="16"/>
                <w:szCs w:val="16"/>
              </w:rPr>
              <w:t>1.5</w:t>
            </w:r>
          </w:p>
        </w:tc>
      </w:tr>
      <w:tr w:rsidR="00F30DA6" w:rsidRPr="00B16C7F" w14:paraId="551DE1BC"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188AB7C6"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G40.40</w:t>
            </w:r>
          </w:p>
        </w:tc>
        <w:tc>
          <w:tcPr>
            <w:tcW w:w="1074" w:type="dxa"/>
            <w:tcBorders>
              <w:top w:val="single" w:sz="4" w:space="0" w:color="auto"/>
              <w:left w:val="nil"/>
              <w:bottom w:val="single" w:sz="4" w:space="0" w:color="auto"/>
              <w:right w:val="single" w:sz="4" w:space="0" w:color="auto"/>
            </w:tcBorders>
            <w:vAlign w:val="center"/>
          </w:tcPr>
          <w:p w14:paraId="3710AD2A" w14:textId="72057C52" w:rsidR="00F30DA6" w:rsidRPr="00B16C7F" w:rsidRDefault="00F30DA6" w:rsidP="00F30DA6">
            <w:pPr>
              <w:spacing w:before="0" w:after="0" w:line="240" w:lineRule="auto"/>
              <w:rPr>
                <w:sz w:val="16"/>
                <w:szCs w:val="16"/>
              </w:rPr>
            </w:pPr>
            <w:r w:rsidRPr="00B16C7F">
              <w:rPr>
                <w:rFonts w:cs="Arial"/>
                <w:color w:val="000000"/>
                <w:sz w:val="16"/>
                <w:szCs w:val="16"/>
              </w:rPr>
              <w:t>G4040</w:t>
            </w:r>
          </w:p>
        </w:tc>
        <w:tc>
          <w:tcPr>
            <w:tcW w:w="6321" w:type="dxa"/>
            <w:tcBorders>
              <w:top w:val="single" w:sz="4" w:space="0" w:color="auto"/>
              <w:left w:val="single" w:sz="4" w:space="0" w:color="auto"/>
              <w:bottom w:val="single" w:sz="4" w:space="0" w:color="auto"/>
              <w:right w:val="single" w:sz="4" w:space="0" w:color="auto"/>
            </w:tcBorders>
            <w:vAlign w:val="center"/>
          </w:tcPr>
          <w:p w14:paraId="24EEF02E" w14:textId="380867CD" w:rsidR="00F30DA6" w:rsidRPr="00B16C7F" w:rsidRDefault="00F30DA6" w:rsidP="00F30DA6">
            <w:pPr>
              <w:spacing w:before="0" w:after="0" w:line="240" w:lineRule="auto"/>
              <w:rPr>
                <w:sz w:val="16"/>
                <w:szCs w:val="16"/>
              </w:rPr>
            </w:pPr>
            <w:r w:rsidRPr="00B16C7F">
              <w:rPr>
                <w:sz w:val="16"/>
                <w:szCs w:val="16"/>
              </w:rPr>
              <w:t>Other generalised epilepsy and epileptic syndromes, without mention of intractable epilepsy</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68EF370" w14:textId="1C1D23B1" w:rsidR="00F30DA6" w:rsidRPr="00B16C7F" w:rsidRDefault="00F30DA6" w:rsidP="00F30DA6">
            <w:pPr>
              <w:spacing w:before="0" w:after="0" w:line="240" w:lineRule="auto"/>
              <w:rPr>
                <w:rFonts w:cs="Arial"/>
                <w:color w:val="000000"/>
                <w:sz w:val="16"/>
                <w:szCs w:val="16"/>
                <w:lang w:eastAsia="en-US"/>
              </w:rPr>
            </w:pPr>
            <w:r w:rsidRPr="00B16C7F">
              <w:rPr>
                <w:sz w:val="16"/>
                <w:szCs w:val="16"/>
              </w:rPr>
              <w:t>1.5</w:t>
            </w:r>
          </w:p>
        </w:tc>
      </w:tr>
      <w:tr w:rsidR="00F30DA6" w:rsidRPr="00B16C7F" w14:paraId="2709869C"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7669BF29"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G40.41</w:t>
            </w:r>
          </w:p>
        </w:tc>
        <w:tc>
          <w:tcPr>
            <w:tcW w:w="1074" w:type="dxa"/>
            <w:tcBorders>
              <w:top w:val="single" w:sz="4" w:space="0" w:color="auto"/>
              <w:left w:val="nil"/>
              <w:bottom w:val="single" w:sz="4" w:space="0" w:color="auto"/>
              <w:right w:val="single" w:sz="4" w:space="0" w:color="auto"/>
            </w:tcBorders>
            <w:vAlign w:val="center"/>
          </w:tcPr>
          <w:p w14:paraId="63C1BFE1" w14:textId="577F4D13" w:rsidR="00F30DA6" w:rsidRPr="00B16C7F" w:rsidRDefault="00F30DA6" w:rsidP="00F30DA6">
            <w:pPr>
              <w:spacing w:before="0" w:after="0" w:line="240" w:lineRule="auto"/>
              <w:rPr>
                <w:sz w:val="16"/>
                <w:szCs w:val="16"/>
              </w:rPr>
            </w:pPr>
            <w:r w:rsidRPr="00B16C7F">
              <w:rPr>
                <w:rFonts w:cs="Arial"/>
                <w:color w:val="000000"/>
                <w:sz w:val="16"/>
                <w:szCs w:val="16"/>
              </w:rPr>
              <w:t>G4041</w:t>
            </w:r>
          </w:p>
        </w:tc>
        <w:tc>
          <w:tcPr>
            <w:tcW w:w="6321" w:type="dxa"/>
            <w:tcBorders>
              <w:top w:val="single" w:sz="4" w:space="0" w:color="auto"/>
              <w:left w:val="single" w:sz="4" w:space="0" w:color="auto"/>
              <w:bottom w:val="single" w:sz="4" w:space="0" w:color="auto"/>
              <w:right w:val="single" w:sz="4" w:space="0" w:color="auto"/>
            </w:tcBorders>
            <w:vAlign w:val="center"/>
          </w:tcPr>
          <w:p w14:paraId="527834FE" w14:textId="7CFA9AB5" w:rsidR="00F30DA6" w:rsidRPr="00B16C7F" w:rsidRDefault="00F30DA6" w:rsidP="00F30DA6">
            <w:pPr>
              <w:spacing w:before="0" w:after="0" w:line="240" w:lineRule="auto"/>
              <w:rPr>
                <w:sz w:val="16"/>
                <w:szCs w:val="16"/>
              </w:rPr>
            </w:pPr>
            <w:r w:rsidRPr="00B16C7F">
              <w:rPr>
                <w:sz w:val="16"/>
                <w:szCs w:val="16"/>
              </w:rPr>
              <w:t>Other generalised epilepsy and epileptic syndromes, with intractable epilepsy</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1C0A869" w14:textId="7D80D4FF" w:rsidR="00F30DA6" w:rsidRPr="00B16C7F" w:rsidRDefault="00F30DA6" w:rsidP="00F30DA6">
            <w:pPr>
              <w:spacing w:before="0" w:after="0" w:line="240" w:lineRule="auto"/>
              <w:rPr>
                <w:rFonts w:cs="Arial"/>
                <w:color w:val="000000"/>
                <w:sz w:val="16"/>
                <w:szCs w:val="16"/>
                <w:lang w:eastAsia="en-US"/>
              </w:rPr>
            </w:pPr>
            <w:r w:rsidRPr="00B16C7F">
              <w:rPr>
                <w:sz w:val="16"/>
                <w:szCs w:val="16"/>
              </w:rPr>
              <w:t>1.5</w:t>
            </w:r>
          </w:p>
        </w:tc>
      </w:tr>
      <w:tr w:rsidR="00F30DA6" w:rsidRPr="00B16C7F" w14:paraId="31EEBC7E"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337DC692"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G40.50</w:t>
            </w:r>
          </w:p>
        </w:tc>
        <w:tc>
          <w:tcPr>
            <w:tcW w:w="1074" w:type="dxa"/>
            <w:tcBorders>
              <w:top w:val="single" w:sz="4" w:space="0" w:color="auto"/>
              <w:left w:val="nil"/>
              <w:bottom w:val="single" w:sz="4" w:space="0" w:color="auto"/>
              <w:right w:val="single" w:sz="4" w:space="0" w:color="auto"/>
            </w:tcBorders>
            <w:vAlign w:val="center"/>
          </w:tcPr>
          <w:p w14:paraId="4390199C" w14:textId="49BCB256" w:rsidR="00F30DA6" w:rsidRPr="00B16C7F" w:rsidRDefault="00F30DA6" w:rsidP="00F30DA6">
            <w:pPr>
              <w:spacing w:before="0" w:after="0" w:line="240" w:lineRule="auto"/>
              <w:rPr>
                <w:sz w:val="16"/>
                <w:szCs w:val="16"/>
              </w:rPr>
            </w:pPr>
            <w:r w:rsidRPr="00B16C7F">
              <w:rPr>
                <w:rFonts w:cs="Arial"/>
                <w:color w:val="000000"/>
                <w:sz w:val="16"/>
                <w:szCs w:val="16"/>
              </w:rPr>
              <w:t>G4050</w:t>
            </w:r>
          </w:p>
        </w:tc>
        <w:tc>
          <w:tcPr>
            <w:tcW w:w="6321" w:type="dxa"/>
            <w:tcBorders>
              <w:top w:val="single" w:sz="4" w:space="0" w:color="auto"/>
              <w:left w:val="single" w:sz="4" w:space="0" w:color="auto"/>
              <w:bottom w:val="single" w:sz="4" w:space="0" w:color="auto"/>
              <w:right w:val="single" w:sz="4" w:space="0" w:color="auto"/>
            </w:tcBorders>
            <w:vAlign w:val="center"/>
          </w:tcPr>
          <w:p w14:paraId="59A31715" w14:textId="74B779A5" w:rsidR="00F30DA6" w:rsidRPr="00B16C7F" w:rsidRDefault="00F30DA6" w:rsidP="00F30DA6">
            <w:pPr>
              <w:spacing w:before="0" w:after="0" w:line="240" w:lineRule="auto"/>
              <w:rPr>
                <w:sz w:val="16"/>
                <w:szCs w:val="16"/>
              </w:rPr>
            </w:pPr>
            <w:r w:rsidRPr="00B16C7F">
              <w:rPr>
                <w:sz w:val="16"/>
                <w:szCs w:val="16"/>
              </w:rPr>
              <w:t>Special epileptic syndromes, without mention of intractable epilepsy</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738324F" w14:textId="6895E5F0" w:rsidR="00F30DA6" w:rsidRPr="00B16C7F" w:rsidRDefault="00F30DA6" w:rsidP="00F30DA6">
            <w:pPr>
              <w:spacing w:before="0" w:after="0" w:line="240" w:lineRule="auto"/>
              <w:rPr>
                <w:rFonts w:cs="Arial"/>
                <w:color w:val="000000"/>
                <w:sz w:val="16"/>
                <w:szCs w:val="16"/>
                <w:lang w:eastAsia="en-US"/>
              </w:rPr>
            </w:pPr>
            <w:r w:rsidRPr="00B16C7F">
              <w:rPr>
                <w:sz w:val="16"/>
                <w:szCs w:val="16"/>
              </w:rPr>
              <w:t>1.5</w:t>
            </w:r>
          </w:p>
        </w:tc>
      </w:tr>
      <w:tr w:rsidR="00F30DA6" w:rsidRPr="00B16C7F" w14:paraId="2B96D148"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2EC205AA"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G40.51</w:t>
            </w:r>
          </w:p>
        </w:tc>
        <w:tc>
          <w:tcPr>
            <w:tcW w:w="1074" w:type="dxa"/>
            <w:tcBorders>
              <w:top w:val="single" w:sz="4" w:space="0" w:color="auto"/>
              <w:left w:val="nil"/>
              <w:bottom w:val="single" w:sz="4" w:space="0" w:color="auto"/>
              <w:right w:val="single" w:sz="4" w:space="0" w:color="auto"/>
            </w:tcBorders>
            <w:vAlign w:val="center"/>
          </w:tcPr>
          <w:p w14:paraId="6C7B71E6" w14:textId="67125E50" w:rsidR="00F30DA6" w:rsidRPr="00B16C7F" w:rsidRDefault="00F30DA6" w:rsidP="00F30DA6">
            <w:pPr>
              <w:spacing w:before="0" w:after="0" w:line="240" w:lineRule="auto"/>
              <w:rPr>
                <w:sz w:val="16"/>
                <w:szCs w:val="16"/>
              </w:rPr>
            </w:pPr>
            <w:r w:rsidRPr="00B16C7F">
              <w:rPr>
                <w:rFonts w:cs="Arial"/>
                <w:color w:val="000000"/>
                <w:sz w:val="16"/>
                <w:szCs w:val="16"/>
              </w:rPr>
              <w:t>G4051</w:t>
            </w:r>
          </w:p>
        </w:tc>
        <w:tc>
          <w:tcPr>
            <w:tcW w:w="6321" w:type="dxa"/>
            <w:tcBorders>
              <w:top w:val="single" w:sz="4" w:space="0" w:color="auto"/>
              <w:left w:val="single" w:sz="4" w:space="0" w:color="auto"/>
              <w:bottom w:val="single" w:sz="4" w:space="0" w:color="auto"/>
              <w:right w:val="single" w:sz="4" w:space="0" w:color="auto"/>
            </w:tcBorders>
            <w:vAlign w:val="center"/>
          </w:tcPr>
          <w:p w14:paraId="40D38AA6" w14:textId="71640926" w:rsidR="00F30DA6" w:rsidRPr="00B16C7F" w:rsidRDefault="00F30DA6" w:rsidP="00F30DA6">
            <w:pPr>
              <w:spacing w:before="0" w:after="0" w:line="240" w:lineRule="auto"/>
              <w:rPr>
                <w:sz w:val="16"/>
                <w:szCs w:val="16"/>
              </w:rPr>
            </w:pPr>
            <w:r w:rsidRPr="00B16C7F">
              <w:rPr>
                <w:sz w:val="16"/>
                <w:szCs w:val="16"/>
              </w:rPr>
              <w:t>Special epileptic syndromes, with intractable epilepsy</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290E466" w14:textId="60B953DF" w:rsidR="00F30DA6" w:rsidRPr="00B16C7F" w:rsidRDefault="00F30DA6" w:rsidP="00F30DA6">
            <w:pPr>
              <w:spacing w:before="0" w:after="0" w:line="240" w:lineRule="auto"/>
              <w:rPr>
                <w:rFonts w:cs="Arial"/>
                <w:color w:val="000000"/>
                <w:sz w:val="16"/>
                <w:szCs w:val="16"/>
                <w:lang w:eastAsia="en-US"/>
              </w:rPr>
            </w:pPr>
            <w:r w:rsidRPr="00B16C7F">
              <w:rPr>
                <w:sz w:val="16"/>
                <w:szCs w:val="16"/>
              </w:rPr>
              <w:t>1.5</w:t>
            </w:r>
          </w:p>
        </w:tc>
      </w:tr>
      <w:tr w:rsidR="00F30DA6" w:rsidRPr="00B16C7F" w14:paraId="11933FB8"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53E781C9"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G40.60</w:t>
            </w:r>
          </w:p>
        </w:tc>
        <w:tc>
          <w:tcPr>
            <w:tcW w:w="1074" w:type="dxa"/>
            <w:tcBorders>
              <w:top w:val="single" w:sz="4" w:space="0" w:color="auto"/>
              <w:left w:val="nil"/>
              <w:bottom w:val="single" w:sz="4" w:space="0" w:color="auto"/>
              <w:right w:val="single" w:sz="4" w:space="0" w:color="auto"/>
            </w:tcBorders>
            <w:vAlign w:val="center"/>
          </w:tcPr>
          <w:p w14:paraId="2370EEFD" w14:textId="46B9116F" w:rsidR="00F30DA6" w:rsidRPr="00B16C7F" w:rsidRDefault="00F30DA6" w:rsidP="00F30DA6">
            <w:pPr>
              <w:spacing w:before="0" w:after="0" w:line="240" w:lineRule="auto"/>
              <w:rPr>
                <w:sz w:val="16"/>
                <w:szCs w:val="16"/>
              </w:rPr>
            </w:pPr>
            <w:r w:rsidRPr="00B16C7F">
              <w:rPr>
                <w:rFonts w:cs="Arial"/>
                <w:color w:val="000000"/>
                <w:sz w:val="16"/>
                <w:szCs w:val="16"/>
              </w:rPr>
              <w:t>G4060</w:t>
            </w:r>
          </w:p>
        </w:tc>
        <w:tc>
          <w:tcPr>
            <w:tcW w:w="6321" w:type="dxa"/>
            <w:tcBorders>
              <w:top w:val="single" w:sz="4" w:space="0" w:color="auto"/>
              <w:left w:val="single" w:sz="4" w:space="0" w:color="auto"/>
              <w:bottom w:val="single" w:sz="4" w:space="0" w:color="auto"/>
              <w:right w:val="single" w:sz="4" w:space="0" w:color="auto"/>
            </w:tcBorders>
            <w:vAlign w:val="center"/>
          </w:tcPr>
          <w:p w14:paraId="17262E1A" w14:textId="4D409E68" w:rsidR="00F30DA6" w:rsidRPr="00B16C7F" w:rsidRDefault="00F30DA6" w:rsidP="00F30DA6">
            <w:pPr>
              <w:spacing w:before="0" w:after="0" w:line="240" w:lineRule="auto"/>
              <w:rPr>
                <w:sz w:val="16"/>
                <w:szCs w:val="16"/>
              </w:rPr>
            </w:pPr>
            <w:r w:rsidRPr="00B16C7F">
              <w:rPr>
                <w:sz w:val="16"/>
                <w:szCs w:val="16"/>
              </w:rPr>
              <w:t>Grand mal seizures, unspecified (with or without petit mal), without mention of intractable epilepsy</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BA3AF92" w14:textId="0E7AC6B8" w:rsidR="00F30DA6" w:rsidRPr="00B16C7F" w:rsidRDefault="00F30DA6" w:rsidP="00F30DA6">
            <w:pPr>
              <w:spacing w:before="0" w:after="0" w:line="240" w:lineRule="auto"/>
              <w:rPr>
                <w:rFonts w:cs="Arial"/>
                <w:color w:val="000000"/>
                <w:sz w:val="16"/>
                <w:szCs w:val="16"/>
                <w:lang w:eastAsia="en-US"/>
              </w:rPr>
            </w:pPr>
            <w:r w:rsidRPr="00B16C7F">
              <w:rPr>
                <w:sz w:val="16"/>
                <w:szCs w:val="16"/>
              </w:rPr>
              <w:t>1.5</w:t>
            </w:r>
          </w:p>
        </w:tc>
      </w:tr>
      <w:tr w:rsidR="00F30DA6" w:rsidRPr="00B16C7F" w14:paraId="6C5DC4DB"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59003ADA"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G40.61</w:t>
            </w:r>
          </w:p>
        </w:tc>
        <w:tc>
          <w:tcPr>
            <w:tcW w:w="1074" w:type="dxa"/>
            <w:tcBorders>
              <w:top w:val="single" w:sz="4" w:space="0" w:color="auto"/>
              <w:left w:val="nil"/>
              <w:bottom w:val="single" w:sz="4" w:space="0" w:color="auto"/>
              <w:right w:val="single" w:sz="4" w:space="0" w:color="auto"/>
            </w:tcBorders>
            <w:vAlign w:val="center"/>
          </w:tcPr>
          <w:p w14:paraId="459DA998" w14:textId="44DE9828" w:rsidR="00F30DA6" w:rsidRPr="00B16C7F" w:rsidRDefault="00F30DA6" w:rsidP="00F30DA6">
            <w:pPr>
              <w:spacing w:before="0" w:after="0" w:line="240" w:lineRule="auto"/>
              <w:rPr>
                <w:sz w:val="16"/>
                <w:szCs w:val="16"/>
              </w:rPr>
            </w:pPr>
            <w:r w:rsidRPr="00B16C7F">
              <w:rPr>
                <w:rFonts w:cs="Arial"/>
                <w:color w:val="000000"/>
                <w:sz w:val="16"/>
                <w:szCs w:val="16"/>
              </w:rPr>
              <w:t>G4061</w:t>
            </w:r>
          </w:p>
        </w:tc>
        <w:tc>
          <w:tcPr>
            <w:tcW w:w="6321" w:type="dxa"/>
            <w:tcBorders>
              <w:top w:val="single" w:sz="4" w:space="0" w:color="auto"/>
              <w:left w:val="single" w:sz="4" w:space="0" w:color="auto"/>
              <w:bottom w:val="single" w:sz="4" w:space="0" w:color="auto"/>
              <w:right w:val="single" w:sz="4" w:space="0" w:color="auto"/>
            </w:tcBorders>
            <w:vAlign w:val="center"/>
          </w:tcPr>
          <w:p w14:paraId="19CDD656" w14:textId="6B2428A1" w:rsidR="00F30DA6" w:rsidRPr="00B16C7F" w:rsidRDefault="00F30DA6" w:rsidP="00F30DA6">
            <w:pPr>
              <w:spacing w:before="0" w:after="0" w:line="240" w:lineRule="auto"/>
              <w:rPr>
                <w:sz w:val="16"/>
                <w:szCs w:val="16"/>
              </w:rPr>
            </w:pPr>
            <w:r w:rsidRPr="00B16C7F">
              <w:rPr>
                <w:sz w:val="16"/>
                <w:szCs w:val="16"/>
              </w:rPr>
              <w:t>Grand mal seizures, unspecified (with or without petit mal), with intractable epilepsy</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DCD69BA" w14:textId="2EC36A32" w:rsidR="00F30DA6" w:rsidRPr="00B16C7F" w:rsidRDefault="00F30DA6" w:rsidP="00F30DA6">
            <w:pPr>
              <w:spacing w:before="0" w:after="0" w:line="240" w:lineRule="auto"/>
              <w:rPr>
                <w:rFonts w:cs="Arial"/>
                <w:color w:val="000000"/>
                <w:sz w:val="16"/>
                <w:szCs w:val="16"/>
                <w:lang w:eastAsia="en-US"/>
              </w:rPr>
            </w:pPr>
            <w:r w:rsidRPr="00B16C7F">
              <w:rPr>
                <w:sz w:val="16"/>
                <w:szCs w:val="16"/>
              </w:rPr>
              <w:t>1.5</w:t>
            </w:r>
          </w:p>
        </w:tc>
      </w:tr>
      <w:tr w:rsidR="00F30DA6" w:rsidRPr="00B16C7F" w14:paraId="070B2952"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6455FFEA"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G40.70</w:t>
            </w:r>
          </w:p>
        </w:tc>
        <w:tc>
          <w:tcPr>
            <w:tcW w:w="1074" w:type="dxa"/>
            <w:tcBorders>
              <w:top w:val="single" w:sz="4" w:space="0" w:color="auto"/>
              <w:left w:val="nil"/>
              <w:bottom w:val="single" w:sz="4" w:space="0" w:color="auto"/>
              <w:right w:val="single" w:sz="4" w:space="0" w:color="auto"/>
            </w:tcBorders>
            <w:vAlign w:val="center"/>
          </w:tcPr>
          <w:p w14:paraId="654D2C71" w14:textId="2A7FFF4A" w:rsidR="00F30DA6" w:rsidRPr="00B16C7F" w:rsidRDefault="00F30DA6" w:rsidP="00F30DA6">
            <w:pPr>
              <w:spacing w:before="0" w:after="0" w:line="240" w:lineRule="auto"/>
              <w:rPr>
                <w:sz w:val="16"/>
                <w:szCs w:val="16"/>
              </w:rPr>
            </w:pPr>
            <w:r w:rsidRPr="00B16C7F">
              <w:rPr>
                <w:rFonts w:cs="Arial"/>
                <w:color w:val="000000"/>
                <w:sz w:val="16"/>
                <w:szCs w:val="16"/>
              </w:rPr>
              <w:t>G4070</w:t>
            </w:r>
          </w:p>
        </w:tc>
        <w:tc>
          <w:tcPr>
            <w:tcW w:w="6321" w:type="dxa"/>
            <w:tcBorders>
              <w:top w:val="single" w:sz="4" w:space="0" w:color="auto"/>
              <w:left w:val="single" w:sz="4" w:space="0" w:color="auto"/>
              <w:bottom w:val="single" w:sz="4" w:space="0" w:color="auto"/>
              <w:right w:val="single" w:sz="4" w:space="0" w:color="auto"/>
            </w:tcBorders>
            <w:vAlign w:val="center"/>
          </w:tcPr>
          <w:p w14:paraId="22AC3005" w14:textId="223E4C43" w:rsidR="00F30DA6" w:rsidRPr="00B16C7F" w:rsidRDefault="00F30DA6" w:rsidP="00F30DA6">
            <w:pPr>
              <w:spacing w:before="0" w:after="0" w:line="240" w:lineRule="auto"/>
              <w:rPr>
                <w:sz w:val="16"/>
                <w:szCs w:val="16"/>
              </w:rPr>
            </w:pPr>
            <w:r w:rsidRPr="00B16C7F">
              <w:rPr>
                <w:sz w:val="16"/>
                <w:szCs w:val="16"/>
              </w:rPr>
              <w:t>Petit mal, unspecified, without grand mal seizures, without mention of intractable epilepsy</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11AAA7C" w14:textId="08A45060" w:rsidR="00F30DA6" w:rsidRPr="00B16C7F" w:rsidRDefault="00F30DA6" w:rsidP="00F30DA6">
            <w:pPr>
              <w:spacing w:before="0" w:after="0" w:line="240" w:lineRule="auto"/>
              <w:rPr>
                <w:rFonts w:cs="Arial"/>
                <w:color w:val="000000"/>
                <w:sz w:val="16"/>
                <w:szCs w:val="16"/>
                <w:lang w:eastAsia="en-US"/>
              </w:rPr>
            </w:pPr>
            <w:r w:rsidRPr="00B16C7F">
              <w:rPr>
                <w:sz w:val="16"/>
                <w:szCs w:val="16"/>
              </w:rPr>
              <w:t>1.5</w:t>
            </w:r>
          </w:p>
        </w:tc>
      </w:tr>
      <w:tr w:rsidR="00F30DA6" w:rsidRPr="00B16C7F" w14:paraId="6790859B"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523CF333"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G40.71</w:t>
            </w:r>
          </w:p>
        </w:tc>
        <w:tc>
          <w:tcPr>
            <w:tcW w:w="1074" w:type="dxa"/>
            <w:tcBorders>
              <w:top w:val="single" w:sz="4" w:space="0" w:color="auto"/>
              <w:left w:val="nil"/>
              <w:bottom w:val="single" w:sz="4" w:space="0" w:color="auto"/>
              <w:right w:val="single" w:sz="4" w:space="0" w:color="auto"/>
            </w:tcBorders>
            <w:vAlign w:val="center"/>
          </w:tcPr>
          <w:p w14:paraId="3811CD02" w14:textId="0B717BAC" w:rsidR="00F30DA6" w:rsidRPr="00B16C7F" w:rsidRDefault="00F30DA6" w:rsidP="00F30DA6">
            <w:pPr>
              <w:spacing w:before="0" w:after="0" w:line="240" w:lineRule="auto"/>
              <w:rPr>
                <w:sz w:val="16"/>
                <w:szCs w:val="16"/>
              </w:rPr>
            </w:pPr>
            <w:r w:rsidRPr="00B16C7F">
              <w:rPr>
                <w:rFonts w:cs="Arial"/>
                <w:color w:val="000000"/>
                <w:sz w:val="16"/>
                <w:szCs w:val="16"/>
              </w:rPr>
              <w:t>G4071</w:t>
            </w:r>
          </w:p>
        </w:tc>
        <w:tc>
          <w:tcPr>
            <w:tcW w:w="6321" w:type="dxa"/>
            <w:tcBorders>
              <w:top w:val="single" w:sz="4" w:space="0" w:color="auto"/>
              <w:left w:val="single" w:sz="4" w:space="0" w:color="auto"/>
              <w:bottom w:val="single" w:sz="4" w:space="0" w:color="auto"/>
              <w:right w:val="single" w:sz="4" w:space="0" w:color="auto"/>
            </w:tcBorders>
            <w:vAlign w:val="center"/>
          </w:tcPr>
          <w:p w14:paraId="17F07770" w14:textId="689F0BCB" w:rsidR="00F30DA6" w:rsidRPr="00B16C7F" w:rsidRDefault="00F30DA6" w:rsidP="00F30DA6">
            <w:pPr>
              <w:spacing w:before="0" w:after="0" w:line="240" w:lineRule="auto"/>
              <w:rPr>
                <w:sz w:val="16"/>
                <w:szCs w:val="16"/>
              </w:rPr>
            </w:pPr>
            <w:r w:rsidRPr="00B16C7F">
              <w:rPr>
                <w:sz w:val="16"/>
                <w:szCs w:val="16"/>
              </w:rPr>
              <w:t>Petit mal, unspecified, without grand mal seizures, with intractable epilepsy</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98D94C2" w14:textId="42BAEBAF" w:rsidR="00F30DA6" w:rsidRPr="00B16C7F" w:rsidRDefault="00F30DA6" w:rsidP="00F30DA6">
            <w:pPr>
              <w:spacing w:before="0" w:after="0" w:line="240" w:lineRule="auto"/>
              <w:rPr>
                <w:rFonts w:cs="Arial"/>
                <w:color w:val="000000"/>
                <w:sz w:val="16"/>
                <w:szCs w:val="16"/>
                <w:lang w:eastAsia="en-US"/>
              </w:rPr>
            </w:pPr>
            <w:r w:rsidRPr="00B16C7F">
              <w:rPr>
                <w:sz w:val="16"/>
                <w:szCs w:val="16"/>
              </w:rPr>
              <w:t>1.5</w:t>
            </w:r>
          </w:p>
        </w:tc>
      </w:tr>
      <w:tr w:rsidR="00F30DA6" w:rsidRPr="00B16C7F" w14:paraId="3427B353"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2E626ED1"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G40.80</w:t>
            </w:r>
          </w:p>
        </w:tc>
        <w:tc>
          <w:tcPr>
            <w:tcW w:w="1074" w:type="dxa"/>
            <w:tcBorders>
              <w:top w:val="single" w:sz="4" w:space="0" w:color="auto"/>
              <w:left w:val="nil"/>
              <w:bottom w:val="single" w:sz="4" w:space="0" w:color="auto"/>
              <w:right w:val="single" w:sz="4" w:space="0" w:color="auto"/>
            </w:tcBorders>
            <w:vAlign w:val="center"/>
          </w:tcPr>
          <w:p w14:paraId="0061A988" w14:textId="1BA23B65" w:rsidR="00F30DA6" w:rsidRPr="00B16C7F" w:rsidRDefault="00F30DA6" w:rsidP="00F30DA6">
            <w:pPr>
              <w:spacing w:before="0" w:after="0" w:line="240" w:lineRule="auto"/>
              <w:rPr>
                <w:sz w:val="16"/>
                <w:szCs w:val="16"/>
              </w:rPr>
            </w:pPr>
            <w:r w:rsidRPr="00B16C7F">
              <w:rPr>
                <w:rFonts w:cs="Arial"/>
                <w:color w:val="000000"/>
                <w:sz w:val="16"/>
                <w:szCs w:val="16"/>
              </w:rPr>
              <w:t>G4080</w:t>
            </w:r>
          </w:p>
        </w:tc>
        <w:tc>
          <w:tcPr>
            <w:tcW w:w="6321" w:type="dxa"/>
            <w:tcBorders>
              <w:top w:val="single" w:sz="4" w:space="0" w:color="auto"/>
              <w:left w:val="single" w:sz="4" w:space="0" w:color="auto"/>
              <w:bottom w:val="single" w:sz="4" w:space="0" w:color="auto"/>
              <w:right w:val="single" w:sz="4" w:space="0" w:color="auto"/>
            </w:tcBorders>
            <w:vAlign w:val="center"/>
          </w:tcPr>
          <w:p w14:paraId="719A5AC6" w14:textId="2D2048C2" w:rsidR="00F30DA6" w:rsidRPr="00B16C7F" w:rsidRDefault="00F30DA6" w:rsidP="00F30DA6">
            <w:pPr>
              <w:spacing w:before="0" w:after="0" w:line="240" w:lineRule="auto"/>
              <w:rPr>
                <w:sz w:val="16"/>
                <w:szCs w:val="16"/>
              </w:rPr>
            </w:pPr>
            <w:r w:rsidRPr="00B16C7F">
              <w:rPr>
                <w:sz w:val="16"/>
                <w:szCs w:val="16"/>
              </w:rPr>
              <w:t>Other epilepsy, without mention of intractable epilepsy</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CE54F7F" w14:textId="7F22B583" w:rsidR="00F30DA6" w:rsidRPr="00B16C7F" w:rsidRDefault="00F30DA6" w:rsidP="00F30DA6">
            <w:pPr>
              <w:spacing w:before="0" w:after="0" w:line="240" w:lineRule="auto"/>
              <w:rPr>
                <w:rFonts w:cs="Arial"/>
                <w:color w:val="000000"/>
                <w:sz w:val="16"/>
                <w:szCs w:val="16"/>
                <w:lang w:eastAsia="en-US"/>
              </w:rPr>
            </w:pPr>
            <w:r w:rsidRPr="00B16C7F">
              <w:rPr>
                <w:sz w:val="16"/>
                <w:szCs w:val="16"/>
              </w:rPr>
              <w:t>1.5</w:t>
            </w:r>
          </w:p>
        </w:tc>
      </w:tr>
      <w:tr w:rsidR="00F30DA6" w:rsidRPr="00B16C7F" w14:paraId="59AC0536"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7217381D"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G40.81</w:t>
            </w:r>
          </w:p>
        </w:tc>
        <w:tc>
          <w:tcPr>
            <w:tcW w:w="1074" w:type="dxa"/>
            <w:tcBorders>
              <w:top w:val="single" w:sz="4" w:space="0" w:color="auto"/>
              <w:left w:val="nil"/>
              <w:bottom w:val="single" w:sz="4" w:space="0" w:color="auto"/>
              <w:right w:val="single" w:sz="4" w:space="0" w:color="auto"/>
            </w:tcBorders>
            <w:vAlign w:val="center"/>
          </w:tcPr>
          <w:p w14:paraId="5D80BA8F" w14:textId="39CD573A" w:rsidR="00F30DA6" w:rsidRPr="00B16C7F" w:rsidRDefault="00F30DA6" w:rsidP="00F30DA6">
            <w:pPr>
              <w:spacing w:before="0" w:after="0" w:line="240" w:lineRule="auto"/>
              <w:rPr>
                <w:sz w:val="16"/>
                <w:szCs w:val="16"/>
              </w:rPr>
            </w:pPr>
            <w:r w:rsidRPr="00B16C7F">
              <w:rPr>
                <w:rFonts w:cs="Arial"/>
                <w:color w:val="000000"/>
                <w:sz w:val="16"/>
                <w:szCs w:val="16"/>
              </w:rPr>
              <w:t>G4081</w:t>
            </w:r>
          </w:p>
        </w:tc>
        <w:tc>
          <w:tcPr>
            <w:tcW w:w="6321" w:type="dxa"/>
            <w:tcBorders>
              <w:top w:val="single" w:sz="4" w:space="0" w:color="auto"/>
              <w:left w:val="single" w:sz="4" w:space="0" w:color="auto"/>
              <w:bottom w:val="single" w:sz="4" w:space="0" w:color="auto"/>
              <w:right w:val="single" w:sz="4" w:space="0" w:color="auto"/>
            </w:tcBorders>
            <w:vAlign w:val="center"/>
          </w:tcPr>
          <w:p w14:paraId="1802BB0A" w14:textId="2B3E773B" w:rsidR="00F30DA6" w:rsidRPr="00B16C7F" w:rsidRDefault="00F30DA6" w:rsidP="00F30DA6">
            <w:pPr>
              <w:spacing w:before="0" w:after="0" w:line="240" w:lineRule="auto"/>
              <w:rPr>
                <w:sz w:val="16"/>
                <w:szCs w:val="16"/>
              </w:rPr>
            </w:pPr>
            <w:r w:rsidRPr="00B16C7F">
              <w:rPr>
                <w:sz w:val="16"/>
                <w:szCs w:val="16"/>
              </w:rPr>
              <w:t>Other epilepsy, with intractable epilepsy</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A4FFD10" w14:textId="49994541" w:rsidR="00F30DA6" w:rsidRPr="00B16C7F" w:rsidRDefault="00F30DA6" w:rsidP="00F30DA6">
            <w:pPr>
              <w:spacing w:before="0" w:after="0" w:line="240" w:lineRule="auto"/>
              <w:rPr>
                <w:rFonts w:cs="Arial"/>
                <w:color w:val="000000"/>
                <w:sz w:val="16"/>
                <w:szCs w:val="16"/>
                <w:lang w:eastAsia="en-US"/>
              </w:rPr>
            </w:pPr>
            <w:r w:rsidRPr="00B16C7F">
              <w:rPr>
                <w:sz w:val="16"/>
                <w:szCs w:val="16"/>
              </w:rPr>
              <w:t>1.5</w:t>
            </w:r>
          </w:p>
        </w:tc>
      </w:tr>
      <w:tr w:rsidR="00F30DA6" w:rsidRPr="00B16C7F" w14:paraId="4E3FE841"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3750C903"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G40.90</w:t>
            </w:r>
          </w:p>
        </w:tc>
        <w:tc>
          <w:tcPr>
            <w:tcW w:w="1074" w:type="dxa"/>
            <w:tcBorders>
              <w:top w:val="single" w:sz="4" w:space="0" w:color="auto"/>
              <w:left w:val="nil"/>
              <w:bottom w:val="single" w:sz="4" w:space="0" w:color="auto"/>
              <w:right w:val="single" w:sz="4" w:space="0" w:color="auto"/>
            </w:tcBorders>
            <w:vAlign w:val="center"/>
          </w:tcPr>
          <w:p w14:paraId="45D7D434" w14:textId="15981521" w:rsidR="00F30DA6" w:rsidRPr="00B16C7F" w:rsidRDefault="00F30DA6" w:rsidP="00F30DA6">
            <w:pPr>
              <w:spacing w:before="0" w:after="0" w:line="240" w:lineRule="auto"/>
              <w:rPr>
                <w:sz w:val="16"/>
                <w:szCs w:val="16"/>
              </w:rPr>
            </w:pPr>
            <w:r w:rsidRPr="00B16C7F">
              <w:rPr>
                <w:rFonts w:cs="Arial"/>
                <w:color w:val="000000"/>
                <w:sz w:val="16"/>
                <w:szCs w:val="16"/>
              </w:rPr>
              <w:t>G4090</w:t>
            </w:r>
          </w:p>
        </w:tc>
        <w:tc>
          <w:tcPr>
            <w:tcW w:w="6321" w:type="dxa"/>
            <w:tcBorders>
              <w:top w:val="single" w:sz="4" w:space="0" w:color="auto"/>
              <w:left w:val="single" w:sz="4" w:space="0" w:color="auto"/>
              <w:bottom w:val="single" w:sz="4" w:space="0" w:color="auto"/>
              <w:right w:val="single" w:sz="4" w:space="0" w:color="auto"/>
            </w:tcBorders>
            <w:vAlign w:val="center"/>
          </w:tcPr>
          <w:p w14:paraId="6D0B08D6" w14:textId="053EE9F1" w:rsidR="00F30DA6" w:rsidRPr="00B16C7F" w:rsidRDefault="00F30DA6" w:rsidP="00F30DA6">
            <w:pPr>
              <w:spacing w:before="0" w:after="0" w:line="240" w:lineRule="auto"/>
              <w:rPr>
                <w:sz w:val="16"/>
                <w:szCs w:val="16"/>
              </w:rPr>
            </w:pPr>
            <w:r w:rsidRPr="00B16C7F">
              <w:rPr>
                <w:sz w:val="16"/>
                <w:szCs w:val="16"/>
              </w:rPr>
              <w:t>Epilepsy, unspecified, without mention of intractable epilepsy</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CD40E92" w14:textId="3BCE1BBD" w:rsidR="00F30DA6" w:rsidRPr="00B16C7F" w:rsidRDefault="00F30DA6" w:rsidP="00F30DA6">
            <w:pPr>
              <w:spacing w:before="0" w:after="0" w:line="240" w:lineRule="auto"/>
              <w:rPr>
                <w:rFonts w:cs="Arial"/>
                <w:color w:val="000000"/>
                <w:sz w:val="16"/>
                <w:szCs w:val="16"/>
                <w:lang w:eastAsia="en-US"/>
              </w:rPr>
            </w:pPr>
            <w:r w:rsidRPr="00B16C7F">
              <w:rPr>
                <w:sz w:val="16"/>
                <w:szCs w:val="16"/>
              </w:rPr>
              <w:t>1.5</w:t>
            </w:r>
          </w:p>
        </w:tc>
      </w:tr>
      <w:tr w:rsidR="00F30DA6" w:rsidRPr="00B16C7F" w14:paraId="02651C32"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04BDF110"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G40.91</w:t>
            </w:r>
          </w:p>
        </w:tc>
        <w:tc>
          <w:tcPr>
            <w:tcW w:w="1074" w:type="dxa"/>
            <w:tcBorders>
              <w:top w:val="single" w:sz="4" w:space="0" w:color="auto"/>
              <w:left w:val="nil"/>
              <w:bottom w:val="single" w:sz="4" w:space="0" w:color="auto"/>
              <w:right w:val="single" w:sz="4" w:space="0" w:color="auto"/>
            </w:tcBorders>
            <w:vAlign w:val="center"/>
          </w:tcPr>
          <w:p w14:paraId="5A928FC5" w14:textId="066F4A4A" w:rsidR="00F30DA6" w:rsidRPr="00B16C7F" w:rsidRDefault="00F30DA6" w:rsidP="00F30DA6">
            <w:pPr>
              <w:spacing w:before="0" w:after="0" w:line="240" w:lineRule="auto"/>
              <w:rPr>
                <w:sz w:val="16"/>
                <w:szCs w:val="16"/>
              </w:rPr>
            </w:pPr>
            <w:r w:rsidRPr="00B16C7F">
              <w:rPr>
                <w:rFonts w:cs="Arial"/>
                <w:color w:val="000000"/>
                <w:sz w:val="16"/>
                <w:szCs w:val="16"/>
              </w:rPr>
              <w:t>G4091</w:t>
            </w:r>
          </w:p>
        </w:tc>
        <w:tc>
          <w:tcPr>
            <w:tcW w:w="6321" w:type="dxa"/>
            <w:tcBorders>
              <w:top w:val="single" w:sz="4" w:space="0" w:color="auto"/>
              <w:left w:val="single" w:sz="4" w:space="0" w:color="auto"/>
              <w:bottom w:val="single" w:sz="4" w:space="0" w:color="auto"/>
              <w:right w:val="single" w:sz="4" w:space="0" w:color="auto"/>
            </w:tcBorders>
            <w:vAlign w:val="center"/>
          </w:tcPr>
          <w:p w14:paraId="609724E9" w14:textId="22595ACB" w:rsidR="00F30DA6" w:rsidRPr="00B16C7F" w:rsidRDefault="00F30DA6" w:rsidP="00F30DA6">
            <w:pPr>
              <w:spacing w:before="0" w:after="0" w:line="240" w:lineRule="auto"/>
              <w:rPr>
                <w:sz w:val="16"/>
                <w:szCs w:val="16"/>
              </w:rPr>
            </w:pPr>
            <w:r w:rsidRPr="00B16C7F">
              <w:rPr>
                <w:sz w:val="16"/>
                <w:szCs w:val="16"/>
              </w:rPr>
              <w:t>Epilepsy, unspecified, with intractable epilepsy</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81ED884" w14:textId="5B5ED827" w:rsidR="00F30DA6" w:rsidRPr="00B16C7F" w:rsidRDefault="00F30DA6" w:rsidP="00F30DA6">
            <w:pPr>
              <w:spacing w:before="0" w:after="0" w:line="240" w:lineRule="auto"/>
              <w:rPr>
                <w:rFonts w:cs="Arial"/>
                <w:color w:val="000000"/>
                <w:sz w:val="16"/>
                <w:szCs w:val="16"/>
                <w:lang w:eastAsia="en-US"/>
              </w:rPr>
            </w:pPr>
            <w:r w:rsidRPr="00B16C7F">
              <w:rPr>
                <w:sz w:val="16"/>
                <w:szCs w:val="16"/>
              </w:rPr>
              <w:t>1.5</w:t>
            </w:r>
          </w:p>
        </w:tc>
      </w:tr>
      <w:tr w:rsidR="00F30DA6" w:rsidRPr="00B16C7F" w14:paraId="32194361"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7BF74E47"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G45.0</w:t>
            </w:r>
          </w:p>
        </w:tc>
        <w:tc>
          <w:tcPr>
            <w:tcW w:w="1074" w:type="dxa"/>
            <w:tcBorders>
              <w:top w:val="single" w:sz="4" w:space="0" w:color="auto"/>
              <w:left w:val="nil"/>
              <w:bottom w:val="single" w:sz="4" w:space="0" w:color="auto"/>
              <w:right w:val="single" w:sz="4" w:space="0" w:color="auto"/>
            </w:tcBorders>
            <w:vAlign w:val="center"/>
          </w:tcPr>
          <w:p w14:paraId="47A475E8" w14:textId="7681AE4E" w:rsidR="00F30DA6" w:rsidRPr="00B16C7F" w:rsidRDefault="00F30DA6" w:rsidP="00F30DA6">
            <w:pPr>
              <w:spacing w:before="0" w:after="0" w:line="240" w:lineRule="auto"/>
              <w:rPr>
                <w:sz w:val="16"/>
                <w:szCs w:val="16"/>
              </w:rPr>
            </w:pPr>
            <w:r w:rsidRPr="00B16C7F">
              <w:rPr>
                <w:rFonts w:cs="Arial"/>
                <w:color w:val="000000"/>
                <w:sz w:val="16"/>
                <w:szCs w:val="16"/>
              </w:rPr>
              <w:t>G450</w:t>
            </w:r>
          </w:p>
        </w:tc>
        <w:tc>
          <w:tcPr>
            <w:tcW w:w="6321" w:type="dxa"/>
            <w:tcBorders>
              <w:top w:val="single" w:sz="4" w:space="0" w:color="auto"/>
              <w:left w:val="single" w:sz="4" w:space="0" w:color="auto"/>
              <w:bottom w:val="single" w:sz="4" w:space="0" w:color="auto"/>
              <w:right w:val="single" w:sz="4" w:space="0" w:color="auto"/>
            </w:tcBorders>
            <w:vAlign w:val="center"/>
          </w:tcPr>
          <w:p w14:paraId="5D51E1E1" w14:textId="7A9673F7" w:rsidR="00F30DA6" w:rsidRPr="00B16C7F" w:rsidRDefault="00F30DA6" w:rsidP="00F30DA6">
            <w:pPr>
              <w:spacing w:before="0" w:after="0" w:line="240" w:lineRule="auto"/>
              <w:rPr>
                <w:sz w:val="16"/>
                <w:szCs w:val="16"/>
              </w:rPr>
            </w:pPr>
            <w:proofErr w:type="spellStart"/>
            <w:r w:rsidRPr="00B16C7F">
              <w:rPr>
                <w:sz w:val="16"/>
                <w:szCs w:val="16"/>
              </w:rPr>
              <w:t>Vertebro</w:t>
            </w:r>
            <w:proofErr w:type="spellEnd"/>
            <w:r w:rsidRPr="00B16C7F">
              <w:rPr>
                <w:sz w:val="16"/>
                <w:szCs w:val="16"/>
              </w:rPr>
              <w:t>-basilar artery syndrome</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0AC6E89" w14:textId="216FE932" w:rsidR="00F30DA6" w:rsidRPr="00B16C7F" w:rsidRDefault="00F30DA6" w:rsidP="00F30DA6">
            <w:pPr>
              <w:spacing w:before="0" w:after="0" w:line="240" w:lineRule="auto"/>
              <w:rPr>
                <w:rFonts w:cs="Arial"/>
                <w:color w:val="000000"/>
                <w:sz w:val="16"/>
                <w:szCs w:val="16"/>
                <w:lang w:eastAsia="en-US"/>
              </w:rPr>
            </w:pPr>
            <w:r w:rsidRPr="00B16C7F">
              <w:rPr>
                <w:sz w:val="16"/>
                <w:szCs w:val="16"/>
              </w:rPr>
              <w:t>1.2</w:t>
            </w:r>
          </w:p>
        </w:tc>
      </w:tr>
      <w:tr w:rsidR="00F30DA6" w:rsidRPr="00B16C7F" w14:paraId="275BCF6E"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0E3AB044"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G45.1</w:t>
            </w:r>
          </w:p>
        </w:tc>
        <w:tc>
          <w:tcPr>
            <w:tcW w:w="1074" w:type="dxa"/>
            <w:tcBorders>
              <w:top w:val="single" w:sz="4" w:space="0" w:color="auto"/>
              <w:left w:val="nil"/>
              <w:bottom w:val="single" w:sz="4" w:space="0" w:color="auto"/>
              <w:right w:val="single" w:sz="4" w:space="0" w:color="auto"/>
            </w:tcBorders>
            <w:vAlign w:val="center"/>
          </w:tcPr>
          <w:p w14:paraId="02F0D2D3" w14:textId="6808D3BB" w:rsidR="00F30DA6" w:rsidRPr="00B16C7F" w:rsidRDefault="00F30DA6" w:rsidP="00F30DA6">
            <w:pPr>
              <w:spacing w:before="0" w:after="0" w:line="240" w:lineRule="auto"/>
              <w:rPr>
                <w:sz w:val="16"/>
                <w:szCs w:val="16"/>
              </w:rPr>
            </w:pPr>
            <w:r w:rsidRPr="00B16C7F">
              <w:rPr>
                <w:rFonts w:cs="Arial"/>
                <w:color w:val="000000"/>
                <w:sz w:val="16"/>
                <w:szCs w:val="16"/>
              </w:rPr>
              <w:t>G451</w:t>
            </w:r>
          </w:p>
        </w:tc>
        <w:tc>
          <w:tcPr>
            <w:tcW w:w="6321" w:type="dxa"/>
            <w:tcBorders>
              <w:top w:val="single" w:sz="4" w:space="0" w:color="auto"/>
              <w:left w:val="single" w:sz="4" w:space="0" w:color="auto"/>
              <w:bottom w:val="single" w:sz="4" w:space="0" w:color="auto"/>
              <w:right w:val="single" w:sz="4" w:space="0" w:color="auto"/>
            </w:tcBorders>
            <w:vAlign w:val="center"/>
          </w:tcPr>
          <w:p w14:paraId="7C2B333C" w14:textId="06AA3D9C" w:rsidR="00F30DA6" w:rsidRPr="00B16C7F" w:rsidRDefault="00F30DA6" w:rsidP="00F30DA6">
            <w:pPr>
              <w:spacing w:before="0" w:after="0" w:line="240" w:lineRule="auto"/>
              <w:rPr>
                <w:sz w:val="16"/>
                <w:szCs w:val="16"/>
              </w:rPr>
            </w:pPr>
            <w:r w:rsidRPr="00B16C7F">
              <w:rPr>
                <w:sz w:val="16"/>
                <w:szCs w:val="16"/>
              </w:rPr>
              <w:t>Carotid artery syndrome (hemispheric)</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D217395" w14:textId="29534FDA" w:rsidR="00F30DA6" w:rsidRPr="00B16C7F" w:rsidRDefault="00F30DA6" w:rsidP="00F30DA6">
            <w:pPr>
              <w:spacing w:before="0" w:after="0" w:line="240" w:lineRule="auto"/>
              <w:rPr>
                <w:rFonts w:cs="Arial"/>
                <w:color w:val="000000"/>
                <w:sz w:val="16"/>
                <w:szCs w:val="16"/>
                <w:lang w:eastAsia="en-US"/>
              </w:rPr>
            </w:pPr>
            <w:r w:rsidRPr="00B16C7F">
              <w:rPr>
                <w:sz w:val="16"/>
                <w:szCs w:val="16"/>
              </w:rPr>
              <w:t>1.2</w:t>
            </w:r>
          </w:p>
        </w:tc>
      </w:tr>
      <w:tr w:rsidR="00F30DA6" w:rsidRPr="00B16C7F" w14:paraId="1DD5CE58"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08318090"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G45.2</w:t>
            </w:r>
          </w:p>
        </w:tc>
        <w:tc>
          <w:tcPr>
            <w:tcW w:w="1074" w:type="dxa"/>
            <w:tcBorders>
              <w:top w:val="single" w:sz="4" w:space="0" w:color="auto"/>
              <w:left w:val="nil"/>
              <w:bottom w:val="single" w:sz="4" w:space="0" w:color="auto"/>
              <w:right w:val="single" w:sz="4" w:space="0" w:color="auto"/>
            </w:tcBorders>
            <w:vAlign w:val="center"/>
          </w:tcPr>
          <w:p w14:paraId="56EC4A5C" w14:textId="35AF8E44" w:rsidR="00F30DA6" w:rsidRPr="00B16C7F" w:rsidRDefault="00F30DA6" w:rsidP="00F30DA6">
            <w:pPr>
              <w:spacing w:before="0" w:after="0" w:line="240" w:lineRule="auto"/>
              <w:rPr>
                <w:sz w:val="16"/>
                <w:szCs w:val="16"/>
              </w:rPr>
            </w:pPr>
            <w:r w:rsidRPr="00B16C7F">
              <w:rPr>
                <w:rFonts w:cs="Arial"/>
                <w:color w:val="000000"/>
                <w:sz w:val="16"/>
                <w:szCs w:val="16"/>
              </w:rPr>
              <w:t>G452</w:t>
            </w:r>
          </w:p>
        </w:tc>
        <w:tc>
          <w:tcPr>
            <w:tcW w:w="6321" w:type="dxa"/>
            <w:tcBorders>
              <w:top w:val="single" w:sz="4" w:space="0" w:color="auto"/>
              <w:left w:val="single" w:sz="4" w:space="0" w:color="auto"/>
              <w:bottom w:val="single" w:sz="4" w:space="0" w:color="auto"/>
              <w:right w:val="single" w:sz="4" w:space="0" w:color="auto"/>
            </w:tcBorders>
            <w:vAlign w:val="center"/>
          </w:tcPr>
          <w:p w14:paraId="263EB817" w14:textId="405726C9" w:rsidR="00F30DA6" w:rsidRPr="00B16C7F" w:rsidRDefault="00F30DA6" w:rsidP="00F30DA6">
            <w:pPr>
              <w:spacing w:before="0" w:after="0" w:line="240" w:lineRule="auto"/>
              <w:rPr>
                <w:sz w:val="16"/>
                <w:szCs w:val="16"/>
              </w:rPr>
            </w:pPr>
            <w:r w:rsidRPr="00B16C7F">
              <w:rPr>
                <w:sz w:val="16"/>
                <w:szCs w:val="16"/>
              </w:rPr>
              <w:t>Multiple and bilateral precerebral artery syndromes</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4319960" w14:textId="20598B38" w:rsidR="00F30DA6" w:rsidRPr="00B16C7F" w:rsidRDefault="00F30DA6" w:rsidP="00F30DA6">
            <w:pPr>
              <w:spacing w:before="0" w:after="0" w:line="240" w:lineRule="auto"/>
              <w:rPr>
                <w:rFonts w:cs="Arial"/>
                <w:color w:val="000000"/>
                <w:sz w:val="16"/>
                <w:szCs w:val="16"/>
                <w:lang w:eastAsia="en-US"/>
              </w:rPr>
            </w:pPr>
            <w:r w:rsidRPr="00B16C7F">
              <w:rPr>
                <w:sz w:val="16"/>
                <w:szCs w:val="16"/>
              </w:rPr>
              <w:t>1.2</w:t>
            </w:r>
          </w:p>
        </w:tc>
      </w:tr>
      <w:tr w:rsidR="00F30DA6" w:rsidRPr="00B16C7F" w14:paraId="49B9BCA2"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2E59D0F9"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G45.3</w:t>
            </w:r>
          </w:p>
        </w:tc>
        <w:tc>
          <w:tcPr>
            <w:tcW w:w="1074" w:type="dxa"/>
            <w:tcBorders>
              <w:top w:val="single" w:sz="4" w:space="0" w:color="auto"/>
              <w:left w:val="nil"/>
              <w:bottom w:val="single" w:sz="4" w:space="0" w:color="auto"/>
              <w:right w:val="single" w:sz="4" w:space="0" w:color="auto"/>
            </w:tcBorders>
            <w:vAlign w:val="center"/>
          </w:tcPr>
          <w:p w14:paraId="512C60DB" w14:textId="2AF19EAC" w:rsidR="00F30DA6" w:rsidRPr="00B16C7F" w:rsidRDefault="00F30DA6" w:rsidP="00F30DA6">
            <w:pPr>
              <w:spacing w:before="0" w:after="0" w:line="240" w:lineRule="auto"/>
              <w:rPr>
                <w:sz w:val="16"/>
                <w:szCs w:val="16"/>
              </w:rPr>
            </w:pPr>
            <w:r w:rsidRPr="00B16C7F">
              <w:rPr>
                <w:rFonts w:cs="Arial"/>
                <w:color w:val="000000"/>
                <w:sz w:val="16"/>
                <w:szCs w:val="16"/>
              </w:rPr>
              <w:t>G453</w:t>
            </w:r>
          </w:p>
        </w:tc>
        <w:tc>
          <w:tcPr>
            <w:tcW w:w="6321" w:type="dxa"/>
            <w:tcBorders>
              <w:top w:val="single" w:sz="4" w:space="0" w:color="auto"/>
              <w:left w:val="single" w:sz="4" w:space="0" w:color="auto"/>
              <w:bottom w:val="single" w:sz="4" w:space="0" w:color="auto"/>
              <w:right w:val="single" w:sz="4" w:space="0" w:color="auto"/>
            </w:tcBorders>
            <w:vAlign w:val="center"/>
          </w:tcPr>
          <w:p w14:paraId="751FA935" w14:textId="1195E644" w:rsidR="00F30DA6" w:rsidRPr="00B16C7F" w:rsidRDefault="00F30DA6" w:rsidP="00F30DA6">
            <w:pPr>
              <w:spacing w:before="0" w:after="0" w:line="240" w:lineRule="auto"/>
              <w:rPr>
                <w:sz w:val="16"/>
                <w:szCs w:val="16"/>
              </w:rPr>
            </w:pPr>
            <w:r w:rsidRPr="00B16C7F">
              <w:rPr>
                <w:sz w:val="16"/>
                <w:szCs w:val="16"/>
              </w:rPr>
              <w:t>Amaurosis fugax</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35F4A80" w14:textId="4F290E8A" w:rsidR="00F30DA6" w:rsidRPr="00B16C7F" w:rsidRDefault="00F30DA6" w:rsidP="00F30DA6">
            <w:pPr>
              <w:spacing w:before="0" w:after="0" w:line="240" w:lineRule="auto"/>
              <w:rPr>
                <w:rFonts w:cs="Arial"/>
                <w:color w:val="000000"/>
                <w:sz w:val="16"/>
                <w:szCs w:val="16"/>
                <w:lang w:eastAsia="en-US"/>
              </w:rPr>
            </w:pPr>
            <w:r w:rsidRPr="00B16C7F">
              <w:rPr>
                <w:sz w:val="16"/>
                <w:szCs w:val="16"/>
              </w:rPr>
              <w:t>1.2</w:t>
            </w:r>
          </w:p>
        </w:tc>
      </w:tr>
      <w:tr w:rsidR="00F30DA6" w:rsidRPr="00B16C7F" w14:paraId="6F4EC882"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75866C2A"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G45.4</w:t>
            </w:r>
          </w:p>
        </w:tc>
        <w:tc>
          <w:tcPr>
            <w:tcW w:w="1074" w:type="dxa"/>
            <w:tcBorders>
              <w:top w:val="single" w:sz="4" w:space="0" w:color="auto"/>
              <w:left w:val="nil"/>
              <w:bottom w:val="single" w:sz="4" w:space="0" w:color="auto"/>
              <w:right w:val="single" w:sz="4" w:space="0" w:color="auto"/>
            </w:tcBorders>
            <w:vAlign w:val="center"/>
          </w:tcPr>
          <w:p w14:paraId="602BA0F8" w14:textId="1260E967" w:rsidR="00F30DA6" w:rsidRPr="00B16C7F" w:rsidRDefault="00F30DA6" w:rsidP="00F30DA6">
            <w:pPr>
              <w:spacing w:before="0" w:after="0" w:line="240" w:lineRule="auto"/>
              <w:rPr>
                <w:sz w:val="16"/>
                <w:szCs w:val="16"/>
              </w:rPr>
            </w:pPr>
            <w:r w:rsidRPr="00B16C7F">
              <w:rPr>
                <w:rFonts w:cs="Arial"/>
                <w:color w:val="000000"/>
                <w:sz w:val="16"/>
                <w:szCs w:val="16"/>
              </w:rPr>
              <w:t>G454</w:t>
            </w:r>
          </w:p>
        </w:tc>
        <w:tc>
          <w:tcPr>
            <w:tcW w:w="6321" w:type="dxa"/>
            <w:tcBorders>
              <w:top w:val="single" w:sz="4" w:space="0" w:color="auto"/>
              <w:left w:val="single" w:sz="4" w:space="0" w:color="auto"/>
              <w:bottom w:val="single" w:sz="4" w:space="0" w:color="auto"/>
              <w:right w:val="single" w:sz="4" w:space="0" w:color="auto"/>
            </w:tcBorders>
            <w:vAlign w:val="center"/>
          </w:tcPr>
          <w:p w14:paraId="7A5175F9" w14:textId="6F25F911" w:rsidR="00F30DA6" w:rsidRPr="00B16C7F" w:rsidRDefault="00F30DA6" w:rsidP="00F30DA6">
            <w:pPr>
              <w:spacing w:before="0" w:after="0" w:line="240" w:lineRule="auto"/>
              <w:rPr>
                <w:sz w:val="16"/>
                <w:szCs w:val="16"/>
              </w:rPr>
            </w:pPr>
            <w:r w:rsidRPr="00B16C7F">
              <w:rPr>
                <w:sz w:val="16"/>
                <w:szCs w:val="16"/>
              </w:rPr>
              <w:t>Transient global amnesia</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1875181" w14:textId="5AAB57BB" w:rsidR="00F30DA6" w:rsidRPr="00B16C7F" w:rsidRDefault="00F30DA6" w:rsidP="00F30DA6">
            <w:pPr>
              <w:spacing w:before="0" w:after="0" w:line="240" w:lineRule="auto"/>
              <w:rPr>
                <w:rFonts w:cs="Arial"/>
                <w:color w:val="000000"/>
                <w:sz w:val="16"/>
                <w:szCs w:val="16"/>
                <w:lang w:eastAsia="en-US"/>
              </w:rPr>
            </w:pPr>
            <w:r w:rsidRPr="00B16C7F">
              <w:rPr>
                <w:sz w:val="16"/>
                <w:szCs w:val="16"/>
              </w:rPr>
              <w:t>1.2</w:t>
            </w:r>
          </w:p>
        </w:tc>
      </w:tr>
      <w:tr w:rsidR="00F30DA6" w:rsidRPr="00B16C7F" w14:paraId="549FBC45"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3C6F0CCD"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G45.8</w:t>
            </w:r>
          </w:p>
        </w:tc>
        <w:tc>
          <w:tcPr>
            <w:tcW w:w="1074" w:type="dxa"/>
            <w:tcBorders>
              <w:top w:val="single" w:sz="4" w:space="0" w:color="auto"/>
              <w:left w:val="nil"/>
              <w:bottom w:val="single" w:sz="4" w:space="0" w:color="auto"/>
              <w:right w:val="single" w:sz="4" w:space="0" w:color="auto"/>
            </w:tcBorders>
            <w:vAlign w:val="center"/>
          </w:tcPr>
          <w:p w14:paraId="0034193E" w14:textId="2AE6E1BF" w:rsidR="00F30DA6" w:rsidRPr="00B16C7F" w:rsidRDefault="00F30DA6" w:rsidP="00F30DA6">
            <w:pPr>
              <w:spacing w:before="0" w:after="0" w:line="240" w:lineRule="auto"/>
              <w:rPr>
                <w:sz w:val="16"/>
                <w:szCs w:val="16"/>
              </w:rPr>
            </w:pPr>
            <w:r w:rsidRPr="00B16C7F">
              <w:rPr>
                <w:rFonts w:cs="Arial"/>
                <w:color w:val="000000"/>
                <w:sz w:val="16"/>
                <w:szCs w:val="16"/>
              </w:rPr>
              <w:t>G458</w:t>
            </w:r>
          </w:p>
        </w:tc>
        <w:tc>
          <w:tcPr>
            <w:tcW w:w="6321" w:type="dxa"/>
            <w:tcBorders>
              <w:top w:val="single" w:sz="4" w:space="0" w:color="auto"/>
              <w:left w:val="single" w:sz="4" w:space="0" w:color="auto"/>
              <w:bottom w:val="single" w:sz="4" w:space="0" w:color="auto"/>
              <w:right w:val="single" w:sz="4" w:space="0" w:color="auto"/>
            </w:tcBorders>
            <w:vAlign w:val="center"/>
          </w:tcPr>
          <w:p w14:paraId="6D91A77B" w14:textId="4F57A437" w:rsidR="00F30DA6" w:rsidRPr="00B16C7F" w:rsidRDefault="00F30DA6" w:rsidP="00F30DA6">
            <w:pPr>
              <w:spacing w:before="0" w:after="0" w:line="240" w:lineRule="auto"/>
              <w:rPr>
                <w:sz w:val="16"/>
                <w:szCs w:val="16"/>
              </w:rPr>
            </w:pPr>
            <w:r w:rsidRPr="00B16C7F">
              <w:rPr>
                <w:sz w:val="16"/>
                <w:szCs w:val="16"/>
              </w:rPr>
              <w:t>Other transient cerebral ischaemic attacks and related syndromes</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DF0A967" w14:textId="2227D7E1" w:rsidR="00F30DA6" w:rsidRPr="00B16C7F" w:rsidRDefault="00F30DA6" w:rsidP="00F30DA6">
            <w:pPr>
              <w:spacing w:before="0" w:after="0" w:line="240" w:lineRule="auto"/>
              <w:rPr>
                <w:rFonts w:cs="Arial"/>
                <w:color w:val="000000"/>
                <w:sz w:val="16"/>
                <w:szCs w:val="16"/>
                <w:lang w:eastAsia="en-US"/>
              </w:rPr>
            </w:pPr>
            <w:r w:rsidRPr="00B16C7F">
              <w:rPr>
                <w:sz w:val="16"/>
                <w:szCs w:val="16"/>
              </w:rPr>
              <w:t>1.2</w:t>
            </w:r>
          </w:p>
        </w:tc>
      </w:tr>
      <w:tr w:rsidR="00F30DA6" w:rsidRPr="00B16C7F" w14:paraId="0EB79F9D"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0F067378"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G45.9</w:t>
            </w:r>
          </w:p>
        </w:tc>
        <w:tc>
          <w:tcPr>
            <w:tcW w:w="1074" w:type="dxa"/>
            <w:tcBorders>
              <w:top w:val="single" w:sz="4" w:space="0" w:color="auto"/>
              <w:left w:val="nil"/>
              <w:bottom w:val="single" w:sz="4" w:space="0" w:color="auto"/>
              <w:right w:val="single" w:sz="4" w:space="0" w:color="auto"/>
            </w:tcBorders>
            <w:vAlign w:val="center"/>
          </w:tcPr>
          <w:p w14:paraId="7ACD47AC" w14:textId="766F213E" w:rsidR="00F30DA6" w:rsidRPr="00B16C7F" w:rsidRDefault="00F30DA6" w:rsidP="00F30DA6">
            <w:pPr>
              <w:spacing w:before="0" w:after="0" w:line="240" w:lineRule="auto"/>
              <w:rPr>
                <w:sz w:val="16"/>
                <w:szCs w:val="16"/>
              </w:rPr>
            </w:pPr>
            <w:r w:rsidRPr="00B16C7F">
              <w:rPr>
                <w:rFonts w:cs="Arial"/>
                <w:color w:val="000000"/>
                <w:sz w:val="16"/>
                <w:szCs w:val="16"/>
              </w:rPr>
              <w:t>G459</w:t>
            </w:r>
          </w:p>
        </w:tc>
        <w:tc>
          <w:tcPr>
            <w:tcW w:w="6321" w:type="dxa"/>
            <w:tcBorders>
              <w:top w:val="single" w:sz="4" w:space="0" w:color="auto"/>
              <w:left w:val="single" w:sz="4" w:space="0" w:color="auto"/>
              <w:bottom w:val="single" w:sz="4" w:space="0" w:color="auto"/>
              <w:right w:val="single" w:sz="4" w:space="0" w:color="auto"/>
            </w:tcBorders>
            <w:vAlign w:val="center"/>
          </w:tcPr>
          <w:p w14:paraId="455630A9" w14:textId="6E9C4F09" w:rsidR="00F30DA6" w:rsidRPr="00B16C7F" w:rsidRDefault="00F30DA6" w:rsidP="00F30DA6">
            <w:pPr>
              <w:spacing w:before="0" w:after="0" w:line="240" w:lineRule="auto"/>
              <w:rPr>
                <w:sz w:val="16"/>
                <w:szCs w:val="16"/>
              </w:rPr>
            </w:pPr>
            <w:r w:rsidRPr="00B16C7F">
              <w:rPr>
                <w:sz w:val="16"/>
                <w:szCs w:val="16"/>
              </w:rPr>
              <w:t>Transient cerebral ischaemic attack, unspecified</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68B7295" w14:textId="07D3043C" w:rsidR="00F30DA6" w:rsidRPr="00B16C7F" w:rsidRDefault="00F30DA6" w:rsidP="00F30DA6">
            <w:pPr>
              <w:spacing w:before="0" w:after="0" w:line="240" w:lineRule="auto"/>
              <w:rPr>
                <w:rFonts w:cs="Arial"/>
                <w:color w:val="000000"/>
                <w:sz w:val="16"/>
                <w:szCs w:val="16"/>
                <w:lang w:eastAsia="en-US"/>
              </w:rPr>
            </w:pPr>
            <w:r w:rsidRPr="00B16C7F">
              <w:rPr>
                <w:sz w:val="16"/>
                <w:szCs w:val="16"/>
              </w:rPr>
              <w:t>1.2</w:t>
            </w:r>
          </w:p>
        </w:tc>
      </w:tr>
      <w:tr w:rsidR="00F30DA6" w:rsidRPr="00B16C7F" w14:paraId="6C3C6E0E"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35730993"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G81.0</w:t>
            </w:r>
          </w:p>
        </w:tc>
        <w:tc>
          <w:tcPr>
            <w:tcW w:w="1074" w:type="dxa"/>
            <w:tcBorders>
              <w:top w:val="single" w:sz="4" w:space="0" w:color="auto"/>
              <w:left w:val="nil"/>
              <w:bottom w:val="single" w:sz="4" w:space="0" w:color="auto"/>
              <w:right w:val="single" w:sz="4" w:space="0" w:color="auto"/>
            </w:tcBorders>
            <w:vAlign w:val="center"/>
          </w:tcPr>
          <w:p w14:paraId="2A362A53" w14:textId="205B44F5" w:rsidR="00F30DA6" w:rsidRPr="00B16C7F" w:rsidRDefault="00F30DA6" w:rsidP="00F30DA6">
            <w:pPr>
              <w:spacing w:before="0" w:after="0" w:line="240" w:lineRule="auto"/>
              <w:rPr>
                <w:sz w:val="16"/>
                <w:szCs w:val="16"/>
              </w:rPr>
            </w:pPr>
            <w:r w:rsidRPr="00B16C7F">
              <w:rPr>
                <w:rFonts w:cs="Arial"/>
                <w:color w:val="000000"/>
                <w:sz w:val="16"/>
                <w:szCs w:val="16"/>
              </w:rPr>
              <w:t>G810</w:t>
            </w:r>
          </w:p>
        </w:tc>
        <w:tc>
          <w:tcPr>
            <w:tcW w:w="6321" w:type="dxa"/>
            <w:tcBorders>
              <w:top w:val="single" w:sz="4" w:space="0" w:color="auto"/>
              <w:left w:val="single" w:sz="4" w:space="0" w:color="auto"/>
              <w:bottom w:val="single" w:sz="4" w:space="0" w:color="auto"/>
              <w:right w:val="single" w:sz="4" w:space="0" w:color="auto"/>
            </w:tcBorders>
            <w:vAlign w:val="center"/>
          </w:tcPr>
          <w:p w14:paraId="07055E38" w14:textId="40D1CD1E" w:rsidR="00F30DA6" w:rsidRPr="00B16C7F" w:rsidRDefault="00F30DA6" w:rsidP="00F30DA6">
            <w:pPr>
              <w:spacing w:before="0" w:after="0" w:line="240" w:lineRule="auto"/>
              <w:rPr>
                <w:sz w:val="16"/>
                <w:szCs w:val="16"/>
              </w:rPr>
            </w:pPr>
            <w:r w:rsidRPr="00B16C7F">
              <w:rPr>
                <w:sz w:val="16"/>
                <w:szCs w:val="16"/>
              </w:rPr>
              <w:t>Flaccid hemiplegia</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171F7CD" w14:textId="1695AC72" w:rsidR="00F30DA6" w:rsidRPr="00B16C7F" w:rsidRDefault="00F30DA6" w:rsidP="00F30DA6">
            <w:pPr>
              <w:spacing w:before="0" w:after="0" w:line="240" w:lineRule="auto"/>
              <w:rPr>
                <w:rFonts w:cs="Arial"/>
                <w:color w:val="000000"/>
                <w:sz w:val="16"/>
                <w:szCs w:val="16"/>
                <w:lang w:eastAsia="en-US"/>
              </w:rPr>
            </w:pPr>
            <w:r w:rsidRPr="00B16C7F">
              <w:rPr>
                <w:sz w:val="16"/>
                <w:szCs w:val="16"/>
              </w:rPr>
              <w:t>4.4</w:t>
            </w:r>
          </w:p>
        </w:tc>
      </w:tr>
      <w:tr w:rsidR="00F30DA6" w:rsidRPr="00B16C7F" w14:paraId="5032CE62"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6556EF38"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G81.1</w:t>
            </w:r>
          </w:p>
        </w:tc>
        <w:tc>
          <w:tcPr>
            <w:tcW w:w="1074" w:type="dxa"/>
            <w:tcBorders>
              <w:top w:val="single" w:sz="4" w:space="0" w:color="auto"/>
              <w:left w:val="nil"/>
              <w:bottom w:val="single" w:sz="4" w:space="0" w:color="auto"/>
              <w:right w:val="single" w:sz="4" w:space="0" w:color="auto"/>
            </w:tcBorders>
            <w:vAlign w:val="center"/>
          </w:tcPr>
          <w:p w14:paraId="2AD2CBAE" w14:textId="6871212D" w:rsidR="00F30DA6" w:rsidRPr="00B16C7F" w:rsidRDefault="00F30DA6" w:rsidP="00F30DA6">
            <w:pPr>
              <w:spacing w:before="0" w:after="0" w:line="240" w:lineRule="auto"/>
              <w:rPr>
                <w:sz w:val="16"/>
                <w:szCs w:val="16"/>
              </w:rPr>
            </w:pPr>
            <w:r w:rsidRPr="00B16C7F">
              <w:rPr>
                <w:rFonts w:cs="Arial"/>
                <w:color w:val="000000"/>
                <w:sz w:val="16"/>
                <w:szCs w:val="16"/>
              </w:rPr>
              <w:t>G811</w:t>
            </w:r>
          </w:p>
        </w:tc>
        <w:tc>
          <w:tcPr>
            <w:tcW w:w="6321" w:type="dxa"/>
            <w:tcBorders>
              <w:top w:val="single" w:sz="4" w:space="0" w:color="auto"/>
              <w:left w:val="single" w:sz="4" w:space="0" w:color="auto"/>
              <w:bottom w:val="single" w:sz="4" w:space="0" w:color="auto"/>
              <w:right w:val="single" w:sz="4" w:space="0" w:color="auto"/>
            </w:tcBorders>
            <w:vAlign w:val="center"/>
          </w:tcPr>
          <w:p w14:paraId="2FE7C6EF" w14:textId="3FBB8FC8" w:rsidR="00F30DA6" w:rsidRPr="00B16C7F" w:rsidRDefault="00F30DA6" w:rsidP="00F30DA6">
            <w:pPr>
              <w:spacing w:before="0" w:after="0" w:line="240" w:lineRule="auto"/>
              <w:rPr>
                <w:sz w:val="16"/>
                <w:szCs w:val="16"/>
              </w:rPr>
            </w:pPr>
            <w:r w:rsidRPr="00B16C7F">
              <w:rPr>
                <w:sz w:val="16"/>
                <w:szCs w:val="16"/>
              </w:rPr>
              <w:t>Spastic hemiplegia</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180AB27" w14:textId="73FC44C9" w:rsidR="00F30DA6" w:rsidRPr="00B16C7F" w:rsidRDefault="00F30DA6" w:rsidP="00F30DA6">
            <w:pPr>
              <w:spacing w:before="0" w:after="0" w:line="240" w:lineRule="auto"/>
              <w:rPr>
                <w:rFonts w:cs="Arial"/>
                <w:color w:val="000000"/>
                <w:sz w:val="16"/>
                <w:szCs w:val="16"/>
                <w:lang w:eastAsia="en-US"/>
              </w:rPr>
            </w:pPr>
            <w:r w:rsidRPr="00B16C7F">
              <w:rPr>
                <w:sz w:val="16"/>
                <w:szCs w:val="16"/>
              </w:rPr>
              <w:t>4.4</w:t>
            </w:r>
          </w:p>
        </w:tc>
      </w:tr>
      <w:tr w:rsidR="00F30DA6" w:rsidRPr="00B16C7F" w14:paraId="1945C622"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48246FED"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G81.9</w:t>
            </w:r>
          </w:p>
        </w:tc>
        <w:tc>
          <w:tcPr>
            <w:tcW w:w="1074" w:type="dxa"/>
            <w:tcBorders>
              <w:top w:val="single" w:sz="4" w:space="0" w:color="auto"/>
              <w:left w:val="nil"/>
              <w:bottom w:val="single" w:sz="4" w:space="0" w:color="auto"/>
              <w:right w:val="single" w:sz="4" w:space="0" w:color="auto"/>
            </w:tcBorders>
            <w:vAlign w:val="center"/>
          </w:tcPr>
          <w:p w14:paraId="73374699" w14:textId="5712A1B3" w:rsidR="00F30DA6" w:rsidRPr="00B16C7F" w:rsidRDefault="00F30DA6" w:rsidP="00F30DA6">
            <w:pPr>
              <w:spacing w:before="0" w:after="0" w:line="240" w:lineRule="auto"/>
              <w:rPr>
                <w:sz w:val="16"/>
                <w:szCs w:val="16"/>
              </w:rPr>
            </w:pPr>
            <w:r w:rsidRPr="00B16C7F">
              <w:rPr>
                <w:rFonts w:cs="Arial"/>
                <w:color w:val="000000"/>
                <w:sz w:val="16"/>
                <w:szCs w:val="16"/>
              </w:rPr>
              <w:t>G819</w:t>
            </w:r>
          </w:p>
        </w:tc>
        <w:tc>
          <w:tcPr>
            <w:tcW w:w="6321" w:type="dxa"/>
            <w:tcBorders>
              <w:top w:val="single" w:sz="4" w:space="0" w:color="auto"/>
              <w:left w:val="single" w:sz="4" w:space="0" w:color="auto"/>
              <w:bottom w:val="single" w:sz="4" w:space="0" w:color="auto"/>
              <w:right w:val="single" w:sz="4" w:space="0" w:color="auto"/>
            </w:tcBorders>
            <w:vAlign w:val="center"/>
          </w:tcPr>
          <w:p w14:paraId="2938836E" w14:textId="06F5BEBB" w:rsidR="00F30DA6" w:rsidRPr="00B16C7F" w:rsidRDefault="00F30DA6" w:rsidP="00F30DA6">
            <w:pPr>
              <w:spacing w:before="0" w:after="0" w:line="240" w:lineRule="auto"/>
              <w:rPr>
                <w:sz w:val="16"/>
                <w:szCs w:val="16"/>
              </w:rPr>
            </w:pPr>
            <w:r w:rsidRPr="00B16C7F">
              <w:rPr>
                <w:sz w:val="16"/>
                <w:szCs w:val="16"/>
              </w:rPr>
              <w:t>Hemiplegia, unspecified</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52B4D6A" w14:textId="69C798A9" w:rsidR="00F30DA6" w:rsidRPr="00B16C7F" w:rsidRDefault="00F30DA6" w:rsidP="00F30DA6">
            <w:pPr>
              <w:spacing w:before="0" w:after="0" w:line="240" w:lineRule="auto"/>
              <w:rPr>
                <w:rFonts w:cs="Arial"/>
                <w:color w:val="000000"/>
                <w:sz w:val="16"/>
                <w:szCs w:val="16"/>
                <w:lang w:eastAsia="en-US"/>
              </w:rPr>
            </w:pPr>
            <w:r w:rsidRPr="00B16C7F">
              <w:rPr>
                <w:sz w:val="16"/>
                <w:szCs w:val="16"/>
              </w:rPr>
              <w:t>4.4</w:t>
            </w:r>
          </w:p>
        </w:tc>
      </w:tr>
      <w:tr w:rsidR="00F30DA6" w:rsidRPr="00B16C7F" w14:paraId="2FAB96D0"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24CECC1D"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H54.0</w:t>
            </w:r>
          </w:p>
        </w:tc>
        <w:tc>
          <w:tcPr>
            <w:tcW w:w="1074" w:type="dxa"/>
            <w:tcBorders>
              <w:top w:val="single" w:sz="4" w:space="0" w:color="auto"/>
              <w:left w:val="nil"/>
              <w:bottom w:val="single" w:sz="4" w:space="0" w:color="auto"/>
              <w:right w:val="single" w:sz="4" w:space="0" w:color="auto"/>
            </w:tcBorders>
            <w:vAlign w:val="center"/>
          </w:tcPr>
          <w:p w14:paraId="4C5475F0" w14:textId="00D22E84" w:rsidR="00F30DA6" w:rsidRPr="00B16C7F" w:rsidRDefault="00F30DA6" w:rsidP="00F30DA6">
            <w:pPr>
              <w:spacing w:before="0" w:after="0" w:line="240" w:lineRule="auto"/>
              <w:rPr>
                <w:sz w:val="16"/>
                <w:szCs w:val="16"/>
              </w:rPr>
            </w:pPr>
            <w:r w:rsidRPr="00B16C7F">
              <w:rPr>
                <w:rFonts w:cs="Arial"/>
                <w:color w:val="000000"/>
                <w:sz w:val="16"/>
                <w:szCs w:val="16"/>
              </w:rPr>
              <w:t>H540</w:t>
            </w:r>
          </w:p>
        </w:tc>
        <w:tc>
          <w:tcPr>
            <w:tcW w:w="6321" w:type="dxa"/>
            <w:tcBorders>
              <w:top w:val="single" w:sz="4" w:space="0" w:color="auto"/>
              <w:left w:val="single" w:sz="4" w:space="0" w:color="auto"/>
              <w:bottom w:val="single" w:sz="4" w:space="0" w:color="auto"/>
              <w:right w:val="single" w:sz="4" w:space="0" w:color="auto"/>
            </w:tcBorders>
            <w:vAlign w:val="center"/>
          </w:tcPr>
          <w:p w14:paraId="227606EC" w14:textId="27E40FDB" w:rsidR="00F30DA6" w:rsidRPr="00B16C7F" w:rsidRDefault="00F30DA6" w:rsidP="00F30DA6">
            <w:pPr>
              <w:spacing w:before="0" w:after="0" w:line="240" w:lineRule="auto"/>
              <w:rPr>
                <w:sz w:val="16"/>
                <w:szCs w:val="16"/>
              </w:rPr>
            </w:pPr>
            <w:r w:rsidRPr="00B16C7F">
              <w:rPr>
                <w:sz w:val="16"/>
                <w:szCs w:val="16"/>
              </w:rPr>
              <w:t>Blindness, binocular</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DDCEE37" w14:textId="7816EC59" w:rsidR="00F30DA6" w:rsidRPr="00B16C7F" w:rsidRDefault="00F30DA6" w:rsidP="00F30DA6">
            <w:pPr>
              <w:spacing w:before="0" w:after="0" w:line="240" w:lineRule="auto"/>
              <w:rPr>
                <w:rFonts w:cs="Arial"/>
                <w:color w:val="000000"/>
                <w:sz w:val="16"/>
                <w:szCs w:val="16"/>
                <w:lang w:eastAsia="en-US"/>
              </w:rPr>
            </w:pPr>
            <w:r w:rsidRPr="00B16C7F">
              <w:rPr>
                <w:sz w:val="16"/>
                <w:szCs w:val="16"/>
              </w:rPr>
              <w:t>1.9</w:t>
            </w:r>
          </w:p>
        </w:tc>
      </w:tr>
      <w:tr w:rsidR="00F30DA6" w:rsidRPr="00B16C7F" w14:paraId="21FFD532"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64C57371"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H54.1</w:t>
            </w:r>
          </w:p>
        </w:tc>
        <w:tc>
          <w:tcPr>
            <w:tcW w:w="1074" w:type="dxa"/>
            <w:tcBorders>
              <w:top w:val="single" w:sz="4" w:space="0" w:color="auto"/>
              <w:left w:val="nil"/>
              <w:bottom w:val="single" w:sz="4" w:space="0" w:color="auto"/>
              <w:right w:val="single" w:sz="4" w:space="0" w:color="auto"/>
            </w:tcBorders>
            <w:vAlign w:val="center"/>
          </w:tcPr>
          <w:p w14:paraId="4E8947D4" w14:textId="1A4F334E" w:rsidR="00F30DA6" w:rsidRPr="00B16C7F" w:rsidRDefault="00F30DA6" w:rsidP="00F30DA6">
            <w:pPr>
              <w:spacing w:before="0" w:after="0" w:line="240" w:lineRule="auto"/>
              <w:rPr>
                <w:sz w:val="16"/>
                <w:szCs w:val="16"/>
              </w:rPr>
            </w:pPr>
            <w:r w:rsidRPr="00B16C7F">
              <w:rPr>
                <w:rFonts w:cs="Arial"/>
                <w:color w:val="000000"/>
                <w:sz w:val="16"/>
                <w:szCs w:val="16"/>
              </w:rPr>
              <w:t>H541</w:t>
            </w:r>
          </w:p>
        </w:tc>
        <w:tc>
          <w:tcPr>
            <w:tcW w:w="6321" w:type="dxa"/>
            <w:tcBorders>
              <w:top w:val="single" w:sz="4" w:space="0" w:color="auto"/>
              <w:left w:val="single" w:sz="4" w:space="0" w:color="auto"/>
              <w:bottom w:val="single" w:sz="4" w:space="0" w:color="auto"/>
              <w:right w:val="single" w:sz="4" w:space="0" w:color="auto"/>
            </w:tcBorders>
            <w:vAlign w:val="center"/>
          </w:tcPr>
          <w:p w14:paraId="4CCD2263" w14:textId="22E4CFFD" w:rsidR="00F30DA6" w:rsidRPr="00B16C7F" w:rsidRDefault="00F30DA6" w:rsidP="00F30DA6">
            <w:pPr>
              <w:spacing w:before="0" w:after="0" w:line="240" w:lineRule="auto"/>
              <w:rPr>
                <w:sz w:val="16"/>
                <w:szCs w:val="16"/>
              </w:rPr>
            </w:pPr>
            <w:r w:rsidRPr="00B16C7F">
              <w:rPr>
                <w:sz w:val="16"/>
                <w:szCs w:val="16"/>
              </w:rPr>
              <w:t>Severe visual impairment, binocular</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017896D" w14:textId="24F4577D" w:rsidR="00F30DA6" w:rsidRPr="00B16C7F" w:rsidRDefault="00F30DA6" w:rsidP="00F30DA6">
            <w:pPr>
              <w:spacing w:before="0" w:after="0" w:line="240" w:lineRule="auto"/>
              <w:rPr>
                <w:rFonts w:cs="Arial"/>
                <w:color w:val="000000"/>
                <w:sz w:val="16"/>
                <w:szCs w:val="16"/>
                <w:lang w:eastAsia="en-US"/>
              </w:rPr>
            </w:pPr>
            <w:r w:rsidRPr="00B16C7F">
              <w:rPr>
                <w:sz w:val="16"/>
                <w:szCs w:val="16"/>
              </w:rPr>
              <w:t>1.9</w:t>
            </w:r>
          </w:p>
        </w:tc>
      </w:tr>
      <w:tr w:rsidR="00F30DA6" w:rsidRPr="00B16C7F" w14:paraId="29313D43"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6EA29449"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H54.2</w:t>
            </w:r>
          </w:p>
        </w:tc>
        <w:tc>
          <w:tcPr>
            <w:tcW w:w="1074" w:type="dxa"/>
            <w:tcBorders>
              <w:top w:val="single" w:sz="4" w:space="0" w:color="auto"/>
              <w:left w:val="nil"/>
              <w:bottom w:val="single" w:sz="4" w:space="0" w:color="auto"/>
              <w:right w:val="single" w:sz="4" w:space="0" w:color="auto"/>
            </w:tcBorders>
            <w:vAlign w:val="center"/>
          </w:tcPr>
          <w:p w14:paraId="141F3E59" w14:textId="6B6FF766" w:rsidR="00F30DA6" w:rsidRPr="00B16C7F" w:rsidRDefault="00F30DA6" w:rsidP="00F30DA6">
            <w:pPr>
              <w:spacing w:before="0" w:after="0" w:line="240" w:lineRule="auto"/>
              <w:rPr>
                <w:sz w:val="16"/>
                <w:szCs w:val="16"/>
              </w:rPr>
            </w:pPr>
            <w:r w:rsidRPr="00B16C7F">
              <w:rPr>
                <w:rFonts w:cs="Arial"/>
                <w:color w:val="000000"/>
                <w:sz w:val="16"/>
                <w:szCs w:val="16"/>
              </w:rPr>
              <w:t>H542</w:t>
            </w:r>
          </w:p>
        </w:tc>
        <w:tc>
          <w:tcPr>
            <w:tcW w:w="6321" w:type="dxa"/>
            <w:tcBorders>
              <w:top w:val="single" w:sz="4" w:space="0" w:color="auto"/>
              <w:left w:val="single" w:sz="4" w:space="0" w:color="auto"/>
              <w:bottom w:val="single" w:sz="4" w:space="0" w:color="auto"/>
              <w:right w:val="single" w:sz="4" w:space="0" w:color="auto"/>
            </w:tcBorders>
            <w:vAlign w:val="center"/>
          </w:tcPr>
          <w:p w14:paraId="2E6C295A" w14:textId="47178BAA" w:rsidR="00F30DA6" w:rsidRPr="00B16C7F" w:rsidRDefault="00F30DA6" w:rsidP="00F30DA6">
            <w:pPr>
              <w:spacing w:before="0" w:after="0" w:line="240" w:lineRule="auto"/>
              <w:rPr>
                <w:sz w:val="16"/>
                <w:szCs w:val="16"/>
              </w:rPr>
            </w:pPr>
            <w:r w:rsidRPr="00B16C7F">
              <w:rPr>
                <w:sz w:val="16"/>
                <w:szCs w:val="16"/>
              </w:rPr>
              <w:t>Moderate visual impairment, binocular</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DBA252E" w14:textId="74AD10D8" w:rsidR="00F30DA6" w:rsidRPr="00B16C7F" w:rsidRDefault="00F30DA6" w:rsidP="00F30DA6">
            <w:pPr>
              <w:spacing w:before="0" w:after="0" w:line="240" w:lineRule="auto"/>
              <w:rPr>
                <w:rFonts w:cs="Arial"/>
                <w:color w:val="000000"/>
                <w:sz w:val="16"/>
                <w:szCs w:val="16"/>
                <w:lang w:eastAsia="en-US"/>
              </w:rPr>
            </w:pPr>
            <w:r w:rsidRPr="00B16C7F">
              <w:rPr>
                <w:sz w:val="16"/>
                <w:szCs w:val="16"/>
              </w:rPr>
              <w:t>1.9</w:t>
            </w:r>
          </w:p>
        </w:tc>
      </w:tr>
      <w:tr w:rsidR="00F30DA6" w:rsidRPr="00B16C7F" w14:paraId="7EC05A6A"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61080E3A"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lastRenderedPageBreak/>
              <w:t>H54.4</w:t>
            </w:r>
          </w:p>
        </w:tc>
        <w:tc>
          <w:tcPr>
            <w:tcW w:w="1074" w:type="dxa"/>
            <w:tcBorders>
              <w:top w:val="single" w:sz="4" w:space="0" w:color="auto"/>
              <w:left w:val="nil"/>
              <w:bottom w:val="single" w:sz="4" w:space="0" w:color="auto"/>
              <w:right w:val="single" w:sz="4" w:space="0" w:color="auto"/>
            </w:tcBorders>
            <w:vAlign w:val="center"/>
          </w:tcPr>
          <w:p w14:paraId="7252D234" w14:textId="4172F502" w:rsidR="00F30DA6" w:rsidRPr="00B16C7F" w:rsidRDefault="00F30DA6" w:rsidP="00F30DA6">
            <w:pPr>
              <w:spacing w:before="0" w:after="0" w:line="240" w:lineRule="auto"/>
              <w:rPr>
                <w:sz w:val="16"/>
                <w:szCs w:val="16"/>
              </w:rPr>
            </w:pPr>
            <w:r w:rsidRPr="00B16C7F">
              <w:rPr>
                <w:rFonts w:cs="Arial"/>
                <w:color w:val="000000"/>
                <w:sz w:val="16"/>
                <w:szCs w:val="16"/>
              </w:rPr>
              <w:t>H544</w:t>
            </w:r>
          </w:p>
        </w:tc>
        <w:tc>
          <w:tcPr>
            <w:tcW w:w="6321" w:type="dxa"/>
            <w:tcBorders>
              <w:top w:val="single" w:sz="4" w:space="0" w:color="auto"/>
              <w:left w:val="single" w:sz="4" w:space="0" w:color="auto"/>
              <w:bottom w:val="single" w:sz="4" w:space="0" w:color="auto"/>
              <w:right w:val="single" w:sz="4" w:space="0" w:color="auto"/>
            </w:tcBorders>
            <w:vAlign w:val="center"/>
          </w:tcPr>
          <w:p w14:paraId="4006CFAF" w14:textId="13292A7A" w:rsidR="00F30DA6" w:rsidRPr="00B16C7F" w:rsidRDefault="00F30DA6" w:rsidP="00F30DA6">
            <w:pPr>
              <w:spacing w:before="0" w:after="0" w:line="240" w:lineRule="auto"/>
              <w:rPr>
                <w:sz w:val="16"/>
                <w:szCs w:val="16"/>
              </w:rPr>
            </w:pPr>
            <w:r w:rsidRPr="00B16C7F">
              <w:rPr>
                <w:sz w:val="16"/>
                <w:szCs w:val="16"/>
              </w:rPr>
              <w:t>Blindness, monocular</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8B7D057" w14:textId="067B3758" w:rsidR="00F30DA6" w:rsidRPr="00B16C7F" w:rsidRDefault="00F30DA6" w:rsidP="00F30DA6">
            <w:pPr>
              <w:spacing w:before="0" w:after="0" w:line="240" w:lineRule="auto"/>
              <w:rPr>
                <w:rFonts w:cs="Arial"/>
                <w:color w:val="000000"/>
                <w:sz w:val="16"/>
                <w:szCs w:val="16"/>
                <w:lang w:eastAsia="en-US"/>
              </w:rPr>
            </w:pPr>
            <w:r w:rsidRPr="00B16C7F">
              <w:rPr>
                <w:sz w:val="16"/>
                <w:szCs w:val="16"/>
              </w:rPr>
              <w:t>1.9</w:t>
            </w:r>
          </w:p>
        </w:tc>
      </w:tr>
      <w:tr w:rsidR="00F30DA6" w:rsidRPr="00B16C7F" w14:paraId="7E650288"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34599948"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H54.5</w:t>
            </w:r>
          </w:p>
        </w:tc>
        <w:tc>
          <w:tcPr>
            <w:tcW w:w="1074" w:type="dxa"/>
            <w:tcBorders>
              <w:top w:val="single" w:sz="4" w:space="0" w:color="auto"/>
              <w:left w:val="nil"/>
              <w:bottom w:val="single" w:sz="4" w:space="0" w:color="auto"/>
              <w:right w:val="single" w:sz="4" w:space="0" w:color="auto"/>
            </w:tcBorders>
            <w:vAlign w:val="center"/>
          </w:tcPr>
          <w:p w14:paraId="19F717C1" w14:textId="722E3400" w:rsidR="00F30DA6" w:rsidRPr="00B16C7F" w:rsidRDefault="00F30DA6" w:rsidP="00F30DA6">
            <w:pPr>
              <w:spacing w:before="0" w:after="0" w:line="240" w:lineRule="auto"/>
              <w:rPr>
                <w:sz w:val="16"/>
                <w:szCs w:val="16"/>
              </w:rPr>
            </w:pPr>
            <w:r w:rsidRPr="00B16C7F">
              <w:rPr>
                <w:rFonts w:cs="Arial"/>
                <w:color w:val="000000"/>
                <w:sz w:val="16"/>
                <w:szCs w:val="16"/>
              </w:rPr>
              <w:t>H545</w:t>
            </w:r>
          </w:p>
        </w:tc>
        <w:tc>
          <w:tcPr>
            <w:tcW w:w="6321" w:type="dxa"/>
            <w:tcBorders>
              <w:top w:val="single" w:sz="4" w:space="0" w:color="auto"/>
              <w:left w:val="single" w:sz="4" w:space="0" w:color="auto"/>
              <w:bottom w:val="single" w:sz="4" w:space="0" w:color="auto"/>
              <w:right w:val="single" w:sz="4" w:space="0" w:color="auto"/>
            </w:tcBorders>
            <w:vAlign w:val="center"/>
          </w:tcPr>
          <w:p w14:paraId="0251E1ED" w14:textId="566F70D9" w:rsidR="00F30DA6" w:rsidRPr="00B16C7F" w:rsidRDefault="00F30DA6" w:rsidP="00F30DA6">
            <w:pPr>
              <w:spacing w:before="0" w:after="0" w:line="240" w:lineRule="auto"/>
              <w:rPr>
                <w:sz w:val="16"/>
                <w:szCs w:val="16"/>
              </w:rPr>
            </w:pPr>
            <w:r w:rsidRPr="00B16C7F">
              <w:rPr>
                <w:sz w:val="16"/>
                <w:szCs w:val="16"/>
              </w:rPr>
              <w:t>Severe visual impairment, monocular</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B4C6FAD" w14:textId="605A4690" w:rsidR="00F30DA6" w:rsidRPr="00B16C7F" w:rsidRDefault="00F30DA6" w:rsidP="00F30DA6">
            <w:pPr>
              <w:spacing w:before="0" w:after="0" w:line="240" w:lineRule="auto"/>
              <w:rPr>
                <w:rFonts w:cs="Arial"/>
                <w:color w:val="000000"/>
                <w:sz w:val="16"/>
                <w:szCs w:val="16"/>
                <w:lang w:eastAsia="en-US"/>
              </w:rPr>
            </w:pPr>
            <w:r w:rsidRPr="00B16C7F">
              <w:rPr>
                <w:sz w:val="16"/>
                <w:szCs w:val="16"/>
              </w:rPr>
              <w:t>1.9</w:t>
            </w:r>
          </w:p>
        </w:tc>
      </w:tr>
      <w:tr w:rsidR="00F30DA6" w:rsidRPr="00B16C7F" w14:paraId="654F8B0E"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041F0E93"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H54.6</w:t>
            </w:r>
          </w:p>
        </w:tc>
        <w:tc>
          <w:tcPr>
            <w:tcW w:w="1074" w:type="dxa"/>
            <w:tcBorders>
              <w:top w:val="single" w:sz="4" w:space="0" w:color="auto"/>
              <w:left w:val="nil"/>
              <w:bottom w:val="single" w:sz="4" w:space="0" w:color="auto"/>
              <w:right w:val="single" w:sz="4" w:space="0" w:color="auto"/>
            </w:tcBorders>
            <w:vAlign w:val="center"/>
          </w:tcPr>
          <w:p w14:paraId="1DE6CF65" w14:textId="718DE1E0" w:rsidR="00F30DA6" w:rsidRPr="00B16C7F" w:rsidRDefault="00F30DA6" w:rsidP="00F30DA6">
            <w:pPr>
              <w:spacing w:before="0" w:after="0" w:line="240" w:lineRule="auto"/>
              <w:rPr>
                <w:sz w:val="16"/>
                <w:szCs w:val="16"/>
              </w:rPr>
            </w:pPr>
            <w:r w:rsidRPr="00B16C7F">
              <w:rPr>
                <w:rFonts w:cs="Arial"/>
                <w:color w:val="000000"/>
                <w:sz w:val="16"/>
                <w:szCs w:val="16"/>
              </w:rPr>
              <w:t>H546</w:t>
            </w:r>
          </w:p>
        </w:tc>
        <w:tc>
          <w:tcPr>
            <w:tcW w:w="6321" w:type="dxa"/>
            <w:tcBorders>
              <w:top w:val="single" w:sz="4" w:space="0" w:color="auto"/>
              <w:left w:val="single" w:sz="4" w:space="0" w:color="auto"/>
              <w:bottom w:val="single" w:sz="4" w:space="0" w:color="auto"/>
              <w:right w:val="single" w:sz="4" w:space="0" w:color="auto"/>
            </w:tcBorders>
            <w:vAlign w:val="center"/>
          </w:tcPr>
          <w:p w14:paraId="46EA0C14" w14:textId="68887C61" w:rsidR="00F30DA6" w:rsidRPr="00B16C7F" w:rsidRDefault="00F30DA6" w:rsidP="00F30DA6">
            <w:pPr>
              <w:spacing w:before="0" w:after="0" w:line="240" w:lineRule="auto"/>
              <w:rPr>
                <w:sz w:val="16"/>
                <w:szCs w:val="16"/>
              </w:rPr>
            </w:pPr>
            <w:r w:rsidRPr="00B16C7F">
              <w:rPr>
                <w:sz w:val="16"/>
                <w:szCs w:val="16"/>
              </w:rPr>
              <w:t>Moderate visual impairment, monocular</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A568C41" w14:textId="1A54EBE2" w:rsidR="00F30DA6" w:rsidRPr="00B16C7F" w:rsidRDefault="00F30DA6" w:rsidP="00F30DA6">
            <w:pPr>
              <w:spacing w:before="0" w:after="0" w:line="240" w:lineRule="auto"/>
              <w:rPr>
                <w:rFonts w:cs="Arial"/>
                <w:color w:val="000000"/>
                <w:sz w:val="16"/>
                <w:szCs w:val="16"/>
                <w:lang w:eastAsia="en-US"/>
              </w:rPr>
            </w:pPr>
            <w:r w:rsidRPr="00B16C7F">
              <w:rPr>
                <w:sz w:val="16"/>
                <w:szCs w:val="16"/>
              </w:rPr>
              <w:t>1.9</w:t>
            </w:r>
          </w:p>
        </w:tc>
      </w:tr>
      <w:tr w:rsidR="00F30DA6" w:rsidRPr="00B16C7F" w14:paraId="10A109AA"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3796723A"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H91.0</w:t>
            </w:r>
          </w:p>
        </w:tc>
        <w:tc>
          <w:tcPr>
            <w:tcW w:w="1074" w:type="dxa"/>
            <w:tcBorders>
              <w:top w:val="single" w:sz="4" w:space="0" w:color="auto"/>
              <w:left w:val="nil"/>
              <w:bottom w:val="single" w:sz="4" w:space="0" w:color="auto"/>
              <w:right w:val="single" w:sz="4" w:space="0" w:color="auto"/>
            </w:tcBorders>
            <w:vAlign w:val="center"/>
          </w:tcPr>
          <w:p w14:paraId="6810C784" w14:textId="6B1F5492" w:rsidR="00F30DA6" w:rsidRPr="00B16C7F" w:rsidRDefault="00F30DA6" w:rsidP="00F30DA6">
            <w:pPr>
              <w:spacing w:before="0" w:after="0" w:line="240" w:lineRule="auto"/>
              <w:rPr>
                <w:sz w:val="16"/>
                <w:szCs w:val="16"/>
              </w:rPr>
            </w:pPr>
            <w:r w:rsidRPr="00B16C7F">
              <w:rPr>
                <w:rFonts w:cs="Arial"/>
                <w:color w:val="000000"/>
                <w:sz w:val="16"/>
                <w:szCs w:val="16"/>
              </w:rPr>
              <w:t>H910</w:t>
            </w:r>
          </w:p>
        </w:tc>
        <w:tc>
          <w:tcPr>
            <w:tcW w:w="6321" w:type="dxa"/>
            <w:tcBorders>
              <w:top w:val="single" w:sz="4" w:space="0" w:color="auto"/>
              <w:left w:val="single" w:sz="4" w:space="0" w:color="auto"/>
              <w:bottom w:val="single" w:sz="4" w:space="0" w:color="auto"/>
              <w:right w:val="single" w:sz="4" w:space="0" w:color="auto"/>
            </w:tcBorders>
            <w:vAlign w:val="center"/>
          </w:tcPr>
          <w:p w14:paraId="36EFFB40" w14:textId="640A6EA7" w:rsidR="00F30DA6" w:rsidRPr="00B16C7F" w:rsidRDefault="00F30DA6" w:rsidP="00F30DA6">
            <w:pPr>
              <w:spacing w:before="0" w:after="0" w:line="240" w:lineRule="auto"/>
              <w:rPr>
                <w:sz w:val="16"/>
                <w:szCs w:val="16"/>
              </w:rPr>
            </w:pPr>
            <w:r w:rsidRPr="00B16C7F">
              <w:rPr>
                <w:sz w:val="16"/>
                <w:szCs w:val="16"/>
              </w:rPr>
              <w:t>Ototoxic hearing loss</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4A6DE0B" w14:textId="1BDE36FB" w:rsidR="00F30DA6" w:rsidRPr="00B16C7F" w:rsidRDefault="00F30DA6" w:rsidP="00F30DA6">
            <w:pPr>
              <w:spacing w:before="0" w:after="0" w:line="240" w:lineRule="auto"/>
              <w:rPr>
                <w:rFonts w:cs="Arial"/>
                <w:color w:val="000000"/>
                <w:sz w:val="16"/>
                <w:szCs w:val="16"/>
                <w:lang w:eastAsia="en-US"/>
              </w:rPr>
            </w:pPr>
            <w:r w:rsidRPr="00B16C7F">
              <w:rPr>
                <w:sz w:val="16"/>
                <w:szCs w:val="16"/>
              </w:rPr>
              <w:t>0.9</w:t>
            </w:r>
          </w:p>
        </w:tc>
      </w:tr>
      <w:tr w:rsidR="00F30DA6" w:rsidRPr="00B16C7F" w14:paraId="5196DF60"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0CFC850B"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H91.1</w:t>
            </w:r>
          </w:p>
        </w:tc>
        <w:tc>
          <w:tcPr>
            <w:tcW w:w="1074" w:type="dxa"/>
            <w:tcBorders>
              <w:top w:val="single" w:sz="4" w:space="0" w:color="auto"/>
              <w:left w:val="nil"/>
              <w:bottom w:val="single" w:sz="4" w:space="0" w:color="auto"/>
              <w:right w:val="single" w:sz="4" w:space="0" w:color="auto"/>
            </w:tcBorders>
            <w:vAlign w:val="center"/>
          </w:tcPr>
          <w:p w14:paraId="60FCE2A8" w14:textId="2BFC4B2B" w:rsidR="00F30DA6" w:rsidRPr="00B16C7F" w:rsidRDefault="00F30DA6" w:rsidP="00F30DA6">
            <w:pPr>
              <w:spacing w:before="0" w:after="0" w:line="240" w:lineRule="auto"/>
              <w:rPr>
                <w:sz w:val="16"/>
                <w:szCs w:val="16"/>
              </w:rPr>
            </w:pPr>
            <w:r w:rsidRPr="00B16C7F">
              <w:rPr>
                <w:rFonts w:cs="Arial"/>
                <w:color w:val="000000"/>
                <w:sz w:val="16"/>
                <w:szCs w:val="16"/>
              </w:rPr>
              <w:t>H911</w:t>
            </w:r>
          </w:p>
        </w:tc>
        <w:tc>
          <w:tcPr>
            <w:tcW w:w="6321" w:type="dxa"/>
            <w:tcBorders>
              <w:top w:val="single" w:sz="4" w:space="0" w:color="auto"/>
              <w:left w:val="single" w:sz="4" w:space="0" w:color="auto"/>
              <w:bottom w:val="single" w:sz="4" w:space="0" w:color="auto"/>
              <w:right w:val="single" w:sz="4" w:space="0" w:color="auto"/>
            </w:tcBorders>
            <w:vAlign w:val="center"/>
          </w:tcPr>
          <w:p w14:paraId="56B63232" w14:textId="6CBC1A87" w:rsidR="00F30DA6" w:rsidRPr="00B16C7F" w:rsidRDefault="00F30DA6" w:rsidP="00F30DA6">
            <w:pPr>
              <w:spacing w:before="0" w:after="0" w:line="240" w:lineRule="auto"/>
              <w:rPr>
                <w:sz w:val="16"/>
                <w:szCs w:val="16"/>
              </w:rPr>
            </w:pPr>
            <w:r w:rsidRPr="00B16C7F">
              <w:rPr>
                <w:sz w:val="16"/>
                <w:szCs w:val="16"/>
              </w:rPr>
              <w:t>Presbycusis</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3A0F9AC" w14:textId="2F868557" w:rsidR="00F30DA6" w:rsidRPr="00B16C7F" w:rsidRDefault="00F30DA6" w:rsidP="00F30DA6">
            <w:pPr>
              <w:spacing w:before="0" w:after="0" w:line="240" w:lineRule="auto"/>
              <w:rPr>
                <w:rFonts w:cs="Arial"/>
                <w:color w:val="000000"/>
                <w:sz w:val="16"/>
                <w:szCs w:val="16"/>
                <w:lang w:eastAsia="en-US"/>
              </w:rPr>
            </w:pPr>
            <w:r w:rsidRPr="00B16C7F">
              <w:rPr>
                <w:sz w:val="16"/>
                <w:szCs w:val="16"/>
              </w:rPr>
              <w:t>0.9</w:t>
            </w:r>
          </w:p>
        </w:tc>
      </w:tr>
      <w:tr w:rsidR="00F30DA6" w:rsidRPr="00B16C7F" w14:paraId="4BB17A35"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24043FF1"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H91.2</w:t>
            </w:r>
          </w:p>
        </w:tc>
        <w:tc>
          <w:tcPr>
            <w:tcW w:w="1074" w:type="dxa"/>
            <w:tcBorders>
              <w:top w:val="single" w:sz="4" w:space="0" w:color="auto"/>
              <w:left w:val="nil"/>
              <w:bottom w:val="single" w:sz="4" w:space="0" w:color="auto"/>
              <w:right w:val="single" w:sz="4" w:space="0" w:color="auto"/>
            </w:tcBorders>
            <w:vAlign w:val="center"/>
          </w:tcPr>
          <w:p w14:paraId="14C29741" w14:textId="08DC7A48" w:rsidR="00F30DA6" w:rsidRPr="00B16C7F" w:rsidRDefault="00F30DA6" w:rsidP="00F30DA6">
            <w:pPr>
              <w:spacing w:before="0" w:after="0" w:line="240" w:lineRule="auto"/>
              <w:rPr>
                <w:sz w:val="16"/>
                <w:szCs w:val="16"/>
              </w:rPr>
            </w:pPr>
            <w:r w:rsidRPr="00B16C7F">
              <w:rPr>
                <w:rFonts w:cs="Arial"/>
                <w:color w:val="000000"/>
                <w:sz w:val="16"/>
                <w:szCs w:val="16"/>
              </w:rPr>
              <w:t>H912</w:t>
            </w:r>
          </w:p>
        </w:tc>
        <w:tc>
          <w:tcPr>
            <w:tcW w:w="6321" w:type="dxa"/>
            <w:tcBorders>
              <w:top w:val="single" w:sz="4" w:space="0" w:color="auto"/>
              <w:left w:val="single" w:sz="4" w:space="0" w:color="auto"/>
              <w:bottom w:val="single" w:sz="4" w:space="0" w:color="auto"/>
              <w:right w:val="single" w:sz="4" w:space="0" w:color="auto"/>
            </w:tcBorders>
            <w:vAlign w:val="center"/>
          </w:tcPr>
          <w:p w14:paraId="5E697BA9" w14:textId="08B9280D" w:rsidR="00F30DA6" w:rsidRPr="00B16C7F" w:rsidRDefault="00F30DA6" w:rsidP="00F30DA6">
            <w:pPr>
              <w:spacing w:before="0" w:after="0" w:line="240" w:lineRule="auto"/>
              <w:rPr>
                <w:sz w:val="16"/>
                <w:szCs w:val="16"/>
              </w:rPr>
            </w:pPr>
            <w:r w:rsidRPr="00B16C7F">
              <w:rPr>
                <w:sz w:val="16"/>
                <w:szCs w:val="16"/>
              </w:rPr>
              <w:t>Sudden idiopathic hearing loss</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DC362C7" w14:textId="26B08EF8" w:rsidR="00F30DA6" w:rsidRPr="00B16C7F" w:rsidRDefault="00F30DA6" w:rsidP="00F30DA6">
            <w:pPr>
              <w:spacing w:before="0" w:after="0" w:line="240" w:lineRule="auto"/>
              <w:rPr>
                <w:rFonts w:cs="Arial"/>
                <w:color w:val="000000"/>
                <w:sz w:val="16"/>
                <w:szCs w:val="16"/>
                <w:lang w:eastAsia="en-US"/>
              </w:rPr>
            </w:pPr>
            <w:r w:rsidRPr="00B16C7F">
              <w:rPr>
                <w:sz w:val="16"/>
                <w:szCs w:val="16"/>
              </w:rPr>
              <w:t>0.9</w:t>
            </w:r>
          </w:p>
        </w:tc>
      </w:tr>
      <w:tr w:rsidR="00F30DA6" w:rsidRPr="00B16C7F" w14:paraId="648500FA"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72AA1E4A"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H91.3</w:t>
            </w:r>
          </w:p>
        </w:tc>
        <w:tc>
          <w:tcPr>
            <w:tcW w:w="1074" w:type="dxa"/>
            <w:tcBorders>
              <w:top w:val="single" w:sz="4" w:space="0" w:color="auto"/>
              <w:left w:val="nil"/>
              <w:bottom w:val="single" w:sz="4" w:space="0" w:color="auto"/>
              <w:right w:val="single" w:sz="4" w:space="0" w:color="auto"/>
            </w:tcBorders>
            <w:vAlign w:val="center"/>
          </w:tcPr>
          <w:p w14:paraId="68FE4078" w14:textId="0D4BBE7A" w:rsidR="00F30DA6" w:rsidRPr="00B16C7F" w:rsidRDefault="00F30DA6" w:rsidP="00F30DA6">
            <w:pPr>
              <w:spacing w:before="0" w:after="0" w:line="240" w:lineRule="auto"/>
              <w:rPr>
                <w:sz w:val="16"/>
                <w:szCs w:val="16"/>
              </w:rPr>
            </w:pPr>
            <w:r w:rsidRPr="00B16C7F">
              <w:rPr>
                <w:rFonts w:cs="Arial"/>
                <w:color w:val="000000"/>
                <w:sz w:val="16"/>
                <w:szCs w:val="16"/>
              </w:rPr>
              <w:t>H913</w:t>
            </w:r>
          </w:p>
        </w:tc>
        <w:tc>
          <w:tcPr>
            <w:tcW w:w="6321" w:type="dxa"/>
            <w:tcBorders>
              <w:top w:val="single" w:sz="4" w:space="0" w:color="auto"/>
              <w:left w:val="single" w:sz="4" w:space="0" w:color="auto"/>
              <w:bottom w:val="single" w:sz="4" w:space="0" w:color="auto"/>
              <w:right w:val="single" w:sz="4" w:space="0" w:color="auto"/>
            </w:tcBorders>
            <w:vAlign w:val="center"/>
          </w:tcPr>
          <w:p w14:paraId="6A95C0B2" w14:textId="02B92C42" w:rsidR="00F30DA6" w:rsidRPr="00B16C7F" w:rsidRDefault="00F30DA6" w:rsidP="00F30DA6">
            <w:pPr>
              <w:spacing w:before="0" w:after="0" w:line="240" w:lineRule="auto"/>
              <w:rPr>
                <w:sz w:val="16"/>
                <w:szCs w:val="16"/>
              </w:rPr>
            </w:pPr>
            <w:r w:rsidRPr="00B16C7F">
              <w:rPr>
                <w:sz w:val="16"/>
                <w:szCs w:val="16"/>
              </w:rPr>
              <w:t>Deaf mutism, not elsewhere classified</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9CD500E" w14:textId="0FB9EBBF" w:rsidR="00F30DA6" w:rsidRPr="00B16C7F" w:rsidRDefault="00F30DA6" w:rsidP="00F30DA6">
            <w:pPr>
              <w:spacing w:before="0" w:after="0" w:line="240" w:lineRule="auto"/>
              <w:rPr>
                <w:rFonts w:cs="Arial"/>
                <w:color w:val="000000"/>
                <w:sz w:val="16"/>
                <w:szCs w:val="16"/>
                <w:lang w:eastAsia="en-US"/>
              </w:rPr>
            </w:pPr>
            <w:r w:rsidRPr="00B16C7F">
              <w:rPr>
                <w:sz w:val="16"/>
                <w:szCs w:val="16"/>
              </w:rPr>
              <w:t>0.9</w:t>
            </w:r>
          </w:p>
        </w:tc>
      </w:tr>
      <w:tr w:rsidR="00F30DA6" w:rsidRPr="00B16C7F" w14:paraId="6A58EAD8"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5D835321"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H91.8</w:t>
            </w:r>
          </w:p>
        </w:tc>
        <w:tc>
          <w:tcPr>
            <w:tcW w:w="1074" w:type="dxa"/>
            <w:tcBorders>
              <w:top w:val="single" w:sz="4" w:space="0" w:color="auto"/>
              <w:left w:val="nil"/>
              <w:bottom w:val="single" w:sz="4" w:space="0" w:color="auto"/>
              <w:right w:val="single" w:sz="4" w:space="0" w:color="auto"/>
            </w:tcBorders>
            <w:vAlign w:val="center"/>
          </w:tcPr>
          <w:p w14:paraId="72472186" w14:textId="2DD70924" w:rsidR="00F30DA6" w:rsidRPr="00B16C7F" w:rsidRDefault="00F30DA6" w:rsidP="00F30DA6">
            <w:pPr>
              <w:spacing w:before="0" w:after="0" w:line="240" w:lineRule="auto"/>
              <w:rPr>
                <w:sz w:val="16"/>
                <w:szCs w:val="16"/>
              </w:rPr>
            </w:pPr>
            <w:r w:rsidRPr="00B16C7F">
              <w:rPr>
                <w:rFonts w:cs="Arial"/>
                <w:color w:val="000000"/>
                <w:sz w:val="16"/>
                <w:szCs w:val="16"/>
              </w:rPr>
              <w:t>H918</w:t>
            </w:r>
          </w:p>
        </w:tc>
        <w:tc>
          <w:tcPr>
            <w:tcW w:w="6321" w:type="dxa"/>
            <w:tcBorders>
              <w:top w:val="single" w:sz="4" w:space="0" w:color="auto"/>
              <w:left w:val="single" w:sz="4" w:space="0" w:color="auto"/>
              <w:bottom w:val="single" w:sz="4" w:space="0" w:color="auto"/>
              <w:right w:val="single" w:sz="4" w:space="0" w:color="auto"/>
            </w:tcBorders>
            <w:vAlign w:val="center"/>
          </w:tcPr>
          <w:p w14:paraId="590642BE" w14:textId="7C3A5CAE" w:rsidR="00F30DA6" w:rsidRPr="00B16C7F" w:rsidRDefault="00F30DA6" w:rsidP="00F30DA6">
            <w:pPr>
              <w:spacing w:before="0" w:after="0" w:line="240" w:lineRule="auto"/>
              <w:rPr>
                <w:sz w:val="16"/>
                <w:szCs w:val="16"/>
              </w:rPr>
            </w:pPr>
            <w:r w:rsidRPr="00B16C7F">
              <w:rPr>
                <w:sz w:val="16"/>
                <w:szCs w:val="16"/>
              </w:rPr>
              <w:t>Other specified hearing loss</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4E32D98" w14:textId="0E0E635B" w:rsidR="00F30DA6" w:rsidRPr="00B16C7F" w:rsidRDefault="00F30DA6" w:rsidP="00F30DA6">
            <w:pPr>
              <w:spacing w:before="0" w:after="0" w:line="240" w:lineRule="auto"/>
              <w:rPr>
                <w:rFonts w:cs="Arial"/>
                <w:color w:val="000000"/>
                <w:sz w:val="16"/>
                <w:szCs w:val="16"/>
                <w:lang w:eastAsia="en-US"/>
              </w:rPr>
            </w:pPr>
            <w:r w:rsidRPr="00B16C7F">
              <w:rPr>
                <w:sz w:val="16"/>
                <w:szCs w:val="16"/>
              </w:rPr>
              <w:t>0.9</w:t>
            </w:r>
          </w:p>
        </w:tc>
      </w:tr>
      <w:tr w:rsidR="00F30DA6" w:rsidRPr="00B16C7F" w14:paraId="62091E89"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70365D5F"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H91.9</w:t>
            </w:r>
          </w:p>
        </w:tc>
        <w:tc>
          <w:tcPr>
            <w:tcW w:w="1074" w:type="dxa"/>
            <w:tcBorders>
              <w:top w:val="single" w:sz="4" w:space="0" w:color="auto"/>
              <w:left w:val="nil"/>
              <w:bottom w:val="single" w:sz="4" w:space="0" w:color="auto"/>
              <w:right w:val="single" w:sz="4" w:space="0" w:color="auto"/>
            </w:tcBorders>
            <w:vAlign w:val="center"/>
          </w:tcPr>
          <w:p w14:paraId="36FA0F8C" w14:textId="2D86741C" w:rsidR="00F30DA6" w:rsidRPr="00B16C7F" w:rsidRDefault="00F30DA6" w:rsidP="00F30DA6">
            <w:pPr>
              <w:spacing w:before="0" w:after="0" w:line="240" w:lineRule="auto"/>
              <w:rPr>
                <w:sz w:val="16"/>
                <w:szCs w:val="16"/>
              </w:rPr>
            </w:pPr>
            <w:r w:rsidRPr="00B16C7F">
              <w:rPr>
                <w:rFonts w:cs="Arial"/>
                <w:color w:val="000000"/>
                <w:sz w:val="16"/>
                <w:szCs w:val="16"/>
              </w:rPr>
              <w:t>H919</w:t>
            </w:r>
          </w:p>
        </w:tc>
        <w:tc>
          <w:tcPr>
            <w:tcW w:w="6321" w:type="dxa"/>
            <w:tcBorders>
              <w:top w:val="single" w:sz="4" w:space="0" w:color="auto"/>
              <w:left w:val="single" w:sz="4" w:space="0" w:color="auto"/>
              <w:bottom w:val="single" w:sz="4" w:space="0" w:color="auto"/>
              <w:right w:val="single" w:sz="4" w:space="0" w:color="auto"/>
            </w:tcBorders>
            <w:vAlign w:val="center"/>
          </w:tcPr>
          <w:p w14:paraId="61A1022F" w14:textId="0655347C" w:rsidR="00F30DA6" w:rsidRPr="00B16C7F" w:rsidRDefault="00F30DA6" w:rsidP="00F30DA6">
            <w:pPr>
              <w:spacing w:before="0" w:after="0" w:line="240" w:lineRule="auto"/>
              <w:rPr>
                <w:sz w:val="16"/>
                <w:szCs w:val="16"/>
              </w:rPr>
            </w:pPr>
            <w:r w:rsidRPr="00B16C7F">
              <w:rPr>
                <w:sz w:val="16"/>
                <w:szCs w:val="16"/>
              </w:rPr>
              <w:t>Hearing loss, unspecified</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F6F75DB" w14:textId="603B6510" w:rsidR="00F30DA6" w:rsidRPr="00B16C7F" w:rsidRDefault="00F30DA6" w:rsidP="00F30DA6">
            <w:pPr>
              <w:spacing w:before="0" w:after="0" w:line="240" w:lineRule="auto"/>
              <w:rPr>
                <w:rFonts w:cs="Arial"/>
                <w:color w:val="000000"/>
                <w:sz w:val="16"/>
                <w:szCs w:val="16"/>
                <w:lang w:eastAsia="en-US"/>
              </w:rPr>
            </w:pPr>
            <w:r w:rsidRPr="00B16C7F">
              <w:rPr>
                <w:sz w:val="16"/>
                <w:szCs w:val="16"/>
              </w:rPr>
              <w:t>0.9</w:t>
            </w:r>
          </w:p>
        </w:tc>
      </w:tr>
      <w:tr w:rsidR="00F30DA6" w:rsidRPr="00B16C7F" w14:paraId="1DE2B4C0"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12E54EA8"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I63.0</w:t>
            </w:r>
          </w:p>
        </w:tc>
        <w:tc>
          <w:tcPr>
            <w:tcW w:w="1074" w:type="dxa"/>
            <w:tcBorders>
              <w:top w:val="single" w:sz="4" w:space="0" w:color="auto"/>
              <w:left w:val="nil"/>
              <w:bottom w:val="single" w:sz="4" w:space="0" w:color="auto"/>
              <w:right w:val="single" w:sz="4" w:space="0" w:color="auto"/>
            </w:tcBorders>
            <w:vAlign w:val="center"/>
          </w:tcPr>
          <w:p w14:paraId="702DBF6B" w14:textId="1A211B55" w:rsidR="00F30DA6" w:rsidRPr="00B16C7F" w:rsidRDefault="00F30DA6" w:rsidP="00F30DA6">
            <w:pPr>
              <w:spacing w:before="0" w:after="0" w:line="240" w:lineRule="auto"/>
              <w:rPr>
                <w:sz w:val="16"/>
                <w:szCs w:val="16"/>
              </w:rPr>
            </w:pPr>
            <w:r w:rsidRPr="00B16C7F">
              <w:rPr>
                <w:rFonts w:cs="Arial"/>
                <w:color w:val="000000"/>
                <w:sz w:val="16"/>
                <w:szCs w:val="16"/>
              </w:rPr>
              <w:t>I630</w:t>
            </w:r>
          </w:p>
        </w:tc>
        <w:tc>
          <w:tcPr>
            <w:tcW w:w="6321" w:type="dxa"/>
            <w:tcBorders>
              <w:top w:val="single" w:sz="4" w:space="0" w:color="auto"/>
              <w:left w:val="single" w:sz="4" w:space="0" w:color="auto"/>
              <w:bottom w:val="single" w:sz="4" w:space="0" w:color="auto"/>
              <w:right w:val="single" w:sz="4" w:space="0" w:color="auto"/>
            </w:tcBorders>
            <w:vAlign w:val="center"/>
          </w:tcPr>
          <w:p w14:paraId="6AD29568" w14:textId="490A24BC" w:rsidR="00F30DA6" w:rsidRPr="00B16C7F" w:rsidRDefault="00F30DA6" w:rsidP="00F30DA6">
            <w:pPr>
              <w:spacing w:before="0" w:after="0" w:line="240" w:lineRule="auto"/>
              <w:rPr>
                <w:sz w:val="16"/>
                <w:szCs w:val="16"/>
              </w:rPr>
            </w:pPr>
            <w:r w:rsidRPr="00B16C7F">
              <w:rPr>
                <w:sz w:val="16"/>
                <w:szCs w:val="16"/>
              </w:rPr>
              <w:t>Cerebral infarction due to thrombosis of precerebral arteries</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032F4B5" w14:textId="78DDAA13" w:rsidR="00F30DA6" w:rsidRPr="00B16C7F" w:rsidRDefault="00F30DA6" w:rsidP="00F30DA6">
            <w:pPr>
              <w:spacing w:before="0" w:after="0" w:line="240" w:lineRule="auto"/>
              <w:rPr>
                <w:rFonts w:cs="Arial"/>
                <w:color w:val="000000"/>
                <w:sz w:val="16"/>
                <w:szCs w:val="16"/>
                <w:lang w:eastAsia="en-US"/>
              </w:rPr>
            </w:pPr>
            <w:r w:rsidRPr="00B16C7F">
              <w:rPr>
                <w:sz w:val="16"/>
                <w:szCs w:val="16"/>
              </w:rPr>
              <w:t>0.8</w:t>
            </w:r>
          </w:p>
        </w:tc>
      </w:tr>
      <w:tr w:rsidR="00F30DA6" w:rsidRPr="00B16C7F" w14:paraId="0CA23CD1"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1D3CD9EE"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I63.1</w:t>
            </w:r>
          </w:p>
        </w:tc>
        <w:tc>
          <w:tcPr>
            <w:tcW w:w="1074" w:type="dxa"/>
            <w:tcBorders>
              <w:top w:val="single" w:sz="4" w:space="0" w:color="auto"/>
              <w:left w:val="nil"/>
              <w:bottom w:val="single" w:sz="4" w:space="0" w:color="auto"/>
              <w:right w:val="single" w:sz="4" w:space="0" w:color="auto"/>
            </w:tcBorders>
            <w:vAlign w:val="center"/>
          </w:tcPr>
          <w:p w14:paraId="1CBADF47" w14:textId="03225876" w:rsidR="00F30DA6" w:rsidRPr="00B16C7F" w:rsidRDefault="00F30DA6" w:rsidP="00F30DA6">
            <w:pPr>
              <w:spacing w:before="0" w:after="0" w:line="240" w:lineRule="auto"/>
              <w:rPr>
                <w:sz w:val="16"/>
                <w:szCs w:val="16"/>
              </w:rPr>
            </w:pPr>
            <w:r w:rsidRPr="00B16C7F">
              <w:rPr>
                <w:rFonts w:cs="Arial"/>
                <w:color w:val="000000"/>
                <w:sz w:val="16"/>
                <w:szCs w:val="16"/>
              </w:rPr>
              <w:t>I631</w:t>
            </w:r>
          </w:p>
        </w:tc>
        <w:tc>
          <w:tcPr>
            <w:tcW w:w="6321" w:type="dxa"/>
            <w:tcBorders>
              <w:top w:val="single" w:sz="4" w:space="0" w:color="auto"/>
              <w:left w:val="single" w:sz="4" w:space="0" w:color="auto"/>
              <w:bottom w:val="single" w:sz="4" w:space="0" w:color="auto"/>
              <w:right w:val="single" w:sz="4" w:space="0" w:color="auto"/>
            </w:tcBorders>
            <w:vAlign w:val="center"/>
          </w:tcPr>
          <w:p w14:paraId="34F3B454" w14:textId="43A388A7" w:rsidR="00F30DA6" w:rsidRPr="00B16C7F" w:rsidRDefault="00F30DA6" w:rsidP="00F30DA6">
            <w:pPr>
              <w:spacing w:before="0" w:after="0" w:line="240" w:lineRule="auto"/>
              <w:rPr>
                <w:sz w:val="16"/>
                <w:szCs w:val="16"/>
              </w:rPr>
            </w:pPr>
            <w:r w:rsidRPr="00B16C7F">
              <w:rPr>
                <w:sz w:val="16"/>
                <w:szCs w:val="16"/>
              </w:rPr>
              <w:t>Cerebral infarction due to embolism of precerebral arteries</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2E314CF" w14:textId="2BBAB663" w:rsidR="00F30DA6" w:rsidRPr="00B16C7F" w:rsidRDefault="00F30DA6" w:rsidP="00F30DA6">
            <w:pPr>
              <w:spacing w:before="0" w:after="0" w:line="240" w:lineRule="auto"/>
              <w:rPr>
                <w:rFonts w:cs="Arial"/>
                <w:color w:val="000000"/>
                <w:sz w:val="16"/>
                <w:szCs w:val="16"/>
                <w:lang w:eastAsia="en-US"/>
              </w:rPr>
            </w:pPr>
            <w:r w:rsidRPr="00B16C7F">
              <w:rPr>
                <w:sz w:val="16"/>
                <w:szCs w:val="16"/>
              </w:rPr>
              <w:t>0.8</w:t>
            </w:r>
          </w:p>
        </w:tc>
      </w:tr>
      <w:tr w:rsidR="00F30DA6" w:rsidRPr="00B16C7F" w14:paraId="4C0B5C64"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4703DBE4"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I63.2</w:t>
            </w:r>
          </w:p>
        </w:tc>
        <w:tc>
          <w:tcPr>
            <w:tcW w:w="1074" w:type="dxa"/>
            <w:tcBorders>
              <w:top w:val="single" w:sz="4" w:space="0" w:color="auto"/>
              <w:left w:val="nil"/>
              <w:bottom w:val="single" w:sz="4" w:space="0" w:color="auto"/>
              <w:right w:val="single" w:sz="4" w:space="0" w:color="auto"/>
            </w:tcBorders>
            <w:vAlign w:val="center"/>
          </w:tcPr>
          <w:p w14:paraId="52C0593E" w14:textId="57A84C68" w:rsidR="00F30DA6" w:rsidRPr="00B16C7F" w:rsidRDefault="00F30DA6" w:rsidP="00F30DA6">
            <w:pPr>
              <w:spacing w:before="0" w:after="0" w:line="240" w:lineRule="auto"/>
              <w:rPr>
                <w:sz w:val="16"/>
                <w:szCs w:val="16"/>
              </w:rPr>
            </w:pPr>
            <w:r w:rsidRPr="00B16C7F">
              <w:rPr>
                <w:rFonts w:cs="Arial"/>
                <w:color w:val="000000"/>
                <w:sz w:val="16"/>
                <w:szCs w:val="16"/>
              </w:rPr>
              <w:t>I632</w:t>
            </w:r>
          </w:p>
        </w:tc>
        <w:tc>
          <w:tcPr>
            <w:tcW w:w="6321" w:type="dxa"/>
            <w:tcBorders>
              <w:top w:val="single" w:sz="4" w:space="0" w:color="auto"/>
              <w:left w:val="single" w:sz="4" w:space="0" w:color="auto"/>
              <w:bottom w:val="single" w:sz="4" w:space="0" w:color="auto"/>
              <w:right w:val="single" w:sz="4" w:space="0" w:color="auto"/>
            </w:tcBorders>
            <w:vAlign w:val="center"/>
          </w:tcPr>
          <w:p w14:paraId="055F96CB" w14:textId="63B46EA2" w:rsidR="00F30DA6" w:rsidRPr="00B16C7F" w:rsidRDefault="00F30DA6" w:rsidP="00F30DA6">
            <w:pPr>
              <w:spacing w:before="0" w:after="0" w:line="240" w:lineRule="auto"/>
              <w:rPr>
                <w:sz w:val="16"/>
                <w:szCs w:val="16"/>
              </w:rPr>
            </w:pPr>
            <w:r w:rsidRPr="00B16C7F">
              <w:rPr>
                <w:sz w:val="16"/>
                <w:szCs w:val="16"/>
              </w:rPr>
              <w:t>Cerebral infarction due to unspecified occlusion or stenosis of precerebral arteries</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E79A712" w14:textId="0459D57C" w:rsidR="00F30DA6" w:rsidRPr="00B16C7F" w:rsidRDefault="00F30DA6" w:rsidP="00F30DA6">
            <w:pPr>
              <w:spacing w:before="0" w:after="0" w:line="240" w:lineRule="auto"/>
              <w:rPr>
                <w:rFonts w:cs="Arial"/>
                <w:color w:val="000000"/>
                <w:sz w:val="16"/>
                <w:szCs w:val="16"/>
                <w:lang w:eastAsia="en-US"/>
              </w:rPr>
            </w:pPr>
            <w:r w:rsidRPr="00B16C7F">
              <w:rPr>
                <w:sz w:val="16"/>
                <w:szCs w:val="16"/>
              </w:rPr>
              <w:t>0.8</w:t>
            </w:r>
          </w:p>
        </w:tc>
      </w:tr>
      <w:tr w:rsidR="00F30DA6" w:rsidRPr="00B16C7F" w14:paraId="014D68F6"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6AE45619"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I63.3</w:t>
            </w:r>
          </w:p>
        </w:tc>
        <w:tc>
          <w:tcPr>
            <w:tcW w:w="1074" w:type="dxa"/>
            <w:tcBorders>
              <w:top w:val="single" w:sz="4" w:space="0" w:color="auto"/>
              <w:left w:val="nil"/>
              <w:bottom w:val="single" w:sz="4" w:space="0" w:color="auto"/>
              <w:right w:val="single" w:sz="4" w:space="0" w:color="auto"/>
            </w:tcBorders>
            <w:vAlign w:val="center"/>
          </w:tcPr>
          <w:p w14:paraId="1E2D0B77" w14:textId="6E880BB2" w:rsidR="00F30DA6" w:rsidRPr="00B16C7F" w:rsidRDefault="00F30DA6" w:rsidP="00F30DA6">
            <w:pPr>
              <w:spacing w:before="0" w:after="0" w:line="240" w:lineRule="auto"/>
              <w:rPr>
                <w:sz w:val="16"/>
                <w:szCs w:val="16"/>
              </w:rPr>
            </w:pPr>
            <w:r w:rsidRPr="00B16C7F">
              <w:rPr>
                <w:rFonts w:cs="Arial"/>
                <w:color w:val="000000"/>
                <w:sz w:val="16"/>
                <w:szCs w:val="16"/>
              </w:rPr>
              <w:t>I633</w:t>
            </w:r>
          </w:p>
        </w:tc>
        <w:tc>
          <w:tcPr>
            <w:tcW w:w="6321" w:type="dxa"/>
            <w:tcBorders>
              <w:top w:val="single" w:sz="4" w:space="0" w:color="auto"/>
              <w:left w:val="single" w:sz="4" w:space="0" w:color="auto"/>
              <w:bottom w:val="single" w:sz="4" w:space="0" w:color="auto"/>
              <w:right w:val="single" w:sz="4" w:space="0" w:color="auto"/>
            </w:tcBorders>
            <w:vAlign w:val="center"/>
          </w:tcPr>
          <w:p w14:paraId="164F2C6C" w14:textId="0C60BDAA" w:rsidR="00F30DA6" w:rsidRPr="00B16C7F" w:rsidRDefault="00F30DA6" w:rsidP="00F30DA6">
            <w:pPr>
              <w:spacing w:before="0" w:after="0" w:line="240" w:lineRule="auto"/>
              <w:rPr>
                <w:sz w:val="16"/>
                <w:szCs w:val="16"/>
              </w:rPr>
            </w:pPr>
            <w:r w:rsidRPr="00B16C7F">
              <w:rPr>
                <w:sz w:val="16"/>
                <w:szCs w:val="16"/>
              </w:rPr>
              <w:t>Cerebral infarction due to thrombosis of cerebral arteries</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B107460" w14:textId="3F28ABAF" w:rsidR="00F30DA6" w:rsidRPr="00B16C7F" w:rsidRDefault="00F30DA6" w:rsidP="00F30DA6">
            <w:pPr>
              <w:spacing w:before="0" w:after="0" w:line="240" w:lineRule="auto"/>
              <w:rPr>
                <w:rFonts w:cs="Arial"/>
                <w:color w:val="000000"/>
                <w:sz w:val="16"/>
                <w:szCs w:val="16"/>
                <w:lang w:eastAsia="en-US"/>
              </w:rPr>
            </w:pPr>
            <w:r w:rsidRPr="00B16C7F">
              <w:rPr>
                <w:sz w:val="16"/>
                <w:szCs w:val="16"/>
              </w:rPr>
              <w:t>0.8</w:t>
            </w:r>
          </w:p>
        </w:tc>
      </w:tr>
      <w:tr w:rsidR="00F30DA6" w:rsidRPr="00B16C7F" w14:paraId="53902059"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11C04FEE"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I63.4</w:t>
            </w:r>
          </w:p>
        </w:tc>
        <w:tc>
          <w:tcPr>
            <w:tcW w:w="1074" w:type="dxa"/>
            <w:tcBorders>
              <w:top w:val="single" w:sz="4" w:space="0" w:color="auto"/>
              <w:left w:val="nil"/>
              <w:bottom w:val="single" w:sz="4" w:space="0" w:color="auto"/>
              <w:right w:val="single" w:sz="4" w:space="0" w:color="auto"/>
            </w:tcBorders>
            <w:vAlign w:val="center"/>
          </w:tcPr>
          <w:p w14:paraId="29D9E3A7" w14:textId="74359B4E" w:rsidR="00F30DA6" w:rsidRPr="00B16C7F" w:rsidRDefault="00F30DA6" w:rsidP="00F30DA6">
            <w:pPr>
              <w:spacing w:before="0" w:after="0" w:line="240" w:lineRule="auto"/>
              <w:rPr>
                <w:sz w:val="16"/>
                <w:szCs w:val="16"/>
              </w:rPr>
            </w:pPr>
            <w:r w:rsidRPr="00B16C7F">
              <w:rPr>
                <w:rFonts w:cs="Arial"/>
                <w:color w:val="000000"/>
                <w:sz w:val="16"/>
                <w:szCs w:val="16"/>
              </w:rPr>
              <w:t>I634</w:t>
            </w:r>
          </w:p>
        </w:tc>
        <w:tc>
          <w:tcPr>
            <w:tcW w:w="6321" w:type="dxa"/>
            <w:tcBorders>
              <w:top w:val="single" w:sz="4" w:space="0" w:color="auto"/>
              <w:left w:val="single" w:sz="4" w:space="0" w:color="auto"/>
              <w:bottom w:val="single" w:sz="4" w:space="0" w:color="auto"/>
              <w:right w:val="single" w:sz="4" w:space="0" w:color="auto"/>
            </w:tcBorders>
            <w:vAlign w:val="center"/>
          </w:tcPr>
          <w:p w14:paraId="0B504CDA" w14:textId="47EEDB2D" w:rsidR="00F30DA6" w:rsidRPr="00B16C7F" w:rsidRDefault="00F30DA6" w:rsidP="00F30DA6">
            <w:pPr>
              <w:spacing w:before="0" w:after="0" w:line="240" w:lineRule="auto"/>
              <w:rPr>
                <w:sz w:val="16"/>
                <w:szCs w:val="16"/>
              </w:rPr>
            </w:pPr>
            <w:r w:rsidRPr="00B16C7F">
              <w:rPr>
                <w:sz w:val="16"/>
                <w:szCs w:val="16"/>
              </w:rPr>
              <w:t>Cerebral infarction due to embolism of cerebral arteries</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79FABD7" w14:textId="7667E886" w:rsidR="00F30DA6" w:rsidRPr="00B16C7F" w:rsidRDefault="00F30DA6" w:rsidP="00F30DA6">
            <w:pPr>
              <w:spacing w:before="0" w:after="0" w:line="240" w:lineRule="auto"/>
              <w:rPr>
                <w:rFonts w:cs="Arial"/>
                <w:color w:val="000000"/>
                <w:sz w:val="16"/>
                <w:szCs w:val="16"/>
                <w:lang w:eastAsia="en-US"/>
              </w:rPr>
            </w:pPr>
            <w:r w:rsidRPr="00B16C7F">
              <w:rPr>
                <w:sz w:val="16"/>
                <w:szCs w:val="16"/>
              </w:rPr>
              <w:t>0.8</w:t>
            </w:r>
          </w:p>
        </w:tc>
      </w:tr>
      <w:tr w:rsidR="00F30DA6" w:rsidRPr="00B16C7F" w14:paraId="2C7BADA9"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5B35D231"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I63.5</w:t>
            </w:r>
          </w:p>
        </w:tc>
        <w:tc>
          <w:tcPr>
            <w:tcW w:w="1074" w:type="dxa"/>
            <w:tcBorders>
              <w:top w:val="single" w:sz="4" w:space="0" w:color="auto"/>
              <w:left w:val="nil"/>
              <w:bottom w:val="single" w:sz="4" w:space="0" w:color="auto"/>
              <w:right w:val="single" w:sz="4" w:space="0" w:color="auto"/>
            </w:tcBorders>
            <w:vAlign w:val="center"/>
          </w:tcPr>
          <w:p w14:paraId="2BD2D327" w14:textId="4793F20D" w:rsidR="00F30DA6" w:rsidRPr="00B16C7F" w:rsidRDefault="00F30DA6" w:rsidP="00F30DA6">
            <w:pPr>
              <w:spacing w:before="0" w:after="0" w:line="240" w:lineRule="auto"/>
              <w:rPr>
                <w:sz w:val="16"/>
                <w:szCs w:val="16"/>
              </w:rPr>
            </w:pPr>
            <w:r w:rsidRPr="00B16C7F">
              <w:rPr>
                <w:rFonts w:cs="Arial"/>
                <w:color w:val="000000"/>
                <w:sz w:val="16"/>
                <w:szCs w:val="16"/>
              </w:rPr>
              <w:t>I635</w:t>
            </w:r>
          </w:p>
        </w:tc>
        <w:tc>
          <w:tcPr>
            <w:tcW w:w="6321" w:type="dxa"/>
            <w:tcBorders>
              <w:top w:val="single" w:sz="4" w:space="0" w:color="auto"/>
              <w:left w:val="single" w:sz="4" w:space="0" w:color="auto"/>
              <w:bottom w:val="single" w:sz="4" w:space="0" w:color="auto"/>
              <w:right w:val="single" w:sz="4" w:space="0" w:color="auto"/>
            </w:tcBorders>
            <w:vAlign w:val="center"/>
          </w:tcPr>
          <w:p w14:paraId="1444AF97" w14:textId="13231548" w:rsidR="00F30DA6" w:rsidRPr="00B16C7F" w:rsidRDefault="00F30DA6" w:rsidP="00F30DA6">
            <w:pPr>
              <w:spacing w:before="0" w:after="0" w:line="240" w:lineRule="auto"/>
              <w:rPr>
                <w:sz w:val="16"/>
                <w:szCs w:val="16"/>
              </w:rPr>
            </w:pPr>
            <w:r w:rsidRPr="00B16C7F">
              <w:rPr>
                <w:sz w:val="16"/>
                <w:szCs w:val="16"/>
              </w:rPr>
              <w:t>Cerebral infarction due to unspecified occlusion or stenosis of cerebral arteries</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62D21F0" w14:textId="22A0F787" w:rsidR="00F30DA6" w:rsidRPr="00B16C7F" w:rsidRDefault="00F30DA6" w:rsidP="00F30DA6">
            <w:pPr>
              <w:spacing w:before="0" w:after="0" w:line="240" w:lineRule="auto"/>
              <w:rPr>
                <w:rFonts w:cs="Arial"/>
                <w:color w:val="000000"/>
                <w:sz w:val="16"/>
                <w:szCs w:val="16"/>
                <w:lang w:eastAsia="en-US"/>
              </w:rPr>
            </w:pPr>
            <w:r w:rsidRPr="00B16C7F">
              <w:rPr>
                <w:sz w:val="16"/>
                <w:szCs w:val="16"/>
              </w:rPr>
              <w:t>0.8</w:t>
            </w:r>
          </w:p>
        </w:tc>
      </w:tr>
      <w:tr w:rsidR="00F30DA6" w:rsidRPr="00B16C7F" w14:paraId="1A77EDE8"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1FC1EC16"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I63.6</w:t>
            </w:r>
          </w:p>
        </w:tc>
        <w:tc>
          <w:tcPr>
            <w:tcW w:w="1074" w:type="dxa"/>
            <w:tcBorders>
              <w:top w:val="single" w:sz="4" w:space="0" w:color="auto"/>
              <w:left w:val="nil"/>
              <w:bottom w:val="single" w:sz="4" w:space="0" w:color="auto"/>
              <w:right w:val="single" w:sz="4" w:space="0" w:color="auto"/>
            </w:tcBorders>
            <w:vAlign w:val="center"/>
          </w:tcPr>
          <w:p w14:paraId="2EBE3F80" w14:textId="11B9BA29" w:rsidR="00F30DA6" w:rsidRPr="00B16C7F" w:rsidRDefault="00F30DA6" w:rsidP="00F30DA6">
            <w:pPr>
              <w:spacing w:before="0" w:after="0" w:line="240" w:lineRule="auto"/>
              <w:rPr>
                <w:sz w:val="16"/>
                <w:szCs w:val="16"/>
              </w:rPr>
            </w:pPr>
            <w:r w:rsidRPr="00B16C7F">
              <w:rPr>
                <w:rFonts w:cs="Arial"/>
                <w:color w:val="000000"/>
                <w:sz w:val="16"/>
                <w:szCs w:val="16"/>
              </w:rPr>
              <w:t>I636</w:t>
            </w:r>
          </w:p>
        </w:tc>
        <w:tc>
          <w:tcPr>
            <w:tcW w:w="6321" w:type="dxa"/>
            <w:tcBorders>
              <w:top w:val="single" w:sz="4" w:space="0" w:color="auto"/>
              <w:left w:val="single" w:sz="4" w:space="0" w:color="auto"/>
              <w:bottom w:val="single" w:sz="4" w:space="0" w:color="auto"/>
              <w:right w:val="single" w:sz="4" w:space="0" w:color="auto"/>
            </w:tcBorders>
            <w:vAlign w:val="center"/>
          </w:tcPr>
          <w:p w14:paraId="68675871" w14:textId="095EA679" w:rsidR="00F30DA6" w:rsidRPr="00B16C7F" w:rsidRDefault="00F30DA6" w:rsidP="00F30DA6">
            <w:pPr>
              <w:spacing w:before="0" w:after="0" w:line="240" w:lineRule="auto"/>
              <w:rPr>
                <w:sz w:val="16"/>
                <w:szCs w:val="16"/>
              </w:rPr>
            </w:pPr>
            <w:r w:rsidRPr="00B16C7F">
              <w:rPr>
                <w:sz w:val="16"/>
                <w:szCs w:val="16"/>
              </w:rPr>
              <w:t xml:space="preserve">Cerebral infarction due to cerebral venous thrombosis, </w:t>
            </w:r>
            <w:proofErr w:type="spellStart"/>
            <w:r w:rsidRPr="00B16C7F">
              <w:rPr>
                <w:sz w:val="16"/>
                <w:szCs w:val="16"/>
              </w:rPr>
              <w:t>nonpyogenic</w:t>
            </w:r>
            <w:proofErr w:type="spellEnd"/>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E40E401" w14:textId="2A10FA84" w:rsidR="00F30DA6" w:rsidRPr="00B16C7F" w:rsidRDefault="00F30DA6" w:rsidP="00F30DA6">
            <w:pPr>
              <w:spacing w:before="0" w:after="0" w:line="240" w:lineRule="auto"/>
              <w:rPr>
                <w:rFonts w:cs="Arial"/>
                <w:color w:val="000000"/>
                <w:sz w:val="16"/>
                <w:szCs w:val="16"/>
                <w:lang w:eastAsia="en-US"/>
              </w:rPr>
            </w:pPr>
            <w:r w:rsidRPr="00B16C7F">
              <w:rPr>
                <w:sz w:val="16"/>
                <w:szCs w:val="16"/>
              </w:rPr>
              <w:t>0.8</w:t>
            </w:r>
          </w:p>
        </w:tc>
      </w:tr>
      <w:tr w:rsidR="00F30DA6" w:rsidRPr="00B16C7F" w14:paraId="4B3ECCE1"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05EE9FBF"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I63.8</w:t>
            </w:r>
          </w:p>
        </w:tc>
        <w:tc>
          <w:tcPr>
            <w:tcW w:w="1074" w:type="dxa"/>
            <w:tcBorders>
              <w:top w:val="single" w:sz="4" w:space="0" w:color="auto"/>
              <w:left w:val="nil"/>
              <w:bottom w:val="single" w:sz="4" w:space="0" w:color="auto"/>
              <w:right w:val="single" w:sz="4" w:space="0" w:color="auto"/>
            </w:tcBorders>
            <w:vAlign w:val="center"/>
          </w:tcPr>
          <w:p w14:paraId="5D9EB37F" w14:textId="1D277DC7" w:rsidR="00F30DA6" w:rsidRPr="00B16C7F" w:rsidRDefault="00F30DA6" w:rsidP="00F30DA6">
            <w:pPr>
              <w:spacing w:before="0" w:after="0" w:line="240" w:lineRule="auto"/>
              <w:rPr>
                <w:sz w:val="16"/>
                <w:szCs w:val="16"/>
              </w:rPr>
            </w:pPr>
            <w:r w:rsidRPr="00B16C7F">
              <w:rPr>
                <w:rFonts w:cs="Arial"/>
                <w:color w:val="000000"/>
                <w:sz w:val="16"/>
                <w:szCs w:val="16"/>
              </w:rPr>
              <w:t>I638</w:t>
            </w:r>
          </w:p>
        </w:tc>
        <w:tc>
          <w:tcPr>
            <w:tcW w:w="6321" w:type="dxa"/>
            <w:tcBorders>
              <w:top w:val="single" w:sz="4" w:space="0" w:color="auto"/>
              <w:left w:val="single" w:sz="4" w:space="0" w:color="auto"/>
              <w:bottom w:val="single" w:sz="4" w:space="0" w:color="auto"/>
              <w:right w:val="single" w:sz="4" w:space="0" w:color="auto"/>
            </w:tcBorders>
            <w:vAlign w:val="center"/>
          </w:tcPr>
          <w:p w14:paraId="509B5C2B" w14:textId="1ED8AA7B" w:rsidR="00F30DA6" w:rsidRPr="00B16C7F" w:rsidRDefault="00F30DA6" w:rsidP="00F30DA6">
            <w:pPr>
              <w:spacing w:before="0" w:after="0" w:line="240" w:lineRule="auto"/>
              <w:rPr>
                <w:sz w:val="16"/>
                <w:szCs w:val="16"/>
              </w:rPr>
            </w:pPr>
            <w:proofErr w:type="gramStart"/>
            <w:r w:rsidRPr="00B16C7F">
              <w:rPr>
                <w:sz w:val="16"/>
                <w:szCs w:val="16"/>
              </w:rPr>
              <w:t>Other</w:t>
            </w:r>
            <w:proofErr w:type="gramEnd"/>
            <w:r w:rsidRPr="00B16C7F">
              <w:rPr>
                <w:sz w:val="16"/>
                <w:szCs w:val="16"/>
              </w:rPr>
              <w:t xml:space="preserve"> cerebral infarction</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07247F1" w14:textId="5FB8D39F" w:rsidR="00F30DA6" w:rsidRPr="00B16C7F" w:rsidRDefault="00F30DA6" w:rsidP="00F30DA6">
            <w:pPr>
              <w:spacing w:before="0" w:after="0" w:line="240" w:lineRule="auto"/>
              <w:rPr>
                <w:rFonts w:cs="Arial"/>
                <w:color w:val="000000"/>
                <w:sz w:val="16"/>
                <w:szCs w:val="16"/>
                <w:lang w:eastAsia="en-US"/>
              </w:rPr>
            </w:pPr>
            <w:r w:rsidRPr="00B16C7F">
              <w:rPr>
                <w:sz w:val="16"/>
                <w:szCs w:val="16"/>
              </w:rPr>
              <w:t>0.8</w:t>
            </w:r>
          </w:p>
        </w:tc>
      </w:tr>
      <w:tr w:rsidR="00F30DA6" w:rsidRPr="00B16C7F" w14:paraId="391BF27C"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4346B5E5"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I63.9</w:t>
            </w:r>
          </w:p>
        </w:tc>
        <w:tc>
          <w:tcPr>
            <w:tcW w:w="1074" w:type="dxa"/>
            <w:tcBorders>
              <w:top w:val="single" w:sz="4" w:space="0" w:color="auto"/>
              <w:left w:val="nil"/>
              <w:bottom w:val="single" w:sz="4" w:space="0" w:color="auto"/>
              <w:right w:val="single" w:sz="4" w:space="0" w:color="auto"/>
            </w:tcBorders>
            <w:vAlign w:val="center"/>
          </w:tcPr>
          <w:p w14:paraId="698FB4C2" w14:textId="0F110EB1" w:rsidR="00F30DA6" w:rsidRPr="00B16C7F" w:rsidRDefault="00F30DA6" w:rsidP="00F30DA6">
            <w:pPr>
              <w:spacing w:before="0" w:after="0" w:line="240" w:lineRule="auto"/>
              <w:rPr>
                <w:sz w:val="16"/>
                <w:szCs w:val="16"/>
              </w:rPr>
            </w:pPr>
            <w:r w:rsidRPr="00B16C7F">
              <w:rPr>
                <w:rFonts w:cs="Arial"/>
                <w:color w:val="000000"/>
                <w:sz w:val="16"/>
                <w:szCs w:val="16"/>
              </w:rPr>
              <w:t>I639</w:t>
            </w:r>
          </w:p>
        </w:tc>
        <w:tc>
          <w:tcPr>
            <w:tcW w:w="6321" w:type="dxa"/>
            <w:tcBorders>
              <w:top w:val="single" w:sz="4" w:space="0" w:color="auto"/>
              <w:left w:val="single" w:sz="4" w:space="0" w:color="auto"/>
              <w:bottom w:val="single" w:sz="4" w:space="0" w:color="auto"/>
              <w:right w:val="single" w:sz="4" w:space="0" w:color="auto"/>
            </w:tcBorders>
            <w:vAlign w:val="center"/>
          </w:tcPr>
          <w:p w14:paraId="6FED72BE" w14:textId="1B43E595" w:rsidR="00F30DA6" w:rsidRPr="00B16C7F" w:rsidRDefault="00F30DA6" w:rsidP="00F30DA6">
            <w:pPr>
              <w:spacing w:before="0" w:after="0" w:line="240" w:lineRule="auto"/>
              <w:rPr>
                <w:sz w:val="16"/>
                <w:szCs w:val="16"/>
              </w:rPr>
            </w:pPr>
            <w:r w:rsidRPr="00B16C7F">
              <w:rPr>
                <w:sz w:val="16"/>
                <w:szCs w:val="16"/>
              </w:rPr>
              <w:t>Cerebral infarction, unspecified</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D3D05FF" w14:textId="732BBC8D" w:rsidR="00F30DA6" w:rsidRPr="00B16C7F" w:rsidRDefault="00F30DA6" w:rsidP="00F30DA6">
            <w:pPr>
              <w:spacing w:before="0" w:after="0" w:line="240" w:lineRule="auto"/>
              <w:rPr>
                <w:rFonts w:cs="Arial"/>
                <w:color w:val="000000"/>
                <w:sz w:val="16"/>
                <w:szCs w:val="16"/>
                <w:lang w:eastAsia="en-US"/>
              </w:rPr>
            </w:pPr>
            <w:r w:rsidRPr="00B16C7F">
              <w:rPr>
                <w:sz w:val="16"/>
                <w:szCs w:val="16"/>
              </w:rPr>
              <w:t>0.8</w:t>
            </w:r>
          </w:p>
        </w:tc>
      </w:tr>
      <w:tr w:rsidR="00F30DA6" w:rsidRPr="00B16C7F" w14:paraId="258285E2"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003259A4"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I67.0</w:t>
            </w:r>
          </w:p>
        </w:tc>
        <w:tc>
          <w:tcPr>
            <w:tcW w:w="1074" w:type="dxa"/>
            <w:tcBorders>
              <w:top w:val="single" w:sz="4" w:space="0" w:color="auto"/>
              <w:left w:val="nil"/>
              <w:bottom w:val="single" w:sz="4" w:space="0" w:color="auto"/>
              <w:right w:val="single" w:sz="4" w:space="0" w:color="auto"/>
            </w:tcBorders>
            <w:vAlign w:val="center"/>
          </w:tcPr>
          <w:p w14:paraId="7B24C1CA" w14:textId="1C6D5626" w:rsidR="00F30DA6" w:rsidRPr="00B16C7F" w:rsidRDefault="00F30DA6" w:rsidP="00F30DA6">
            <w:pPr>
              <w:spacing w:before="0" w:after="0" w:line="240" w:lineRule="auto"/>
              <w:rPr>
                <w:sz w:val="16"/>
                <w:szCs w:val="16"/>
              </w:rPr>
            </w:pPr>
            <w:r w:rsidRPr="00B16C7F">
              <w:rPr>
                <w:rFonts w:cs="Arial"/>
                <w:color w:val="000000"/>
                <w:sz w:val="16"/>
                <w:szCs w:val="16"/>
              </w:rPr>
              <w:t>I670</w:t>
            </w:r>
          </w:p>
        </w:tc>
        <w:tc>
          <w:tcPr>
            <w:tcW w:w="6321" w:type="dxa"/>
            <w:tcBorders>
              <w:top w:val="single" w:sz="4" w:space="0" w:color="auto"/>
              <w:left w:val="single" w:sz="4" w:space="0" w:color="auto"/>
              <w:bottom w:val="single" w:sz="4" w:space="0" w:color="auto"/>
              <w:right w:val="single" w:sz="4" w:space="0" w:color="auto"/>
            </w:tcBorders>
            <w:vAlign w:val="center"/>
          </w:tcPr>
          <w:p w14:paraId="5BE90E82" w14:textId="0ECE5265" w:rsidR="00F30DA6" w:rsidRPr="00B16C7F" w:rsidRDefault="00F30DA6" w:rsidP="00F30DA6">
            <w:pPr>
              <w:spacing w:before="0" w:after="0" w:line="240" w:lineRule="auto"/>
              <w:rPr>
                <w:sz w:val="16"/>
                <w:szCs w:val="16"/>
              </w:rPr>
            </w:pPr>
            <w:r w:rsidRPr="00B16C7F">
              <w:rPr>
                <w:sz w:val="16"/>
                <w:szCs w:val="16"/>
              </w:rPr>
              <w:t xml:space="preserve">Dissection of cerebral arteries, </w:t>
            </w:r>
            <w:proofErr w:type="spellStart"/>
            <w:r w:rsidRPr="00B16C7F">
              <w:rPr>
                <w:sz w:val="16"/>
                <w:szCs w:val="16"/>
              </w:rPr>
              <w:t>nonruptured</w:t>
            </w:r>
            <w:proofErr w:type="spellEnd"/>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4AE8073" w14:textId="0357D73E" w:rsidR="00F30DA6" w:rsidRPr="00B16C7F" w:rsidRDefault="00F30DA6" w:rsidP="00F30DA6">
            <w:pPr>
              <w:spacing w:before="0" w:after="0" w:line="240" w:lineRule="auto"/>
              <w:rPr>
                <w:rFonts w:cs="Arial"/>
                <w:color w:val="000000"/>
                <w:sz w:val="16"/>
                <w:szCs w:val="16"/>
                <w:lang w:eastAsia="en-US"/>
              </w:rPr>
            </w:pPr>
            <w:r w:rsidRPr="00B16C7F">
              <w:rPr>
                <w:sz w:val="16"/>
                <w:szCs w:val="16"/>
              </w:rPr>
              <w:t>2.6</w:t>
            </w:r>
          </w:p>
        </w:tc>
      </w:tr>
      <w:tr w:rsidR="00F30DA6" w:rsidRPr="00B16C7F" w14:paraId="68A75DAA"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1B56FB3B"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I67.1</w:t>
            </w:r>
          </w:p>
        </w:tc>
        <w:tc>
          <w:tcPr>
            <w:tcW w:w="1074" w:type="dxa"/>
            <w:tcBorders>
              <w:top w:val="single" w:sz="4" w:space="0" w:color="auto"/>
              <w:left w:val="nil"/>
              <w:bottom w:val="single" w:sz="4" w:space="0" w:color="auto"/>
              <w:right w:val="single" w:sz="4" w:space="0" w:color="auto"/>
            </w:tcBorders>
            <w:vAlign w:val="center"/>
          </w:tcPr>
          <w:p w14:paraId="35809CB0" w14:textId="298EABF9" w:rsidR="00F30DA6" w:rsidRPr="00B16C7F" w:rsidRDefault="00F30DA6" w:rsidP="00F30DA6">
            <w:pPr>
              <w:spacing w:before="0" w:after="0" w:line="240" w:lineRule="auto"/>
              <w:rPr>
                <w:sz w:val="16"/>
                <w:szCs w:val="16"/>
              </w:rPr>
            </w:pPr>
            <w:r w:rsidRPr="00B16C7F">
              <w:rPr>
                <w:rFonts w:cs="Arial"/>
                <w:color w:val="000000"/>
                <w:sz w:val="16"/>
                <w:szCs w:val="16"/>
              </w:rPr>
              <w:t>I671</w:t>
            </w:r>
          </w:p>
        </w:tc>
        <w:tc>
          <w:tcPr>
            <w:tcW w:w="6321" w:type="dxa"/>
            <w:tcBorders>
              <w:top w:val="single" w:sz="4" w:space="0" w:color="auto"/>
              <w:left w:val="single" w:sz="4" w:space="0" w:color="auto"/>
              <w:bottom w:val="single" w:sz="4" w:space="0" w:color="auto"/>
              <w:right w:val="single" w:sz="4" w:space="0" w:color="auto"/>
            </w:tcBorders>
            <w:vAlign w:val="center"/>
          </w:tcPr>
          <w:p w14:paraId="6FCC452E" w14:textId="38AA0A34" w:rsidR="00F30DA6" w:rsidRPr="00B16C7F" w:rsidRDefault="00F30DA6" w:rsidP="00F30DA6">
            <w:pPr>
              <w:spacing w:before="0" w:after="0" w:line="240" w:lineRule="auto"/>
              <w:rPr>
                <w:sz w:val="16"/>
                <w:szCs w:val="16"/>
              </w:rPr>
            </w:pPr>
            <w:r w:rsidRPr="00B16C7F">
              <w:rPr>
                <w:sz w:val="16"/>
                <w:szCs w:val="16"/>
              </w:rPr>
              <w:t xml:space="preserve">Cerebral aneurysm, </w:t>
            </w:r>
            <w:proofErr w:type="spellStart"/>
            <w:r w:rsidRPr="00B16C7F">
              <w:rPr>
                <w:sz w:val="16"/>
                <w:szCs w:val="16"/>
              </w:rPr>
              <w:t>nonruptured</w:t>
            </w:r>
            <w:proofErr w:type="spellEnd"/>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CF25B5A" w14:textId="16DE78C8" w:rsidR="00F30DA6" w:rsidRPr="00B16C7F" w:rsidRDefault="00F30DA6" w:rsidP="00F30DA6">
            <w:pPr>
              <w:spacing w:before="0" w:after="0" w:line="240" w:lineRule="auto"/>
              <w:rPr>
                <w:rFonts w:cs="Arial"/>
                <w:color w:val="000000"/>
                <w:sz w:val="16"/>
                <w:szCs w:val="16"/>
                <w:lang w:eastAsia="en-US"/>
              </w:rPr>
            </w:pPr>
            <w:r w:rsidRPr="00B16C7F">
              <w:rPr>
                <w:sz w:val="16"/>
                <w:szCs w:val="16"/>
              </w:rPr>
              <w:t>2.6</w:t>
            </w:r>
          </w:p>
        </w:tc>
      </w:tr>
      <w:tr w:rsidR="00F30DA6" w:rsidRPr="00B16C7F" w14:paraId="49121FA9"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77C13804"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I67.2</w:t>
            </w:r>
          </w:p>
        </w:tc>
        <w:tc>
          <w:tcPr>
            <w:tcW w:w="1074" w:type="dxa"/>
            <w:tcBorders>
              <w:top w:val="single" w:sz="4" w:space="0" w:color="auto"/>
              <w:left w:val="nil"/>
              <w:bottom w:val="single" w:sz="4" w:space="0" w:color="auto"/>
              <w:right w:val="single" w:sz="4" w:space="0" w:color="auto"/>
            </w:tcBorders>
            <w:vAlign w:val="center"/>
          </w:tcPr>
          <w:p w14:paraId="23A7F93C" w14:textId="616843D3" w:rsidR="00F30DA6" w:rsidRPr="00B16C7F" w:rsidRDefault="00F30DA6" w:rsidP="00F30DA6">
            <w:pPr>
              <w:spacing w:before="0" w:after="0" w:line="240" w:lineRule="auto"/>
              <w:rPr>
                <w:sz w:val="16"/>
                <w:szCs w:val="16"/>
              </w:rPr>
            </w:pPr>
            <w:r w:rsidRPr="00B16C7F">
              <w:rPr>
                <w:rFonts w:cs="Arial"/>
                <w:color w:val="000000"/>
                <w:sz w:val="16"/>
                <w:szCs w:val="16"/>
              </w:rPr>
              <w:t>I672</w:t>
            </w:r>
          </w:p>
        </w:tc>
        <w:tc>
          <w:tcPr>
            <w:tcW w:w="6321" w:type="dxa"/>
            <w:tcBorders>
              <w:top w:val="single" w:sz="4" w:space="0" w:color="auto"/>
              <w:left w:val="single" w:sz="4" w:space="0" w:color="auto"/>
              <w:bottom w:val="single" w:sz="4" w:space="0" w:color="auto"/>
              <w:right w:val="single" w:sz="4" w:space="0" w:color="auto"/>
            </w:tcBorders>
            <w:vAlign w:val="center"/>
          </w:tcPr>
          <w:p w14:paraId="72BAF009" w14:textId="7FBEBBC6" w:rsidR="00F30DA6" w:rsidRPr="00B16C7F" w:rsidRDefault="00F30DA6" w:rsidP="00F30DA6">
            <w:pPr>
              <w:spacing w:before="0" w:after="0" w:line="240" w:lineRule="auto"/>
              <w:rPr>
                <w:sz w:val="16"/>
                <w:szCs w:val="16"/>
              </w:rPr>
            </w:pPr>
            <w:r w:rsidRPr="00B16C7F">
              <w:rPr>
                <w:sz w:val="16"/>
                <w:szCs w:val="16"/>
              </w:rPr>
              <w:t>Cerebral atherosclerosis</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07FFCCE" w14:textId="0A86DC37" w:rsidR="00F30DA6" w:rsidRPr="00B16C7F" w:rsidRDefault="00F30DA6" w:rsidP="00F30DA6">
            <w:pPr>
              <w:spacing w:before="0" w:after="0" w:line="240" w:lineRule="auto"/>
              <w:rPr>
                <w:rFonts w:cs="Arial"/>
                <w:color w:val="000000"/>
                <w:sz w:val="16"/>
                <w:szCs w:val="16"/>
                <w:lang w:eastAsia="en-US"/>
              </w:rPr>
            </w:pPr>
            <w:r w:rsidRPr="00B16C7F">
              <w:rPr>
                <w:sz w:val="16"/>
                <w:szCs w:val="16"/>
              </w:rPr>
              <w:t>2.6</w:t>
            </w:r>
          </w:p>
        </w:tc>
      </w:tr>
      <w:tr w:rsidR="00F30DA6" w:rsidRPr="00B16C7F" w14:paraId="4B916868"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57557268"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I67.3</w:t>
            </w:r>
          </w:p>
        </w:tc>
        <w:tc>
          <w:tcPr>
            <w:tcW w:w="1074" w:type="dxa"/>
            <w:tcBorders>
              <w:top w:val="single" w:sz="4" w:space="0" w:color="auto"/>
              <w:left w:val="nil"/>
              <w:bottom w:val="single" w:sz="4" w:space="0" w:color="auto"/>
              <w:right w:val="single" w:sz="4" w:space="0" w:color="auto"/>
            </w:tcBorders>
            <w:vAlign w:val="center"/>
          </w:tcPr>
          <w:p w14:paraId="7606D9CB" w14:textId="77FEE3B8" w:rsidR="00F30DA6" w:rsidRPr="00B16C7F" w:rsidRDefault="00F30DA6" w:rsidP="00F30DA6">
            <w:pPr>
              <w:spacing w:before="0" w:after="0" w:line="240" w:lineRule="auto"/>
              <w:rPr>
                <w:sz w:val="16"/>
                <w:szCs w:val="16"/>
              </w:rPr>
            </w:pPr>
            <w:r w:rsidRPr="00B16C7F">
              <w:rPr>
                <w:rFonts w:cs="Arial"/>
                <w:color w:val="000000"/>
                <w:sz w:val="16"/>
                <w:szCs w:val="16"/>
              </w:rPr>
              <w:t>I673</w:t>
            </w:r>
          </w:p>
        </w:tc>
        <w:tc>
          <w:tcPr>
            <w:tcW w:w="6321" w:type="dxa"/>
            <w:tcBorders>
              <w:top w:val="single" w:sz="4" w:space="0" w:color="auto"/>
              <w:left w:val="single" w:sz="4" w:space="0" w:color="auto"/>
              <w:bottom w:val="single" w:sz="4" w:space="0" w:color="auto"/>
              <w:right w:val="single" w:sz="4" w:space="0" w:color="auto"/>
            </w:tcBorders>
            <w:vAlign w:val="center"/>
          </w:tcPr>
          <w:p w14:paraId="378D63C6" w14:textId="6FED447A" w:rsidR="00F30DA6" w:rsidRPr="00B16C7F" w:rsidRDefault="00F30DA6" w:rsidP="00F30DA6">
            <w:pPr>
              <w:spacing w:before="0" w:after="0" w:line="240" w:lineRule="auto"/>
              <w:rPr>
                <w:sz w:val="16"/>
                <w:szCs w:val="16"/>
              </w:rPr>
            </w:pPr>
            <w:r w:rsidRPr="00B16C7F">
              <w:rPr>
                <w:sz w:val="16"/>
                <w:szCs w:val="16"/>
              </w:rPr>
              <w:t>Progressive vascular leukoencephalopathy</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3B5ABEC" w14:textId="0897831B" w:rsidR="00F30DA6" w:rsidRPr="00B16C7F" w:rsidRDefault="00F30DA6" w:rsidP="00F30DA6">
            <w:pPr>
              <w:spacing w:before="0" w:after="0" w:line="240" w:lineRule="auto"/>
              <w:rPr>
                <w:rFonts w:cs="Arial"/>
                <w:color w:val="000000"/>
                <w:sz w:val="16"/>
                <w:szCs w:val="16"/>
                <w:lang w:eastAsia="en-US"/>
              </w:rPr>
            </w:pPr>
            <w:r w:rsidRPr="00B16C7F">
              <w:rPr>
                <w:sz w:val="16"/>
                <w:szCs w:val="16"/>
              </w:rPr>
              <w:t>2.6</w:t>
            </w:r>
          </w:p>
        </w:tc>
      </w:tr>
      <w:tr w:rsidR="00F30DA6" w:rsidRPr="00B16C7F" w14:paraId="087F0293"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245F384C"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I67.4</w:t>
            </w:r>
          </w:p>
        </w:tc>
        <w:tc>
          <w:tcPr>
            <w:tcW w:w="1074" w:type="dxa"/>
            <w:tcBorders>
              <w:top w:val="single" w:sz="4" w:space="0" w:color="auto"/>
              <w:left w:val="nil"/>
              <w:bottom w:val="single" w:sz="4" w:space="0" w:color="auto"/>
              <w:right w:val="single" w:sz="4" w:space="0" w:color="auto"/>
            </w:tcBorders>
            <w:vAlign w:val="center"/>
          </w:tcPr>
          <w:p w14:paraId="0A801246" w14:textId="08730388" w:rsidR="00F30DA6" w:rsidRPr="00B16C7F" w:rsidRDefault="00F30DA6" w:rsidP="00F30DA6">
            <w:pPr>
              <w:spacing w:before="0" w:after="0" w:line="240" w:lineRule="auto"/>
              <w:rPr>
                <w:sz w:val="16"/>
                <w:szCs w:val="16"/>
              </w:rPr>
            </w:pPr>
            <w:r w:rsidRPr="00B16C7F">
              <w:rPr>
                <w:rFonts w:cs="Arial"/>
                <w:color w:val="000000"/>
                <w:sz w:val="16"/>
                <w:szCs w:val="16"/>
              </w:rPr>
              <w:t>I674</w:t>
            </w:r>
          </w:p>
        </w:tc>
        <w:tc>
          <w:tcPr>
            <w:tcW w:w="6321" w:type="dxa"/>
            <w:tcBorders>
              <w:top w:val="single" w:sz="4" w:space="0" w:color="auto"/>
              <w:left w:val="single" w:sz="4" w:space="0" w:color="auto"/>
              <w:bottom w:val="single" w:sz="4" w:space="0" w:color="auto"/>
              <w:right w:val="single" w:sz="4" w:space="0" w:color="auto"/>
            </w:tcBorders>
            <w:vAlign w:val="center"/>
          </w:tcPr>
          <w:p w14:paraId="237AA583" w14:textId="6081AB76" w:rsidR="00F30DA6" w:rsidRPr="00B16C7F" w:rsidRDefault="00F30DA6" w:rsidP="00F30DA6">
            <w:pPr>
              <w:spacing w:before="0" w:after="0" w:line="240" w:lineRule="auto"/>
              <w:rPr>
                <w:sz w:val="16"/>
                <w:szCs w:val="16"/>
              </w:rPr>
            </w:pPr>
            <w:r w:rsidRPr="00B16C7F">
              <w:rPr>
                <w:sz w:val="16"/>
                <w:szCs w:val="16"/>
              </w:rPr>
              <w:t>Hypertensive encephalopathy</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9395BAE" w14:textId="463968EA" w:rsidR="00F30DA6" w:rsidRPr="00B16C7F" w:rsidRDefault="00F30DA6" w:rsidP="00F30DA6">
            <w:pPr>
              <w:spacing w:before="0" w:after="0" w:line="240" w:lineRule="auto"/>
              <w:rPr>
                <w:rFonts w:cs="Arial"/>
                <w:color w:val="000000"/>
                <w:sz w:val="16"/>
                <w:szCs w:val="16"/>
                <w:lang w:eastAsia="en-US"/>
              </w:rPr>
            </w:pPr>
            <w:r w:rsidRPr="00B16C7F">
              <w:rPr>
                <w:sz w:val="16"/>
                <w:szCs w:val="16"/>
              </w:rPr>
              <w:t>2.6</w:t>
            </w:r>
          </w:p>
        </w:tc>
      </w:tr>
      <w:tr w:rsidR="00F30DA6" w:rsidRPr="00B16C7F" w14:paraId="349B95E7"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0B926526"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I67.5</w:t>
            </w:r>
          </w:p>
        </w:tc>
        <w:tc>
          <w:tcPr>
            <w:tcW w:w="1074" w:type="dxa"/>
            <w:tcBorders>
              <w:top w:val="single" w:sz="4" w:space="0" w:color="auto"/>
              <w:left w:val="nil"/>
              <w:bottom w:val="single" w:sz="4" w:space="0" w:color="auto"/>
              <w:right w:val="single" w:sz="4" w:space="0" w:color="auto"/>
            </w:tcBorders>
            <w:vAlign w:val="center"/>
          </w:tcPr>
          <w:p w14:paraId="1B8EBF3C" w14:textId="3F5B2B48" w:rsidR="00F30DA6" w:rsidRPr="00B16C7F" w:rsidRDefault="00F30DA6" w:rsidP="00F30DA6">
            <w:pPr>
              <w:spacing w:before="0" w:after="0" w:line="240" w:lineRule="auto"/>
              <w:rPr>
                <w:sz w:val="16"/>
                <w:szCs w:val="16"/>
              </w:rPr>
            </w:pPr>
            <w:r w:rsidRPr="00B16C7F">
              <w:rPr>
                <w:rFonts w:cs="Arial"/>
                <w:color w:val="000000"/>
                <w:sz w:val="16"/>
                <w:szCs w:val="16"/>
              </w:rPr>
              <w:t>I675</w:t>
            </w:r>
          </w:p>
        </w:tc>
        <w:tc>
          <w:tcPr>
            <w:tcW w:w="6321" w:type="dxa"/>
            <w:tcBorders>
              <w:top w:val="single" w:sz="4" w:space="0" w:color="auto"/>
              <w:left w:val="single" w:sz="4" w:space="0" w:color="auto"/>
              <w:bottom w:val="single" w:sz="4" w:space="0" w:color="auto"/>
              <w:right w:val="single" w:sz="4" w:space="0" w:color="auto"/>
            </w:tcBorders>
            <w:vAlign w:val="center"/>
          </w:tcPr>
          <w:p w14:paraId="47268DB7" w14:textId="13FC16BD" w:rsidR="00F30DA6" w:rsidRPr="00B16C7F" w:rsidRDefault="00F30DA6" w:rsidP="00F30DA6">
            <w:pPr>
              <w:spacing w:before="0" w:after="0" w:line="240" w:lineRule="auto"/>
              <w:rPr>
                <w:sz w:val="16"/>
                <w:szCs w:val="16"/>
              </w:rPr>
            </w:pPr>
            <w:r w:rsidRPr="00B16C7F">
              <w:rPr>
                <w:sz w:val="16"/>
                <w:szCs w:val="16"/>
              </w:rPr>
              <w:t>Moyamoya disease</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832816A" w14:textId="332C5786" w:rsidR="00F30DA6" w:rsidRPr="00B16C7F" w:rsidRDefault="00F30DA6" w:rsidP="00F30DA6">
            <w:pPr>
              <w:spacing w:before="0" w:after="0" w:line="240" w:lineRule="auto"/>
              <w:rPr>
                <w:rFonts w:cs="Arial"/>
                <w:color w:val="000000"/>
                <w:sz w:val="16"/>
                <w:szCs w:val="16"/>
                <w:lang w:eastAsia="en-US"/>
              </w:rPr>
            </w:pPr>
            <w:r w:rsidRPr="00B16C7F">
              <w:rPr>
                <w:sz w:val="16"/>
                <w:szCs w:val="16"/>
              </w:rPr>
              <w:t>2.6</w:t>
            </w:r>
          </w:p>
        </w:tc>
      </w:tr>
      <w:tr w:rsidR="00F30DA6" w:rsidRPr="00B16C7F" w14:paraId="272442B4"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4FD282F4"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I67.6</w:t>
            </w:r>
          </w:p>
        </w:tc>
        <w:tc>
          <w:tcPr>
            <w:tcW w:w="1074" w:type="dxa"/>
            <w:tcBorders>
              <w:top w:val="single" w:sz="4" w:space="0" w:color="auto"/>
              <w:left w:val="nil"/>
              <w:bottom w:val="single" w:sz="4" w:space="0" w:color="auto"/>
              <w:right w:val="single" w:sz="4" w:space="0" w:color="auto"/>
            </w:tcBorders>
            <w:vAlign w:val="center"/>
          </w:tcPr>
          <w:p w14:paraId="33387D60" w14:textId="27984FCF" w:rsidR="00F30DA6" w:rsidRPr="00B16C7F" w:rsidRDefault="00F30DA6" w:rsidP="00F30DA6">
            <w:pPr>
              <w:spacing w:before="0" w:after="0" w:line="240" w:lineRule="auto"/>
              <w:rPr>
                <w:sz w:val="16"/>
                <w:szCs w:val="16"/>
              </w:rPr>
            </w:pPr>
            <w:r w:rsidRPr="00B16C7F">
              <w:rPr>
                <w:rFonts w:cs="Arial"/>
                <w:color w:val="000000"/>
                <w:sz w:val="16"/>
                <w:szCs w:val="16"/>
              </w:rPr>
              <w:t>I676</w:t>
            </w:r>
          </w:p>
        </w:tc>
        <w:tc>
          <w:tcPr>
            <w:tcW w:w="6321" w:type="dxa"/>
            <w:tcBorders>
              <w:top w:val="single" w:sz="4" w:space="0" w:color="auto"/>
              <w:left w:val="single" w:sz="4" w:space="0" w:color="auto"/>
              <w:bottom w:val="single" w:sz="4" w:space="0" w:color="auto"/>
              <w:right w:val="single" w:sz="4" w:space="0" w:color="auto"/>
            </w:tcBorders>
            <w:vAlign w:val="center"/>
          </w:tcPr>
          <w:p w14:paraId="793FE12C" w14:textId="4889B30F" w:rsidR="00F30DA6" w:rsidRPr="00B16C7F" w:rsidRDefault="00F30DA6" w:rsidP="00F30DA6">
            <w:pPr>
              <w:spacing w:before="0" w:after="0" w:line="240" w:lineRule="auto"/>
              <w:rPr>
                <w:sz w:val="16"/>
                <w:szCs w:val="16"/>
              </w:rPr>
            </w:pPr>
            <w:proofErr w:type="spellStart"/>
            <w:r w:rsidRPr="00B16C7F">
              <w:rPr>
                <w:sz w:val="16"/>
                <w:szCs w:val="16"/>
              </w:rPr>
              <w:t>Nonpyogenic</w:t>
            </w:r>
            <w:proofErr w:type="spellEnd"/>
            <w:r w:rsidRPr="00B16C7F">
              <w:rPr>
                <w:sz w:val="16"/>
                <w:szCs w:val="16"/>
              </w:rPr>
              <w:t xml:space="preserve"> thrombosis of intracranial venous system</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CC89C63" w14:textId="2D177DBF" w:rsidR="00F30DA6" w:rsidRPr="00B16C7F" w:rsidRDefault="00F30DA6" w:rsidP="00F30DA6">
            <w:pPr>
              <w:spacing w:before="0" w:after="0" w:line="240" w:lineRule="auto"/>
              <w:rPr>
                <w:rFonts w:cs="Arial"/>
                <w:color w:val="000000"/>
                <w:sz w:val="16"/>
                <w:szCs w:val="16"/>
                <w:lang w:eastAsia="en-US"/>
              </w:rPr>
            </w:pPr>
            <w:r w:rsidRPr="00B16C7F">
              <w:rPr>
                <w:sz w:val="16"/>
                <w:szCs w:val="16"/>
              </w:rPr>
              <w:t>2.6</w:t>
            </w:r>
          </w:p>
        </w:tc>
      </w:tr>
      <w:tr w:rsidR="00F30DA6" w:rsidRPr="00B16C7F" w14:paraId="43A2AD0F"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351FCAD5"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I67.7</w:t>
            </w:r>
          </w:p>
        </w:tc>
        <w:tc>
          <w:tcPr>
            <w:tcW w:w="1074" w:type="dxa"/>
            <w:tcBorders>
              <w:top w:val="single" w:sz="4" w:space="0" w:color="auto"/>
              <w:left w:val="nil"/>
              <w:bottom w:val="single" w:sz="4" w:space="0" w:color="auto"/>
              <w:right w:val="single" w:sz="4" w:space="0" w:color="auto"/>
            </w:tcBorders>
            <w:vAlign w:val="center"/>
          </w:tcPr>
          <w:p w14:paraId="2D41F309" w14:textId="193A8C32" w:rsidR="00F30DA6" w:rsidRPr="00B16C7F" w:rsidRDefault="00F30DA6" w:rsidP="00F30DA6">
            <w:pPr>
              <w:spacing w:before="0" w:after="0" w:line="240" w:lineRule="auto"/>
              <w:rPr>
                <w:sz w:val="16"/>
                <w:szCs w:val="16"/>
              </w:rPr>
            </w:pPr>
            <w:r w:rsidRPr="00B16C7F">
              <w:rPr>
                <w:rFonts w:cs="Arial"/>
                <w:color w:val="000000"/>
                <w:sz w:val="16"/>
                <w:szCs w:val="16"/>
              </w:rPr>
              <w:t>I677</w:t>
            </w:r>
          </w:p>
        </w:tc>
        <w:tc>
          <w:tcPr>
            <w:tcW w:w="6321" w:type="dxa"/>
            <w:tcBorders>
              <w:top w:val="single" w:sz="4" w:space="0" w:color="auto"/>
              <w:left w:val="single" w:sz="4" w:space="0" w:color="auto"/>
              <w:bottom w:val="single" w:sz="4" w:space="0" w:color="auto"/>
              <w:right w:val="single" w:sz="4" w:space="0" w:color="auto"/>
            </w:tcBorders>
            <w:vAlign w:val="center"/>
          </w:tcPr>
          <w:p w14:paraId="166E33F2" w14:textId="5538A374" w:rsidR="00F30DA6" w:rsidRPr="00B16C7F" w:rsidRDefault="00F30DA6" w:rsidP="00F30DA6">
            <w:pPr>
              <w:spacing w:before="0" w:after="0" w:line="240" w:lineRule="auto"/>
              <w:rPr>
                <w:sz w:val="16"/>
                <w:szCs w:val="16"/>
              </w:rPr>
            </w:pPr>
            <w:r w:rsidRPr="00B16C7F">
              <w:rPr>
                <w:sz w:val="16"/>
                <w:szCs w:val="16"/>
              </w:rPr>
              <w:t>Cerebral arteritis, not elsewhere classified</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A394F44" w14:textId="22AE5E8E" w:rsidR="00F30DA6" w:rsidRPr="00B16C7F" w:rsidRDefault="00F30DA6" w:rsidP="00F30DA6">
            <w:pPr>
              <w:spacing w:before="0" w:after="0" w:line="240" w:lineRule="auto"/>
              <w:rPr>
                <w:rFonts w:cs="Arial"/>
                <w:color w:val="000000"/>
                <w:sz w:val="16"/>
                <w:szCs w:val="16"/>
                <w:lang w:eastAsia="en-US"/>
              </w:rPr>
            </w:pPr>
            <w:r w:rsidRPr="00B16C7F">
              <w:rPr>
                <w:sz w:val="16"/>
                <w:szCs w:val="16"/>
              </w:rPr>
              <w:t>2.6</w:t>
            </w:r>
          </w:p>
        </w:tc>
      </w:tr>
      <w:tr w:rsidR="00F30DA6" w:rsidRPr="00B16C7F" w14:paraId="65D00345"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52D5EB9E"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I67.8</w:t>
            </w:r>
          </w:p>
        </w:tc>
        <w:tc>
          <w:tcPr>
            <w:tcW w:w="1074" w:type="dxa"/>
            <w:tcBorders>
              <w:top w:val="single" w:sz="4" w:space="0" w:color="auto"/>
              <w:left w:val="nil"/>
              <w:bottom w:val="single" w:sz="4" w:space="0" w:color="auto"/>
              <w:right w:val="single" w:sz="4" w:space="0" w:color="auto"/>
            </w:tcBorders>
            <w:vAlign w:val="center"/>
          </w:tcPr>
          <w:p w14:paraId="0C710A18" w14:textId="76212564" w:rsidR="00F30DA6" w:rsidRPr="00B16C7F" w:rsidRDefault="00F30DA6" w:rsidP="00F30DA6">
            <w:pPr>
              <w:spacing w:before="0" w:after="0" w:line="240" w:lineRule="auto"/>
              <w:rPr>
                <w:sz w:val="16"/>
                <w:szCs w:val="16"/>
              </w:rPr>
            </w:pPr>
            <w:r w:rsidRPr="00B16C7F">
              <w:rPr>
                <w:rFonts w:cs="Arial"/>
                <w:color w:val="000000"/>
                <w:sz w:val="16"/>
                <w:szCs w:val="16"/>
              </w:rPr>
              <w:t>I678</w:t>
            </w:r>
          </w:p>
        </w:tc>
        <w:tc>
          <w:tcPr>
            <w:tcW w:w="6321" w:type="dxa"/>
            <w:tcBorders>
              <w:top w:val="single" w:sz="4" w:space="0" w:color="auto"/>
              <w:left w:val="single" w:sz="4" w:space="0" w:color="auto"/>
              <w:bottom w:val="single" w:sz="4" w:space="0" w:color="auto"/>
              <w:right w:val="single" w:sz="4" w:space="0" w:color="auto"/>
            </w:tcBorders>
            <w:vAlign w:val="center"/>
          </w:tcPr>
          <w:p w14:paraId="48F58EE2" w14:textId="4AA782DF" w:rsidR="00F30DA6" w:rsidRPr="00B16C7F" w:rsidRDefault="00F30DA6" w:rsidP="00F30DA6">
            <w:pPr>
              <w:spacing w:before="0" w:after="0" w:line="240" w:lineRule="auto"/>
              <w:rPr>
                <w:sz w:val="16"/>
                <w:szCs w:val="16"/>
              </w:rPr>
            </w:pPr>
            <w:r w:rsidRPr="00B16C7F">
              <w:rPr>
                <w:sz w:val="16"/>
                <w:szCs w:val="16"/>
              </w:rPr>
              <w:t>Other specified cerebrovascular diseases</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F1AE500" w14:textId="1CCB93E6" w:rsidR="00F30DA6" w:rsidRPr="00B16C7F" w:rsidRDefault="00F30DA6" w:rsidP="00F30DA6">
            <w:pPr>
              <w:spacing w:before="0" w:after="0" w:line="240" w:lineRule="auto"/>
              <w:rPr>
                <w:rFonts w:cs="Arial"/>
                <w:color w:val="000000"/>
                <w:sz w:val="16"/>
                <w:szCs w:val="16"/>
                <w:lang w:eastAsia="en-US"/>
              </w:rPr>
            </w:pPr>
            <w:r w:rsidRPr="00B16C7F">
              <w:rPr>
                <w:sz w:val="16"/>
                <w:szCs w:val="16"/>
              </w:rPr>
              <w:t>2.6</w:t>
            </w:r>
          </w:p>
        </w:tc>
      </w:tr>
      <w:tr w:rsidR="00F30DA6" w:rsidRPr="00B16C7F" w14:paraId="4BB57C7F"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781A58D6"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I95.0</w:t>
            </w:r>
          </w:p>
        </w:tc>
        <w:tc>
          <w:tcPr>
            <w:tcW w:w="1074" w:type="dxa"/>
            <w:tcBorders>
              <w:top w:val="single" w:sz="4" w:space="0" w:color="auto"/>
              <w:left w:val="nil"/>
              <w:bottom w:val="single" w:sz="4" w:space="0" w:color="auto"/>
              <w:right w:val="single" w:sz="4" w:space="0" w:color="auto"/>
            </w:tcBorders>
            <w:vAlign w:val="center"/>
          </w:tcPr>
          <w:p w14:paraId="0CA3EC3C" w14:textId="70A45540" w:rsidR="00F30DA6" w:rsidRPr="00B16C7F" w:rsidRDefault="00F30DA6" w:rsidP="00F30DA6">
            <w:pPr>
              <w:spacing w:before="0" w:after="0" w:line="240" w:lineRule="auto"/>
              <w:rPr>
                <w:sz w:val="16"/>
                <w:szCs w:val="16"/>
              </w:rPr>
            </w:pPr>
            <w:r w:rsidRPr="00B16C7F">
              <w:rPr>
                <w:rFonts w:cs="Arial"/>
                <w:color w:val="000000"/>
                <w:sz w:val="16"/>
                <w:szCs w:val="16"/>
              </w:rPr>
              <w:t>I950</w:t>
            </w:r>
          </w:p>
        </w:tc>
        <w:tc>
          <w:tcPr>
            <w:tcW w:w="6321" w:type="dxa"/>
            <w:tcBorders>
              <w:top w:val="single" w:sz="4" w:space="0" w:color="auto"/>
              <w:left w:val="single" w:sz="4" w:space="0" w:color="auto"/>
              <w:bottom w:val="single" w:sz="4" w:space="0" w:color="auto"/>
              <w:right w:val="single" w:sz="4" w:space="0" w:color="auto"/>
            </w:tcBorders>
            <w:vAlign w:val="center"/>
          </w:tcPr>
          <w:p w14:paraId="6FDEBDBF" w14:textId="1E00D4FA" w:rsidR="00F30DA6" w:rsidRPr="00B16C7F" w:rsidRDefault="00F30DA6" w:rsidP="00F30DA6">
            <w:pPr>
              <w:spacing w:before="0" w:after="0" w:line="240" w:lineRule="auto"/>
              <w:rPr>
                <w:sz w:val="16"/>
                <w:szCs w:val="16"/>
              </w:rPr>
            </w:pPr>
            <w:r w:rsidRPr="00B16C7F">
              <w:rPr>
                <w:sz w:val="16"/>
                <w:szCs w:val="16"/>
              </w:rPr>
              <w:t>Idiopathic hypotension</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474B0F5" w14:textId="0F775403" w:rsidR="00F30DA6" w:rsidRPr="00B16C7F" w:rsidRDefault="00F30DA6" w:rsidP="00F30DA6">
            <w:pPr>
              <w:spacing w:before="0" w:after="0" w:line="240" w:lineRule="auto"/>
              <w:rPr>
                <w:rFonts w:cs="Arial"/>
                <w:color w:val="000000"/>
                <w:sz w:val="16"/>
                <w:szCs w:val="16"/>
                <w:lang w:eastAsia="en-US"/>
              </w:rPr>
            </w:pPr>
            <w:r w:rsidRPr="00B16C7F">
              <w:rPr>
                <w:sz w:val="16"/>
                <w:szCs w:val="16"/>
              </w:rPr>
              <w:t>1.6</w:t>
            </w:r>
          </w:p>
        </w:tc>
      </w:tr>
      <w:tr w:rsidR="00F30DA6" w:rsidRPr="00B16C7F" w14:paraId="42A7B466"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0C75F7A5"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I95.10</w:t>
            </w:r>
          </w:p>
        </w:tc>
        <w:tc>
          <w:tcPr>
            <w:tcW w:w="1074" w:type="dxa"/>
            <w:tcBorders>
              <w:top w:val="single" w:sz="4" w:space="0" w:color="auto"/>
              <w:left w:val="nil"/>
              <w:bottom w:val="single" w:sz="4" w:space="0" w:color="auto"/>
              <w:right w:val="single" w:sz="4" w:space="0" w:color="auto"/>
            </w:tcBorders>
            <w:vAlign w:val="center"/>
          </w:tcPr>
          <w:p w14:paraId="2E90FABA" w14:textId="6B67760D" w:rsidR="00F30DA6" w:rsidRPr="00B16C7F" w:rsidRDefault="00F30DA6" w:rsidP="00F30DA6">
            <w:pPr>
              <w:spacing w:before="0" w:after="0" w:line="240" w:lineRule="auto"/>
              <w:rPr>
                <w:sz w:val="16"/>
                <w:szCs w:val="16"/>
              </w:rPr>
            </w:pPr>
            <w:r w:rsidRPr="00B16C7F">
              <w:rPr>
                <w:rFonts w:cs="Arial"/>
                <w:color w:val="000000"/>
                <w:sz w:val="16"/>
                <w:szCs w:val="16"/>
              </w:rPr>
              <w:t>I9510</w:t>
            </w:r>
          </w:p>
        </w:tc>
        <w:tc>
          <w:tcPr>
            <w:tcW w:w="6321" w:type="dxa"/>
            <w:tcBorders>
              <w:top w:val="single" w:sz="4" w:space="0" w:color="auto"/>
              <w:left w:val="single" w:sz="4" w:space="0" w:color="auto"/>
              <w:bottom w:val="single" w:sz="4" w:space="0" w:color="auto"/>
              <w:right w:val="single" w:sz="4" w:space="0" w:color="auto"/>
            </w:tcBorders>
            <w:vAlign w:val="center"/>
          </w:tcPr>
          <w:p w14:paraId="6D2E69E1" w14:textId="45E02978" w:rsidR="00F30DA6" w:rsidRPr="00B16C7F" w:rsidRDefault="00F30DA6" w:rsidP="00F30DA6">
            <w:pPr>
              <w:spacing w:before="0" w:after="0" w:line="240" w:lineRule="auto"/>
              <w:rPr>
                <w:sz w:val="16"/>
                <w:szCs w:val="16"/>
              </w:rPr>
            </w:pPr>
            <w:r w:rsidRPr="00B16C7F">
              <w:rPr>
                <w:sz w:val="16"/>
                <w:szCs w:val="16"/>
              </w:rPr>
              <w:t>Orthostatic hypotension, unspecified</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CE89BA4" w14:textId="4F222D3D" w:rsidR="00F30DA6" w:rsidRPr="00B16C7F" w:rsidRDefault="00F30DA6" w:rsidP="00F30DA6">
            <w:pPr>
              <w:spacing w:before="0" w:after="0" w:line="240" w:lineRule="auto"/>
              <w:rPr>
                <w:rFonts w:cs="Arial"/>
                <w:color w:val="000000"/>
                <w:sz w:val="16"/>
                <w:szCs w:val="16"/>
                <w:lang w:eastAsia="en-US"/>
              </w:rPr>
            </w:pPr>
            <w:r w:rsidRPr="00B16C7F">
              <w:rPr>
                <w:sz w:val="16"/>
                <w:szCs w:val="16"/>
              </w:rPr>
              <w:t>1.6</w:t>
            </w:r>
          </w:p>
        </w:tc>
      </w:tr>
      <w:tr w:rsidR="00F30DA6" w:rsidRPr="00B16C7F" w14:paraId="3A000113"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36C09462"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I95.11</w:t>
            </w:r>
          </w:p>
        </w:tc>
        <w:tc>
          <w:tcPr>
            <w:tcW w:w="1074" w:type="dxa"/>
            <w:tcBorders>
              <w:top w:val="single" w:sz="4" w:space="0" w:color="auto"/>
              <w:left w:val="nil"/>
              <w:bottom w:val="single" w:sz="4" w:space="0" w:color="auto"/>
              <w:right w:val="single" w:sz="4" w:space="0" w:color="auto"/>
            </w:tcBorders>
            <w:vAlign w:val="center"/>
          </w:tcPr>
          <w:p w14:paraId="1FA4F0C5" w14:textId="7B28D006" w:rsidR="00F30DA6" w:rsidRPr="00B16C7F" w:rsidRDefault="00F30DA6" w:rsidP="00F30DA6">
            <w:pPr>
              <w:spacing w:before="0" w:after="0" w:line="240" w:lineRule="auto"/>
              <w:rPr>
                <w:sz w:val="16"/>
                <w:szCs w:val="16"/>
              </w:rPr>
            </w:pPr>
            <w:r w:rsidRPr="00B16C7F">
              <w:rPr>
                <w:rFonts w:cs="Arial"/>
                <w:color w:val="000000"/>
                <w:sz w:val="16"/>
                <w:szCs w:val="16"/>
              </w:rPr>
              <w:t>I9511</w:t>
            </w:r>
          </w:p>
        </w:tc>
        <w:tc>
          <w:tcPr>
            <w:tcW w:w="6321" w:type="dxa"/>
            <w:tcBorders>
              <w:top w:val="single" w:sz="4" w:space="0" w:color="auto"/>
              <w:left w:val="single" w:sz="4" w:space="0" w:color="auto"/>
              <w:bottom w:val="single" w:sz="4" w:space="0" w:color="auto"/>
              <w:right w:val="single" w:sz="4" w:space="0" w:color="auto"/>
            </w:tcBorders>
            <w:vAlign w:val="center"/>
          </w:tcPr>
          <w:p w14:paraId="3BC21879" w14:textId="7DFCE5EB" w:rsidR="00F30DA6" w:rsidRPr="00B16C7F" w:rsidRDefault="00F30DA6" w:rsidP="00F30DA6">
            <w:pPr>
              <w:spacing w:before="0" w:after="0" w:line="240" w:lineRule="auto"/>
              <w:rPr>
                <w:sz w:val="16"/>
                <w:szCs w:val="16"/>
              </w:rPr>
            </w:pPr>
            <w:r w:rsidRPr="00B16C7F">
              <w:rPr>
                <w:sz w:val="16"/>
                <w:szCs w:val="16"/>
              </w:rPr>
              <w:t>Primary orthostatic hypotension</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DBA2A93" w14:textId="28A0CC15" w:rsidR="00F30DA6" w:rsidRPr="00B16C7F" w:rsidRDefault="00F30DA6" w:rsidP="00F30DA6">
            <w:pPr>
              <w:spacing w:before="0" w:after="0" w:line="240" w:lineRule="auto"/>
              <w:rPr>
                <w:rFonts w:cs="Arial"/>
                <w:color w:val="000000"/>
                <w:sz w:val="16"/>
                <w:szCs w:val="16"/>
                <w:lang w:eastAsia="en-US"/>
              </w:rPr>
            </w:pPr>
            <w:r w:rsidRPr="00B16C7F">
              <w:rPr>
                <w:sz w:val="16"/>
                <w:szCs w:val="16"/>
              </w:rPr>
              <w:t>1.6</w:t>
            </w:r>
          </w:p>
        </w:tc>
      </w:tr>
      <w:tr w:rsidR="00F30DA6" w:rsidRPr="00B16C7F" w14:paraId="655AF010"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2D360E2B"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I95.12</w:t>
            </w:r>
          </w:p>
        </w:tc>
        <w:tc>
          <w:tcPr>
            <w:tcW w:w="1074" w:type="dxa"/>
            <w:tcBorders>
              <w:top w:val="single" w:sz="4" w:space="0" w:color="auto"/>
              <w:left w:val="nil"/>
              <w:bottom w:val="single" w:sz="4" w:space="0" w:color="auto"/>
              <w:right w:val="single" w:sz="4" w:space="0" w:color="auto"/>
            </w:tcBorders>
            <w:vAlign w:val="center"/>
          </w:tcPr>
          <w:p w14:paraId="7070E447" w14:textId="67C16765" w:rsidR="00F30DA6" w:rsidRPr="00B16C7F" w:rsidRDefault="00F30DA6" w:rsidP="00F30DA6">
            <w:pPr>
              <w:spacing w:before="0" w:after="0" w:line="240" w:lineRule="auto"/>
              <w:rPr>
                <w:sz w:val="16"/>
                <w:szCs w:val="16"/>
              </w:rPr>
            </w:pPr>
            <w:r w:rsidRPr="00B16C7F">
              <w:rPr>
                <w:rFonts w:cs="Arial"/>
                <w:color w:val="000000"/>
                <w:sz w:val="16"/>
                <w:szCs w:val="16"/>
              </w:rPr>
              <w:t>I9512</w:t>
            </w:r>
          </w:p>
        </w:tc>
        <w:tc>
          <w:tcPr>
            <w:tcW w:w="6321" w:type="dxa"/>
            <w:tcBorders>
              <w:top w:val="single" w:sz="4" w:space="0" w:color="auto"/>
              <w:left w:val="single" w:sz="4" w:space="0" w:color="auto"/>
              <w:bottom w:val="single" w:sz="4" w:space="0" w:color="auto"/>
              <w:right w:val="single" w:sz="4" w:space="0" w:color="auto"/>
            </w:tcBorders>
            <w:vAlign w:val="center"/>
          </w:tcPr>
          <w:p w14:paraId="2B0B2A78" w14:textId="21714A22" w:rsidR="00F30DA6" w:rsidRPr="00B16C7F" w:rsidRDefault="00F30DA6" w:rsidP="00F30DA6">
            <w:pPr>
              <w:spacing w:before="0" w:after="0" w:line="240" w:lineRule="auto"/>
              <w:rPr>
                <w:sz w:val="16"/>
                <w:szCs w:val="16"/>
              </w:rPr>
            </w:pPr>
            <w:r w:rsidRPr="00B16C7F">
              <w:rPr>
                <w:sz w:val="16"/>
                <w:szCs w:val="16"/>
              </w:rPr>
              <w:t>Neurogenic orthostatic hypotension</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0DF660E" w14:textId="2031A171" w:rsidR="00F30DA6" w:rsidRPr="00B16C7F" w:rsidRDefault="00F30DA6" w:rsidP="00F30DA6">
            <w:pPr>
              <w:spacing w:before="0" w:after="0" w:line="240" w:lineRule="auto"/>
              <w:rPr>
                <w:rFonts w:cs="Arial"/>
                <w:color w:val="000000"/>
                <w:sz w:val="16"/>
                <w:szCs w:val="16"/>
                <w:lang w:eastAsia="en-US"/>
              </w:rPr>
            </w:pPr>
            <w:r w:rsidRPr="00B16C7F">
              <w:rPr>
                <w:sz w:val="16"/>
                <w:szCs w:val="16"/>
              </w:rPr>
              <w:t>1.6</w:t>
            </w:r>
          </w:p>
        </w:tc>
      </w:tr>
      <w:tr w:rsidR="00F30DA6" w:rsidRPr="00B16C7F" w14:paraId="3381EE56"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6CB892DE"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I95.19</w:t>
            </w:r>
          </w:p>
        </w:tc>
        <w:tc>
          <w:tcPr>
            <w:tcW w:w="1074" w:type="dxa"/>
            <w:tcBorders>
              <w:top w:val="single" w:sz="4" w:space="0" w:color="auto"/>
              <w:left w:val="nil"/>
              <w:bottom w:val="single" w:sz="4" w:space="0" w:color="auto"/>
              <w:right w:val="single" w:sz="4" w:space="0" w:color="auto"/>
            </w:tcBorders>
            <w:vAlign w:val="center"/>
          </w:tcPr>
          <w:p w14:paraId="32D2794C" w14:textId="01A87938" w:rsidR="00F30DA6" w:rsidRPr="00B16C7F" w:rsidRDefault="00F30DA6" w:rsidP="00F30DA6">
            <w:pPr>
              <w:spacing w:before="0" w:after="0" w:line="240" w:lineRule="auto"/>
              <w:rPr>
                <w:sz w:val="16"/>
                <w:szCs w:val="16"/>
              </w:rPr>
            </w:pPr>
            <w:r w:rsidRPr="00B16C7F">
              <w:rPr>
                <w:rFonts w:cs="Arial"/>
                <w:color w:val="000000"/>
                <w:sz w:val="16"/>
                <w:szCs w:val="16"/>
              </w:rPr>
              <w:t>I9519</w:t>
            </w:r>
          </w:p>
        </w:tc>
        <w:tc>
          <w:tcPr>
            <w:tcW w:w="6321" w:type="dxa"/>
            <w:tcBorders>
              <w:top w:val="single" w:sz="4" w:space="0" w:color="auto"/>
              <w:left w:val="single" w:sz="4" w:space="0" w:color="auto"/>
              <w:bottom w:val="single" w:sz="4" w:space="0" w:color="auto"/>
              <w:right w:val="single" w:sz="4" w:space="0" w:color="auto"/>
            </w:tcBorders>
            <w:vAlign w:val="center"/>
          </w:tcPr>
          <w:p w14:paraId="64B85CE8" w14:textId="30A24C75" w:rsidR="00F30DA6" w:rsidRPr="00B16C7F" w:rsidRDefault="00F30DA6" w:rsidP="00F30DA6">
            <w:pPr>
              <w:spacing w:before="0" w:after="0" w:line="240" w:lineRule="auto"/>
              <w:rPr>
                <w:sz w:val="16"/>
                <w:szCs w:val="16"/>
              </w:rPr>
            </w:pPr>
            <w:r w:rsidRPr="00B16C7F">
              <w:rPr>
                <w:sz w:val="16"/>
                <w:szCs w:val="16"/>
              </w:rPr>
              <w:t>Other specified orthostatic hypotension</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5C2213C" w14:textId="6668FCD5" w:rsidR="00F30DA6" w:rsidRPr="00B16C7F" w:rsidRDefault="00F30DA6" w:rsidP="00F30DA6">
            <w:pPr>
              <w:spacing w:before="0" w:after="0" w:line="240" w:lineRule="auto"/>
              <w:rPr>
                <w:rFonts w:cs="Arial"/>
                <w:color w:val="000000"/>
                <w:sz w:val="16"/>
                <w:szCs w:val="16"/>
                <w:lang w:eastAsia="en-US"/>
              </w:rPr>
            </w:pPr>
            <w:r w:rsidRPr="00B16C7F">
              <w:rPr>
                <w:sz w:val="16"/>
                <w:szCs w:val="16"/>
              </w:rPr>
              <w:t>1.6</w:t>
            </w:r>
          </w:p>
        </w:tc>
      </w:tr>
      <w:tr w:rsidR="00F30DA6" w:rsidRPr="00B16C7F" w14:paraId="5CC4D78D"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1AA136AE"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I95.2</w:t>
            </w:r>
          </w:p>
        </w:tc>
        <w:tc>
          <w:tcPr>
            <w:tcW w:w="1074" w:type="dxa"/>
            <w:tcBorders>
              <w:top w:val="single" w:sz="4" w:space="0" w:color="auto"/>
              <w:left w:val="nil"/>
              <w:bottom w:val="single" w:sz="4" w:space="0" w:color="auto"/>
              <w:right w:val="single" w:sz="4" w:space="0" w:color="auto"/>
            </w:tcBorders>
            <w:vAlign w:val="center"/>
          </w:tcPr>
          <w:p w14:paraId="1C5CA54A" w14:textId="373EFF8F" w:rsidR="00F30DA6" w:rsidRPr="00B16C7F" w:rsidRDefault="00F30DA6" w:rsidP="00F30DA6">
            <w:pPr>
              <w:spacing w:before="0" w:after="0" w:line="240" w:lineRule="auto"/>
              <w:rPr>
                <w:sz w:val="16"/>
                <w:szCs w:val="16"/>
              </w:rPr>
            </w:pPr>
            <w:r w:rsidRPr="00B16C7F">
              <w:rPr>
                <w:rFonts w:cs="Arial"/>
                <w:color w:val="000000"/>
                <w:sz w:val="16"/>
                <w:szCs w:val="16"/>
              </w:rPr>
              <w:t>I952</w:t>
            </w:r>
          </w:p>
        </w:tc>
        <w:tc>
          <w:tcPr>
            <w:tcW w:w="6321" w:type="dxa"/>
            <w:tcBorders>
              <w:top w:val="single" w:sz="4" w:space="0" w:color="auto"/>
              <w:left w:val="single" w:sz="4" w:space="0" w:color="auto"/>
              <w:bottom w:val="single" w:sz="4" w:space="0" w:color="auto"/>
              <w:right w:val="single" w:sz="4" w:space="0" w:color="auto"/>
            </w:tcBorders>
            <w:vAlign w:val="center"/>
          </w:tcPr>
          <w:p w14:paraId="623330C9" w14:textId="293715D0" w:rsidR="00F30DA6" w:rsidRPr="00B16C7F" w:rsidRDefault="00F30DA6" w:rsidP="00F30DA6">
            <w:pPr>
              <w:spacing w:before="0" w:after="0" w:line="240" w:lineRule="auto"/>
              <w:rPr>
                <w:sz w:val="16"/>
                <w:szCs w:val="16"/>
              </w:rPr>
            </w:pPr>
            <w:r w:rsidRPr="00B16C7F">
              <w:rPr>
                <w:sz w:val="16"/>
                <w:szCs w:val="16"/>
              </w:rPr>
              <w:t>Hypotension due to drugs</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FD9ACBD" w14:textId="0FD10ED8" w:rsidR="00F30DA6" w:rsidRPr="00B16C7F" w:rsidRDefault="00F30DA6" w:rsidP="00F30DA6">
            <w:pPr>
              <w:spacing w:before="0" w:after="0" w:line="240" w:lineRule="auto"/>
              <w:rPr>
                <w:rFonts w:cs="Arial"/>
                <w:color w:val="000000"/>
                <w:sz w:val="16"/>
                <w:szCs w:val="16"/>
                <w:lang w:eastAsia="en-US"/>
              </w:rPr>
            </w:pPr>
            <w:r w:rsidRPr="00B16C7F">
              <w:rPr>
                <w:sz w:val="16"/>
                <w:szCs w:val="16"/>
              </w:rPr>
              <w:t>1.6</w:t>
            </w:r>
          </w:p>
        </w:tc>
      </w:tr>
      <w:tr w:rsidR="00F30DA6" w:rsidRPr="00B16C7F" w14:paraId="53A6EC1E"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068E3709"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I95.8</w:t>
            </w:r>
          </w:p>
        </w:tc>
        <w:tc>
          <w:tcPr>
            <w:tcW w:w="1074" w:type="dxa"/>
            <w:tcBorders>
              <w:top w:val="single" w:sz="4" w:space="0" w:color="auto"/>
              <w:left w:val="nil"/>
              <w:bottom w:val="single" w:sz="4" w:space="0" w:color="auto"/>
              <w:right w:val="single" w:sz="4" w:space="0" w:color="auto"/>
            </w:tcBorders>
            <w:vAlign w:val="center"/>
          </w:tcPr>
          <w:p w14:paraId="430F8A26" w14:textId="06DEDCDB" w:rsidR="00F30DA6" w:rsidRPr="00B16C7F" w:rsidRDefault="00F30DA6" w:rsidP="00F30DA6">
            <w:pPr>
              <w:spacing w:before="0" w:after="0" w:line="240" w:lineRule="auto"/>
              <w:rPr>
                <w:sz w:val="16"/>
                <w:szCs w:val="16"/>
              </w:rPr>
            </w:pPr>
            <w:r w:rsidRPr="00B16C7F">
              <w:rPr>
                <w:rFonts w:cs="Arial"/>
                <w:color w:val="000000"/>
                <w:sz w:val="16"/>
                <w:szCs w:val="16"/>
              </w:rPr>
              <w:t>I958</w:t>
            </w:r>
          </w:p>
        </w:tc>
        <w:tc>
          <w:tcPr>
            <w:tcW w:w="6321" w:type="dxa"/>
            <w:tcBorders>
              <w:top w:val="single" w:sz="4" w:space="0" w:color="auto"/>
              <w:left w:val="single" w:sz="4" w:space="0" w:color="auto"/>
              <w:bottom w:val="single" w:sz="4" w:space="0" w:color="auto"/>
              <w:right w:val="single" w:sz="4" w:space="0" w:color="auto"/>
            </w:tcBorders>
            <w:vAlign w:val="center"/>
          </w:tcPr>
          <w:p w14:paraId="107F62FC" w14:textId="30CA1AEF" w:rsidR="00F30DA6" w:rsidRPr="00B16C7F" w:rsidRDefault="00F30DA6" w:rsidP="00F30DA6">
            <w:pPr>
              <w:spacing w:before="0" w:after="0" w:line="240" w:lineRule="auto"/>
              <w:rPr>
                <w:sz w:val="16"/>
                <w:szCs w:val="16"/>
              </w:rPr>
            </w:pPr>
            <w:r w:rsidRPr="00B16C7F">
              <w:rPr>
                <w:sz w:val="16"/>
                <w:szCs w:val="16"/>
              </w:rPr>
              <w:t>Other hypotension</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28A0322" w14:textId="60E37153" w:rsidR="00F30DA6" w:rsidRPr="00B16C7F" w:rsidRDefault="00F30DA6" w:rsidP="00F30DA6">
            <w:pPr>
              <w:spacing w:before="0" w:after="0" w:line="240" w:lineRule="auto"/>
              <w:rPr>
                <w:rFonts w:cs="Arial"/>
                <w:color w:val="000000"/>
                <w:sz w:val="16"/>
                <w:szCs w:val="16"/>
                <w:lang w:eastAsia="en-US"/>
              </w:rPr>
            </w:pPr>
            <w:r w:rsidRPr="00B16C7F">
              <w:rPr>
                <w:sz w:val="16"/>
                <w:szCs w:val="16"/>
              </w:rPr>
              <w:t>1.6</w:t>
            </w:r>
          </w:p>
        </w:tc>
      </w:tr>
      <w:tr w:rsidR="00F30DA6" w:rsidRPr="00B16C7F" w14:paraId="6F100BAB"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45BD20A7"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I95.9</w:t>
            </w:r>
          </w:p>
        </w:tc>
        <w:tc>
          <w:tcPr>
            <w:tcW w:w="1074" w:type="dxa"/>
            <w:tcBorders>
              <w:top w:val="single" w:sz="4" w:space="0" w:color="auto"/>
              <w:left w:val="nil"/>
              <w:bottom w:val="single" w:sz="4" w:space="0" w:color="auto"/>
              <w:right w:val="single" w:sz="4" w:space="0" w:color="auto"/>
            </w:tcBorders>
            <w:vAlign w:val="center"/>
          </w:tcPr>
          <w:p w14:paraId="4A37267B" w14:textId="2ECB7C93" w:rsidR="00F30DA6" w:rsidRPr="00B16C7F" w:rsidRDefault="00F30DA6" w:rsidP="00F30DA6">
            <w:pPr>
              <w:spacing w:before="0" w:after="0" w:line="240" w:lineRule="auto"/>
              <w:rPr>
                <w:sz w:val="16"/>
                <w:szCs w:val="16"/>
              </w:rPr>
            </w:pPr>
            <w:r w:rsidRPr="00B16C7F">
              <w:rPr>
                <w:rFonts w:cs="Arial"/>
                <w:color w:val="000000"/>
                <w:sz w:val="16"/>
                <w:szCs w:val="16"/>
              </w:rPr>
              <w:t>I959</w:t>
            </w:r>
          </w:p>
        </w:tc>
        <w:tc>
          <w:tcPr>
            <w:tcW w:w="6321" w:type="dxa"/>
            <w:tcBorders>
              <w:top w:val="single" w:sz="4" w:space="0" w:color="auto"/>
              <w:left w:val="single" w:sz="4" w:space="0" w:color="auto"/>
              <w:bottom w:val="single" w:sz="4" w:space="0" w:color="auto"/>
              <w:right w:val="single" w:sz="4" w:space="0" w:color="auto"/>
            </w:tcBorders>
            <w:vAlign w:val="center"/>
          </w:tcPr>
          <w:p w14:paraId="168D8ED0" w14:textId="1B83BEE0" w:rsidR="00F30DA6" w:rsidRPr="00B16C7F" w:rsidRDefault="00F30DA6" w:rsidP="00F30DA6">
            <w:pPr>
              <w:spacing w:before="0" w:after="0" w:line="240" w:lineRule="auto"/>
              <w:rPr>
                <w:sz w:val="16"/>
                <w:szCs w:val="16"/>
              </w:rPr>
            </w:pPr>
            <w:r w:rsidRPr="00B16C7F">
              <w:rPr>
                <w:sz w:val="16"/>
                <w:szCs w:val="16"/>
              </w:rPr>
              <w:t>Hypotension, unspecified</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B3F1B87" w14:textId="02050B42" w:rsidR="00F30DA6" w:rsidRPr="00B16C7F" w:rsidRDefault="00F30DA6" w:rsidP="00F30DA6">
            <w:pPr>
              <w:spacing w:before="0" w:after="0" w:line="240" w:lineRule="auto"/>
              <w:rPr>
                <w:rFonts w:cs="Arial"/>
                <w:color w:val="000000"/>
                <w:sz w:val="16"/>
                <w:szCs w:val="16"/>
                <w:lang w:eastAsia="en-US"/>
              </w:rPr>
            </w:pPr>
            <w:r w:rsidRPr="00B16C7F">
              <w:rPr>
                <w:sz w:val="16"/>
                <w:szCs w:val="16"/>
              </w:rPr>
              <w:t>1.6</w:t>
            </w:r>
          </w:p>
        </w:tc>
      </w:tr>
      <w:tr w:rsidR="00F30DA6" w:rsidRPr="00B16C7F" w14:paraId="5CB86B3B"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559C8240"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J18.0</w:t>
            </w:r>
          </w:p>
        </w:tc>
        <w:tc>
          <w:tcPr>
            <w:tcW w:w="1074" w:type="dxa"/>
            <w:tcBorders>
              <w:top w:val="single" w:sz="4" w:space="0" w:color="auto"/>
              <w:left w:val="nil"/>
              <w:bottom w:val="single" w:sz="4" w:space="0" w:color="auto"/>
              <w:right w:val="single" w:sz="4" w:space="0" w:color="auto"/>
            </w:tcBorders>
            <w:vAlign w:val="center"/>
          </w:tcPr>
          <w:p w14:paraId="704C8711" w14:textId="4F76E406" w:rsidR="00F30DA6" w:rsidRPr="00B16C7F" w:rsidRDefault="00F30DA6" w:rsidP="00F30DA6">
            <w:pPr>
              <w:spacing w:before="0" w:after="0" w:line="240" w:lineRule="auto"/>
              <w:rPr>
                <w:sz w:val="16"/>
                <w:szCs w:val="16"/>
              </w:rPr>
            </w:pPr>
            <w:r w:rsidRPr="00B16C7F">
              <w:rPr>
                <w:rFonts w:cs="Arial"/>
                <w:color w:val="000000"/>
                <w:sz w:val="16"/>
                <w:szCs w:val="16"/>
              </w:rPr>
              <w:t>J180</w:t>
            </w:r>
          </w:p>
        </w:tc>
        <w:tc>
          <w:tcPr>
            <w:tcW w:w="6321" w:type="dxa"/>
            <w:tcBorders>
              <w:top w:val="single" w:sz="4" w:space="0" w:color="auto"/>
              <w:left w:val="single" w:sz="4" w:space="0" w:color="auto"/>
              <w:bottom w:val="single" w:sz="4" w:space="0" w:color="auto"/>
              <w:right w:val="single" w:sz="4" w:space="0" w:color="auto"/>
            </w:tcBorders>
            <w:vAlign w:val="center"/>
          </w:tcPr>
          <w:p w14:paraId="2791381C" w14:textId="7D1D0D13" w:rsidR="00F30DA6" w:rsidRPr="00B16C7F" w:rsidRDefault="00F30DA6" w:rsidP="00F30DA6">
            <w:pPr>
              <w:spacing w:before="0" w:after="0" w:line="240" w:lineRule="auto"/>
              <w:rPr>
                <w:sz w:val="16"/>
                <w:szCs w:val="16"/>
              </w:rPr>
            </w:pPr>
            <w:r w:rsidRPr="00B16C7F">
              <w:rPr>
                <w:sz w:val="16"/>
                <w:szCs w:val="16"/>
              </w:rPr>
              <w:t>Bronchopneumonia, unspecified</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2BB0B98" w14:textId="4FAC7F01" w:rsidR="00F30DA6" w:rsidRPr="00B16C7F" w:rsidRDefault="00F30DA6" w:rsidP="00F30DA6">
            <w:pPr>
              <w:spacing w:before="0" w:after="0" w:line="240" w:lineRule="auto"/>
              <w:rPr>
                <w:rFonts w:cs="Arial"/>
                <w:color w:val="000000"/>
                <w:sz w:val="16"/>
                <w:szCs w:val="16"/>
                <w:lang w:eastAsia="en-US"/>
              </w:rPr>
            </w:pPr>
            <w:r w:rsidRPr="00B16C7F">
              <w:rPr>
                <w:sz w:val="16"/>
                <w:szCs w:val="16"/>
              </w:rPr>
              <w:t>1.1</w:t>
            </w:r>
          </w:p>
        </w:tc>
      </w:tr>
      <w:tr w:rsidR="00F30DA6" w:rsidRPr="00B16C7F" w14:paraId="75F0D3EA"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29F6AC4D"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J18.1</w:t>
            </w:r>
          </w:p>
        </w:tc>
        <w:tc>
          <w:tcPr>
            <w:tcW w:w="1074" w:type="dxa"/>
            <w:tcBorders>
              <w:top w:val="single" w:sz="4" w:space="0" w:color="auto"/>
              <w:left w:val="nil"/>
              <w:bottom w:val="single" w:sz="4" w:space="0" w:color="auto"/>
              <w:right w:val="single" w:sz="4" w:space="0" w:color="auto"/>
            </w:tcBorders>
            <w:vAlign w:val="center"/>
          </w:tcPr>
          <w:p w14:paraId="1EF1C7F6" w14:textId="1F16A51B" w:rsidR="00F30DA6" w:rsidRPr="00B16C7F" w:rsidRDefault="00F30DA6" w:rsidP="00F30DA6">
            <w:pPr>
              <w:spacing w:before="0" w:after="0" w:line="240" w:lineRule="auto"/>
              <w:rPr>
                <w:sz w:val="16"/>
                <w:szCs w:val="16"/>
              </w:rPr>
            </w:pPr>
            <w:r w:rsidRPr="00B16C7F">
              <w:rPr>
                <w:rFonts w:cs="Arial"/>
                <w:color w:val="000000"/>
                <w:sz w:val="16"/>
                <w:szCs w:val="16"/>
              </w:rPr>
              <w:t>J181</w:t>
            </w:r>
          </w:p>
        </w:tc>
        <w:tc>
          <w:tcPr>
            <w:tcW w:w="6321" w:type="dxa"/>
            <w:tcBorders>
              <w:top w:val="single" w:sz="4" w:space="0" w:color="auto"/>
              <w:left w:val="single" w:sz="4" w:space="0" w:color="auto"/>
              <w:bottom w:val="single" w:sz="4" w:space="0" w:color="auto"/>
              <w:right w:val="single" w:sz="4" w:space="0" w:color="auto"/>
            </w:tcBorders>
            <w:vAlign w:val="center"/>
          </w:tcPr>
          <w:p w14:paraId="044FFC33" w14:textId="2951A013" w:rsidR="00F30DA6" w:rsidRPr="00B16C7F" w:rsidRDefault="00F30DA6" w:rsidP="00F30DA6">
            <w:pPr>
              <w:spacing w:before="0" w:after="0" w:line="240" w:lineRule="auto"/>
              <w:rPr>
                <w:sz w:val="16"/>
                <w:szCs w:val="16"/>
              </w:rPr>
            </w:pPr>
            <w:r w:rsidRPr="00B16C7F">
              <w:rPr>
                <w:sz w:val="16"/>
                <w:szCs w:val="16"/>
              </w:rPr>
              <w:t>Lobar pneumonia, unspecified</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A54E564" w14:textId="09224F7C" w:rsidR="00F30DA6" w:rsidRPr="00B16C7F" w:rsidRDefault="00F30DA6" w:rsidP="00F30DA6">
            <w:pPr>
              <w:spacing w:before="0" w:after="0" w:line="240" w:lineRule="auto"/>
              <w:rPr>
                <w:rFonts w:cs="Arial"/>
                <w:color w:val="000000"/>
                <w:sz w:val="16"/>
                <w:szCs w:val="16"/>
                <w:lang w:eastAsia="en-US"/>
              </w:rPr>
            </w:pPr>
            <w:r w:rsidRPr="00B16C7F">
              <w:rPr>
                <w:sz w:val="16"/>
                <w:szCs w:val="16"/>
              </w:rPr>
              <w:t>1.1</w:t>
            </w:r>
          </w:p>
        </w:tc>
      </w:tr>
      <w:tr w:rsidR="00F30DA6" w:rsidRPr="00B16C7F" w14:paraId="6E60C7F4"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32FEA6C1"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J18.2</w:t>
            </w:r>
          </w:p>
        </w:tc>
        <w:tc>
          <w:tcPr>
            <w:tcW w:w="1074" w:type="dxa"/>
            <w:tcBorders>
              <w:top w:val="single" w:sz="4" w:space="0" w:color="auto"/>
              <w:left w:val="nil"/>
              <w:bottom w:val="single" w:sz="4" w:space="0" w:color="auto"/>
              <w:right w:val="single" w:sz="4" w:space="0" w:color="auto"/>
            </w:tcBorders>
            <w:vAlign w:val="center"/>
          </w:tcPr>
          <w:p w14:paraId="1F87BA07" w14:textId="42C8B801" w:rsidR="00F30DA6" w:rsidRPr="00B16C7F" w:rsidRDefault="00F30DA6" w:rsidP="00F30DA6">
            <w:pPr>
              <w:spacing w:before="0" w:after="0" w:line="240" w:lineRule="auto"/>
              <w:rPr>
                <w:sz w:val="16"/>
                <w:szCs w:val="16"/>
              </w:rPr>
            </w:pPr>
            <w:r w:rsidRPr="00B16C7F">
              <w:rPr>
                <w:rFonts w:cs="Arial"/>
                <w:color w:val="000000"/>
                <w:sz w:val="16"/>
                <w:szCs w:val="16"/>
              </w:rPr>
              <w:t>J182</w:t>
            </w:r>
          </w:p>
        </w:tc>
        <w:tc>
          <w:tcPr>
            <w:tcW w:w="6321" w:type="dxa"/>
            <w:tcBorders>
              <w:top w:val="single" w:sz="4" w:space="0" w:color="auto"/>
              <w:left w:val="single" w:sz="4" w:space="0" w:color="auto"/>
              <w:bottom w:val="single" w:sz="4" w:space="0" w:color="auto"/>
              <w:right w:val="single" w:sz="4" w:space="0" w:color="auto"/>
            </w:tcBorders>
            <w:vAlign w:val="center"/>
          </w:tcPr>
          <w:p w14:paraId="6CC6B019" w14:textId="5682CB96" w:rsidR="00F30DA6" w:rsidRPr="00B16C7F" w:rsidRDefault="00F30DA6" w:rsidP="00F30DA6">
            <w:pPr>
              <w:spacing w:before="0" w:after="0" w:line="240" w:lineRule="auto"/>
              <w:rPr>
                <w:sz w:val="16"/>
                <w:szCs w:val="16"/>
              </w:rPr>
            </w:pPr>
            <w:r w:rsidRPr="00B16C7F">
              <w:rPr>
                <w:sz w:val="16"/>
                <w:szCs w:val="16"/>
              </w:rPr>
              <w:t>Hypostatic pneumonia, unspecified</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DAAD958" w14:textId="0B8AF431" w:rsidR="00F30DA6" w:rsidRPr="00B16C7F" w:rsidRDefault="00F30DA6" w:rsidP="00F30DA6">
            <w:pPr>
              <w:spacing w:before="0" w:after="0" w:line="240" w:lineRule="auto"/>
              <w:rPr>
                <w:rFonts w:cs="Arial"/>
                <w:color w:val="000000"/>
                <w:sz w:val="16"/>
                <w:szCs w:val="16"/>
                <w:lang w:eastAsia="en-US"/>
              </w:rPr>
            </w:pPr>
            <w:r w:rsidRPr="00B16C7F">
              <w:rPr>
                <w:sz w:val="16"/>
                <w:szCs w:val="16"/>
              </w:rPr>
              <w:t>1.1</w:t>
            </w:r>
          </w:p>
        </w:tc>
      </w:tr>
      <w:tr w:rsidR="00F30DA6" w:rsidRPr="00B16C7F" w14:paraId="71D2D861"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11E3C452"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J18.8</w:t>
            </w:r>
          </w:p>
        </w:tc>
        <w:tc>
          <w:tcPr>
            <w:tcW w:w="1074" w:type="dxa"/>
            <w:tcBorders>
              <w:top w:val="single" w:sz="4" w:space="0" w:color="auto"/>
              <w:left w:val="nil"/>
              <w:bottom w:val="single" w:sz="4" w:space="0" w:color="auto"/>
              <w:right w:val="single" w:sz="4" w:space="0" w:color="auto"/>
            </w:tcBorders>
            <w:vAlign w:val="center"/>
          </w:tcPr>
          <w:p w14:paraId="36583104" w14:textId="2947C4DF" w:rsidR="00F30DA6" w:rsidRPr="00B16C7F" w:rsidRDefault="00F30DA6" w:rsidP="00F30DA6">
            <w:pPr>
              <w:spacing w:before="0" w:after="0" w:line="240" w:lineRule="auto"/>
              <w:rPr>
                <w:sz w:val="16"/>
                <w:szCs w:val="16"/>
              </w:rPr>
            </w:pPr>
            <w:r w:rsidRPr="00B16C7F">
              <w:rPr>
                <w:rFonts w:cs="Arial"/>
                <w:color w:val="000000"/>
                <w:sz w:val="16"/>
                <w:szCs w:val="16"/>
              </w:rPr>
              <w:t>J188</w:t>
            </w:r>
          </w:p>
        </w:tc>
        <w:tc>
          <w:tcPr>
            <w:tcW w:w="6321" w:type="dxa"/>
            <w:tcBorders>
              <w:top w:val="single" w:sz="4" w:space="0" w:color="auto"/>
              <w:left w:val="single" w:sz="4" w:space="0" w:color="auto"/>
              <w:bottom w:val="single" w:sz="4" w:space="0" w:color="auto"/>
              <w:right w:val="single" w:sz="4" w:space="0" w:color="auto"/>
            </w:tcBorders>
            <w:vAlign w:val="center"/>
          </w:tcPr>
          <w:p w14:paraId="533B237E" w14:textId="26FA556C" w:rsidR="00F30DA6" w:rsidRPr="00B16C7F" w:rsidRDefault="00F30DA6" w:rsidP="00F30DA6">
            <w:pPr>
              <w:spacing w:before="0" w:after="0" w:line="240" w:lineRule="auto"/>
              <w:rPr>
                <w:sz w:val="16"/>
                <w:szCs w:val="16"/>
              </w:rPr>
            </w:pPr>
            <w:r w:rsidRPr="00B16C7F">
              <w:rPr>
                <w:sz w:val="16"/>
                <w:szCs w:val="16"/>
              </w:rPr>
              <w:t>Other pneumonia, organism unspecified</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915510A" w14:textId="1D5EA70B" w:rsidR="00F30DA6" w:rsidRPr="00B16C7F" w:rsidRDefault="00F30DA6" w:rsidP="00F30DA6">
            <w:pPr>
              <w:spacing w:before="0" w:after="0" w:line="240" w:lineRule="auto"/>
              <w:rPr>
                <w:rFonts w:cs="Arial"/>
                <w:color w:val="000000"/>
                <w:sz w:val="16"/>
                <w:szCs w:val="16"/>
                <w:lang w:eastAsia="en-US"/>
              </w:rPr>
            </w:pPr>
            <w:r w:rsidRPr="00B16C7F">
              <w:rPr>
                <w:sz w:val="16"/>
                <w:szCs w:val="16"/>
              </w:rPr>
              <w:t>1.1</w:t>
            </w:r>
          </w:p>
        </w:tc>
      </w:tr>
      <w:tr w:rsidR="00F30DA6" w:rsidRPr="00B16C7F" w14:paraId="414155DE"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40C3E2B8"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J18.9</w:t>
            </w:r>
          </w:p>
        </w:tc>
        <w:tc>
          <w:tcPr>
            <w:tcW w:w="1074" w:type="dxa"/>
            <w:tcBorders>
              <w:top w:val="single" w:sz="4" w:space="0" w:color="auto"/>
              <w:left w:val="nil"/>
              <w:bottom w:val="single" w:sz="4" w:space="0" w:color="auto"/>
              <w:right w:val="single" w:sz="4" w:space="0" w:color="auto"/>
            </w:tcBorders>
            <w:vAlign w:val="center"/>
          </w:tcPr>
          <w:p w14:paraId="405F1E1F" w14:textId="415875EE" w:rsidR="00F30DA6" w:rsidRPr="00B16C7F" w:rsidRDefault="00F30DA6" w:rsidP="00F30DA6">
            <w:pPr>
              <w:spacing w:before="0" w:after="0" w:line="240" w:lineRule="auto"/>
              <w:rPr>
                <w:sz w:val="16"/>
                <w:szCs w:val="16"/>
              </w:rPr>
            </w:pPr>
            <w:r w:rsidRPr="00B16C7F">
              <w:rPr>
                <w:rFonts w:cs="Arial"/>
                <w:color w:val="000000"/>
                <w:sz w:val="16"/>
                <w:szCs w:val="16"/>
              </w:rPr>
              <w:t>J189</w:t>
            </w:r>
          </w:p>
        </w:tc>
        <w:tc>
          <w:tcPr>
            <w:tcW w:w="6321" w:type="dxa"/>
            <w:tcBorders>
              <w:top w:val="single" w:sz="4" w:space="0" w:color="auto"/>
              <w:left w:val="single" w:sz="4" w:space="0" w:color="auto"/>
              <w:bottom w:val="single" w:sz="4" w:space="0" w:color="auto"/>
              <w:right w:val="single" w:sz="4" w:space="0" w:color="auto"/>
            </w:tcBorders>
            <w:vAlign w:val="center"/>
          </w:tcPr>
          <w:p w14:paraId="4A9EA39D" w14:textId="19933456" w:rsidR="00F30DA6" w:rsidRPr="00B16C7F" w:rsidRDefault="00F30DA6" w:rsidP="00F30DA6">
            <w:pPr>
              <w:spacing w:before="0" w:after="0" w:line="240" w:lineRule="auto"/>
              <w:rPr>
                <w:sz w:val="16"/>
                <w:szCs w:val="16"/>
              </w:rPr>
            </w:pPr>
            <w:r w:rsidRPr="00B16C7F">
              <w:rPr>
                <w:sz w:val="16"/>
                <w:szCs w:val="16"/>
              </w:rPr>
              <w:t>Pneumonia, unspecified</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D528190" w14:textId="1ECD7217" w:rsidR="00F30DA6" w:rsidRPr="00B16C7F" w:rsidRDefault="00F30DA6" w:rsidP="00F30DA6">
            <w:pPr>
              <w:spacing w:before="0" w:after="0" w:line="240" w:lineRule="auto"/>
              <w:rPr>
                <w:rFonts w:cs="Arial"/>
                <w:color w:val="000000"/>
                <w:sz w:val="16"/>
                <w:szCs w:val="16"/>
                <w:lang w:eastAsia="en-US"/>
              </w:rPr>
            </w:pPr>
            <w:r w:rsidRPr="00B16C7F">
              <w:rPr>
                <w:sz w:val="16"/>
                <w:szCs w:val="16"/>
              </w:rPr>
              <w:t>1.1</w:t>
            </w:r>
          </w:p>
        </w:tc>
      </w:tr>
      <w:tr w:rsidR="00F30DA6" w:rsidRPr="00B16C7F" w14:paraId="2A130408"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0287F65A"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lastRenderedPageBreak/>
              <w:t>J22</w:t>
            </w:r>
          </w:p>
        </w:tc>
        <w:tc>
          <w:tcPr>
            <w:tcW w:w="1074" w:type="dxa"/>
            <w:tcBorders>
              <w:top w:val="single" w:sz="4" w:space="0" w:color="auto"/>
              <w:left w:val="nil"/>
              <w:bottom w:val="single" w:sz="4" w:space="0" w:color="auto"/>
              <w:right w:val="single" w:sz="4" w:space="0" w:color="auto"/>
            </w:tcBorders>
            <w:vAlign w:val="center"/>
          </w:tcPr>
          <w:p w14:paraId="303F9AED" w14:textId="79B0F9E8" w:rsidR="00F30DA6" w:rsidRPr="00B16C7F" w:rsidRDefault="00F30DA6" w:rsidP="00F30DA6">
            <w:pPr>
              <w:spacing w:before="0" w:after="0" w:line="240" w:lineRule="auto"/>
              <w:rPr>
                <w:sz w:val="16"/>
                <w:szCs w:val="16"/>
              </w:rPr>
            </w:pPr>
            <w:r w:rsidRPr="00B16C7F">
              <w:rPr>
                <w:rFonts w:cs="Arial"/>
                <w:color w:val="000000"/>
                <w:sz w:val="16"/>
                <w:szCs w:val="16"/>
              </w:rPr>
              <w:t>J22</w:t>
            </w:r>
          </w:p>
        </w:tc>
        <w:tc>
          <w:tcPr>
            <w:tcW w:w="6321" w:type="dxa"/>
            <w:tcBorders>
              <w:top w:val="single" w:sz="4" w:space="0" w:color="auto"/>
              <w:left w:val="single" w:sz="4" w:space="0" w:color="auto"/>
              <w:bottom w:val="single" w:sz="4" w:space="0" w:color="auto"/>
              <w:right w:val="single" w:sz="4" w:space="0" w:color="auto"/>
            </w:tcBorders>
            <w:vAlign w:val="center"/>
          </w:tcPr>
          <w:p w14:paraId="2E0BEF40" w14:textId="5033998C" w:rsidR="00F30DA6" w:rsidRPr="00B16C7F" w:rsidRDefault="00F30DA6" w:rsidP="00F30DA6">
            <w:pPr>
              <w:spacing w:before="0" w:after="0" w:line="240" w:lineRule="auto"/>
              <w:rPr>
                <w:sz w:val="16"/>
                <w:szCs w:val="16"/>
              </w:rPr>
            </w:pPr>
            <w:r w:rsidRPr="00B16C7F">
              <w:rPr>
                <w:sz w:val="16"/>
                <w:szCs w:val="16"/>
              </w:rPr>
              <w:t>Unspecified acute lower respiratory infection</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017BF50" w14:textId="42F78DE9" w:rsidR="00F30DA6" w:rsidRPr="00B16C7F" w:rsidRDefault="00F30DA6" w:rsidP="00F30DA6">
            <w:pPr>
              <w:spacing w:before="0" w:after="0" w:line="240" w:lineRule="auto"/>
              <w:rPr>
                <w:rFonts w:cs="Arial"/>
                <w:color w:val="000000"/>
                <w:sz w:val="16"/>
                <w:szCs w:val="16"/>
                <w:lang w:eastAsia="en-US"/>
              </w:rPr>
            </w:pPr>
            <w:r w:rsidRPr="00B16C7F">
              <w:rPr>
                <w:sz w:val="16"/>
                <w:szCs w:val="16"/>
              </w:rPr>
              <w:t>0.7</w:t>
            </w:r>
          </w:p>
        </w:tc>
      </w:tr>
      <w:tr w:rsidR="00F30DA6" w:rsidRPr="00B16C7F" w14:paraId="72BB4F2E"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368E6194"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J69.0</w:t>
            </w:r>
          </w:p>
        </w:tc>
        <w:tc>
          <w:tcPr>
            <w:tcW w:w="1074" w:type="dxa"/>
            <w:tcBorders>
              <w:top w:val="single" w:sz="4" w:space="0" w:color="auto"/>
              <w:left w:val="nil"/>
              <w:bottom w:val="single" w:sz="4" w:space="0" w:color="auto"/>
              <w:right w:val="single" w:sz="4" w:space="0" w:color="auto"/>
            </w:tcBorders>
            <w:vAlign w:val="center"/>
          </w:tcPr>
          <w:p w14:paraId="666079CA" w14:textId="1570404E" w:rsidR="00F30DA6" w:rsidRPr="00B16C7F" w:rsidRDefault="00F30DA6" w:rsidP="00F30DA6">
            <w:pPr>
              <w:spacing w:before="0" w:after="0" w:line="240" w:lineRule="auto"/>
              <w:rPr>
                <w:sz w:val="16"/>
                <w:szCs w:val="16"/>
              </w:rPr>
            </w:pPr>
            <w:r w:rsidRPr="00B16C7F">
              <w:rPr>
                <w:rFonts w:cs="Arial"/>
                <w:color w:val="000000"/>
                <w:sz w:val="16"/>
                <w:szCs w:val="16"/>
              </w:rPr>
              <w:t>J690</w:t>
            </w:r>
          </w:p>
        </w:tc>
        <w:tc>
          <w:tcPr>
            <w:tcW w:w="6321" w:type="dxa"/>
            <w:tcBorders>
              <w:top w:val="single" w:sz="4" w:space="0" w:color="auto"/>
              <w:left w:val="single" w:sz="4" w:space="0" w:color="auto"/>
              <w:bottom w:val="single" w:sz="4" w:space="0" w:color="auto"/>
              <w:right w:val="single" w:sz="4" w:space="0" w:color="auto"/>
            </w:tcBorders>
            <w:vAlign w:val="center"/>
          </w:tcPr>
          <w:p w14:paraId="0AA48803" w14:textId="32F48E9D" w:rsidR="00F30DA6" w:rsidRPr="00B16C7F" w:rsidRDefault="00F30DA6" w:rsidP="00F30DA6">
            <w:pPr>
              <w:spacing w:before="0" w:after="0" w:line="240" w:lineRule="auto"/>
              <w:rPr>
                <w:sz w:val="16"/>
                <w:szCs w:val="16"/>
              </w:rPr>
            </w:pPr>
            <w:r w:rsidRPr="00B16C7F">
              <w:rPr>
                <w:sz w:val="16"/>
                <w:szCs w:val="16"/>
              </w:rPr>
              <w:t>Pneumonitis due to food and vomit</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704EB14" w14:textId="1AE6284B" w:rsidR="00F30DA6" w:rsidRPr="00B16C7F" w:rsidRDefault="00F30DA6" w:rsidP="00F30DA6">
            <w:pPr>
              <w:spacing w:before="0" w:after="0" w:line="240" w:lineRule="auto"/>
              <w:rPr>
                <w:rFonts w:cs="Arial"/>
                <w:color w:val="000000"/>
                <w:sz w:val="16"/>
                <w:szCs w:val="16"/>
                <w:lang w:eastAsia="en-US"/>
              </w:rPr>
            </w:pPr>
            <w:r w:rsidRPr="00B16C7F">
              <w:rPr>
                <w:sz w:val="16"/>
                <w:szCs w:val="16"/>
              </w:rPr>
              <w:t>1</w:t>
            </w:r>
          </w:p>
        </w:tc>
      </w:tr>
      <w:tr w:rsidR="00F30DA6" w:rsidRPr="00B16C7F" w14:paraId="30DDD997"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16D98DA7"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J69.1</w:t>
            </w:r>
          </w:p>
        </w:tc>
        <w:tc>
          <w:tcPr>
            <w:tcW w:w="1074" w:type="dxa"/>
            <w:tcBorders>
              <w:top w:val="single" w:sz="4" w:space="0" w:color="auto"/>
              <w:left w:val="nil"/>
              <w:bottom w:val="single" w:sz="4" w:space="0" w:color="auto"/>
              <w:right w:val="single" w:sz="4" w:space="0" w:color="auto"/>
            </w:tcBorders>
            <w:vAlign w:val="center"/>
          </w:tcPr>
          <w:p w14:paraId="43FA4E88" w14:textId="0E5FB01A" w:rsidR="00F30DA6" w:rsidRPr="00B16C7F" w:rsidRDefault="00F30DA6" w:rsidP="00F30DA6">
            <w:pPr>
              <w:spacing w:before="0" w:after="0" w:line="240" w:lineRule="auto"/>
              <w:rPr>
                <w:sz w:val="16"/>
                <w:szCs w:val="16"/>
              </w:rPr>
            </w:pPr>
            <w:r w:rsidRPr="00B16C7F">
              <w:rPr>
                <w:rFonts w:cs="Arial"/>
                <w:color w:val="000000"/>
                <w:sz w:val="16"/>
                <w:szCs w:val="16"/>
              </w:rPr>
              <w:t>J691</w:t>
            </w:r>
          </w:p>
        </w:tc>
        <w:tc>
          <w:tcPr>
            <w:tcW w:w="6321" w:type="dxa"/>
            <w:tcBorders>
              <w:top w:val="single" w:sz="4" w:space="0" w:color="auto"/>
              <w:left w:val="single" w:sz="4" w:space="0" w:color="auto"/>
              <w:bottom w:val="single" w:sz="4" w:space="0" w:color="auto"/>
              <w:right w:val="single" w:sz="4" w:space="0" w:color="auto"/>
            </w:tcBorders>
            <w:vAlign w:val="center"/>
          </w:tcPr>
          <w:p w14:paraId="2D3B4CD3" w14:textId="5EE63C64" w:rsidR="00F30DA6" w:rsidRPr="00B16C7F" w:rsidRDefault="00F30DA6" w:rsidP="00F30DA6">
            <w:pPr>
              <w:spacing w:before="0" w:after="0" w:line="240" w:lineRule="auto"/>
              <w:rPr>
                <w:sz w:val="16"/>
                <w:szCs w:val="16"/>
              </w:rPr>
            </w:pPr>
            <w:r w:rsidRPr="00B16C7F">
              <w:rPr>
                <w:sz w:val="16"/>
                <w:szCs w:val="16"/>
              </w:rPr>
              <w:t>Pneumonitis due to oils and essences</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DAFEB2D" w14:textId="6502887F" w:rsidR="00F30DA6" w:rsidRPr="00B16C7F" w:rsidRDefault="00F30DA6" w:rsidP="00F30DA6">
            <w:pPr>
              <w:spacing w:before="0" w:after="0" w:line="240" w:lineRule="auto"/>
              <w:rPr>
                <w:rFonts w:cs="Arial"/>
                <w:color w:val="000000"/>
                <w:sz w:val="16"/>
                <w:szCs w:val="16"/>
                <w:lang w:eastAsia="en-US"/>
              </w:rPr>
            </w:pPr>
            <w:r w:rsidRPr="00B16C7F">
              <w:rPr>
                <w:sz w:val="16"/>
                <w:szCs w:val="16"/>
              </w:rPr>
              <w:t>1</w:t>
            </w:r>
          </w:p>
        </w:tc>
      </w:tr>
      <w:tr w:rsidR="00F30DA6" w:rsidRPr="00B16C7F" w14:paraId="1937D067"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49F15131"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J69.8</w:t>
            </w:r>
          </w:p>
        </w:tc>
        <w:tc>
          <w:tcPr>
            <w:tcW w:w="1074" w:type="dxa"/>
            <w:tcBorders>
              <w:top w:val="single" w:sz="4" w:space="0" w:color="auto"/>
              <w:left w:val="nil"/>
              <w:bottom w:val="single" w:sz="4" w:space="0" w:color="auto"/>
              <w:right w:val="single" w:sz="4" w:space="0" w:color="auto"/>
            </w:tcBorders>
            <w:vAlign w:val="center"/>
          </w:tcPr>
          <w:p w14:paraId="42F964B2" w14:textId="07F39F07" w:rsidR="00F30DA6" w:rsidRPr="00B16C7F" w:rsidRDefault="00F30DA6" w:rsidP="00F30DA6">
            <w:pPr>
              <w:spacing w:before="0" w:after="0" w:line="240" w:lineRule="auto"/>
              <w:rPr>
                <w:sz w:val="16"/>
                <w:szCs w:val="16"/>
              </w:rPr>
            </w:pPr>
            <w:r w:rsidRPr="00B16C7F">
              <w:rPr>
                <w:rFonts w:cs="Arial"/>
                <w:color w:val="000000"/>
                <w:sz w:val="16"/>
                <w:szCs w:val="16"/>
              </w:rPr>
              <w:t>J698</w:t>
            </w:r>
          </w:p>
        </w:tc>
        <w:tc>
          <w:tcPr>
            <w:tcW w:w="6321" w:type="dxa"/>
            <w:tcBorders>
              <w:top w:val="single" w:sz="4" w:space="0" w:color="auto"/>
              <w:left w:val="single" w:sz="4" w:space="0" w:color="auto"/>
              <w:bottom w:val="single" w:sz="4" w:space="0" w:color="auto"/>
              <w:right w:val="single" w:sz="4" w:space="0" w:color="auto"/>
            </w:tcBorders>
            <w:vAlign w:val="center"/>
          </w:tcPr>
          <w:p w14:paraId="10F8EC03" w14:textId="57BD1504" w:rsidR="00F30DA6" w:rsidRPr="00B16C7F" w:rsidRDefault="00F30DA6" w:rsidP="00F30DA6">
            <w:pPr>
              <w:spacing w:before="0" w:after="0" w:line="240" w:lineRule="auto"/>
              <w:rPr>
                <w:sz w:val="16"/>
                <w:szCs w:val="16"/>
              </w:rPr>
            </w:pPr>
            <w:r w:rsidRPr="00B16C7F">
              <w:rPr>
                <w:sz w:val="16"/>
                <w:szCs w:val="16"/>
              </w:rPr>
              <w:t>Pneumonitis due to other solids and liquids</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7D31E23" w14:textId="56FF0894" w:rsidR="00F30DA6" w:rsidRPr="00B16C7F" w:rsidRDefault="00F30DA6" w:rsidP="00F30DA6">
            <w:pPr>
              <w:spacing w:before="0" w:after="0" w:line="240" w:lineRule="auto"/>
              <w:rPr>
                <w:rFonts w:cs="Arial"/>
                <w:color w:val="000000"/>
                <w:sz w:val="16"/>
                <w:szCs w:val="16"/>
                <w:lang w:eastAsia="en-US"/>
              </w:rPr>
            </w:pPr>
            <w:r w:rsidRPr="00B16C7F">
              <w:rPr>
                <w:sz w:val="16"/>
                <w:szCs w:val="16"/>
              </w:rPr>
              <w:t>1</w:t>
            </w:r>
          </w:p>
        </w:tc>
      </w:tr>
      <w:tr w:rsidR="00F30DA6" w:rsidRPr="00B16C7F" w14:paraId="3195E819"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0D42AEED"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J96.00</w:t>
            </w:r>
          </w:p>
        </w:tc>
        <w:tc>
          <w:tcPr>
            <w:tcW w:w="1074" w:type="dxa"/>
            <w:tcBorders>
              <w:top w:val="single" w:sz="4" w:space="0" w:color="auto"/>
              <w:left w:val="nil"/>
              <w:bottom w:val="single" w:sz="4" w:space="0" w:color="auto"/>
              <w:right w:val="single" w:sz="4" w:space="0" w:color="auto"/>
            </w:tcBorders>
            <w:vAlign w:val="center"/>
          </w:tcPr>
          <w:p w14:paraId="26D55A9B" w14:textId="28289142" w:rsidR="00F30DA6" w:rsidRPr="00B16C7F" w:rsidRDefault="00F30DA6" w:rsidP="00F30DA6">
            <w:pPr>
              <w:spacing w:before="0" w:after="0" w:line="240" w:lineRule="auto"/>
              <w:rPr>
                <w:sz w:val="16"/>
                <w:szCs w:val="16"/>
              </w:rPr>
            </w:pPr>
            <w:r w:rsidRPr="00B16C7F">
              <w:rPr>
                <w:rFonts w:cs="Arial"/>
                <w:color w:val="000000"/>
                <w:sz w:val="16"/>
                <w:szCs w:val="16"/>
              </w:rPr>
              <w:t>J9600</w:t>
            </w:r>
          </w:p>
        </w:tc>
        <w:tc>
          <w:tcPr>
            <w:tcW w:w="6321" w:type="dxa"/>
            <w:tcBorders>
              <w:top w:val="single" w:sz="4" w:space="0" w:color="auto"/>
              <w:left w:val="single" w:sz="4" w:space="0" w:color="auto"/>
              <w:bottom w:val="single" w:sz="4" w:space="0" w:color="auto"/>
              <w:right w:val="single" w:sz="4" w:space="0" w:color="auto"/>
            </w:tcBorders>
            <w:vAlign w:val="center"/>
          </w:tcPr>
          <w:p w14:paraId="109F41D3" w14:textId="15AA0B6C" w:rsidR="00F30DA6" w:rsidRPr="00B16C7F" w:rsidRDefault="00F30DA6" w:rsidP="00F30DA6">
            <w:pPr>
              <w:spacing w:before="0" w:after="0" w:line="240" w:lineRule="auto"/>
              <w:rPr>
                <w:sz w:val="16"/>
                <w:szCs w:val="16"/>
              </w:rPr>
            </w:pPr>
            <w:r w:rsidRPr="00B16C7F">
              <w:rPr>
                <w:sz w:val="16"/>
                <w:szCs w:val="16"/>
              </w:rPr>
              <w:t>Acute respiratory failure, type I</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4300754" w14:textId="3882E530" w:rsidR="00F30DA6" w:rsidRPr="00B16C7F" w:rsidRDefault="00F30DA6" w:rsidP="00F30DA6">
            <w:pPr>
              <w:spacing w:before="0" w:after="0" w:line="240" w:lineRule="auto"/>
              <w:rPr>
                <w:rFonts w:cs="Arial"/>
                <w:color w:val="000000"/>
                <w:sz w:val="16"/>
                <w:szCs w:val="16"/>
                <w:lang w:eastAsia="en-US"/>
              </w:rPr>
            </w:pPr>
            <w:r w:rsidRPr="00B16C7F">
              <w:rPr>
                <w:sz w:val="16"/>
                <w:szCs w:val="16"/>
              </w:rPr>
              <w:t>1.5</w:t>
            </w:r>
          </w:p>
        </w:tc>
      </w:tr>
      <w:tr w:rsidR="00F30DA6" w:rsidRPr="00B16C7F" w14:paraId="2DFD514C"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5EF5E4F7"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J96.01</w:t>
            </w:r>
          </w:p>
        </w:tc>
        <w:tc>
          <w:tcPr>
            <w:tcW w:w="1074" w:type="dxa"/>
            <w:tcBorders>
              <w:top w:val="single" w:sz="4" w:space="0" w:color="auto"/>
              <w:left w:val="nil"/>
              <w:bottom w:val="single" w:sz="4" w:space="0" w:color="auto"/>
              <w:right w:val="single" w:sz="4" w:space="0" w:color="auto"/>
            </w:tcBorders>
            <w:vAlign w:val="center"/>
          </w:tcPr>
          <w:p w14:paraId="7772049D" w14:textId="37594FEB" w:rsidR="00F30DA6" w:rsidRPr="00B16C7F" w:rsidRDefault="00F30DA6" w:rsidP="00F30DA6">
            <w:pPr>
              <w:spacing w:before="0" w:after="0" w:line="240" w:lineRule="auto"/>
              <w:rPr>
                <w:sz w:val="16"/>
                <w:szCs w:val="16"/>
              </w:rPr>
            </w:pPr>
            <w:r w:rsidRPr="00B16C7F">
              <w:rPr>
                <w:rFonts w:cs="Arial"/>
                <w:color w:val="000000"/>
                <w:sz w:val="16"/>
                <w:szCs w:val="16"/>
              </w:rPr>
              <w:t>J9601</w:t>
            </w:r>
          </w:p>
        </w:tc>
        <w:tc>
          <w:tcPr>
            <w:tcW w:w="6321" w:type="dxa"/>
            <w:tcBorders>
              <w:top w:val="single" w:sz="4" w:space="0" w:color="auto"/>
              <w:left w:val="single" w:sz="4" w:space="0" w:color="auto"/>
              <w:bottom w:val="single" w:sz="4" w:space="0" w:color="auto"/>
              <w:right w:val="single" w:sz="4" w:space="0" w:color="auto"/>
            </w:tcBorders>
            <w:vAlign w:val="center"/>
          </w:tcPr>
          <w:p w14:paraId="2EAEE788" w14:textId="7E6F64D2" w:rsidR="00F30DA6" w:rsidRPr="00B16C7F" w:rsidRDefault="00F30DA6" w:rsidP="00F30DA6">
            <w:pPr>
              <w:spacing w:before="0" w:after="0" w:line="240" w:lineRule="auto"/>
              <w:rPr>
                <w:sz w:val="16"/>
                <w:szCs w:val="16"/>
              </w:rPr>
            </w:pPr>
            <w:r w:rsidRPr="00B16C7F">
              <w:rPr>
                <w:sz w:val="16"/>
                <w:szCs w:val="16"/>
              </w:rPr>
              <w:t>Acute respiratory failure, type II</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D4FEB28" w14:textId="48ACF7E5" w:rsidR="00F30DA6" w:rsidRPr="00B16C7F" w:rsidRDefault="00F30DA6" w:rsidP="00F30DA6">
            <w:pPr>
              <w:spacing w:before="0" w:after="0" w:line="240" w:lineRule="auto"/>
              <w:rPr>
                <w:rFonts w:cs="Arial"/>
                <w:color w:val="000000"/>
                <w:sz w:val="16"/>
                <w:szCs w:val="16"/>
                <w:lang w:eastAsia="en-US"/>
              </w:rPr>
            </w:pPr>
            <w:r w:rsidRPr="00B16C7F">
              <w:rPr>
                <w:sz w:val="16"/>
                <w:szCs w:val="16"/>
              </w:rPr>
              <w:t>1.5</w:t>
            </w:r>
          </w:p>
        </w:tc>
      </w:tr>
      <w:tr w:rsidR="00F30DA6" w:rsidRPr="00B16C7F" w14:paraId="07DB40F5"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6A249C82"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J96.09</w:t>
            </w:r>
          </w:p>
        </w:tc>
        <w:tc>
          <w:tcPr>
            <w:tcW w:w="1074" w:type="dxa"/>
            <w:tcBorders>
              <w:top w:val="single" w:sz="4" w:space="0" w:color="auto"/>
              <w:left w:val="nil"/>
              <w:bottom w:val="single" w:sz="4" w:space="0" w:color="auto"/>
              <w:right w:val="single" w:sz="4" w:space="0" w:color="auto"/>
            </w:tcBorders>
            <w:vAlign w:val="center"/>
          </w:tcPr>
          <w:p w14:paraId="54376C68" w14:textId="785BB406" w:rsidR="00F30DA6" w:rsidRPr="00B16C7F" w:rsidRDefault="00F30DA6" w:rsidP="00F30DA6">
            <w:pPr>
              <w:spacing w:before="0" w:after="0" w:line="240" w:lineRule="auto"/>
              <w:rPr>
                <w:sz w:val="16"/>
                <w:szCs w:val="16"/>
              </w:rPr>
            </w:pPr>
            <w:r w:rsidRPr="00B16C7F">
              <w:rPr>
                <w:rFonts w:cs="Arial"/>
                <w:color w:val="000000"/>
                <w:sz w:val="16"/>
                <w:szCs w:val="16"/>
              </w:rPr>
              <w:t>J9609</w:t>
            </w:r>
          </w:p>
        </w:tc>
        <w:tc>
          <w:tcPr>
            <w:tcW w:w="6321" w:type="dxa"/>
            <w:tcBorders>
              <w:top w:val="single" w:sz="4" w:space="0" w:color="auto"/>
              <w:left w:val="single" w:sz="4" w:space="0" w:color="auto"/>
              <w:bottom w:val="single" w:sz="4" w:space="0" w:color="auto"/>
              <w:right w:val="single" w:sz="4" w:space="0" w:color="auto"/>
            </w:tcBorders>
            <w:vAlign w:val="center"/>
          </w:tcPr>
          <w:p w14:paraId="027356F9" w14:textId="3426FB16" w:rsidR="00F30DA6" w:rsidRPr="00B16C7F" w:rsidRDefault="00F30DA6" w:rsidP="00F30DA6">
            <w:pPr>
              <w:spacing w:before="0" w:after="0" w:line="240" w:lineRule="auto"/>
              <w:rPr>
                <w:sz w:val="16"/>
                <w:szCs w:val="16"/>
              </w:rPr>
            </w:pPr>
            <w:r w:rsidRPr="00B16C7F">
              <w:rPr>
                <w:sz w:val="16"/>
                <w:szCs w:val="16"/>
              </w:rPr>
              <w:t>Acute respiratory failure, type unspecified</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9652223" w14:textId="06F50FFF" w:rsidR="00F30DA6" w:rsidRPr="00B16C7F" w:rsidRDefault="00F30DA6" w:rsidP="00F30DA6">
            <w:pPr>
              <w:spacing w:before="0" w:after="0" w:line="240" w:lineRule="auto"/>
              <w:rPr>
                <w:rFonts w:cs="Arial"/>
                <w:color w:val="000000"/>
                <w:sz w:val="16"/>
                <w:szCs w:val="16"/>
                <w:lang w:eastAsia="en-US"/>
              </w:rPr>
            </w:pPr>
            <w:r w:rsidRPr="00B16C7F">
              <w:rPr>
                <w:sz w:val="16"/>
                <w:szCs w:val="16"/>
              </w:rPr>
              <w:t>1.5</w:t>
            </w:r>
          </w:p>
        </w:tc>
      </w:tr>
      <w:tr w:rsidR="00F30DA6" w:rsidRPr="00B16C7F" w14:paraId="7F7182A9"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015798E0"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J96.10</w:t>
            </w:r>
          </w:p>
        </w:tc>
        <w:tc>
          <w:tcPr>
            <w:tcW w:w="1074" w:type="dxa"/>
            <w:tcBorders>
              <w:top w:val="single" w:sz="4" w:space="0" w:color="auto"/>
              <w:left w:val="nil"/>
              <w:bottom w:val="single" w:sz="4" w:space="0" w:color="auto"/>
              <w:right w:val="single" w:sz="4" w:space="0" w:color="auto"/>
            </w:tcBorders>
            <w:vAlign w:val="center"/>
          </w:tcPr>
          <w:p w14:paraId="4D82E9CB" w14:textId="71163939" w:rsidR="00F30DA6" w:rsidRPr="00B16C7F" w:rsidRDefault="00F30DA6" w:rsidP="00F30DA6">
            <w:pPr>
              <w:spacing w:before="0" w:after="0" w:line="240" w:lineRule="auto"/>
              <w:rPr>
                <w:sz w:val="16"/>
                <w:szCs w:val="16"/>
              </w:rPr>
            </w:pPr>
            <w:r w:rsidRPr="00B16C7F">
              <w:rPr>
                <w:rFonts w:cs="Arial"/>
                <w:color w:val="000000"/>
                <w:sz w:val="16"/>
                <w:szCs w:val="16"/>
              </w:rPr>
              <w:t>J9610</w:t>
            </w:r>
          </w:p>
        </w:tc>
        <w:tc>
          <w:tcPr>
            <w:tcW w:w="6321" w:type="dxa"/>
            <w:tcBorders>
              <w:top w:val="single" w:sz="4" w:space="0" w:color="auto"/>
              <w:left w:val="single" w:sz="4" w:space="0" w:color="auto"/>
              <w:bottom w:val="single" w:sz="4" w:space="0" w:color="auto"/>
              <w:right w:val="single" w:sz="4" w:space="0" w:color="auto"/>
            </w:tcBorders>
            <w:vAlign w:val="center"/>
          </w:tcPr>
          <w:p w14:paraId="253C269D" w14:textId="559493FD" w:rsidR="00F30DA6" w:rsidRPr="00B16C7F" w:rsidRDefault="00F30DA6" w:rsidP="00F30DA6">
            <w:pPr>
              <w:spacing w:before="0" w:after="0" w:line="240" w:lineRule="auto"/>
              <w:rPr>
                <w:sz w:val="16"/>
                <w:szCs w:val="16"/>
              </w:rPr>
            </w:pPr>
            <w:r w:rsidRPr="00B16C7F">
              <w:rPr>
                <w:sz w:val="16"/>
                <w:szCs w:val="16"/>
              </w:rPr>
              <w:t>Chronic respiratory failure, type I</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A6713DB" w14:textId="1DDC3DD0" w:rsidR="00F30DA6" w:rsidRPr="00B16C7F" w:rsidRDefault="00F30DA6" w:rsidP="00F30DA6">
            <w:pPr>
              <w:spacing w:before="0" w:after="0" w:line="240" w:lineRule="auto"/>
              <w:rPr>
                <w:rFonts w:cs="Arial"/>
                <w:color w:val="000000"/>
                <w:sz w:val="16"/>
                <w:szCs w:val="16"/>
                <w:lang w:eastAsia="en-US"/>
              </w:rPr>
            </w:pPr>
            <w:r w:rsidRPr="00B16C7F">
              <w:rPr>
                <w:sz w:val="16"/>
                <w:szCs w:val="16"/>
              </w:rPr>
              <w:t>1.5</w:t>
            </w:r>
          </w:p>
        </w:tc>
      </w:tr>
      <w:tr w:rsidR="00F30DA6" w:rsidRPr="00B16C7F" w14:paraId="44748E8C"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40AE7FE3"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J96.11</w:t>
            </w:r>
          </w:p>
        </w:tc>
        <w:tc>
          <w:tcPr>
            <w:tcW w:w="1074" w:type="dxa"/>
            <w:tcBorders>
              <w:top w:val="single" w:sz="4" w:space="0" w:color="auto"/>
              <w:left w:val="nil"/>
              <w:bottom w:val="single" w:sz="4" w:space="0" w:color="auto"/>
              <w:right w:val="single" w:sz="4" w:space="0" w:color="auto"/>
            </w:tcBorders>
            <w:vAlign w:val="center"/>
          </w:tcPr>
          <w:p w14:paraId="3E18577A" w14:textId="7C9E2109" w:rsidR="00F30DA6" w:rsidRPr="00B16C7F" w:rsidRDefault="00F30DA6" w:rsidP="00F30DA6">
            <w:pPr>
              <w:spacing w:before="0" w:after="0" w:line="240" w:lineRule="auto"/>
              <w:rPr>
                <w:sz w:val="16"/>
                <w:szCs w:val="16"/>
              </w:rPr>
            </w:pPr>
            <w:r w:rsidRPr="00B16C7F">
              <w:rPr>
                <w:rFonts w:cs="Arial"/>
                <w:color w:val="000000"/>
                <w:sz w:val="16"/>
                <w:szCs w:val="16"/>
              </w:rPr>
              <w:t>J9611</w:t>
            </w:r>
          </w:p>
        </w:tc>
        <w:tc>
          <w:tcPr>
            <w:tcW w:w="6321" w:type="dxa"/>
            <w:tcBorders>
              <w:top w:val="single" w:sz="4" w:space="0" w:color="auto"/>
              <w:left w:val="single" w:sz="4" w:space="0" w:color="auto"/>
              <w:bottom w:val="single" w:sz="4" w:space="0" w:color="auto"/>
              <w:right w:val="single" w:sz="4" w:space="0" w:color="auto"/>
            </w:tcBorders>
            <w:vAlign w:val="center"/>
          </w:tcPr>
          <w:p w14:paraId="59077A69" w14:textId="1586F03E" w:rsidR="00F30DA6" w:rsidRPr="00B16C7F" w:rsidRDefault="00F30DA6" w:rsidP="00F30DA6">
            <w:pPr>
              <w:spacing w:before="0" w:after="0" w:line="240" w:lineRule="auto"/>
              <w:rPr>
                <w:sz w:val="16"/>
                <w:szCs w:val="16"/>
              </w:rPr>
            </w:pPr>
            <w:r w:rsidRPr="00B16C7F">
              <w:rPr>
                <w:sz w:val="16"/>
                <w:szCs w:val="16"/>
              </w:rPr>
              <w:t>Chronic respiratory failure, type II</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DC3327B" w14:textId="0FA21B8C" w:rsidR="00F30DA6" w:rsidRPr="00B16C7F" w:rsidRDefault="00F30DA6" w:rsidP="00F30DA6">
            <w:pPr>
              <w:spacing w:before="0" w:after="0" w:line="240" w:lineRule="auto"/>
              <w:rPr>
                <w:rFonts w:cs="Arial"/>
                <w:color w:val="000000"/>
                <w:sz w:val="16"/>
                <w:szCs w:val="16"/>
                <w:lang w:eastAsia="en-US"/>
              </w:rPr>
            </w:pPr>
            <w:r w:rsidRPr="00B16C7F">
              <w:rPr>
                <w:sz w:val="16"/>
                <w:szCs w:val="16"/>
              </w:rPr>
              <w:t>1.5</w:t>
            </w:r>
          </w:p>
        </w:tc>
      </w:tr>
      <w:tr w:rsidR="00F30DA6" w:rsidRPr="00B16C7F" w14:paraId="6A5EF96F"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468D600F"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J96.19</w:t>
            </w:r>
          </w:p>
        </w:tc>
        <w:tc>
          <w:tcPr>
            <w:tcW w:w="1074" w:type="dxa"/>
            <w:tcBorders>
              <w:top w:val="single" w:sz="4" w:space="0" w:color="auto"/>
              <w:left w:val="nil"/>
              <w:bottom w:val="single" w:sz="4" w:space="0" w:color="auto"/>
              <w:right w:val="single" w:sz="4" w:space="0" w:color="auto"/>
            </w:tcBorders>
            <w:vAlign w:val="center"/>
          </w:tcPr>
          <w:p w14:paraId="352D71EE" w14:textId="596654AC" w:rsidR="00F30DA6" w:rsidRPr="00B16C7F" w:rsidRDefault="00F30DA6" w:rsidP="00F30DA6">
            <w:pPr>
              <w:spacing w:before="0" w:after="0" w:line="240" w:lineRule="auto"/>
              <w:rPr>
                <w:sz w:val="16"/>
                <w:szCs w:val="16"/>
              </w:rPr>
            </w:pPr>
            <w:r w:rsidRPr="00B16C7F">
              <w:rPr>
                <w:rFonts w:cs="Arial"/>
                <w:color w:val="000000"/>
                <w:sz w:val="16"/>
                <w:szCs w:val="16"/>
              </w:rPr>
              <w:t>J9619</w:t>
            </w:r>
          </w:p>
        </w:tc>
        <w:tc>
          <w:tcPr>
            <w:tcW w:w="6321" w:type="dxa"/>
            <w:tcBorders>
              <w:top w:val="single" w:sz="4" w:space="0" w:color="auto"/>
              <w:left w:val="single" w:sz="4" w:space="0" w:color="auto"/>
              <w:bottom w:val="single" w:sz="4" w:space="0" w:color="auto"/>
              <w:right w:val="single" w:sz="4" w:space="0" w:color="auto"/>
            </w:tcBorders>
            <w:vAlign w:val="center"/>
          </w:tcPr>
          <w:p w14:paraId="28AE51AA" w14:textId="4DF44FBF" w:rsidR="00F30DA6" w:rsidRPr="00B16C7F" w:rsidRDefault="00F30DA6" w:rsidP="00F30DA6">
            <w:pPr>
              <w:spacing w:before="0" w:after="0" w:line="240" w:lineRule="auto"/>
              <w:rPr>
                <w:sz w:val="16"/>
                <w:szCs w:val="16"/>
              </w:rPr>
            </w:pPr>
            <w:r w:rsidRPr="00B16C7F">
              <w:rPr>
                <w:sz w:val="16"/>
                <w:szCs w:val="16"/>
              </w:rPr>
              <w:t>Chronic respiratory failure, type unspecified</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380AC4E" w14:textId="0EF002F6" w:rsidR="00F30DA6" w:rsidRPr="00B16C7F" w:rsidRDefault="00F30DA6" w:rsidP="00F30DA6">
            <w:pPr>
              <w:spacing w:before="0" w:after="0" w:line="240" w:lineRule="auto"/>
              <w:rPr>
                <w:rFonts w:cs="Arial"/>
                <w:color w:val="000000"/>
                <w:sz w:val="16"/>
                <w:szCs w:val="16"/>
                <w:lang w:eastAsia="en-US"/>
              </w:rPr>
            </w:pPr>
            <w:r w:rsidRPr="00B16C7F">
              <w:rPr>
                <w:sz w:val="16"/>
                <w:szCs w:val="16"/>
              </w:rPr>
              <w:t>1.5</w:t>
            </w:r>
          </w:p>
        </w:tc>
      </w:tr>
      <w:tr w:rsidR="00F30DA6" w:rsidRPr="00B16C7F" w14:paraId="2B8B4A92"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58941401"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J96.90</w:t>
            </w:r>
          </w:p>
        </w:tc>
        <w:tc>
          <w:tcPr>
            <w:tcW w:w="1074" w:type="dxa"/>
            <w:tcBorders>
              <w:top w:val="single" w:sz="4" w:space="0" w:color="auto"/>
              <w:left w:val="nil"/>
              <w:bottom w:val="single" w:sz="4" w:space="0" w:color="auto"/>
              <w:right w:val="single" w:sz="4" w:space="0" w:color="auto"/>
            </w:tcBorders>
            <w:vAlign w:val="center"/>
          </w:tcPr>
          <w:p w14:paraId="4CCF789C" w14:textId="45CB34CF" w:rsidR="00F30DA6" w:rsidRPr="00B16C7F" w:rsidRDefault="00F30DA6" w:rsidP="00F30DA6">
            <w:pPr>
              <w:spacing w:before="0" w:after="0" w:line="240" w:lineRule="auto"/>
              <w:rPr>
                <w:sz w:val="16"/>
                <w:szCs w:val="16"/>
              </w:rPr>
            </w:pPr>
            <w:r w:rsidRPr="00B16C7F">
              <w:rPr>
                <w:rFonts w:cs="Arial"/>
                <w:color w:val="000000"/>
                <w:sz w:val="16"/>
                <w:szCs w:val="16"/>
              </w:rPr>
              <w:t>J9690</w:t>
            </w:r>
          </w:p>
        </w:tc>
        <w:tc>
          <w:tcPr>
            <w:tcW w:w="6321" w:type="dxa"/>
            <w:tcBorders>
              <w:top w:val="single" w:sz="4" w:space="0" w:color="auto"/>
              <w:left w:val="single" w:sz="4" w:space="0" w:color="auto"/>
              <w:bottom w:val="single" w:sz="4" w:space="0" w:color="auto"/>
              <w:right w:val="single" w:sz="4" w:space="0" w:color="auto"/>
            </w:tcBorders>
            <w:vAlign w:val="center"/>
          </w:tcPr>
          <w:p w14:paraId="361E6C85" w14:textId="25EDF6FC" w:rsidR="00F30DA6" w:rsidRPr="00B16C7F" w:rsidRDefault="00F30DA6" w:rsidP="00F30DA6">
            <w:pPr>
              <w:spacing w:before="0" w:after="0" w:line="240" w:lineRule="auto"/>
              <w:rPr>
                <w:sz w:val="16"/>
                <w:szCs w:val="16"/>
              </w:rPr>
            </w:pPr>
            <w:r w:rsidRPr="00B16C7F">
              <w:rPr>
                <w:sz w:val="16"/>
                <w:szCs w:val="16"/>
              </w:rPr>
              <w:t>Respiratory failure unspecified, type I</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0B56FB5" w14:textId="427FA65F" w:rsidR="00F30DA6" w:rsidRPr="00B16C7F" w:rsidRDefault="00F30DA6" w:rsidP="00F30DA6">
            <w:pPr>
              <w:spacing w:before="0" w:after="0" w:line="240" w:lineRule="auto"/>
              <w:rPr>
                <w:rFonts w:cs="Arial"/>
                <w:color w:val="000000"/>
                <w:sz w:val="16"/>
                <w:szCs w:val="16"/>
                <w:lang w:eastAsia="en-US"/>
              </w:rPr>
            </w:pPr>
            <w:r w:rsidRPr="00B16C7F">
              <w:rPr>
                <w:sz w:val="16"/>
                <w:szCs w:val="16"/>
              </w:rPr>
              <w:t>1.5</w:t>
            </w:r>
          </w:p>
        </w:tc>
      </w:tr>
      <w:tr w:rsidR="00F30DA6" w:rsidRPr="00B16C7F" w14:paraId="7E186F3F"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19B89863"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J96.91</w:t>
            </w:r>
          </w:p>
        </w:tc>
        <w:tc>
          <w:tcPr>
            <w:tcW w:w="1074" w:type="dxa"/>
            <w:tcBorders>
              <w:top w:val="single" w:sz="4" w:space="0" w:color="auto"/>
              <w:left w:val="nil"/>
              <w:bottom w:val="single" w:sz="4" w:space="0" w:color="auto"/>
              <w:right w:val="single" w:sz="4" w:space="0" w:color="auto"/>
            </w:tcBorders>
            <w:vAlign w:val="center"/>
          </w:tcPr>
          <w:p w14:paraId="587A133F" w14:textId="1FB5B960" w:rsidR="00F30DA6" w:rsidRPr="00B16C7F" w:rsidRDefault="00F30DA6" w:rsidP="00F30DA6">
            <w:pPr>
              <w:spacing w:before="0" w:after="0" w:line="240" w:lineRule="auto"/>
              <w:rPr>
                <w:sz w:val="16"/>
                <w:szCs w:val="16"/>
              </w:rPr>
            </w:pPr>
            <w:r w:rsidRPr="00B16C7F">
              <w:rPr>
                <w:rFonts w:cs="Arial"/>
                <w:color w:val="000000"/>
                <w:sz w:val="16"/>
                <w:szCs w:val="16"/>
              </w:rPr>
              <w:t>J9691</w:t>
            </w:r>
          </w:p>
        </w:tc>
        <w:tc>
          <w:tcPr>
            <w:tcW w:w="6321" w:type="dxa"/>
            <w:tcBorders>
              <w:top w:val="single" w:sz="4" w:space="0" w:color="auto"/>
              <w:left w:val="single" w:sz="4" w:space="0" w:color="auto"/>
              <w:bottom w:val="single" w:sz="4" w:space="0" w:color="auto"/>
              <w:right w:val="single" w:sz="4" w:space="0" w:color="auto"/>
            </w:tcBorders>
            <w:vAlign w:val="center"/>
          </w:tcPr>
          <w:p w14:paraId="58E8DF9E" w14:textId="7DA034E5" w:rsidR="00F30DA6" w:rsidRPr="00B16C7F" w:rsidRDefault="00F30DA6" w:rsidP="00F30DA6">
            <w:pPr>
              <w:spacing w:before="0" w:after="0" w:line="240" w:lineRule="auto"/>
              <w:rPr>
                <w:sz w:val="16"/>
                <w:szCs w:val="16"/>
              </w:rPr>
            </w:pPr>
            <w:r w:rsidRPr="00B16C7F">
              <w:rPr>
                <w:sz w:val="16"/>
                <w:szCs w:val="16"/>
              </w:rPr>
              <w:t>Respiratory failure unspecified, type II</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4E847D5" w14:textId="4835F445" w:rsidR="00F30DA6" w:rsidRPr="00B16C7F" w:rsidRDefault="00F30DA6" w:rsidP="00F30DA6">
            <w:pPr>
              <w:spacing w:before="0" w:after="0" w:line="240" w:lineRule="auto"/>
              <w:rPr>
                <w:rFonts w:cs="Arial"/>
                <w:color w:val="000000"/>
                <w:sz w:val="16"/>
                <w:szCs w:val="16"/>
                <w:lang w:eastAsia="en-US"/>
              </w:rPr>
            </w:pPr>
            <w:r w:rsidRPr="00B16C7F">
              <w:rPr>
                <w:sz w:val="16"/>
                <w:szCs w:val="16"/>
              </w:rPr>
              <w:t>1.5</w:t>
            </w:r>
          </w:p>
        </w:tc>
      </w:tr>
      <w:tr w:rsidR="00F30DA6" w:rsidRPr="00B16C7F" w14:paraId="78E83A6B"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0A70BEEC"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J96.99</w:t>
            </w:r>
          </w:p>
        </w:tc>
        <w:tc>
          <w:tcPr>
            <w:tcW w:w="1074" w:type="dxa"/>
            <w:tcBorders>
              <w:top w:val="single" w:sz="4" w:space="0" w:color="auto"/>
              <w:left w:val="nil"/>
              <w:bottom w:val="single" w:sz="4" w:space="0" w:color="auto"/>
              <w:right w:val="single" w:sz="4" w:space="0" w:color="auto"/>
            </w:tcBorders>
            <w:vAlign w:val="center"/>
          </w:tcPr>
          <w:p w14:paraId="078D6DB1" w14:textId="199558FE" w:rsidR="00F30DA6" w:rsidRPr="00B16C7F" w:rsidRDefault="00F30DA6" w:rsidP="00F30DA6">
            <w:pPr>
              <w:spacing w:before="0" w:after="0" w:line="240" w:lineRule="auto"/>
              <w:rPr>
                <w:sz w:val="16"/>
                <w:szCs w:val="16"/>
              </w:rPr>
            </w:pPr>
            <w:r w:rsidRPr="00B16C7F">
              <w:rPr>
                <w:rFonts w:cs="Arial"/>
                <w:color w:val="000000"/>
                <w:sz w:val="16"/>
                <w:szCs w:val="16"/>
              </w:rPr>
              <w:t>J9699</w:t>
            </w:r>
          </w:p>
        </w:tc>
        <w:tc>
          <w:tcPr>
            <w:tcW w:w="6321" w:type="dxa"/>
            <w:tcBorders>
              <w:top w:val="single" w:sz="4" w:space="0" w:color="auto"/>
              <w:left w:val="single" w:sz="4" w:space="0" w:color="auto"/>
              <w:bottom w:val="single" w:sz="4" w:space="0" w:color="auto"/>
              <w:right w:val="single" w:sz="4" w:space="0" w:color="auto"/>
            </w:tcBorders>
            <w:vAlign w:val="center"/>
          </w:tcPr>
          <w:p w14:paraId="04402566" w14:textId="37372D2A" w:rsidR="00F30DA6" w:rsidRPr="00B16C7F" w:rsidRDefault="00F30DA6" w:rsidP="00F30DA6">
            <w:pPr>
              <w:spacing w:before="0" w:after="0" w:line="240" w:lineRule="auto"/>
              <w:rPr>
                <w:sz w:val="16"/>
                <w:szCs w:val="16"/>
              </w:rPr>
            </w:pPr>
            <w:r w:rsidRPr="00B16C7F">
              <w:rPr>
                <w:sz w:val="16"/>
                <w:szCs w:val="16"/>
              </w:rPr>
              <w:t>Respiratory failure unspecified, type unspecified</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F833DD7" w14:textId="78D7A775" w:rsidR="00F30DA6" w:rsidRPr="00B16C7F" w:rsidRDefault="00F30DA6" w:rsidP="00F30DA6">
            <w:pPr>
              <w:spacing w:before="0" w:after="0" w:line="240" w:lineRule="auto"/>
              <w:rPr>
                <w:rFonts w:cs="Arial"/>
                <w:color w:val="000000"/>
                <w:sz w:val="16"/>
                <w:szCs w:val="16"/>
                <w:lang w:eastAsia="en-US"/>
              </w:rPr>
            </w:pPr>
            <w:r w:rsidRPr="00B16C7F">
              <w:rPr>
                <w:sz w:val="16"/>
                <w:szCs w:val="16"/>
              </w:rPr>
              <w:t>1.5</w:t>
            </w:r>
          </w:p>
        </w:tc>
      </w:tr>
      <w:tr w:rsidR="00F30DA6" w:rsidRPr="00B16C7F" w14:paraId="64ABE370"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0016087F"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K26.0</w:t>
            </w:r>
          </w:p>
        </w:tc>
        <w:tc>
          <w:tcPr>
            <w:tcW w:w="1074" w:type="dxa"/>
            <w:tcBorders>
              <w:top w:val="single" w:sz="4" w:space="0" w:color="auto"/>
              <w:left w:val="nil"/>
              <w:bottom w:val="single" w:sz="4" w:space="0" w:color="auto"/>
              <w:right w:val="single" w:sz="4" w:space="0" w:color="auto"/>
            </w:tcBorders>
            <w:vAlign w:val="center"/>
          </w:tcPr>
          <w:p w14:paraId="76C29E2F" w14:textId="1183B5D5" w:rsidR="00F30DA6" w:rsidRPr="00B16C7F" w:rsidRDefault="00F30DA6" w:rsidP="00F30DA6">
            <w:pPr>
              <w:spacing w:before="0" w:after="0" w:line="240" w:lineRule="auto"/>
              <w:rPr>
                <w:sz w:val="16"/>
                <w:szCs w:val="16"/>
              </w:rPr>
            </w:pPr>
            <w:r w:rsidRPr="00B16C7F">
              <w:rPr>
                <w:rFonts w:cs="Arial"/>
                <w:color w:val="000000"/>
                <w:sz w:val="16"/>
                <w:szCs w:val="16"/>
              </w:rPr>
              <w:t>K260</w:t>
            </w:r>
          </w:p>
        </w:tc>
        <w:tc>
          <w:tcPr>
            <w:tcW w:w="6321" w:type="dxa"/>
            <w:tcBorders>
              <w:top w:val="single" w:sz="4" w:space="0" w:color="auto"/>
              <w:left w:val="single" w:sz="4" w:space="0" w:color="auto"/>
              <w:bottom w:val="single" w:sz="4" w:space="0" w:color="auto"/>
              <w:right w:val="single" w:sz="4" w:space="0" w:color="auto"/>
            </w:tcBorders>
            <w:vAlign w:val="center"/>
          </w:tcPr>
          <w:p w14:paraId="68EBC5DE" w14:textId="6E00A570" w:rsidR="00F30DA6" w:rsidRPr="00B16C7F" w:rsidRDefault="00F30DA6" w:rsidP="00F30DA6">
            <w:pPr>
              <w:spacing w:before="0" w:after="0" w:line="240" w:lineRule="auto"/>
              <w:rPr>
                <w:sz w:val="16"/>
                <w:szCs w:val="16"/>
              </w:rPr>
            </w:pPr>
            <w:r w:rsidRPr="00B16C7F">
              <w:rPr>
                <w:sz w:val="16"/>
                <w:szCs w:val="16"/>
              </w:rPr>
              <w:t>Duodenal ulcer, acute with haemorrhage</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CC46037" w14:textId="2BE77121" w:rsidR="00F30DA6" w:rsidRPr="00B16C7F" w:rsidRDefault="00F30DA6" w:rsidP="00F30DA6">
            <w:pPr>
              <w:spacing w:before="0" w:after="0" w:line="240" w:lineRule="auto"/>
              <w:rPr>
                <w:rFonts w:cs="Arial"/>
                <w:color w:val="000000"/>
                <w:sz w:val="16"/>
                <w:szCs w:val="16"/>
                <w:lang w:eastAsia="en-US"/>
              </w:rPr>
            </w:pPr>
            <w:r w:rsidRPr="00B16C7F">
              <w:rPr>
                <w:sz w:val="16"/>
                <w:szCs w:val="16"/>
              </w:rPr>
              <w:t>1.6</w:t>
            </w:r>
          </w:p>
        </w:tc>
      </w:tr>
      <w:tr w:rsidR="00F30DA6" w:rsidRPr="00B16C7F" w14:paraId="30A383DE"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31412824"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K26.1</w:t>
            </w:r>
          </w:p>
        </w:tc>
        <w:tc>
          <w:tcPr>
            <w:tcW w:w="1074" w:type="dxa"/>
            <w:tcBorders>
              <w:top w:val="single" w:sz="4" w:space="0" w:color="auto"/>
              <w:left w:val="nil"/>
              <w:bottom w:val="single" w:sz="4" w:space="0" w:color="auto"/>
              <w:right w:val="single" w:sz="4" w:space="0" w:color="auto"/>
            </w:tcBorders>
            <w:vAlign w:val="center"/>
          </w:tcPr>
          <w:p w14:paraId="39C90A4D" w14:textId="04E370A4" w:rsidR="00F30DA6" w:rsidRPr="00B16C7F" w:rsidRDefault="00F30DA6" w:rsidP="00F30DA6">
            <w:pPr>
              <w:spacing w:before="0" w:after="0" w:line="240" w:lineRule="auto"/>
              <w:rPr>
                <w:sz w:val="16"/>
                <w:szCs w:val="16"/>
              </w:rPr>
            </w:pPr>
            <w:r w:rsidRPr="00B16C7F">
              <w:rPr>
                <w:rFonts w:cs="Arial"/>
                <w:color w:val="000000"/>
                <w:sz w:val="16"/>
                <w:szCs w:val="16"/>
              </w:rPr>
              <w:t>K261</w:t>
            </w:r>
          </w:p>
        </w:tc>
        <w:tc>
          <w:tcPr>
            <w:tcW w:w="6321" w:type="dxa"/>
            <w:tcBorders>
              <w:top w:val="single" w:sz="4" w:space="0" w:color="auto"/>
              <w:left w:val="single" w:sz="4" w:space="0" w:color="auto"/>
              <w:bottom w:val="single" w:sz="4" w:space="0" w:color="auto"/>
              <w:right w:val="single" w:sz="4" w:space="0" w:color="auto"/>
            </w:tcBorders>
            <w:vAlign w:val="center"/>
          </w:tcPr>
          <w:p w14:paraId="44ABA8FD" w14:textId="52AD20E4" w:rsidR="00F30DA6" w:rsidRPr="00B16C7F" w:rsidRDefault="00F30DA6" w:rsidP="00F30DA6">
            <w:pPr>
              <w:spacing w:before="0" w:after="0" w:line="240" w:lineRule="auto"/>
              <w:rPr>
                <w:sz w:val="16"/>
                <w:szCs w:val="16"/>
              </w:rPr>
            </w:pPr>
            <w:r w:rsidRPr="00B16C7F">
              <w:rPr>
                <w:sz w:val="16"/>
                <w:szCs w:val="16"/>
              </w:rPr>
              <w:t>Duodenal ulcer, acute with perforation</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9CA4AC8" w14:textId="3812CF68" w:rsidR="00F30DA6" w:rsidRPr="00B16C7F" w:rsidRDefault="00F30DA6" w:rsidP="00F30DA6">
            <w:pPr>
              <w:spacing w:before="0" w:after="0" w:line="240" w:lineRule="auto"/>
              <w:rPr>
                <w:rFonts w:cs="Arial"/>
                <w:color w:val="000000"/>
                <w:sz w:val="16"/>
                <w:szCs w:val="16"/>
                <w:lang w:eastAsia="en-US"/>
              </w:rPr>
            </w:pPr>
            <w:r w:rsidRPr="00B16C7F">
              <w:rPr>
                <w:sz w:val="16"/>
                <w:szCs w:val="16"/>
              </w:rPr>
              <w:t>1.6</w:t>
            </w:r>
          </w:p>
        </w:tc>
      </w:tr>
      <w:tr w:rsidR="00F30DA6" w:rsidRPr="00B16C7F" w14:paraId="7F8C942A"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0C06B1BF"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K26.2</w:t>
            </w:r>
          </w:p>
        </w:tc>
        <w:tc>
          <w:tcPr>
            <w:tcW w:w="1074" w:type="dxa"/>
            <w:tcBorders>
              <w:top w:val="single" w:sz="4" w:space="0" w:color="auto"/>
              <w:left w:val="nil"/>
              <w:bottom w:val="single" w:sz="4" w:space="0" w:color="auto"/>
              <w:right w:val="single" w:sz="4" w:space="0" w:color="auto"/>
            </w:tcBorders>
            <w:vAlign w:val="center"/>
          </w:tcPr>
          <w:p w14:paraId="50BE87B6" w14:textId="24650943" w:rsidR="00F30DA6" w:rsidRPr="00B16C7F" w:rsidRDefault="00F30DA6" w:rsidP="00F30DA6">
            <w:pPr>
              <w:spacing w:before="0" w:after="0" w:line="240" w:lineRule="auto"/>
              <w:rPr>
                <w:sz w:val="16"/>
                <w:szCs w:val="16"/>
              </w:rPr>
            </w:pPr>
            <w:r w:rsidRPr="00B16C7F">
              <w:rPr>
                <w:rFonts w:cs="Arial"/>
                <w:color w:val="000000"/>
                <w:sz w:val="16"/>
                <w:szCs w:val="16"/>
              </w:rPr>
              <w:t>K262</w:t>
            </w:r>
          </w:p>
        </w:tc>
        <w:tc>
          <w:tcPr>
            <w:tcW w:w="6321" w:type="dxa"/>
            <w:tcBorders>
              <w:top w:val="single" w:sz="4" w:space="0" w:color="auto"/>
              <w:left w:val="single" w:sz="4" w:space="0" w:color="auto"/>
              <w:bottom w:val="single" w:sz="4" w:space="0" w:color="auto"/>
              <w:right w:val="single" w:sz="4" w:space="0" w:color="auto"/>
            </w:tcBorders>
            <w:vAlign w:val="center"/>
          </w:tcPr>
          <w:p w14:paraId="04A8C76D" w14:textId="0F10B4ED" w:rsidR="00F30DA6" w:rsidRPr="00B16C7F" w:rsidRDefault="00F30DA6" w:rsidP="00F30DA6">
            <w:pPr>
              <w:spacing w:before="0" w:after="0" w:line="240" w:lineRule="auto"/>
              <w:rPr>
                <w:sz w:val="16"/>
                <w:szCs w:val="16"/>
              </w:rPr>
            </w:pPr>
            <w:r w:rsidRPr="00B16C7F">
              <w:rPr>
                <w:sz w:val="16"/>
                <w:szCs w:val="16"/>
              </w:rPr>
              <w:t>Duodenal ulcer, acute with both haemorrhage and perforation</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D37C4FB" w14:textId="087ED472" w:rsidR="00F30DA6" w:rsidRPr="00B16C7F" w:rsidRDefault="00F30DA6" w:rsidP="00F30DA6">
            <w:pPr>
              <w:spacing w:before="0" w:after="0" w:line="240" w:lineRule="auto"/>
              <w:rPr>
                <w:rFonts w:cs="Arial"/>
                <w:color w:val="000000"/>
                <w:sz w:val="16"/>
                <w:szCs w:val="16"/>
                <w:lang w:eastAsia="en-US"/>
              </w:rPr>
            </w:pPr>
            <w:r w:rsidRPr="00B16C7F">
              <w:rPr>
                <w:sz w:val="16"/>
                <w:szCs w:val="16"/>
              </w:rPr>
              <w:t>1.6</w:t>
            </w:r>
          </w:p>
        </w:tc>
      </w:tr>
      <w:tr w:rsidR="00F30DA6" w:rsidRPr="00B16C7F" w14:paraId="45B94B4C"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4F1D1E4C"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K26.3</w:t>
            </w:r>
          </w:p>
        </w:tc>
        <w:tc>
          <w:tcPr>
            <w:tcW w:w="1074" w:type="dxa"/>
            <w:tcBorders>
              <w:top w:val="single" w:sz="4" w:space="0" w:color="auto"/>
              <w:left w:val="nil"/>
              <w:bottom w:val="single" w:sz="4" w:space="0" w:color="auto"/>
              <w:right w:val="single" w:sz="4" w:space="0" w:color="auto"/>
            </w:tcBorders>
            <w:vAlign w:val="center"/>
          </w:tcPr>
          <w:p w14:paraId="36820097" w14:textId="53212655" w:rsidR="00F30DA6" w:rsidRPr="00B16C7F" w:rsidRDefault="00F30DA6" w:rsidP="00F30DA6">
            <w:pPr>
              <w:spacing w:before="0" w:after="0" w:line="240" w:lineRule="auto"/>
              <w:rPr>
                <w:sz w:val="16"/>
                <w:szCs w:val="16"/>
              </w:rPr>
            </w:pPr>
            <w:r w:rsidRPr="00B16C7F">
              <w:rPr>
                <w:rFonts w:cs="Arial"/>
                <w:color w:val="000000"/>
                <w:sz w:val="16"/>
                <w:szCs w:val="16"/>
              </w:rPr>
              <w:t>K263</w:t>
            </w:r>
          </w:p>
        </w:tc>
        <w:tc>
          <w:tcPr>
            <w:tcW w:w="6321" w:type="dxa"/>
            <w:tcBorders>
              <w:top w:val="single" w:sz="4" w:space="0" w:color="auto"/>
              <w:left w:val="single" w:sz="4" w:space="0" w:color="auto"/>
              <w:bottom w:val="single" w:sz="4" w:space="0" w:color="auto"/>
              <w:right w:val="single" w:sz="4" w:space="0" w:color="auto"/>
            </w:tcBorders>
            <w:vAlign w:val="center"/>
          </w:tcPr>
          <w:p w14:paraId="7DA98DDE" w14:textId="1C056338" w:rsidR="00F30DA6" w:rsidRPr="00B16C7F" w:rsidRDefault="00F30DA6" w:rsidP="00F30DA6">
            <w:pPr>
              <w:spacing w:before="0" w:after="0" w:line="240" w:lineRule="auto"/>
              <w:rPr>
                <w:sz w:val="16"/>
                <w:szCs w:val="16"/>
              </w:rPr>
            </w:pPr>
            <w:r w:rsidRPr="00B16C7F">
              <w:rPr>
                <w:sz w:val="16"/>
                <w:szCs w:val="16"/>
              </w:rPr>
              <w:t>Duodenal ulcer, acute without haemorrhage or perforation</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7612AF1" w14:textId="59F741F1" w:rsidR="00F30DA6" w:rsidRPr="00B16C7F" w:rsidRDefault="00F30DA6" w:rsidP="00F30DA6">
            <w:pPr>
              <w:spacing w:before="0" w:after="0" w:line="240" w:lineRule="auto"/>
              <w:rPr>
                <w:rFonts w:cs="Arial"/>
                <w:color w:val="000000"/>
                <w:sz w:val="16"/>
                <w:szCs w:val="16"/>
                <w:lang w:eastAsia="en-US"/>
              </w:rPr>
            </w:pPr>
            <w:r w:rsidRPr="00B16C7F">
              <w:rPr>
                <w:sz w:val="16"/>
                <w:szCs w:val="16"/>
              </w:rPr>
              <w:t>1.6</w:t>
            </w:r>
          </w:p>
        </w:tc>
      </w:tr>
      <w:tr w:rsidR="00F30DA6" w:rsidRPr="00B16C7F" w14:paraId="6D6BFD5F"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708A8417"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K26.4</w:t>
            </w:r>
          </w:p>
        </w:tc>
        <w:tc>
          <w:tcPr>
            <w:tcW w:w="1074" w:type="dxa"/>
            <w:tcBorders>
              <w:top w:val="single" w:sz="4" w:space="0" w:color="auto"/>
              <w:left w:val="nil"/>
              <w:bottom w:val="single" w:sz="4" w:space="0" w:color="auto"/>
              <w:right w:val="single" w:sz="4" w:space="0" w:color="auto"/>
            </w:tcBorders>
            <w:vAlign w:val="center"/>
          </w:tcPr>
          <w:p w14:paraId="7EF9EA33" w14:textId="39C8604C" w:rsidR="00F30DA6" w:rsidRPr="00B16C7F" w:rsidRDefault="00F30DA6" w:rsidP="00F30DA6">
            <w:pPr>
              <w:spacing w:before="0" w:after="0" w:line="240" w:lineRule="auto"/>
              <w:rPr>
                <w:sz w:val="16"/>
                <w:szCs w:val="16"/>
              </w:rPr>
            </w:pPr>
            <w:r w:rsidRPr="00B16C7F">
              <w:rPr>
                <w:rFonts w:cs="Arial"/>
                <w:color w:val="000000"/>
                <w:sz w:val="16"/>
                <w:szCs w:val="16"/>
              </w:rPr>
              <w:t>K264</w:t>
            </w:r>
          </w:p>
        </w:tc>
        <w:tc>
          <w:tcPr>
            <w:tcW w:w="6321" w:type="dxa"/>
            <w:tcBorders>
              <w:top w:val="single" w:sz="4" w:space="0" w:color="auto"/>
              <w:left w:val="single" w:sz="4" w:space="0" w:color="auto"/>
              <w:bottom w:val="single" w:sz="4" w:space="0" w:color="auto"/>
              <w:right w:val="single" w:sz="4" w:space="0" w:color="auto"/>
            </w:tcBorders>
            <w:vAlign w:val="center"/>
          </w:tcPr>
          <w:p w14:paraId="6335E6FA" w14:textId="6CB66742" w:rsidR="00F30DA6" w:rsidRPr="00B16C7F" w:rsidRDefault="00F30DA6" w:rsidP="00F30DA6">
            <w:pPr>
              <w:spacing w:before="0" w:after="0" w:line="240" w:lineRule="auto"/>
              <w:rPr>
                <w:sz w:val="16"/>
                <w:szCs w:val="16"/>
              </w:rPr>
            </w:pPr>
            <w:r w:rsidRPr="00B16C7F">
              <w:rPr>
                <w:sz w:val="16"/>
                <w:szCs w:val="16"/>
              </w:rPr>
              <w:t>Duodenal ulcer, chronic or unspecified with haemorrhage</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14C7688" w14:textId="6CB47D40" w:rsidR="00F30DA6" w:rsidRPr="00B16C7F" w:rsidRDefault="00F30DA6" w:rsidP="00F30DA6">
            <w:pPr>
              <w:spacing w:before="0" w:after="0" w:line="240" w:lineRule="auto"/>
              <w:rPr>
                <w:rFonts w:cs="Arial"/>
                <w:color w:val="000000"/>
                <w:sz w:val="16"/>
                <w:szCs w:val="16"/>
                <w:lang w:eastAsia="en-US"/>
              </w:rPr>
            </w:pPr>
            <w:r w:rsidRPr="00B16C7F">
              <w:rPr>
                <w:sz w:val="16"/>
                <w:szCs w:val="16"/>
              </w:rPr>
              <w:t>1.6</w:t>
            </w:r>
          </w:p>
        </w:tc>
      </w:tr>
      <w:tr w:rsidR="00F30DA6" w:rsidRPr="00B16C7F" w14:paraId="7C1A9E5B"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62E407AB"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K26.5</w:t>
            </w:r>
          </w:p>
        </w:tc>
        <w:tc>
          <w:tcPr>
            <w:tcW w:w="1074" w:type="dxa"/>
            <w:tcBorders>
              <w:top w:val="single" w:sz="4" w:space="0" w:color="auto"/>
              <w:left w:val="nil"/>
              <w:bottom w:val="single" w:sz="4" w:space="0" w:color="auto"/>
              <w:right w:val="single" w:sz="4" w:space="0" w:color="auto"/>
            </w:tcBorders>
            <w:vAlign w:val="center"/>
          </w:tcPr>
          <w:p w14:paraId="48F30899" w14:textId="57232025" w:rsidR="00F30DA6" w:rsidRPr="00B16C7F" w:rsidRDefault="00F30DA6" w:rsidP="00F30DA6">
            <w:pPr>
              <w:spacing w:before="0" w:after="0" w:line="240" w:lineRule="auto"/>
              <w:rPr>
                <w:sz w:val="16"/>
                <w:szCs w:val="16"/>
              </w:rPr>
            </w:pPr>
            <w:r w:rsidRPr="00B16C7F">
              <w:rPr>
                <w:rFonts w:cs="Arial"/>
                <w:color w:val="000000"/>
                <w:sz w:val="16"/>
                <w:szCs w:val="16"/>
              </w:rPr>
              <w:t>K265</w:t>
            </w:r>
          </w:p>
        </w:tc>
        <w:tc>
          <w:tcPr>
            <w:tcW w:w="6321" w:type="dxa"/>
            <w:tcBorders>
              <w:top w:val="single" w:sz="4" w:space="0" w:color="auto"/>
              <w:left w:val="single" w:sz="4" w:space="0" w:color="auto"/>
              <w:bottom w:val="single" w:sz="4" w:space="0" w:color="auto"/>
              <w:right w:val="single" w:sz="4" w:space="0" w:color="auto"/>
            </w:tcBorders>
            <w:vAlign w:val="center"/>
          </w:tcPr>
          <w:p w14:paraId="3E9AC8FF" w14:textId="33736C6E" w:rsidR="00F30DA6" w:rsidRPr="00B16C7F" w:rsidRDefault="00F30DA6" w:rsidP="00F30DA6">
            <w:pPr>
              <w:spacing w:before="0" w:after="0" w:line="240" w:lineRule="auto"/>
              <w:rPr>
                <w:sz w:val="16"/>
                <w:szCs w:val="16"/>
              </w:rPr>
            </w:pPr>
            <w:r w:rsidRPr="00B16C7F">
              <w:rPr>
                <w:sz w:val="16"/>
                <w:szCs w:val="16"/>
              </w:rPr>
              <w:t>Duodenal ulcer, chronic or unspecified with perforation</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7C00207" w14:textId="25EADFDC" w:rsidR="00F30DA6" w:rsidRPr="00B16C7F" w:rsidRDefault="00F30DA6" w:rsidP="00F30DA6">
            <w:pPr>
              <w:spacing w:before="0" w:after="0" w:line="240" w:lineRule="auto"/>
              <w:rPr>
                <w:rFonts w:cs="Arial"/>
                <w:color w:val="000000"/>
                <w:sz w:val="16"/>
                <w:szCs w:val="16"/>
                <w:lang w:eastAsia="en-US"/>
              </w:rPr>
            </w:pPr>
            <w:r w:rsidRPr="00B16C7F">
              <w:rPr>
                <w:sz w:val="16"/>
                <w:szCs w:val="16"/>
              </w:rPr>
              <w:t>1.6</w:t>
            </w:r>
          </w:p>
        </w:tc>
      </w:tr>
      <w:tr w:rsidR="00F30DA6" w:rsidRPr="00B16C7F" w14:paraId="14E9A98A"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243A04C4"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K26.6</w:t>
            </w:r>
          </w:p>
        </w:tc>
        <w:tc>
          <w:tcPr>
            <w:tcW w:w="1074" w:type="dxa"/>
            <w:tcBorders>
              <w:top w:val="single" w:sz="4" w:space="0" w:color="auto"/>
              <w:left w:val="nil"/>
              <w:bottom w:val="single" w:sz="4" w:space="0" w:color="auto"/>
              <w:right w:val="single" w:sz="4" w:space="0" w:color="auto"/>
            </w:tcBorders>
            <w:vAlign w:val="center"/>
          </w:tcPr>
          <w:p w14:paraId="735F6865" w14:textId="799511CA" w:rsidR="00F30DA6" w:rsidRPr="00B16C7F" w:rsidRDefault="00F30DA6" w:rsidP="00F30DA6">
            <w:pPr>
              <w:spacing w:before="0" w:after="0" w:line="240" w:lineRule="auto"/>
              <w:rPr>
                <w:sz w:val="16"/>
                <w:szCs w:val="16"/>
              </w:rPr>
            </w:pPr>
            <w:r w:rsidRPr="00B16C7F">
              <w:rPr>
                <w:rFonts w:cs="Arial"/>
                <w:color w:val="000000"/>
                <w:sz w:val="16"/>
                <w:szCs w:val="16"/>
              </w:rPr>
              <w:t>K266</w:t>
            </w:r>
          </w:p>
        </w:tc>
        <w:tc>
          <w:tcPr>
            <w:tcW w:w="6321" w:type="dxa"/>
            <w:tcBorders>
              <w:top w:val="single" w:sz="4" w:space="0" w:color="auto"/>
              <w:left w:val="single" w:sz="4" w:space="0" w:color="auto"/>
              <w:bottom w:val="single" w:sz="4" w:space="0" w:color="auto"/>
              <w:right w:val="single" w:sz="4" w:space="0" w:color="auto"/>
            </w:tcBorders>
            <w:vAlign w:val="center"/>
          </w:tcPr>
          <w:p w14:paraId="37C7A025" w14:textId="005FD08E" w:rsidR="00F30DA6" w:rsidRPr="00B16C7F" w:rsidRDefault="00F30DA6" w:rsidP="00F30DA6">
            <w:pPr>
              <w:spacing w:before="0" w:after="0" w:line="240" w:lineRule="auto"/>
              <w:rPr>
                <w:sz w:val="16"/>
                <w:szCs w:val="16"/>
              </w:rPr>
            </w:pPr>
            <w:r w:rsidRPr="00B16C7F">
              <w:rPr>
                <w:sz w:val="16"/>
                <w:szCs w:val="16"/>
              </w:rPr>
              <w:t>Duodenal ulcer, chronic or unspecified with both haemorrhage and perforation</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1285FA2" w14:textId="531DC2D1" w:rsidR="00F30DA6" w:rsidRPr="00B16C7F" w:rsidRDefault="00F30DA6" w:rsidP="00F30DA6">
            <w:pPr>
              <w:spacing w:before="0" w:after="0" w:line="240" w:lineRule="auto"/>
              <w:rPr>
                <w:rFonts w:cs="Arial"/>
                <w:color w:val="000000"/>
                <w:sz w:val="16"/>
                <w:szCs w:val="16"/>
                <w:lang w:eastAsia="en-US"/>
              </w:rPr>
            </w:pPr>
            <w:r w:rsidRPr="00B16C7F">
              <w:rPr>
                <w:sz w:val="16"/>
                <w:szCs w:val="16"/>
              </w:rPr>
              <w:t>1.6</w:t>
            </w:r>
          </w:p>
        </w:tc>
      </w:tr>
      <w:tr w:rsidR="00F30DA6" w:rsidRPr="00B16C7F" w14:paraId="105A9E64"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6319C4E2"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K26.7</w:t>
            </w:r>
          </w:p>
        </w:tc>
        <w:tc>
          <w:tcPr>
            <w:tcW w:w="1074" w:type="dxa"/>
            <w:tcBorders>
              <w:top w:val="single" w:sz="4" w:space="0" w:color="auto"/>
              <w:left w:val="nil"/>
              <w:bottom w:val="single" w:sz="4" w:space="0" w:color="auto"/>
              <w:right w:val="single" w:sz="4" w:space="0" w:color="auto"/>
            </w:tcBorders>
            <w:vAlign w:val="center"/>
          </w:tcPr>
          <w:p w14:paraId="3BD9EAE8" w14:textId="66D8773B" w:rsidR="00F30DA6" w:rsidRPr="00B16C7F" w:rsidRDefault="00F30DA6" w:rsidP="00F30DA6">
            <w:pPr>
              <w:spacing w:before="0" w:after="0" w:line="240" w:lineRule="auto"/>
              <w:rPr>
                <w:sz w:val="16"/>
                <w:szCs w:val="16"/>
              </w:rPr>
            </w:pPr>
            <w:r w:rsidRPr="00B16C7F">
              <w:rPr>
                <w:rFonts w:cs="Arial"/>
                <w:color w:val="000000"/>
                <w:sz w:val="16"/>
                <w:szCs w:val="16"/>
              </w:rPr>
              <w:t>K267</w:t>
            </w:r>
          </w:p>
        </w:tc>
        <w:tc>
          <w:tcPr>
            <w:tcW w:w="6321" w:type="dxa"/>
            <w:tcBorders>
              <w:top w:val="single" w:sz="4" w:space="0" w:color="auto"/>
              <w:left w:val="single" w:sz="4" w:space="0" w:color="auto"/>
              <w:bottom w:val="single" w:sz="4" w:space="0" w:color="auto"/>
              <w:right w:val="single" w:sz="4" w:space="0" w:color="auto"/>
            </w:tcBorders>
            <w:vAlign w:val="center"/>
          </w:tcPr>
          <w:p w14:paraId="399261F7" w14:textId="36A516D1" w:rsidR="00F30DA6" w:rsidRPr="00B16C7F" w:rsidRDefault="00F30DA6" w:rsidP="00F30DA6">
            <w:pPr>
              <w:spacing w:before="0" w:after="0" w:line="240" w:lineRule="auto"/>
              <w:rPr>
                <w:sz w:val="16"/>
                <w:szCs w:val="16"/>
              </w:rPr>
            </w:pPr>
            <w:r w:rsidRPr="00B16C7F">
              <w:rPr>
                <w:sz w:val="16"/>
                <w:szCs w:val="16"/>
              </w:rPr>
              <w:t>Duodenal ulcer, chronic without haemorrhage or perforation</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F90C823" w14:textId="00578B94" w:rsidR="00F30DA6" w:rsidRPr="00B16C7F" w:rsidRDefault="00F30DA6" w:rsidP="00F30DA6">
            <w:pPr>
              <w:spacing w:before="0" w:after="0" w:line="240" w:lineRule="auto"/>
              <w:rPr>
                <w:rFonts w:cs="Arial"/>
                <w:color w:val="000000"/>
                <w:sz w:val="16"/>
                <w:szCs w:val="16"/>
                <w:lang w:eastAsia="en-US"/>
              </w:rPr>
            </w:pPr>
            <w:r w:rsidRPr="00B16C7F">
              <w:rPr>
                <w:sz w:val="16"/>
                <w:szCs w:val="16"/>
              </w:rPr>
              <w:t>1.6</w:t>
            </w:r>
          </w:p>
        </w:tc>
      </w:tr>
      <w:tr w:rsidR="00F30DA6" w:rsidRPr="00B16C7F" w14:paraId="0D6BBD06"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7F7B143A"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K52.0</w:t>
            </w:r>
          </w:p>
        </w:tc>
        <w:tc>
          <w:tcPr>
            <w:tcW w:w="1074" w:type="dxa"/>
            <w:tcBorders>
              <w:top w:val="single" w:sz="4" w:space="0" w:color="auto"/>
              <w:left w:val="nil"/>
              <w:bottom w:val="single" w:sz="4" w:space="0" w:color="auto"/>
              <w:right w:val="single" w:sz="4" w:space="0" w:color="auto"/>
            </w:tcBorders>
            <w:vAlign w:val="center"/>
          </w:tcPr>
          <w:p w14:paraId="01ACC273" w14:textId="1962EE39" w:rsidR="00F30DA6" w:rsidRPr="00B16C7F" w:rsidRDefault="00F30DA6" w:rsidP="00F30DA6">
            <w:pPr>
              <w:spacing w:before="0" w:after="0" w:line="240" w:lineRule="auto"/>
              <w:rPr>
                <w:sz w:val="16"/>
                <w:szCs w:val="16"/>
              </w:rPr>
            </w:pPr>
            <w:r w:rsidRPr="00B16C7F">
              <w:rPr>
                <w:rFonts w:cs="Arial"/>
                <w:color w:val="000000"/>
                <w:sz w:val="16"/>
                <w:szCs w:val="16"/>
              </w:rPr>
              <w:t>K520</w:t>
            </w:r>
          </w:p>
        </w:tc>
        <w:tc>
          <w:tcPr>
            <w:tcW w:w="6321" w:type="dxa"/>
            <w:tcBorders>
              <w:top w:val="single" w:sz="4" w:space="0" w:color="auto"/>
              <w:left w:val="single" w:sz="4" w:space="0" w:color="auto"/>
              <w:bottom w:val="single" w:sz="4" w:space="0" w:color="auto"/>
              <w:right w:val="single" w:sz="4" w:space="0" w:color="auto"/>
            </w:tcBorders>
            <w:vAlign w:val="center"/>
          </w:tcPr>
          <w:p w14:paraId="0765756E" w14:textId="3CB60764" w:rsidR="00F30DA6" w:rsidRPr="00B16C7F" w:rsidRDefault="00F30DA6" w:rsidP="00F30DA6">
            <w:pPr>
              <w:spacing w:before="0" w:after="0" w:line="240" w:lineRule="auto"/>
              <w:rPr>
                <w:sz w:val="16"/>
                <w:szCs w:val="16"/>
              </w:rPr>
            </w:pPr>
            <w:r w:rsidRPr="00B16C7F">
              <w:rPr>
                <w:sz w:val="16"/>
                <w:szCs w:val="16"/>
              </w:rPr>
              <w:t>Gastroenteritis and colitis due to radiation</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827E43C" w14:textId="3FC51939" w:rsidR="00F30DA6" w:rsidRPr="00B16C7F" w:rsidRDefault="00F30DA6" w:rsidP="00F30DA6">
            <w:pPr>
              <w:spacing w:before="0" w:after="0" w:line="240" w:lineRule="auto"/>
              <w:rPr>
                <w:rFonts w:cs="Arial"/>
                <w:color w:val="000000"/>
                <w:sz w:val="16"/>
                <w:szCs w:val="16"/>
                <w:lang w:eastAsia="en-US"/>
              </w:rPr>
            </w:pPr>
            <w:r w:rsidRPr="00B16C7F">
              <w:rPr>
                <w:sz w:val="16"/>
                <w:szCs w:val="16"/>
              </w:rPr>
              <w:t>0.3</w:t>
            </w:r>
          </w:p>
        </w:tc>
      </w:tr>
      <w:tr w:rsidR="00F30DA6" w:rsidRPr="00B16C7F" w14:paraId="72D29B17"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793F3FE1"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K52.1</w:t>
            </w:r>
          </w:p>
        </w:tc>
        <w:tc>
          <w:tcPr>
            <w:tcW w:w="1074" w:type="dxa"/>
            <w:tcBorders>
              <w:top w:val="single" w:sz="4" w:space="0" w:color="auto"/>
              <w:left w:val="nil"/>
              <w:bottom w:val="single" w:sz="4" w:space="0" w:color="auto"/>
              <w:right w:val="single" w:sz="4" w:space="0" w:color="auto"/>
            </w:tcBorders>
            <w:vAlign w:val="center"/>
          </w:tcPr>
          <w:p w14:paraId="7DB6B229" w14:textId="0359C7BE" w:rsidR="00F30DA6" w:rsidRPr="00B16C7F" w:rsidRDefault="00F30DA6" w:rsidP="00F30DA6">
            <w:pPr>
              <w:spacing w:before="0" w:after="0" w:line="240" w:lineRule="auto"/>
              <w:rPr>
                <w:sz w:val="16"/>
                <w:szCs w:val="16"/>
              </w:rPr>
            </w:pPr>
            <w:r w:rsidRPr="00B16C7F">
              <w:rPr>
                <w:rFonts w:cs="Arial"/>
                <w:color w:val="000000"/>
                <w:sz w:val="16"/>
                <w:szCs w:val="16"/>
              </w:rPr>
              <w:t>K521</w:t>
            </w:r>
          </w:p>
        </w:tc>
        <w:tc>
          <w:tcPr>
            <w:tcW w:w="6321" w:type="dxa"/>
            <w:tcBorders>
              <w:top w:val="single" w:sz="4" w:space="0" w:color="auto"/>
              <w:left w:val="single" w:sz="4" w:space="0" w:color="auto"/>
              <w:bottom w:val="single" w:sz="4" w:space="0" w:color="auto"/>
              <w:right w:val="single" w:sz="4" w:space="0" w:color="auto"/>
            </w:tcBorders>
            <w:vAlign w:val="center"/>
          </w:tcPr>
          <w:p w14:paraId="499097CF" w14:textId="5CD102E1" w:rsidR="00F30DA6" w:rsidRPr="00B16C7F" w:rsidRDefault="00F30DA6" w:rsidP="00F30DA6">
            <w:pPr>
              <w:spacing w:before="0" w:after="0" w:line="240" w:lineRule="auto"/>
              <w:rPr>
                <w:sz w:val="16"/>
                <w:szCs w:val="16"/>
              </w:rPr>
            </w:pPr>
            <w:r w:rsidRPr="00B16C7F">
              <w:rPr>
                <w:sz w:val="16"/>
                <w:szCs w:val="16"/>
              </w:rPr>
              <w:t>Toxic gastroenteritis and colitis</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6F0113F" w14:textId="5A56A8A5" w:rsidR="00F30DA6" w:rsidRPr="00B16C7F" w:rsidRDefault="00F30DA6" w:rsidP="00F30DA6">
            <w:pPr>
              <w:spacing w:before="0" w:after="0" w:line="240" w:lineRule="auto"/>
              <w:rPr>
                <w:rFonts w:cs="Arial"/>
                <w:color w:val="000000"/>
                <w:sz w:val="16"/>
                <w:szCs w:val="16"/>
                <w:lang w:eastAsia="en-US"/>
              </w:rPr>
            </w:pPr>
            <w:r w:rsidRPr="00B16C7F">
              <w:rPr>
                <w:sz w:val="16"/>
                <w:szCs w:val="16"/>
              </w:rPr>
              <w:t>0.3</w:t>
            </w:r>
          </w:p>
        </w:tc>
      </w:tr>
      <w:tr w:rsidR="00F30DA6" w:rsidRPr="00B16C7F" w14:paraId="5B05E7AF"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1494AF47"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K52.2</w:t>
            </w:r>
          </w:p>
        </w:tc>
        <w:tc>
          <w:tcPr>
            <w:tcW w:w="1074" w:type="dxa"/>
            <w:tcBorders>
              <w:top w:val="single" w:sz="4" w:space="0" w:color="auto"/>
              <w:left w:val="nil"/>
              <w:bottom w:val="single" w:sz="4" w:space="0" w:color="auto"/>
              <w:right w:val="single" w:sz="4" w:space="0" w:color="auto"/>
            </w:tcBorders>
            <w:vAlign w:val="center"/>
          </w:tcPr>
          <w:p w14:paraId="28EF2B67" w14:textId="26507EFE" w:rsidR="00F30DA6" w:rsidRPr="00B16C7F" w:rsidRDefault="00F30DA6" w:rsidP="00F30DA6">
            <w:pPr>
              <w:spacing w:before="0" w:after="0" w:line="240" w:lineRule="auto"/>
              <w:rPr>
                <w:sz w:val="16"/>
                <w:szCs w:val="16"/>
              </w:rPr>
            </w:pPr>
            <w:r w:rsidRPr="00B16C7F">
              <w:rPr>
                <w:rFonts w:cs="Arial"/>
                <w:color w:val="000000"/>
                <w:sz w:val="16"/>
                <w:szCs w:val="16"/>
              </w:rPr>
              <w:t>K522</w:t>
            </w:r>
          </w:p>
        </w:tc>
        <w:tc>
          <w:tcPr>
            <w:tcW w:w="6321" w:type="dxa"/>
            <w:tcBorders>
              <w:top w:val="single" w:sz="4" w:space="0" w:color="auto"/>
              <w:left w:val="single" w:sz="4" w:space="0" w:color="auto"/>
              <w:bottom w:val="single" w:sz="4" w:space="0" w:color="auto"/>
              <w:right w:val="single" w:sz="4" w:space="0" w:color="auto"/>
            </w:tcBorders>
            <w:vAlign w:val="center"/>
          </w:tcPr>
          <w:p w14:paraId="290598B4" w14:textId="11F17563" w:rsidR="00F30DA6" w:rsidRPr="00B16C7F" w:rsidRDefault="00F30DA6" w:rsidP="00F30DA6">
            <w:pPr>
              <w:spacing w:before="0" w:after="0" w:line="240" w:lineRule="auto"/>
              <w:rPr>
                <w:sz w:val="16"/>
                <w:szCs w:val="16"/>
              </w:rPr>
            </w:pPr>
            <w:r w:rsidRPr="00B16C7F">
              <w:rPr>
                <w:sz w:val="16"/>
                <w:szCs w:val="16"/>
              </w:rPr>
              <w:t>Allergic and dietetic gastroenteritis and colitis</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AB3B3CE" w14:textId="4B1CC02F" w:rsidR="00F30DA6" w:rsidRPr="00B16C7F" w:rsidRDefault="00F30DA6" w:rsidP="00F30DA6">
            <w:pPr>
              <w:spacing w:before="0" w:after="0" w:line="240" w:lineRule="auto"/>
              <w:rPr>
                <w:rFonts w:cs="Arial"/>
                <w:color w:val="000000"/>
                <w:sz w:val="16"/>
                <w:szCs w:val="16"/>
                <w:lang w:eastAsia="en-US"/>
              </w:rPr>
            </w:pPr>
            <w:r w:rsidRPr="00B16C7F">
              <w:rPr>
                <w:sz w:val="16"/>
                <w:szCs w:val="16"/>
              </w:rPr>
              <w:t>0.3</w:t>
            </w:r>
          </w:p>
        </w:tc>
      </w:tr>
      <w:tr w:rsidR="00F30DA6" w:rsidRPr="00B16C7F" w14:paraId="1AFABB73"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0C961C8A"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K52.3</w:t>
            </w:r>
          </w:p>
        </w:tc>
        <w:tc>
          <w:tcPr>
            <w:tcW w:w="1074" w:type="dxa"/>
            <w:tcBorders>
              <w:top w:val="single" w:sz="4" w:space="0" w:color="auto"/>
              <w:left w:val="nil"/>
              <w:bottom w:val="single" w:sz="4" w:space="0" w:color="auto"/>
              <w:right w:val="single" w:sz="4" w:space="0" w:color="auto"/>
            </w:tcBorders>
            <w:vAlign w:val="center"/>
          </w:tcPr>
          <w:p w14:paraId="72F75AEE" w14:textId="7924AE3C" w:rsidR="00F30DA6" w:rsidRPr="00B16C7F" w:rsidRDefault="00F30DA6" w:rsidP="00F30DA6">
            <w:pPr>
              <w:spacing w:before="0" w:after="0" w:line="240" w:lineRule="auto"/>
              <w:rPr>
                <w:sz w:val="16"/>
                <w:szCs w:val="16"/>
              </w:rPr>
            </w:pPr>
            <w:r w:rsidRPr="00B16C7F">
              <w:rPr>
                <w:rFonts w:cs="Arial"/>
                <w:color w:val="000000"/>
                <w:sz w:val="16"/>
                <w:szCs w:val="16"/>
              </w:rPr>
              <w:t>K523</w:t>
            </w:r>
          </w:p>
        </w:tc>
        <w:tc>
          <w:tcPr>
            <w:tcW w:w="6321" w:type="dxa"/>
            <w:tcBorders>
              <w:top w:val="single" w:sz="4" w:space="0" w:color="auto"/>
              <w:left w:val="single" w:sz="4" w:space="0" w:color="auto"/>
              <w:bottom w:val="single" w:sz="4" w:space="0" w:color="auto"/>
              <w:right w:val="single" w:sz="4" w:space="0" w:color="auto"/>
            </w:tcBorders>
            <w:vAlign w:val="center"/>
          </w:tcPr>
          <w:p w14:paraId="1BC45E6D" w14:textId="321C43B0" w:rsidR="00F30DA6" w:rsidRPr="00B16C7F" w:rsidRDefault="00F30DA6" w:rsidP="00F30DA6">
            <w:pPr>
              <w:spacing w:before="0" w:after="0" w:line="240" w:lineRule="auto"/>
              <w:rPr>
                <w:sz w:val="16"/>
                <w:szCs w:val="16"/>
              </w:rPr>
            </w:pPr>
            <w:r w:rsidRPr="00B16C7F">
              <w:rPr>
                <w:sz w:val="16"/>
                <w:szCs w:val="16"/>
              </w:rPr>
              <w:t>Indeterminate colitis</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B11F543" w14:textId="56BFEBC2" w:rsidR="00F30DA6" w:rsidRPr="00B16C7F" w:rsidRDefault="00F30DA6" w:rsidP="00F30DA6">
            <w:pPr>
              <w:spacing w:before="0" w:after="0" w:line="240" w:lineRule="auto"/>
              <w:rPr>
                <w:rFonts w:cs="Arial"/>
                <w:color w:val="000000"/>
                <w:sz w:val="16"/>
                <w:szCs w:val="16"/>
                <w:lang w:eastAsia="en-US"/>
              </w:rPr>
            </w:pPr>
            <w:r w:rsidRPr="00B16C7F">
              <w:rPr>
                <w:sz w:val="16"/>
                <w:szCs w:val="16"/>
              </w:rPr>
              <w:t>0.3</w:t>
            </w:r>
          </w:p>
        </w:tc>
      </w:tr>
      <w:tr w:rsidR="00F30DA6" w:rsidRPr="00B16C7F" w14:paraId="77969C0E"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1FF5E66C"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K52.8</w:t>
            </w:r>
          </w:p>
        </w:tc>
        <w:tc>
          <w:tcPr>
            <w:tcW w:w="1074" w:type="dxa"/>
            <w:tcBorders>
              <w:top w:val="single" w:sz="4" w:space="0" w:color="auto"/>
              <w:left w:val="nil"/>
              <w:bottom w:val="single" w:sz="4" w:space="0" w:color="auto"/>
              <w:right w:val="single" w:sz="4" w:space="0" w:color="auto"/>
            </w:tcBorders>
            <w:vAlign w:val="center"/>
          </w:tcPr>
          <w:p w14:paraId="3B30C918" w14:textId="0F3D3D72" w:rsidR="00F30DA6" w:rsidRPr="00B16C7F" w:rsidRDefault="00F30DA6" w:rsidP="00F30DA6">
            <w:pPr>
              <w:spacing w:before="0" w:after="0" w:line="240" w:lineRule="auto"/>
              <w:rPr>
                <w:sz w:val="16"/>
                <w:szCs w:val="16"/>
              </w:rPr>
            </w:pPr>
            <w:r w:rsidRPr="00B16C7F">
              <w:rPr>
                <w:rFonts w:cs="Arial"/>
                <w:color w:val="000000"/>
                <w:sz w:val="16"/>
                <w:szCs w:val="16"/>
              </w:rPr>
              <w:t>K528</w:t>
            </w:r>
          </w:p>
        </w:tc>
        <w:tc>
          <w:tcPr>
            <w:tcW w:w="6321" w:type="dxa"/>
            <w:tcBorders>
              <w:top w:val="single" w:sz="4" w:space="0" w:color="auto"/>
              <w:left w:val="single" w:sz="4" w:space="0" w:color="auto"/>
              <w:bottom w:val="single" w:sz="4" w:space="0" w:color="auto"/>
              <w:right w:val="single" w:sz="4" w:space="0" w:color="auto"/>
            </w:tcBorders>
            <w:vAlign w:val="center"/>
          </w:tcPr>
          <w:p w14:paraId="2D20F698" w14:textId="78FEA836" w:rsidR="00F30DA6" w:rsidRPr="00B16C7F" w:rsidRDefault="00F30DA6" w:rsidP="00F30DA6">
            <w:pPr>
              <w:spacing w:before="0" w:after="0" w:line="240" w:lineRule="auto"/>
              <w:rPr>
                <w:sz w:val="16"/>
                <w:szCs w:val="16"/>
              </w:rPr>
            </w:pPr>
            <w:r w:rsidRPr="00B16C7F">
              <w:rPr>
                <w:sz w:val="16"/>
                <w:szCs w:val="16"/>
              </w:rPr>
              <w:t>Other specified noninfective gastroenteritis and colitis</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EAE80F9" w14:textId="5767331E" w:rsidR="00F30DA6" w:rsidRPr="00B16C7F" w:rsidRDefault="00F30DA6" w:rsidP="00F30DA6">
            <w:pPr>
              <w:spacing w:before="0" w:after="0" w:line="240" w:lineRule="auto"/>
              <w:rPr>
                <w:rFonts w:cs="Arial"/>
                <w:color w:val="000000"/>
                <w:sz w:val="16"/>
                <w:szCs w:val="16"/>
                <w:lang w:eastAsia="en-US"/>
              </w:rPr>
            </w:pPr>
            <w:r w:rsidRPr="00B16C7F">
              <w:rPr>
                <w:sz w:val="16"/>
                <w:szCs w:val="16"/>
              </w:rPr>
              <w:t>0.3</w:t>
            </w:r>
          </w:p>
        </w:tc>
      </w:tr>
      <w:tr w:rsidR="00F30DA6" w:rsidRPr="00B16C7F" w14:paraId="08A9C525"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67EDCFDA"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K52.9</w:t>
            </w:r>
          </w:p>
        </w:tc>
        <w:tc>
          <w:tcPr>
            <w:tcW w:w="1074" w:type="dxa"/>
            <w:tcBorders>
              <w:top w:val="single" w:sz="4" w:space="0" w:color="auto"/>
              <w:left w:val="nil"/>
              <w:bottom w:val="single" w:sz="4" w:space="0" w:color="auto"/>
              <w:right w:val="single" w:sz="4" w:space="0" w:color="auto"/>
            </w:tcBorders>
            <w:vAlign w:val="center"/>
          </w:tcPr>
          <w:p w14:paraId="5475A93C" w14:textId="3B6AE574" w:rsidR="00F30DA6" w:rsidRPr="00B16C7F" w:rsidRDefault="00F30DA6" w:rsidP="00F30DA6">
            <w:pPr>
              <w:spacing w:before="0" w:after="0" w:line="240" w:lineRule="auto"/>
              <w:rPr>
                <w:sz w:val="16"/>
                <w:szCs w:val="16"/>
              </w:rPr>
            </w:pPr>
            <w:r w:rsidRPr="00B16C7F">
              <w:rPr>
                <w:rFonts w:cs="Arial"/>
                <w:color w:val="000000"/>
                <w:sz w:val="16"/>
                <w:szCs w:val="16"/>
              </w:rPr>
              <w:t>K529</w:t>
            </w:r>
          </w:p>
        </w:tc>
        <w:tc>
          <w:tcPr>
            <w:tcW w:w="6321" w:type="dxa"/>
            <w:tcBorders>
              <w:top w:val="single" w:sz="4" w:space="0" w:color="auto"/>
              <w:left w:val="single" w:sz="4" w:space="0" w:color="auto"/>
              <w:bottom w:val="single" w:sz="4" w:space="0" w:color="auto"/>
              <w:right w:val="single" w:sz="4" w:space="0" w:color="auto"/>
            </w:tcBorders>
            <w:vAlign w:val="center"/>
          </w:tcPr>
          <w:p w14:paraId="0AB9E9ED" w14:textId="69B3012E" w:rsidR="00F30DA6" w:rsidRPr="00B16C7F" w:rsidRDefault="00F30DA6" w:rsidP="00F30DA6">
            <w:pPr>
              <w:spacing w:before="0" w:after="0" w:line="240" w:lineRule="auto"/>
              <w:rPr>
                <w:sz w:val="16"/>
                <w:szCs w:val="16"/>
              </w:rPr>
            </w:pPr>
            <w:r w:rsidRPr="00B16C7F">
              <w:rPr>
                <w:sz w:val="16"/>
                <w:szCs w:val="16"/>
              </w:rPr>
              <w:t>Noninfective gastroenteritis and colitis, unspecified</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4FA12A4" w14:textId="64A0DFE3" w:rsidR="00F30DA6" w:rsidRPr="00B16C7F" w:rsidRDefault="00F30DA6" w:rsidP="00F30DA6">
            <w:pPr>
              <w:spacing w:before="0" w:after="0" w:line="240" w:lineRule="auto"/>
              <w:rPr>
                <w:rFonts w:cs="Arial"/>
                <w:color w:val="000000"/>
                <w:sz w:val="16"/>
                <w:szCs w:val="16"/>
                <w:lang w:eastAsia="en-US"/>
              </w:rPr>
            </w:pPr>
            <w:r w:rsidRPr="00B16C7F">
              <w:rPr>
                <w:sz w:val="16"/>
                <w:szCs w:val="16"/>
              </w:rPr>
              <w:t>0.3</w:t>
            </w:r>
          </w:p>
        </w:tc>
      </w:tr>
      <w:tr w:rsidR="00F30DA6" w:rsidRPr="00B16C7F" w14:paraId="22A60CA0"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73FCCC51"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K59.2</w:t>
            </w:r>
          </w:p>
        </w:tc>
        <w:tc>
          <w:tcPr>
            <w:tcW w:w="1074" w:type="dxa"/>
            <w:tcBorders>
              <w:top w:val="single" w:sz="4" w:space="0" w:color="auto"/>
              <w:left w:val="nil"/>
              <w:bottom w:val="single" w:sz="4" w:space="0" w:color="auto"/>
              <w:right w:val="single" w:sz="4" w:space="0" w:color="auto"/>
            </w:tcBorders>
            <w:vAlign w:val="center"/>
          </w:tcPr>
          <w:p w14:paraId="75DFE27A" w14:textId="0EF15EF9" w:rsidR="00F30DA6" w:rsidRPr="00B16C7F" w:rsidRDefault="00F30DA6" w:rsidP="00F30DA6">
            <w:pPr>
              <w:spacing w:before="0" w:after="0" w:line="240" w:lineRule="auto"/>
              <w:rPr>
                <w:sz w:val="16"/>
                <w:szCs w:val="16"/>
              </w:rPr>
            </w:pPr>
            <w:r w:rsidRPr="00B16C7F">
              <w:rPr>
                <w:rFonts w:cs="Arial"/>
                <w:color w:val="000000"/>
                <w:sz w:val="16"/>
                <w:szCs w:val="16"/>
              </w:rPr>
              <w:t>K592</w:t>
            </w:r>
          </w:p>
        </w:tc>
        <w:tc>
          <w:tcPr>
            <w:tcW w:w="6321" w:type="dxa"/>
            <w:tcBorders>
              <w:top w:val="single" w:sz="4" w:space="0" w:color="auto"/>
              <w:left w:val="single" w:sz="4" w:space="0" w:color="auto"/>
              <w:bottom w:val="single" w:sz="4" w:space="0" w:color="auto"/>
              <w:right w:val="single" w:sz="4" w:space="0" w:color="auto"/>
            </w:tcBorders>
            <w:vAlign w:val="center"/>
          </w:tcPr>
          <w:p w14:paraId="25F09A8B" w14:textId="48CFA816" w:rsidR="00F30DA6" w:rsidRPr="00B16C7F" w:rsidRDefault="00F30DA6" w:rsidP="00F30DA6">
            <w:pPr>
              <w:spacing w:before="0" w:after="0" w:line="240" w:lineRule="auto"/>
              <w:rPr>
                <w:sz w:val="16"/>
                <w:szCs w:val="16"/>
              </w:rPr>
            </w:pPr>
            <w:r w:rsidRPr="00B16C7F">
              <w:rPr>
                <w:sz w:val="16"/>
                <w:szCs w:val="16"/>
              </w:rPr>
              <w:t>Neurogenic bowel, not elsewhere classified</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0F49932" w14:textId="194FD023" w:rsidR="00F30DA6" w:rsidRPr="00B16C7F" w:rsidRDefault="00F30DA6" w:rsidP="00F30DA6">
            <w:pPr>
              <w:spacing w:before="0" w:after="0" w:line="240" w:lineRule="auto"/>
              <w:rPr>
                <w:rFonts w:cs="Arial"/>
                <w:color w:val="000000"/>
                <w:sz w:val="16"/>
                <w:szCs w:val="16"/>
                <w:lang w:eastAsia="en-US"/>
              </w:rPr>
            </w:pPr>
            <w:r w:rsidRPr="00B16C7F">
              <w:rPr>
                <w:sz w:val="16"/>
                <w:szCs w:val="16"/>
              </w:rPr>
              <w:t>1.8</w:t>
            </w:r>
          </w:p>
        </w:tc>
      </w:tr>
      <w:tr w:rsidR="00F30DA6" w:rsidRPr="00B16C7F" w14:paraId="7B456585"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573F1A75"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K59.3</w:t>
            </w:r>
          </w:p>
        </w:tc>
        <w:tc>
          <w:tcPr>
            <w:tcW w:w="1074" w:type="dxa"/>
            <w:tcBorders>
              <w:top w:val="single" w:sz="4" w:space="0" w:color="auto"/>
              <w:left w:val="nil"/>
              <w:bottom w:val="single" w:sz="4" w:space="0" w:color="auto"/>
              <w:right w:val="single" w:sz="4" w:space="0" w:color="auto"/>
            </w:tcBorders>
            <w:vAlign w:val="center"/>
          </w:tcPr>
          <w:p w14:paraId="0ED9201E" w14:textId="5CD5230A" w:rsidR="00F30DA6" w:rsidRPr="00B16C7F" w:rsidRDefault="00F30DA6" w:rsidP="00F30DA6">
            <w:pPr>
              <w:spacing w:before="0" w:after="0" w:line="240" w:lineRule="auto"/>
              <w:rPr>
                <w:sz w:val="16"/>
                <w:szCs w:val="16"/>
              </w:rPr>
            </w:pPr>
            <w:r w:rsidRPr="00B16C7F">
              <w:rPr>
                <w:rFonts w:cs="Arial"/>
                <w:color w:val="000000"/>
                <w:sz w:val="16"/>
                <w:szCs w:val="16"/>
              </w:rPr>
              <w:t>K593</w:t>
            </w:r>
          </w:p>
        </w:tc>
        <w:tc>
          <w:tcPr>
            <w:tcW w:w="6321" w:type="dxa"/>
            <w:tcBorders>
              <w:top w:val="single" w:sz="4" w:space="0" w:color="auto"/>
              <w:left w:val="single" w:sz="4" w:space="0" w:color="auto"/>
              <w:bottom w:val="single" w:sz="4" w:space="0" w:color="auto"/>
              <w:right w:val="single" w:sz="4" w:space="0" w:color="auto"/>
            </w:tcBorders>
            <w:vAlign w:val="center"/>
          </w:tcPr>
          <w:p w14:paraId="46BC60D0" w14:textId="276FF7FE" w:rsidR="00F30DA6" w:rsidRPr="00B16C7F" w:rsidRDefault="00F30DA6" w:rsidP="00F30DA6">
            <w:pPr>
              <w:spacing w:before="0" w:after="0" w:line="240" w:lineRule="auto"/>
              <w:rPr>
                <w:sz w:val="16"/>
                <w:szCs w:val="16"/>
              </w:rPr>
            </w:pPr>
            <w:r w:rsidRPr="00B16C7F">
              <w:rPr>
                <w:sz w:val="16"/>
                <w:szCs w:val="16"/>
              </w:rPr>
              <w:t>Megacolon, not elsewhere classified</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1E9393B" w14:textId="1A659972" w:rsidR="00F30DA6" w:rsidRPr="00B16C7F" w:rsidRDefault="00F30DA6" w:rsidP="00F30DA6">
            <w:pPr>
              <w:spacing w:before="0" w:after="0" w:line="240" w:lineRule="auto"/>
              <w:rPr>
                <w:rFonts w:cs="Arial"/>
                <w:color w:val="000000"/>
                <w:sz w:val="16"/>
                <w:szCs w:val="16"/>
                <w:lang w:eastAsia="en-US"/>
              </w:rPr>
            </w:pPr>
            <w:r w:rsidRPr="00B16C7F">
              <w:rPr>
                <w:sz w:val="16"/>
                <w:szCs w:val="16"/>
              </w:rPr>
              <w:t>1.8</w:t>
            </w:r>
          </w:p>
        </w:tc>
      </w:tr>
      <w:tr w:rsidR="00F30DA6" w:rsidRPr="00B16C7F" w14:paraId="694C6EBE"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30549E65"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K59.8</w:t>
            </w:r>
          </w:p>
        </w:tc>
        <w:tc>
          <w:tcPr>
            <w:tcW w:w="1074" w:type="dxa"/>
            <w:tcBorders>
              <w:top w:val="single" w:sz="4" w:space="0" w:color="auto"/>
              <w:left w:val="nil"/>
              <w:bottom w:val="single" w:sz="4" w:space="0" w:color="auto"/>
              <w:right w:val="single" w:sz="4" w:space="0" w:color="auto"/>
            </w:tcBorders>
            <w:vAlign w:val="center"/>
          </w:tcPr>
          <w:p w14:paraId="530B9C9B" w14:textId="77AE1364" w:rsidR="00F30DA6" w:rsidRPr="00B16C7F" w:rsidRDefault="00F30DA6" w:rsidP="00F30DA6">
            <w:pPr>
              <w:spacing w:before="0" w:after="0" w:line="240" w:lineRule="auto"/>
              <w:rPr>
                <w:sz w:val="16"/>
                <w:szCs w:val="16"/>
              </w:rPr>
            </w:pPr>
            <w:r w:rsidRPr="00B16C7F">
              <w:rPr>
                <w:rFonts w:cs="Arial"/>
                <w:color w:val="000000"/>
                <w:sz w:val="16"/>
                <w:szCs w:val="16"/>
              </w:rPr>
              <w:t>K598</w:t>
            </w:r>
          </w:p>
        </w:tc>
        <w:tc>
          <w:tcPr>
            <w:tcW w:w="6321" w:type="dxa"/>
            <w:tcBorders>
              <w:top w:val="single" w:sz="4" w:space="0" w:color="auto"/>
              <w:left w:val="single" w:sz="4" w:space="0" w:color="auto"/>
              <w:bottom w:val="single" w:sz="4" w:space="0" w:color="auto"/>
              <w:right w:val="single" w:sz="4" w:space="0" w:color="auto"/>
            </w:tcBorders>
            <w:vAlign w:val="center"/>
          </w:tcPr>
          <w:p w14:paraId="3EE1BAA0" w14:textId="7242D5B7" w:rsidR="00F30DA6" w:rsidRPr="00B16C7F" w:rsidRDefault="00F30DA6" w:rsidP="00F30DA6">
            <w:pPr>
              <w:spacing w:before="0" w:after="0" w:line="240" w:lineRule="auto"/>
              <w:rPr>
                <w:sz w:val="16"/>
                <w:szCs w:val="16"/>
              </w:rPr>
            </w:pPr>
            <w:r w:rsidRPr="00B16C7F">
              <w:rPr>
                <w:sz w:val="16"/>
                <w:szCs w:val="16"/>
              </w:rPr>
              <w:t>Other specified functional intestinal disorders</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99A8E27" w14:textId="43DAE075" w:rsidR="00F30DA6" w:rsidRPr="00B16C7F" w:rsidRDefault="00F30DA6" w:rsidP="00F30DA6">
            <w:pPr>
              <w:spacing w:before="0" w:after="0" w:line="240" w:lineRule="auto"/>
              <w:rPr>
                <w:rFonts w:cs="Arial"/>
                <w:color w:val="000000"/>
                <w:sz w:val="16"/>
                <w:szCs w:val="16"/>
                <w:lang w:eastAsia="en-US"/>
              </w:rPr>
            </w:pPr>
            <w:r w:rsidRPr="00B16C7F">
              <w:rPr>
                <w:sz w:val="16"/>
                <w:szCs w:val="16"/>
              </w:rPr>
              <w:t>1.8</w:t>
            </w:r>
          </w:p>
        </w:tc>
      </w:tr>
      <w:tr w:rsidR="00F30DA6" w:rsidRPr="00B16C7F" w14:paraId="07BD357D"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3441638A"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K92.0</w:t>
            </w:r>
          </w:p>
        </w:tc>
        <w:tc>
          <w:tcPr>
            <w:tcW w:w="1074" w:type="dxa"/>
            <w:tcBorders>
              <w:top w:val="single" w:sz="4" w:space="0" w:color="auto"/>
              <w:left w:val="nil"/>
              <w:bottom w:val="single" w:sz="4" w:space="0" w:color="auto"/>
              <w:right w:val="single" w:sz="4" w:space="0" w:color="auto"/>
            </w:tcBorders>
            <w:vAlign w:val="center"/>
          </w:tcPr>
          <w:p w14:paraId="7E9A0A83" w14:textId="6C2ADE95" w:rsidR="00F30DA6" w:rsidRPr="00B16C7F" w:rsidRDefault="00F30DA6" w:rsidP="00F30DA6">
            <w:pPr>
              <w:spacing w:before="0" w:after="0" w:line="240" w:lineRule="auto"/>
              <w:rPr>
                <w:sz w:val="16"/>
                <w:szCs w:val="16"/>
              </w:rPr>
            </w:pPr>
            <w:r w:rsidRPr="00B16C7F">
              <w:rPr>
                <w:rFonts w:cs="Arial"/>
                <w:color w:val="000000"/>
                <w:sz w:val="16"/>
                <w:szCs w:val="16"/>
              </w:rPr>
              <w:t>K920</w:t>
            </w:r>
          </w:p>
        </w:tc>
        <w:tc>
          <w:tcPr>
            <w:tcW w:w="6321" w:type="dxa"/>
            <w:tcBorders>
              <w:top w:val="single" w:sz="4" w:space="0" w:color="auto"/>
              <w:left w:val="single" w:sz="4" w:space="0" w:color="auto"/>
              <w:bottom w:val="single" w:sz="4" w:space="0" w:color="auto"/>
              <w:right w:val="single" w:sz="4" w:space="0" w:color="auto"/>
            </w:tcBorders>
            <w:vAlign w:val="center"/>
          </w:tcPr>
          <w:p w14:paraId="3AE4813B" w14:textId="71A6E399" w:rsidR="00F30DA6" w:rsidRPr="00B16C7F" w:rsidRDefault="00F30DA6" w:rsidP="00F30DA6">
            <w:pPr>
              <w:spacing w:before="0" w:after="0" w:line="240" w:lineRule="auto"/>
              <w:rPr>
                <w:sz w:val="16"/>
                <w:szCs w:val="16"/>
              </w:rPr>
            </w:pPr>
            <w:r w:rsidRPr="00B16C7F">
              <w:rPr>
                <w:sz w:val="16"/>
                <w:szCs w:val="16"/>
              </w:rPr>
              <w:t>Haematemesis</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CA6D81A" w14:textId="74C168F5" w:rsidR="00F30DA6" w:rsidRPr="00B16C7F" w:rsidRDefault="00F30DA6" w:rsidP="00F30DA6">
            <w:pPr>
              <w:spacing w:before="0" w:after="0" w:line="240" w:lineRule="auto"/>
              <w:rPr>
                <w:rFonts w:cs="Arial"/>
                <w:color w:val="000000"/>
                <w:sz w:val="16"/>
                <w:szCs w:val="16"/>
                <w:lang w:eastAsia="en-US"/>
              </w:rPr>
            </w:pPr>
            <w:r w:rsidRPr="00B16C7F">
              <w:rPr>
                <w:sz w:val="16"/>
                <w:szCs w:val="16"/>
              </w:rPr>
              <w:t>0.8</w:t>
            </w:r>
          </w:p>
        </w:tc>
      </w:tr>
      <w:tr w:rsidR="00F30DA6" w:rsidRPr="00B16C7F" w14:paraId="50E425FD"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00B9C04D"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K92.1</w:t>
            </w:r>
          </w:p>
        </w:tc>
        <w:tc>
          <w:tcPr>
            <w:tcW w:w="1074" w:type="dxa"/>
            <w:tcBorders>
              <w:top w:val="single" w:sz="4" w:space="0" w:color="auto"/>
              <w:left w:val="nil"/>
              <w:bottom w:val="single" w:sz="4" w:space="0" w:color="auto"/>
              <w:right w:val="single" w:sz="4" w:space="0" w:color="auto"/>
            </w:tcBorders>
            <w:vAlign w:val="center"/>
          </w:tcPr>
          <w:p w14:paraId="65BB036B" w14:textId="43A9F2B0" w:rsidR="00F30DA6" w:rsidRPr="00B16C7F" w:rsidRDefault="00F30DA6" w:rsidP="00F30DA6">
            <w:pPr>
              <w:spacing w:before="0" w:after="0" w:line="240" w:lineRule="auto"/>
              <w:rPr>
                <w:sz w:val="16"/>
                <w:szCs w:val="16"/>
              </w:rPr>
            </w:pPr>
            <w:r w:rsidRPr="00B16C7F">
              <w:rPr>
                <w:rFonts w:cs="Arial"/>
                <w:color w:val="000000"/>
                <w:sz w:val="16"/>
                <w:szCs w:val="16"/>
              </w:rPr>
              <w:t>K921</w:t>
            </w:r>
          </w:p>
        </w:tc>
        <w:tc>
          <w:tcPr>
            <w:tcW w:w="6321" w:type="dxa"/>
            <w:tcBorders>
              <w:top w:val="single" w:sz="4" w:space="0" w:color="auto"/>
              <w:left w:val="single" w:sz="4" w:space="0" w:color="auto"/>
              <w:bottom w:val="single" w:sz="4" w:space="0" w:color="auto"/>
              <w:right w:val="single" w:sz="4" w:space="0" w:color="auto"/>
            </w:tcBorders>
            <w:vAlign w:val="center"/>
          </w:tcPr>
          <w:p w14:paraId="58247946" w14:textId="17DD892F" w:rsidR="00F30DA6" w:rsidRPr="00B16C7F" w:rsidRDefault="00F30DA6" w:rsidP="00F30DA6">
            <w:pPr>
              <w:spacing w:before="0" w:after="0" w:line="240" w:lineRule="auto"/>
              <w:rPr>
                <w:sz w:val="16"/>
                <w:szCs w:val="16"/>
              </w:rPr>
            </w:pPr>
            <w:r w:rsidRPr="00B16C7F">
              <w:rPr>
                <w:sz w:val="16"/>
                <w:szCs w:val="16"/>
              </w:rPr>
              <w:t>Melaena</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998AAFA" w14:textId="6B3E8295" w:rsidR="00F30DA6" w:rsidRPr="00B16C7F" w:rsidRDefault="00F30DA6" w:rsidP="00F30DA6">
            <w:pPr>
              <w:spacing w:before="0" w:after="0" w:line="240" w:lineRule="auto"/>
              <w:rPr>
                <w:rFonts w:cs="Arial"/>
                <w:color w:val="000000"/>
                <w:sz w:val="16"/>
                <w:szCs w:val="16"/>
                <w:lang w:eastAsia="en-US"/>
              </w:rPr>
            </w:pPr>
            <w:r w:rsidRPr="00B16C7F">
              <w:rPr>
                <w:sz w:val="16"/>
                <w:szCs w:val="16"/>
              </w:rPr>
              <w:t>0.8</w:t>
            </w:r>
          </w:p>
        </w:tc>
      </w:tr>
      <w:tr w:rsidR="00F30DA6" w:rsidRPr="00B16C7F" w14:paraId="4D22C553"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5B924DB3"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K92.2</w:t>
            </w:r>
          </w:p>
        </w:tc>
        <w:tc>
          <w:tcPr>
            <w:tcW w:w="1074" w:type="dxa"/>
            <w:tcBorders>
              <w:top w:val="single" w:sz="4" w:space="0" w:color="auto"/>
              <w:left w:val="nil"/>
              <w:bottom w:val="single" w:sz="4" w:space="0" w:color="auto"/>
              <w:right w:val="single" w:sz="4" w:space="0" w:color="auto"/>
            </w:tcBorders>
            <w:vAlign w:val="center"/>
          </w:tcPr>
          <w:p w14:paraId="71F2CB17" w14:textId="69D02DD1" w:rsidR="00F30DA6" w:rsidRPr="00B16C7F" w:rsidRDefault="00F30DA6" w:rsidP="00F30DA6">
            <w:pPr>
              <w:spacing w:before="0" w:after="0" w:line="240" w:lineRule="auto"/>
              <w:rPr>
                <w:sz w:val="16"/>
                <w:szCs w:val="16"/>
              </w:rPr>
            </w:pPr>
            <w:r w:rsidRPr="00B16C7F">
              <w:rPr>
                <w:rFonts w:cs="Arial"/>
                <w:color w:val="000000"/>
                <w:sz w:val="16"/>
                <w:szCs w:val="16"/>
              </w:rPr>
              <w:t>K922</w:t>
            </w:r>
          </w:p>
        </w:tc>
        <w:tc>
          <w:tcPr>
            <w:tcW w:w="6321" w:type="dxa"/>
            <w:tcBorders>
              <w:top w:val="single" w:sz="4" w:space="0" w:color="auto"/>
              <w:left w:val="single" w:sz="4" w:space="0" w:color="auto"/>
              <w:bottom w:val="single" w:sz="4" w:space="0" w:color="auto"/>
              <w:right w:val="single" w:sz="4" w:space="0" w:color="auto"/>
            </w:tcBorders>
            <w:vAlign w:val="center"/>
          </w:tcPr>
          <w:p w14:paraId="56C39313" w14:textId="64AE0654" w:rsidR="00F30DA6" w:rsidRPr="00B16C7F" w:rsidRDefault="00F30DA6" w:rsidP="00F30DA6">
            <w:pPr>
              <w:spacing w:before="0" w:after="0" w:line="240" w:lineRule="auto"/>
              <w:rPr>
                <w:sz w:val="16"/>
                <w:szCs w:val="16"/>
              </w:rPr>
            </w:pPr>
            <w:r w:rsidRPr="00B16C7F">
              <w:rPr>
                <w:sz w:val="16"/>
                <w:szCs w:val="16"/>
              </w:rPr>
              <w:t>Gastrointestinal haemorrhage, unspecified</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DC296E0" w14:textId="0A4D690B" w:rsidR="00F30DA6" w:rsidRPr="00B16C7F" w:rsidRDefault="00F30DA6" w:rsidP="00F30DA6">
            <w:pPr>
              <w:spacing w:before="0" w:after="0" w:line="240" w:lineRule="auto"/>
              <w:rPr>
                <w:rFonts w:cs="Arial"/>
                <w:color w:val="000000"/>
                <w:sz w:val="16"/>
                <w:szCs w:val="16"/>
                <w:lang w:eastAsia="en-US"/>
              </w:rPr>
            </w:pPr>
            <w:r w:rsidRPr="00B16C7F">
              <w:rPr>
                <w:sz w:val="16"/>
                <w:szCs w:val="16"/>
              </w:rPr>
              <w:t>0.8</w:t>
            </w:r>
          </w:p>
        </w:tc>
      </w:tr>
      <w:tr w:rsidR="00F30DA6" w:rsidRPr="00B16C7F" w14:paraId="6CFD10BC"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49F8D299"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K92.8</w:t>
            </w:r>
          </w:p>
        </w:tc>
        <w:tc>
          <w:tcPr>
            <w:tcW w:w="1074" w:type="dxa"/>
            <w:tcBorders>
              <w:top w:val="single" w:sz="4" w:space="0" w:color="auto"/>
              <w:left w:val="nil"/>
              <w:bottom w:val="single" w:sz="4" w:space="0" w:color="auto"/>
              <w:right w:val="single" w:sz="4" w:space="0" w:color="auto"/>
            </w:tcBorders>
            <w:vAlign w:val="center"/>
          </w:tcPr>
          <w:p w14:paraId="0A2F733D" w14:textId="727A89A2" w:rsidR="00F30DA6" w:rsidRPr="00B16C7F" w:rsidRDefault="00F30DA6" w:rsidP="00F30DA6">
            <w:pPr>
              <w:spacing w:before="0" w:after="0" w:line="240" w:lineRule="auto"/>
              <w:rPr>
                <w:sz w:val="16"/>
                <w:szCs w:val="16"/>
              </w:rPr>
            </w:pPr>
            <w:r w:rsidRPr="00B16C7F">
              <w:rPr>
                <w:rFonts w:cs="Arial"/>
                <w:color w:val="000000"/>
                <w:sz w:val="16"/>
                <w:szCs w:val="16"/>
              </w:rPr>
              <w:t>K928</w:t>
            </w:r>
          </w:p>
        </w:tc>
        <w:tc>
          <w:tcPr>
            <w:tcW w:w="6321" w:type="dxa"/>
            <w:tcBorders>
              <w:top w:val="single" w:sz="4" w:space="0" w:color="auto"/>
              <w:left w:val="single" w:sz="4" w:space="0" w:color="auto"/>
              <w:bottom w:val="single" w:sz="4" w:space="0" w:color="auto"/>
              <w:right w:val="single" w:sz="4" w:space="0" w:color="auto"/>
            </w:tcBorders>
            <w:vAlign w:val="center"/>
          </w:tcPr>
          <w:p w14:paraId="789CEECF" w14:textId="3D9B1D1E" w:rsidR="00F30DA6" w:rsidRPr="00B16C7F" w:rsidRDefault="00F30DA6" w:rsidP="00F30DA6">
            <w:pPr>
              <w:spacing w:before="0" w:after="0" w:line="240" w:lineRule="auto"/>
              <w:rPr>
                <w:sz w:val="16"/>
                <w:szCs w:val="16"/>
              </w:rPr>
            </w:pPr>
            <w:r w:rsidRPr="00B16C7F">
              <w:rPr>
                <w:sz w:val="16"/>
                <w:szCs w:val="16"/>
              </w:rPr>
              <w:t>Other specified diseases of digestive system</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916DBDA" w14:textId="27EE3611" w:rsidR="00F30DA6" w:rsidRPr="00B16C7F" w:rsidRDefault="00F30DA6" w:rsidP="00F30DA6">
            <w:pPr>
              <w:spacing w:before="0" w:after="0" w:line="240" w:lineRule="auto"/>
              <w:rPr>
                <w:rFonts w:cs="Arial"/>
                <w:color w:val="000000"/>
                <w:sz w:val="16"/>
                <w:szCs w:val="16"/>
                <w:lang w:eastAsia="en-US"/>
              </w:rPr>
            </w:pPr>
            <w:r w:rsidRPr="00B16C7F">
              <w:rPr>
                <w:sz w:val="16"/>
                <w:szCs w:val="16"/>
              </w:rPr>
              <w:t>0.8</w:t>
            </w:r>
          </w:p>
        </w:tc>
      </w:tr>
      <w:tr w:rsidR="00F30DA6" w:rsidRPr="00B16C7F" w14:paraId="1A86FD9A"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4377F4A2"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L03.01</w:t>
            </w:r>
          </w:p>
        </w:tc>
        <w:tc>
          <w:tcPr>
            <w:tcW w:w="1074" w:type="dxa"/>
            <w:tcBorders>
              <w:top w:val="single" w:sz="4" w:space="0" w:color="auto"/>
              <w:left w:val="nil"/>
              <w:bottom w:val="single" w:sz="4" w:space="0" w:color="auto"/>
              <w:right w:val="single" w:sz="4" w:space="0" w:color="auto"/>
            </w:tcBorders>
            <w:vAlign w:val="center"/>
          </w:tcPr>
          <w:p w14:paraId="0531F8DD" w14:textId="61FEFC78" w:rsidR="00F30DA6" w:rsidRPr="00B16C7F" w:rsidRDefault="00F30DA6" w:rsidP="00F30DA6">
            <w:pPr>
              <w:spacing w:before="0" w:after="0" w:line="240" w:lineRule="auto"/>
              <w:rPr>
                <w:sz w:val="16"/>
                <w:szCs w:val="16"/>
              </w:rPr>
            </w:pPr>
            <w:r w:rsidRPr="00B16C7F">
              <w:rPr>
                <w:rFonts w:cs="Arial"/>
                <w:color w:val="000000"/>
                <w:sz w:val="16"/>
                <w:szCs w:val="16"/>
              </w:rPr>
              <w:t>L0301</w:t>
            </w:r>
          </w:p>
        </w:tc>
        <w:tc>
          <w:tcPr>
            <w:tcW w:w="6321" w:type="dxa"/>
            <w:tcBorders>
              <w:top w:val="single" w:sz="4" w:space="0" w:color="auto"/>
              <w:left w:val="single" w:sz="4" w:space="0" w:color="auto"/>
              <w:bottom w:val="single" w:sz="4" w:space="0" w:color="auto"/>
              <w:right w:val="single" w:sz="4" w:space="0" w:color="auto"/>
            </w:tcBorders>
            <w:vAlign w:val="center"/>
          </w:tcPr>
          <w:p w14:paraId="20389909" w14:textId="063540D1" w:rsidR="00F30DA6" w:rsidRPr="00B16C7F" w:rsidRDefault="00F30DA6" w:rsidP="00F30DA6">
            <w:pPr>
              <w:spacing w:before="0" w:after="0" w:line="240" w:lineRule="auto"/>
              <w:rPr>
                <w:sz w:val="16"/>
                <w:szCs w:val="16"/>
              </w:rPr>
            </w:pPr>
            <w:r w:rsidRPr="00B16C7F">
              <w:rPr>
                <w:sz w:val="16"/>
                <w:szCs w:val="16"/>
              </w:rPr>
              <w:t>Cellulitis of finger</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48918BF" w14:textId="378263BA" w:rsidR="00F30DA6" w:rsidRPr="00B16C7F" w:rsidRDefault="00F30DA6" w:rsidP="00F30DA6">
            <w:pPr>
              <w:spacing w:before="0" w:after="0" w:line="240" w:lineRule="auto"/>
              <w:rPr>
                <w:rFonts w:cs="Arial"/>
                <w:color w:val="000000"/>
                <w:sz w:val="16"/>
                <w:szCs w:val="16"/>
                <w:lang w:eastAsia="en-US"/>
              </w:rPr>
            </w:pPr>
            <w:r w:rsidRPr="00B16C7F">
              <w:rPr>
                <w:sz w:val="16"/>
                <w:szCs w:val="16"/>
              </w:rPr>
              <w:t>2</w:t>
            </w:r>
          </w:p>
        </w:tc>
      </w:tr>
      <w:tr w:rsidR="00F30DA6" w:rsidRPr="00B16C7F" w14:paraId="08DD0D2A"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47BBC8D9"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L03.02</w:t>
            </w:r>
          </w:p>
        </w:tc>
        <w:tc>
          <w:tcPr>
            <w:tcW w:w="1074" w:type="dxa"/>
            <w:tcBorders>
              <w:top w:val="single" w:sz="4" w:space="0" w:color="auto"/>
              <w:left w:val="nil"/>
              <w:bottom w:val="single" w:sz="4" w:space="0" w:color="auto"/>
              <w:right w:val="single" w:sz="4" w:space="0" w:color="auto"/>
            </w:tcBorders>
            <w:vAlign w:val="center"/>
          </w:tcPr>
          <w:p w14:paraId="4825CFA4" w14:textId="0E2861BC" w:rsidR="00F30DA6" w:rsidRPr="00B16C7F" w:rsidRDefault="00F30DA6" w:rsidP="00F30DA6">
            <w:pPr>
              <w:spacing w:before="0" w:after="0" w:line="240" w:lineRule="auto"/>
              <w:rPr>
                <w:sz w:val="16"/>
                <w:szCs w:val="16"/>
              </w:rPr>
            </w:pPr>
            <w:r w:rsidRPr="00B16C7F">
              <w:rPr>
                <w:rFonts w:cs="Arial"/>
                <w:color w:val="000000"/>
                <w:sz w:val="16"/>
                <w:szCs w:val="16"/>
              </w:rPr>
              <w:t>L0302</w:t>
            </w:r>
          </w:p>
        </w:tc>
        <w:tc>
          <w:tcPr>
            <w:tcW w:w="6321" w:type="dxa"/>
            <w:tcBorders>
              <w:top w:val="single" w:sz="4" w:space="0" w:color="auto"/>
              <w:left w:val="single" w:sz="4" w:space="0" w:color="auto"/>
              <w:bottom w:val="single" w:sz="4" w:space="0" w:color="auto"/>
              <w:right w:val="single" w:sz="4" w:space="0" w:color="auto"/>
            </w:tcBorders>
            <w:vAlign w:val="center"/>
          </w:tcPr>
          <w:p w14:paraId="421A866E" w14:textId="750F5040" w:rsidR="00F30DA6" w:rsidRPr="00B16C7F" w:rsidRDefault="00F30DA6" w:rsidP="00F30DA6">
            <w:pPr>
              <w:spacing w:before="0" w:after="0" w:line="240" w:lineRule="auto"/>
              <w:rPr>
                <w:sz w:val="16"/>
                <w:szCs w:val="16"/>
              </w:rPr>
            </w:pPr>
            <w:r w:rsidRPr="00B16C7F">
              <w:rPr>
                <w:sz w:val="16"/>
                <w:szCs w:val="16"/>
              </w:rPr>
              <w:t>Cellulitis of toe</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ADE2FD1" w14:textId="3653A62B" w:rsidR="00F30DA6" w:rsidRPr="00B16C7F" w:rsidRDefault="00F30DA6" w:rsidP="00F30DA6">
            <w:pPr>
              <w:spacing w:before="0" w:after="0" w:line="240" w:lineRule="auto"/>
              <w:rPr>
                <w:rFonts w:cs="Arial"/>
                <w:color w:val="000000"/>
                <w:sz w:val="16"/>
                <w:szCs w:val="16"/>
                <w:lang w:eastAsia="en-US"/>
              </w:rPr>
            </w:pPr>
            <w:r w:rsidRPr="00B16C7F">
              <w:rPr>
                <w:sz w:val="16"/>
                <w:szCs w:val="16"/>
              </w:rPr>
              <w:t>2</w:t>
            </w:r>
          </w:p>
        </w:tc>
      </w:tr>
      <w:tr w:rsidR="00F30DA6" w:rsidRPr="00B16C7F" w14:paraId="410DFC65"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234ECC7E"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L03.12</w:t>
            </w:r>
          </w:p>
        </w:tc>
        <w:tc>
          <w:tcPr>
            <w:tcW w:w="1074" w:type="dxa"/>
            <w:tcBorders>
              <w:top w:val="single" w:sz="4" w:space="0" w:color="auto"/>
              <w:left w:val="nil"/>
              <w:bottom w:val="single" w:sz="4" w:space="0" w:color="auto"/>
              <w:right w:val="single" w:sz="4" w:space="0" w:color="auto"/>
            </w:tcBorders>
            <w:vAlign w:val="center"/>
          </w:tcPr>
          <w:p w14:paraId="06F2D436" w14:textId="3E3A307B" w:rsidR="00F30DA6" w:rsidRPr="00B16C7F" w:rsidRDefault="00F30DA6" w:rsidP="00F30DA6">
            <w:pPr>
              <w:spacing w:before="0" w:after="0" w:line="240" w:lineRule="auto"/>
              <w:rPr>
                <w:sz w:val="16"/>
                <w:szCs w:val="16"/>
              </w:rPr>
            </w:pPr>
            <w:r w:rsidRPr="00B16C7F">
              <w:rPr>
                <w:rFonts w:cs="Arial"/>
                <w:color w:val="000000"/>
                <w:sz w:val="16"/>
                <w:szCs w:val="16"/>
              </w:rPr>
              <w:t>L0312</w:t>
            </w:r>
          </w:p>
        </w:tc>
        <w:tc>
          <w:tcPr>
            <w:tcW w:w="6321" w:type="dxa"/>
            <w:tcBorders>
              <w:top w:val="single" w:sz="4" w:space="0" w:color="auto"/>
              <w:left w:val="single" w:sz="4" w:space="0" w:color="auto"/>
              <w:bottom w:val="single" w:sz="4" w:space="0" w:color="auto"/>
              <w:right w:val="single" w:sz="4" w:space="0" w:color="auto"/>
            </w:tcBorders>
            <w:vAlign w:val="center"/>
          </w:tcPr>
          <w:p w14:paraId="4330184B" w14:textId="324350CA" w:rsidR="00F30DA6" w:rsidRPr="00B16C7F" w:rsidRDefault="00F30DA6" w:rsidP="00F30DA6">
            <w:pPr>
              <w:spacing w:before="0" w:after="0" w:line="240" w:lineRule="auto"/>
              <w:rPr>
                <w:sz w:val="16"/>
                <w:szCs w:val="16"/>
              </w:rPr>
            </w:pPr>
            <w:r w:rsidRPr="00B16C7F">
              <w:rPr>
                <w:sz w:val="16"/>
                <w:szCs w:val="16"/>
              </w:rPr>
              <w:t>Cellulitis of upper limb</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7C87A70" w14:textId="0EA3F664" w:rsidR="00F30DA6" w:rsidRPr="00B16C7F" w:rsidRDefault="00F30DA6" w:rsidP="00F30DA6">
            <w:pPr>
              <w:spacing w:before="0" w:after="0" w:line="240" w:lineRule="auto"/>
              <w:rPr>
                <w:rFonts w:cs="Arial"/>
                <w:color w:val="000000"/>
                <w:sz w:val="16"/>
                <w:szCs w:val="16"/>
                <w:lang w:eastAsia="en-US"/>
              </w:rPr>
            </w:pPr>
            <w:r w:rsidRPr="00B16C7F">
              <w:rPr>
                <w:sz w:val="16"/>
                <w:szCs w:val="16"/>
              </w:rPr>
              <w:t>2</w:t>
            </w:r>
          </w:p>
        </w:tc>
      </w:tr>
      <w:tr w:rsidR="00F30DA6" w:rsidRPr="00B16C7F" w14:paraId="038DEB2A"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50988323"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L03.13</w:t>
            </w:r>
          </w:p>
        </w:tc>
        <w:tc>
          <w:tcPr>
            <w:tcW w:w="1074" w:type="dxa"/>
            <w:tcBorders>
              <w:top w:val="single" w:sz="4" w:space="0" w:color="auto"/>
              <w:left w:val="nil"/>
              <w:bottom w:val="single" w:sz="4" w:space="0" w:color="auto"/>
              <w:right w:val="single" w:sz="4" w:space="0" w:color="auto"/>
            </w:tcBorders>
            <w:vAlign w:val="center"/>
          </w:tcPr>
          <w:p w14:paraId="6D5A2F7E" w14:textId="5962A796" w:rsidR="00F30DA6" w:rsidRPr="00B16C7F" w:rsidRDefault="00F30DA6" w:rsidP="00F30DA6">
            <w:pPr>
              <w:spacing w:before="0" w:after="0" w:line="240" w:lineRule="auto"/>
              <w:rPr>
                <w:sz w:val="16"/>
                <w:szCs w:val="16"/>
              </w:rPr>
            </w:pPr>
            <w:r w:rsidRPr="00B16C7F">
              <w:rPr>
                <w:rFonts w:cs="Arial"/>
                <w:color w:val="000000"/>
                <w:sz w:val="16"/>
                <w:szCs w:val="16"/>
              </w:rPr>
              <w:t>L0313</w:t>
            </w:r>
          </w:p>
        </w:tc>
        <w:tc>
          <w:tcPr>
            <w:tcW w:w="6321" w:type="dxa"/>
            <w:tcBorders>
              <w:top w:val="single" w:sz="4" w:space="0" w:color="auto"/>
              <w:left w:val="single" w:sz="4" w:space="0" w:color="auto"/>
              <w:bottom w:val="single" w:sz="4" w:space="0" w:color="auto"/>
              <w:right w:val="single" w:sz="4" w:space="0" w:color="auto"/>
            </w:tcBorders>
            <w:vAlign w:val="center"/>
          </w:tcPr>
          <w:p w14:paraId="31F4624F" w14:textId="38CD94AF" w:rsidR="00F30DA6" w:rsidRPr="00B16C7F" w:rsidRDefault="00F30DA6" w:rsidP="00F30DA6">
            <w:pPr>
              <w:spacing w:before="0" w:after="0" w:line="240" w:lineRule="auto"/>
              <w:rPr>
                <w:sz w:val="16"/>
                <w:szCs w:val="16"/>
              </w:rPr>
            </w:pPr>
            <w:r w:rsidRPr="00B16C7F">
              <w:rPr>
                <w:sz w:val="16"/>
                <w:szCs w:val="16"/>
              </w:rPr>
              <w:t>Cellulitis of lower limb</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E7397A9" w14:textId="2720D767" w:rsidR="00F30DA6" w:rsidRPr="00B16C7F" w:rsidRDefault="00F30DA6" w:rsidP="00F30DA6">
            <w:pPr>
              <w:spacing w:before="0" w:after="0" w:line="240" w:lineRule="auto"/>
              <w:rPr>
                <w:rFonts w:cs="Arial"/>
                <w:color w:val="000000"/>
                <w:sz w:val="16"/>
                <w:szCs w:val="16"/>
                <w:lang w:eastAsia="en-US"/>
              </w:rPr>
            </w:pPr>
            <w:r w:rsidRPr="00B16C7F">
              <w:rPr>
                <w:sz w:val="16"/>
                <w:szCs w:val="16"/>
              </w:rPr>
              <w:t>2</w:t>
            </w:r>
          </w:p>
        </w:tc>
      </w:tr>
      <w:tr w:rsidR="00F30DA6" w:rsidRPr="00B16C7F" w14:paraId="7DF6A6BD"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768369A5"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L03.14</w:t>
            </w:r>
          </w:p>
        </w:tc>
        <w:tc>
          <w:tcPr>
            <w:tcW w:w="1074" w:type="dxa"/>
            <w:tcBorders>
              <w:top w:val="single" w:sz="4" w:space="0" w:color="auto"/>
              <w:left w:val="nil"/>
              <w:bottom w:val="single" w:sz="4" w:space="0" w:color="auto"/>
              <w:right w:val="single" w:sz="4" w:space="0" w:color="auto"/>
            </w:tcBorders>
            <w:vAlign w:val="center"/>
          </w:tcPr>
          <w:p w14:paraId="32D72AC2" w14:textId="38C41B94" w:rsidR="00F30DA6" w:rsidRPr="00B16C7F" w:rsidRDefault="00F30DA6" w:rsidP="00F30DA6">
            <w:pPr>
              <w:spacing w:before="0" w:after="0" w:line="240" w:lineRule="auto"/>
              <w:rPr>
                <w:sz w:val="16"/>
                <w:szCs w:val="16"/>
              </w:rPr>
            </w:pPr>
            <w:r w:rsidRPr="00B16C7F">
              <w:rPr>
                <w:rFonts w:cs="Arial"/>
                <w:color w:val="000000"/>
                <w:sz w:val="16"/>
                <w:szCs w:val="16"/>
              </w:rPr>
              <w:t>L0314</w:t>
            </w:r>
          </w:p>
        </w:tc>
        <w:tc>
          <w:tcPr>
            <w:tcW w:w="6321" w:type="dxa"/>
            <w:tcBorders>
              <w:top w:val="single" w:sz="4" w:space="0" w:color="auto"/>
              <w:left w:val="single" w:sz="4" w:space="0" w:color="auto"/>
              <w:bottom w:val="single" w:sz="4" w:space="0" w:color="auto"/>
              <w:right w:val="single" w:sz="4" w:space="0" w:color="auto"/>
            </w:tcBorders>
            <w:vAlign w:val="center"/>
          </w:tcPr>
          <w:p w14:paraId="60D33D89" w14:textId="0D4FD767" w:rsidR="00F30DA6" w:rsidRPr="00B16C7F" w:rsidRDefault="00F30DA6" w:rsidP="00F30DA6">
            <w:pPr>
              <w:spacing w:before="0" w:after="0" w:line="240" w:lineRule="auto"/>
              <w:rPr>
                <w:sz w:val="16"/>
                <w:szCs w:val="16"/>
              </w:rPr>
            </w:pPr>
            <w:r w:rsidRPr="00B16C7F">
              <w:rPr>
                <w:sz w:val="16"/>
                <w:szCs w:val="16"/>
              </w:rPr>
              <w:t>Cellulitis of foot</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655A061" w14:textId="076C4D04" w:rsidR="00F30DA6" w:rsidRPr="00B16C7F" w:rsidRDefault="00F30DA6" w:rsidP="00F30DA6">
            <w:pPr>
              <w:spacing w:before="0" w:after="0" w:line="240" w:lineRule="auto"/>
              <w:rPr>
                <w:rFonts w:cs="Arial"/>
                <w:color w:val="000000"/>
                <w:sz w:val="16"/>
                <w:szCs w:val="16"/>
                <w:lang w:eastAsia="en-US"/>
              </w:rPr>
            </w:pPr>
            <w:r w:rsidRPr="00B16C7F">
              <w:rPr>
                <w:sz w:val="16"/>
                <w:szCs w:val="16"/>
              </w:rPr>
              <w:t>2</w:t>
            </w:r>
          </w:p>
        </w:tc>
      </w:tr>
      <w:tr w:rsidR="00F30DA6" w:rsidRPr="00B16C7F" w14:paraId="4174503A"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7A67AA60"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L03.2</w:t>
            </w:r>
          </w:p>
        </w:tc>
        <w:tc>
          <w:tcPr>
            <w:tcW w:w="1074" w:type="dxa"/>
            <w:tcBorders>
              <w:top w:val="single" w:sz="4" w:space="0" w:color="auto"/>
              <w:left w:val="nil"/>
              <w:bottom w:val="single" w:sz="4" w:space="0" w:color="auto"/>
              <w:right w:val="single" w:sz="4" w:space="0" w:color="auto"/>
            </w:tcBorders>
            <w:vAlign w:val="center"/>
          </w:tcPr>
          <w:p w14:paraId="4B622136" w14:textId="5662E0CB" w:rsidR="00F30DA6" w:rsidRPr="00B16C7F" w:rsidRDefault="00F30DA6" w:rsidP="00F30DA6">
            <w:pPr>
              <w:spacing w:before="0" w:after="0" w:line="240" w:lineRule="auto"/>
              <w:rPr>
                <w:sz w:val="16"/>
                <w:szCs w:val="16"/>
              </w:rPr>
            </w:pPr>
            <w:r w:rsidRPr="00B16C7F">
              <w:rPr>
                <w:rFonts w:cs="Arial"/>
                <w:color w:val="000000"/>
                <w:sz w:val="16"/>
                <w:szCs w:val="16"/>
              </w:rPr>
              <w:t>L032</w:t>
            </w:r>
          </w:p>
        </w:tc>
        <w:tc>
          <w:tcPr>
            <w:tcW w:w="6321" w:type="dxa"/>
            <w:tcBorders>
              <w:top w:val="single" w:sz="4" w:space="0" w:color="auto"/>
              <w:left w:val="single" w:sz="4" w:space="0" w:color="auto"/>
              <w:bottom w:val="single" w:sz="4" w:space="0" w:color="auto"/>
              <w:right w:val="single" w:sz="4" w:space="0" w:color="auto"/>
            </w:tcBorders>
            <w:vAlign w:val="center"/>
          </w:tcPr>
          <w:p w14:paraId="6A1AD6FC" w14:textId="7225D19B" w:rsidR="00F30DA6" w:rsidRPr="00B16C7F" w:rsidRDefault="00F30DA6" w:rsidP="00F30DA6">
            <w:pPr>
              <w:spacing w:before="0" w:after="0" w:line="240" w:lineRule="auto"/>
              <w:rPr>
                <w:sz w:val="16"/>
                <w:szCs w:val="16"/>
              </w:rPr>
            </w:pPr>
            <w:r w:rsidRPr="00B16C7F">
              <w:rPr>
                <w:sz w:val="16"/>
                <w:szCs w:val="16"/>
              </w:rPr>
              <w:t>Cellulitis of face</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1728566" w14:textId="22EC9B9F" w:rsidR="00F30DA6" w:rsidRPr="00B16C7F" w:rsidRDefault="00F30DA6" w:rsidP="00F30DA6">
            <w:pPr>
              <w:spacing w:before="0" w:after="0" w:line="240" w:lineRule="auto"/>
              <w:rPr>
                <w:rFonts w:cs="Arial"/>
                <w:color w:val="000000"/>
                <w:sz w:val="16"/>
                <w:szCs w:val="16"/>
                <w:lang w:eastAsia="en-US"/>
              </w:rPr>
            </w:pPr>
            <w:r w:rsidRPr="00B16C7F">
              <w:rPr>
                <w:sz w:val="16"/>
                <w:szCs w:val="16"/>
              </w:rPr>
              <w:t>2</w:t>
            </w:r>
          </w:p>
        </w:tc>
      </w:tr>
      <w:tr w:rsidR="00F30DA6" w:rsidRPr="00B16C7F" w14:paraId="47C9048B"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2636A76D"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lastRenderedPageBreak/>
              <w:t>L03.3</w:t>
            </w:r>
          </w:p>
        </w:tc>
        <w:tc>
          <w:tcPr>
            <w:tcW w:w="1074" w:type="dxa"/>
            <w:tcBorders>
              <w:top w:val="single" w:sz="4" w:space="0" w:color="auto"/>
              <w:left w:val="nil"/>
              <w:bottom w:val="single" w:sz="4" w:space="0" w:color="auto"/>
              <w:right w:val="single" w:sz="4" w:space="0" w:color="auto"/>
            </w:tcBorders>
            <w:vAlign w:val="center"/>
          </w:tcPr>
          <w:p w14:paraId="50F6D882" w14:textId="2A56B865" w:rsidR="00F30DA6" w:rsidRPr="00B16C7F" w:rsidRDefault="00F30DA6" w:rsidP="00F30DA6">
            <w:pPr>
              <w:spacing w:before="0" w:after="0" w:line="240" w:lineRule="auto"/>
              <w:rPr>
                <w:sz w:val="16"/>
                <w:szCs w:val="16"/>
              </w:rPr>
            </w:pPr>
            <w:r w:rsidRPr="00B16C7F">
              <w:rPr>
                <w:rFonts w:cs="Arial"/>
                <w:color w:val="000000"/>
                <w:sz w:val="16"/>
                <w:szCs w:val="16"/>
              </w:rPr>
              <w:t>L033</w:t>
            </w:r>
          </w:p>
        </w:tc>
        <w:tc>
          <w:tcPr>
            <w:tcW w:w="6321" w:type="dxa"/>
            <w:tcBorders>
              <w:top w:val="single" w:sz="4" w:space="0" w:color="auto"/>
              <w:left w:val="single" w:sz="4" w:space="0" w:color="auto"/>
              <w:bottom w:val="single" w:sz="4" w:space="0" w:color="auto"/>
              <w:right w:val="single" w:sz="4" w:space="0" w:color="auto"/>
            </w:tcBorders>
            <w:vAlign w:val="center"/>
          </w:tcPr>
          <w:p w14:paraId="4C54EEAD" w14:textId="52EEF23C" w:rsidR="00F30DA6" w:rsidRPr="00B16C7F" w:rsidRDefault="00F30DA6" w:rsidP="00F30DA6">
            <w:pPr>
              <w:spacing w:before="0" w:after="0" w:line="240" w:lineRule="auto"/>
              <w:rPr>
                <w:sz w:val="16"/>
                <w:szCs w:val="16"/>
              </w:rPr>
            </w:pPr>
            <w:r w:rsidRPr="00B16C7F">
              <w:rPr>
                <w:sz w:val="16"/>
                <w:szCs w:val="16"/>
              </w:rPr>
              <w:t>Cellulitis of trunk</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F179C02" w14:textId="22B6728A" w:rsidR="00F30DA6" w:rsidRPr="00B16C7F" w:rsidRDefault="00F30DA6" w:rsidP="00F30DA6">
            <w:pPr>
              <w:spacing w:before="0" w:after="0" w:line="240" w:lineRule="auto"/>
              <w:rPr>
                <w:rFonts w:cs="Arial"/>
                <w:color w:val="000000"/>
                <w:sz w:val="16"/>
                <w:szCs w:val="16"/>
                <w:lang w:eastAsia="en-US"/>
              </w:rPr>
            </w:pPr>
            <w:r w:rsidRPr="00B16C7F">
              <w:rPr>
                <w:sz w:val="16"/>
                <w:szCs w:val="16"/>
              </w:rPr>
              <w:t>2</w:t>
            </w:r>
          </w:p>
        </w:tc>
      </w:tr>
      <w:tr w:rsidR="00F30DA6" w:rsidRPr="00B16C7F" w14:paraId="6C296293"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05C0203E"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L03.8</w:t>
            </w:r>
          </w:p>
        </w:tc>
        <w:tc>
          <w:tcPr>
            <w:tcW w:w="1074" w:type="dxa"/>
            <w:tcBorders>
              <w:top w:val="single" w:sz="4" w:space="0" w:color="auto"/>
              <w:left w:val="nil"/>
              <w:bottom w:val="single" w:sz="4" w:space="0" w:color="auto"/>
              <w:right w:val="single" w:sz="4" w:space="0" w:color="auto"/>
            </w:tcBorders>
            <w:vAlign w:val="center"/>
          </w:tcPr>
          <w:p w14:paraId="3B99A0FE" w14:textId="5BECBCB4" w:rsidR="00F30DA6" w:rsidRPr="00B16C7F" w:rsidRDefault="00F30DA6" w:rsidP="00F30DA6">
            <w:pPr>
              <w:spacing w:before="0" w:after="0" w:line="240" w:lineRule="auto"/>
              <w:rPr>
                <w:sz w:val="16"/>
                <w:szCs w:val="16"/>
              </w:rPr>
            </w:pPr>
            <w:r w:rsidRPr="00B16C7F">
              <w:rPr>
                <w:rFonts w:cs="Arial"/>
                <w:color w:val="000000"/>
                <w:sz w:val="16"/>
                <w:szCs w:val="16"/>
              </w:rPr>
              <w:t>L038</w:t>
            </w:r>
          </w:p>
        </w:tc>
        <w:tc>
          <w:tcPr>
            <w:tcW w:w="6321" w:type="dxa"/>
            <w:tcBorders>
              <w:top w:val="single" w:sz="4" w:space="0" w:color="auto"/>
              <w:left w:val="single" w:sz="4" w:space="0" w:color="auto"/>
              <w:bottom w:val="single" w:sz="4" w:space="0" w:color="auto"/>
              <w:right w:val="single" w:sz="4" w:space="0" w:color="auto"/>
            </w:tcBorders>
            <w:vAlign w:val="center"/>
          </w:tcPr>
          <w:p w14:paraId="6CD82B30" w14:textId="44417C04" w:rsidR="00F30DA6" w:rsidRPr="00B16C7F" w:rsidRDefault="00F30DA6" w:rsidP="00F30DA6">
            <w:pPr>
              <w:spacing w:before="0" w:after="0" w:line="240" w:lineRule="auto"/>
              <w:rPr>
                <w:sz w:val="16"/>
                <w:szCs w:val="16"/>
              </w:rPr>
            </w:pPr>
            <w:r w:rsidRPr="00B16C7F">
              <w:rPr>
                <w:sz w:val="16"/>
                <w:szCs w:val="16"/>
              </w:rPr>
              <w:t>Cellulitis of other sites</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64A519B" w14:textId="715534D1" w:rsidR="00F30DA6" w:rsidRPr="00B16C7F" w:rsidRDefault="00F30DA6" w:rsidP="00F30DA6">
            <w:pPr>
              <w:spacing w:before="0" w:after="0" w:line="240" w:lineRule="auto"/>
              <w:rPr>
                <w:rFonts w:cs="Arial"/>
                <w:color w:val="000000"/>
                <w:sz w:val="16"/>
                <w:szCs w:val="16"/>
                <w:lang w:eastAsia="en-US"/>
              </w:rPr>
            </w:pPr>
            <w:r w:rsidRPr="00B16C7F">
              <w:rPr>
                <w:sz w:val="16"/>
                <w:szCs w:val="16"/>
              </w:rPr>
              <w:t>2</w:t>
            </w:r>
          </w:p>
        </w:tc>
      </w:tr>
      <w:tr w:rsidR="00F30DA6" w:rsidRPr="00B16C7F" w14:paraId="0C126BC4"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0AB7953F"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L08.0</w:t>
            </w:r>
          </w:p>
        </w:tc>
        <w:tc>
          <w:tcPr>
            <w:tcW w:w="1074" w:type="dxa"/>
            <w:tcBorders>
              <w:top w:val="single" w:sz="4" w:space="0" w:color="auto"/>
              <w:left w:val="nil"/>
              <w:bottom w:val="single" w:sz="4" w:space="0" w:color="auto"/>
              <w:right w:val="single" w:sz="4" w:space="0" w:color="auto"/>
            </w:tcBorders>
            <w:vAlign w:val="center"/>
          </w:tcPr>
          <w:p w14:paraId="21167734" w14:textId="24102035" w:rsidR="00F30DA6" w:rsidRPr="00B16C7F" w:rsidRDefault="00F30DA6" w:rsidP="00F30DA6">
            <w:pPr>
              <w:spacing w:before="0" w:after="0" w:line="240" w:lineRule="auto"/>
              <w:rPr>
                <w:sz w:val="16"/>
                <w:szCs w:val="16"/>
              </w:rPr>
            </w:pPr>
            <w:r w:rsidRPr="00B16C7F">
              <w:rPr>
                <w:rFonts w:cs="Arial"/>
                <w:color w:val="000000"/>
                <w:sz w:val="16"/>
                <w:szCs w:val="16"/>
              </w:rPr>
              <w:t>L080</w:t>
            </w:r>
          </w:p>
        </w:tc>
        <w:tc>
          <w:tcPr>
            <w:tcW w:w="6321" w:type="dxa"/>
            <w:tcBorders>
              <w:top w:val="single" w:sz="4" w:space="0" w:color="auto"/>
              <w:left w:val="single" w:sz="4" w:space="0" w:color="auto"/>
              <w:bottom w:val="single" w:sz="4" w:space="0" w:color="auto"/>
              <w:right w:val="single" w:sz="4" w:space="0" w:color="auto"/>
            </w:tcBorders>
            <w:vAlign w:val="center"/>
          </w:tcPr>
          <w:p w14:paraId="0F06E5B2" w14:textId="62900B94" w:rsidR="00F30DA6" w:rsidRPr="00B16C7F" w:rsidRDefault="00F30DA6" w:rsidP="00F30DA6">
            <w:pPr>
              <w:spacing w:before="0" w:after="0" w:line="240" w:lineRule="auto"/>
              <w:rPr>
                <w:sz w:val="16"/>
                <w:szCs w:val="16"/>
              </w:rPr>
            </w:pPr>
            <w:r w:rsidRPr="00B16C7F">
              <w:rPr>
                <w:sz w:val="16"/>
                <w:szCs w:val="16"/>
              </w:rPr>
              <w:t>Pyoderma</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5229DF4" w14:textId="3BFDB49E" w:rsidR="00F30DA6" w:rsidRPr="00B16C7F" w:rsidRDefault="00F30DA6" w:rsidP="00F30DA6">
            <w:pPr>
              <w:spacing w:before="0" w:after="0" w:line="240" w:lineRule="auto"/>
              <w:rPr>
                <w:rFonts w:cs="Arial"/>
                <w:color w:val="000000"/>
                <w:sz w:val="16"/>
                <w:szCs w:val="16"/>
                <w:lang w:eastAsia="en-US"/>
              </w:rPr>
            </w:pPr>
            <w:r w:rsidRPr="00B16C7F">
              <w:rPr>
                <w:sz w:val="16"/>
                <w:szCs w:val="16"/>
              </w:rPr>
              <w:t>0.4</w:t>
            </w:r>
          </w:p>
        </w:tc>
      </w:tr>
      <w:tr w:rsidR="00F30DA6" w:rsidRPr="00B16C7F" w14:paraId="2EB44684"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39BCF4AD"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L89.00</w:t>
            </w:r>
          </w:p>
        </w:tc>
        <w:tc>
          <w:tcPr>
            <w:tcW w:w="1074" w:type="dxa"/>
            <w:tcBorders>
              <w:top w:val="single" w:sz="4" w:space="0" w:color="auto"/>
              <w:left w:val="nil"/>
              <w:bottom w:val="single" w:sz="4" w:space="0" w:color="auto"/>
              <w:right w:val="single" w:sz="4" w:space="0" w:color="auto"/>
            </w:tcBorders>
            <w:vAlign w:val="center"/>
          </w:tcPr>
          <w:p w14:paraId="566E74EE" w14:textId="19B04A6D" w:rsidR="00F30DA6" w:rsidRPr="00B16C7F" w:rsidRDefault="00F30DA6" w:rsidP="00F30DA6">
            <w:pPr>
              <w:spacing w:before="0" w:after="0" w:line="240" w:lineRule="auto"/>
              <w:rPr>
                <w:sz w:val="16"/>
                <w:szCs w:val="16"/>
              </w:rPr>
            </w:pPr>
            <w:r w:rsidRPr="00B16C7F">
              <w:rPr>
                <w:rFonts w:cs="Arial"/>
                <w:color w:val="000000"/>
                <w:sz w:val="16"/>
                <w:szCs w:val="16"/>
              </w:rPr>
              <w:t>L8900</w:t>
            </w:r>
          </w:p>
        </w:tc>
        <w:tc>
          <w:tcPr>
            <w:tcW w:w="6321" w:type="dxa"/>
            <w:tcBorders>
              <w:top w:val="single" w:sz="4" w:space="0" w:color="auto"/>
              <w:left w:val="single" w:sz="4" w:space="0" w:color="auto"/>
              <w:bottom w:val="single" w:sz="4" w:space="0" w:color="auto"/>
              <w:right w:val="single" w:sz="4" w:space="0" w:color="auto"/>
            </w:tcBorders>
            <w:vAlign w:val="center"/>
          </w:tcPr>
          <w:p w14:paraId="1117ACDD" w14:textId="1E49AA01" w:rsidR="00F30DA6" w:rsidRPr="00B16C7F" w:rsidRDefault="00F30DA6" w:rsidP="00F30DA6">
            <w:pPr>
              <w:spacing w:before="0" w:after="0" w:line="240" w:lineRule="auto"/>
              <w:rPr>
                <w:sz w:val="16"/>
                <w:szCs w:val="16"/>
              </w:rPr>
            </w:pPr>
            <w:r w:rsidRPr="00B16C7F">
              <w:rPr>
                <w:sz w:val="16"/>
                <w:szCs w:val="16"/>
              </w:rPr>
              <w:t>Pressure injury, stage I, site not elsewhere classified</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2046C1B" w14:textId="16A69E68" w:rsidR="00F30DA6" w:rsidRPr="00B16C7F" w:rsidRDefault="00F30DA6" w:rsidP="00F30DA6">
            <w:pPr>
              <w:spacing w:before="0" w:after="0" w:line="240" w:lineRule="auto"/>
              <w:rPr>
                <w:rFonts w:cs="Arial"/>
                <w:color w:val="000000"/>
                <w:sz w:val="16"/>
                <w:szCs w:val="16"/>
                <w:lang w:eastAsia="en-US"/>
              </w:rPr>
            </w:pPr>
            <w:r w:rsidRPr="00B16C7F">
              <w:rPr>
                <w:sz w:val="16"/>
                <w:szCs w:val="16"/>
              </w:rPr>
              <w:t>1.7</w:t>
            </w:r>
          </w:p>
        </w:tc>
      </w:tr>
      <w:tr w:rsidR="00F30DA6" w:rsidRPr="00B16C7F" w14:paraId="12D27106"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5501EF6C"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L89.01</w:t>
            </w:r>
          </w:p>
        </w:tc>
        <w:tc>
          <w:tcPr>
            <w:tcW w:w="1074" w:type="dxa"/>
            <w:tcBorders>
              <w:top w:val="single" w:sz="4" w:space="0" w:color="auto"/>
              <w:left w:val="nil"/>
              <w:bottom w:val="single" w:sz="4" w:space="0" w:color="auto"/>
              <w:right w:val="single" w:sz="4" w:space="0" w:color="auto"/>
            </w:tcBorders>
            <w:vAlign w:val="center"/>
          </w:tcPr>
          <w:p w14:paraId="263146AD" w14:textId="1B2401C7" w:rsidR="00F30DA6" w:rsidRPr="00B16C7F" w:rsidRDefault="00F30DA6" w:rsidP="00F30DA6">
            <w:pPr>
              <w:spacing w:before="0" w:after="0" w:line="240" w:lineRule="auto"/>
              <w:rPr>
                <w:sz w:val="16"/>
                <w:szCs w:val="16"/>
              </w:rPr>
            </w:pPr>
            <w:r w:rsidRPr="00B16C7F">
              <w:rPr>
                <w:rFonts w:cs="Arial"/>
                <w:color w:val="000000"/>
                <w:sz w:val="16"/>
                <w:szCs w:val="16"/>
              </w:rPr>
              <w:t>L8901</w:t>
            </w:r>
          </w:p>
        </w:tc>
        <w:tc>
          <w:tcPr>
            <w:tcW w:w="6321" w:type="dxa"/>
            <w:tcBorders>
              <w:top w:val="single" w:sz="4" w:space="0" w:color="auto"/>
              <w:left w:val="single" w:sz="4" w:space="0" w:color="auto"/>
              <w:bottom w:val="single" w:sz="4" w:space="0" w:color="auto"/>
              <w:right w:val="single" w:sz="4" w:space="0" w:color="auto"/>
            </w:tcBorders>
            <w:vAlign w:val="center"/>
          </w:tcPr>
          <w:p w14:paraId="0141A532" w14:textId="582CAFDA" w:rsidR="00F30DA6" w:rsidRPr="00B16C7F" w:rsidRDefault="00F30DA6" w:rsidP="00F30DA6">
            <w:pPr>
              <w:spacing w:before="0" w:after="0" w:line="240" w:lineRule="auto"/>
              <w:rPr>
                <w:sz w:val="16"/>
                <w:szCs w:val="16"/>
              </w:rPr>
            </w:pPr>
            <w:r w:rsidRPr="00B16C7F">
              <w:rPr>
                <w:sz w:val="16"/>
                <w:szCs w:val="16"/>
              </w:rPr>
              <w:t>Pressure injury, stage I, head</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317CAF9" w14:textId="544F4CC9" w:rsidR="00F30DA6" w:rsidRPr="00B16C7F" w:rsidRDefault="00F30DA6" w:rsidP="00F30DA6">
            <w:pPr>
              <w:spacing w:before="0" w:after="0" w:line="240" w:lineRule="auto"/>
              <w:rPr>
                <w:rFonts w:cs="Arial"/>
                <w:color w:val="000000"/>
                <w:sz w:val="16"/>
                <w:szCs w:val="16"/>
                <w:lang w:eastAsia="en-US"/>
              </w:rPr>
            </w:pPr>
            <w:r w:rsidRPr="00B16C7F">
              <w:rPr>
                <w:sz w:val="16"/>
                <w:szCs w:val="16"/>
              </w:rPr>
              <w:t>1.7</w:t>
            </w:r>
          </w:p>
        </w:tc>
      </w:tr>
      <w:tr w:rsidR="00F30DA6" w:rsidRPr="00B16C7F" w14:paraId="1F90856C"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2E46C05B"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L89.02</w:t>
            </w:r>
          </w:p>
        </w:tc>
        <w:tc>
          <w:tcPr>
            <w:tcW w:w="1074" w:type="dxa"/>
            <w:tcBorders>
              <w:top w:val="single" w:sz="4" w:space="0" w:color="auto"/>
              <w:left w:val="nil"/>
              <w:bottom w:val="single" w:sz="4" w:space="0" w:color="auto"/>
              <w:right w:val="single" w:sz="4" w:space="0" w:color="auto"/>
            </w:tcBorders>
            <w:vAlign w:val="center"/>
          </w:tcPr>
          <w:p w14:paraId="5091DA86" w14:textId="4F650263" w:rsidR="00F30DA6" w:rsidRPr="00B16C7F" w:rsidRDefault="00F30DA6" w:rsidP="00F30DA6">
            <w:pPr>
              <w:spacing w:before="0" w:after="0" w:line="240" w:lineRule="auto"/>
              <w:rPr>
                <w:sz w:val="16"/>
                <w:szCs w:val="16"/>
              </w:rPr>
            </w:pPr>
            <w:r w:rsidRPr="00B16C7F">
              <w:rPr>
                <w:rFonts w:cs="Arial"/>
                <w:color w:val="000000"/>
                <w:sz w:val="16"/>
                <w:szCs w:val="16"/>
              </w:rPr>
              <w:t>L8902</w:t>
            </w:r>
          </w:p>
        </w:tc>
        <w:tc>
          <w:tcPr>
            <w:tcW w:w="6321" w:type="dxa"/>
            <w:tcBorders>
              <w:top w:val="single" w:sz="4" w:space="0" w:color="auto"/>
              <w:left w:val="single" w:sz="4" w:space="0" w:color="auto"/>
              <w:bottom w:val="single" w:sz="4" w:space="0" w:color="auto"/>
              <w:right w:val="single" w:sz="4" w:space="0" w:color="auto"/>
            </w:tcBorders>
            <w:vAlign w:val="center"/>
          </w:tcPr>
          <w:p w14:paraId="015305C7" w14:textId="08EDDCCB" w:rsidR="00F30DA6" w:rsidRPr="00B16C7F" w:rsidRDefault="00F30DA6" w:rsidP="00F30DA6">
            <w:pPr>
              <w:spacing w:before="0" w:after="0" w:line="240" w:lineRule="auto"/>
              <w:rPr>
                <w:sz w:val="16"/>
                <w:szCs w:val="16"/>
              </w:rPr>
            </w:pPr>
            <w:r w:rsidRPr="00B16C7F">
              <w:rPr>
                <w:sz w:val="16"/>
                <w:szCs w:val="16"/>
              </w:rPr>
              <w:t>Pressure injury, stage I, upper extremity</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779326F" w14:textId="4E6B3166" w:rsidR="00F30DA6" w:rsidRPr="00B16C7F" w:rsidRDefault="00F30DA6" w:rsidP="00F30DA6">
            <w:pPr>
              <w:spacing w:before="0" w:after="0" w:line="240" w:lineRule="auto"/>
              <w:rPr>
                <w:rFonts w:cs="Arial"/>
                <w:color w:val="000000"/>
                <w:sz w:val="16"/>
                <w:szCs w:val="16"/>
                <w:lang w:eastAsia="en-US"/>
              </w:rPr>
            </w:pPr>
            <w:r w:rsidRPr="00B16C7F">
              <w:rPr>
                <w:sz w:val="16"/>
                <w:szCs w:val="16"/>
              </w:rPr>
              <w:t>1.7</w:t>
            </w:r>
          </w:p>
        </w:tc>
      </w:tr>
      <w:tr w:rsidR="00F30DA6" w:rsidRPr="00B16C7F" w14:paraId="544B4BA5"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065B4373"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L89.03</w:t>
            </w:r>
          </w:p>
        </w:tc>
        <w:tc>
          <w:tcPr>
            <w:tcW w:w="1074" w:type="dxa"/>
            <w:tcBorders>
              <w:top w:val="single" w:sz="4" w:space="0" w:color="auto"/>
              <w:left w:val="nil"/>
              <w:bottom w:val="single" w:sz="4" w:space="0" w:color="auto"/>
              <w:right w:val="single" w:sz="4" w:space="0" w:color="auto"/>
            </w:tcBorders>
            <w:vAlign w:val="center"/>
          </w:tcPr>
          <w:p w14:paraId="7048DB54" w14:textId="71197AA9" w:rsidR="00F30DA6" w:rsidRPr="00B16C7F" w:rsidRDefault="00F30DA6" w:rsidP="00F30DA6">
            <w:pPr>
              <w:spacing w:before="0" w:after="0" w:line="240" w:lineRule="auto"/>
              <w:rPr>
                <w:sz w:val="16"/>
                <w:szCs w:val="16"/>
              </w:rPr>
            </w:pPr>
            <w:r w:rsidRPr="00B16C7F">
              <w:rPr>
                <w:rFonts w:cs="Arial"/>
                <w:color w:val="000000"/>
                <w:sz w:val="16"/>
                <w:szCs w:val="16"/>
              </w:rPr>
              <w:t>L8903</w:t>
            </w:r>
          </w:p>
        </w:tc>
        <w:tc>
          <w:tcPr>
            <w:tcW w:w="6321" w:type="dxa"/>
            <w:tcBorders>
              <w:top w:val="single" w:sz="4" w:space="0" w:color="auto"/>
              <w:left w:val="single" w:sz="4" w:space="0" w:color="auto"/>
              <w:bottom w:val="single" w:sz="4" w:space="0" w:color="auto"/>
              <w:right w:val="single" w:sz="4" w:space="0" w:color="auto"/>
            </w:tcBorders>
            <w:vAlign w:val="center"/>
          </w:tcPr>
          <w:p w14:paraId="59F28CF6" w14:textId="243F2798" w:rsidR="00F30DA6" w:rsidRPr="00B16C7F" w:rsidRDefault="00F30DA6" w:rsidP="00F30DA6">
            <w:pPr>
              <w:spacing w:before="0" w:after="0" w:line="240" w:lineRule="auto"/>
              <w:rPr>
                <w:sz w:val="16"/>
                <w:szCs w:val="16"/>
              </w:rPr>
            </w:pPr>
            <w:r w:rsidRPr="00B16C7F">
              <w:rPr>
                <w:sz w:val="16"/>
                <w:szCs w:val="16"/>
              </w:rPr>
              <w:t>Pressure injury, stage I, upper back</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1F738D0" w14:textId="69115B90" w:rsidR="00F30DA6" w:rsidRPr="00B16C7F" w:rsidRDefault="00F30DA6" w:rsidP="00F30DA6">
            <w:pPr>
              <w:spacing w:before="0" w:after="0" w:line="240" w:lineRule="auto"/>
              <w:rPr>
                <w:rFonts w:cs="Arial"/>
                <w:color w:val="000000"/>
                <w:sz w:val="16"/>
                <w:szCs w:val="16"/>
                <w:lang w:eastAsia="en-US"/>
              </w:rPr>
            </w:pPr>
            <w:r w:rsidRPr="00B16C7F">
              <w:rPr>
                <w:sz w:val="16"/>
                <w:szCs w:val="16"/>
              </w:rPr>
              <w:t>1.7</w:t>
            </w:r>
          </w:p>
        </w:tc>
      </w:tr>
      <w:tr w:rsidR="00F30DA6" w:rsidRPr="00B16C7F" w14:paraId="5C0F2088"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67A1C8BD"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L89.04</w:t>
            </w:r>
          </w:p>
        </w:tc>
        <w:tc>
          <w:tcPr>
            <w:tcW w:w="1074" w:type="dxa"/>
            <w:tcBorders>
              <w:top w:val="single" w:sz="4" w:space="0" w:color="auto"/>
              <w:left w:val="nil"/>
              <w:bottom w:val="single" w:sz="4" w:space="0" w:color="auto"/>
              <w:right w:val="single" w:sz="4" w:space="0" w:color="auto"/>
            </w:tcBorders>
            <w:vAlign w:val="center"/>
          </w:tcPr>
          <w:p w14:paraId="184D0D93" w14:textId="79839868" w:rsidR="00F30DA6" w:rsidRPr="00B16C7F" w:rsidRDefault="00F30DA6" w:rsidP="00F30DA6">
            <w:pPr>
              <w:spacing w:before="0" w:after="0" w:line="240" w:lineRule="auto"/>
              <w:rPr>
                <w:sz w:val="16"/>
                <w:szCs w:val="16"/>
              </w:rPr>
            </w:pPr>
            <w:r w:rsidRPr="00B16C7F">
              <w:rPr>
                <w:rFonts w:cs="Arial"/>
                <w:color w:val="000000"/>
                <w:sz w:val="16"/>
                <w:szCs w:val="16"/>
              </w:rPr>
              <w:t>L8904</w:t>
            </w:r>
          </w:p>
        </w:tc>
        <w:tc>
          <w:tcPr>
            <w:tcW w:w="6321" w:type="dxa"/>
            <w:tcBorders>
              <w:top w:val="single" w:sz="4" w:space="0" w:color="auto"/>
              <w:left w:val="single" w:sz="4" w:space="0" w:color="auto"/>
              <w:bottom w:val="single" w:sz="4" w:space="0" w:color="auto"/>
              <w:right w:val="single" w:sz="4" w:space="0" w:color="auto"/>
            </w:tcBorders>
            <w:vAlign w:val="center"/>
          </w:tcPr>
          <w:p w14:paraId="0478AEA4" w14:textId="6CB4EABC" w:rsidR="00F30DA6" w:rsidRPr="00B16C7F" w:rsidRDefault="00F30DA6" w:rsidP="00F30DA6">
            <w:pPr>
              <w:spacing w:before="0" w:after="0" w:line="240" w:lineRule="auto"/>
              <w:rPr>
                <w:sz w:val="16"/>
                <w:szCs w:val="16"/>
              </w:rPr>
            </w:pPr>
            <w:r w:rsidRPr="00B16C7F">
              <w:rPr>
                <w:sz w:val="16"/>
                <w:szCs w:val="16"/>
              </w:rPr>
              <w:t>Pressure injury, stage I, lower back</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9E89E56" w14:textId="4916A304" w:rsidR="00F30DA6" w:rsidRPr="00B16C7F" w:rsidRDefault="00F30DA6" w:rsidP="00F30DA6">
            <w:pPr>
              <w:spacing w:before="0" w:after="0" w:line="240" w:lineRule="auto"/>
              <w:rPr>
                <w:rFonts w:cs="Arial"/>
                <w:color w:val="000000"/>
                <w:sz w:val="16"/>
                <w:szCs w:val="16"/>
                <w:lang w:eastAsia="en-US"/>
              </w:rPr>
            </w:pPr>
            <w:r w:rsidRPr="00B16C7F">
              <w:rPr>
                <w:sz w:val="16"/>
                <w:szCs w:val="16"/>
              </w:rPr>
              <w:t>1.7</w:t>
            </w:r>
          </w:p>
        </w:tc>
      </w:tr>
      <w:tr w:rsidR="00F30DA6" w:rsidRPr="00B16C7F" w14:paraId="44D3F8B4"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4B5FF2B3"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L89.05</w:t>
            </w:r>
          </w:p>
        </w:tc>
        <w:tc>
          <w:tcPr>
            <w:tcW w:w="1074" w:type="dxa"/>
            <w:tcBorders>
              <w:top w:val="single" w:sz="4" w:space="0" w:color="auto"/>
              <w:left w:val="nil"/>
              <w:bottom w:val="single" w:sz="4" w:space="0" w:color="auto"/>
              <w:right w:val="single" w:sz="4" w:space="0" w:color="auto"/>
            </w:tcBorders>
            <w:vAlign w:val="center"/>
          </w:tcPr>
          <w:p w14:paraId="4B6E8EA8" w14:textId="487AC717" w:rsidR="00F30DA6" w:rsidRPr="00B16C7F" w:rsidRDefault="00F30DA6" w:rsidP="00F30DA6">
            <w:pPr>
              <w:spacing w:before="0" w:after="0" w:line="240" w:lineRule="auto"/>
              <w:rPr>
                <w:sz w:val="16"/>
                <w:szCs w:val="16"/>
              </w:rPr>
            </w:pPr>
            <w:r w:rsidRPr="00B16C7F">
              <w:rPr>
                <w:rFonts w:cs="Arial"/>
                <w:color w:val="000000"/>
                <w:sz w:val="16"/>
                <w:szCs w:val="16"/>
              </w:rPr>
              <w:t>L8905</w:t>
            </w:r>
          </w:p>
        </w:tc>
        <w:tc>
          <w:tcPr>
            <w:tcW w:w="6321" w:type="dxa"/>
            <w:tcBorders>
              <w:top w:val="single" w:sz="4" w:space="0" w:color="auto"/>
              <w:left w:val="single" w:sz="4" w:space="0" w:color="auto"/>
              <w:bottom w:val="single" w:sz="4" w:space="0" w:color="auto"/>
              <w:right w:val="single" w:sz="4" w:space="0" w:color="auto"/>
            </w:tcBorders>
            <w:vAlign w:val="center"/>
          </w:tcPr>
          <w:p w14:paraId="6F349E6B" w14:textId="140C3176" w:rsidR="00F30DA6" w:rsidRPr="00B16C7F" w:rsidRDefault="00F30DA6" w:rsidP="00F30DA6">
            <w:pPr>
              <w:spacing w:before="0" w:after="0" w:line="240" w:lineRule="auto"/>
              <w:rPr>
                <w:sz w:val="16"/>
                <w:szCs w:val="16"/>
              </w:rPr>
            </w:pPr>
            <w:r w:rsidRPr="00B16C7F">
              <w:rPr>
                <w:sz w:val="16"/>
                <w:szCs w:val="16"/>
              </w:rPr>
              <w:t>Pressure injury, stage I, ischium</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390CB4B" w14:textId="24D0896B" w:rsidR="00F30DA6" w:rsidRPr="00B16C7F" w:rsidRDefault="00F30DA6" w:rsidP="00F30DA6">
            <w:pPr>
              <w:spacing w:before="0" w:after="0" w:line="240" w:lineRule="auto"/>
              <w:rPr>
                <w:rFonts w:cs="Arial"/>
                <w:color w:val="000000"/>
                <w:sz w:val="16"/>
                <w:szCs w:val="16"/>
                <w:lang w:eastAsia="en-US"/>
              </w:rPr>
            </w:pPr>
            <w:r w:rsidRPr="00B16C7F">
              <w:rPr>
                <w:sz w:val="16"/>
                <w:szCs w:val="16"/>
              </w:rPr>
              <w:t>1.7</w:t>
            </w:r>
          </w:p>
        </w:tc>
      </w:tr>
      <w:tr w:rsidR="00F30DA6" w:rsidRPr="00B16C7F" w14:paraId="6837CDE3"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12F8DFEB"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L89.06</w:t>
            </w:r>
          </w:p>
        </w:tc>
        <w:tc>
          <w:tcPr>
            <w:tcW w:w="1074" w:type="dxa"/>
            <w:tcBorders>
              <w:top w:val="single" w:sz="4" w:space="0" w:color="auto"/>
              <w:left w:val="nil"/>
              <w:bottom w:val="single" w:sz="4" w:space="0" w:color="auto"/>
              <w:right w:val="single" w:sz="4" w:space="0" w:color="auto"/>
            </w:tcBorders>
            <w:vAlign w:val="center"/>
          </w:tcPr>
          <w:p w14:paraId="673E0BEA" w14:textId="29349A31" w:rsidR="00F30DA6" w:rsidRPr="00B16C7F" w:rsidRDefault="00F30DA6" w:rsidP="00F30DA6">
            <w:pPr>
              <w:spacing w:before="0" w:after="0" w:line="240" w:lineRule="auto"/>
              <w:rPr>
                <w:sz w:val="16"/>
                <w:szCs w:val="16"/>
              </w:rPr>
            </w:pPr>
            <w:r w:rsidRPr="00B16C7F">
              <w:rPr>
                <w:rFonts w:cs="Arial"/>
                <w:color w:val="000000"/>
                <w:sz w:val="16"/>
                <w:szCs w:val="16"/>
              </w:rPr>
              <w:t>L8906</w:t>
            </w:r>
          </w:p>
        </w:tc>
        <w:tc>
          <w:tcPr>
            <w:tcW w:w="6321" w:type="dxa"/>
            <w:tcBorders>
              <w:top w:val="single" w:sz="4" w:space="0" w:color="auto"/>
              <w:left w:val="single" w:sz="4" w:space="0" w:color="auto"/>
              <w:bottom w:val="single" w:sz="4" w:space="0" w:color="auto"/>
              <w:right w:val="single" w:sz="4" w:space="0" w:color="auto"/>
            </w:tcBorders>
            <w:vAlign w:val="center"/>
          </w:tcPr>
          <w:p w14:paraId="4AAC4E7B" w14:textId="4834E930" w:rsidR="00F30DA6" w:rsidRPr="00B16C7F" w:rsidRDefault="00F30DA6" w:rsidP="00F30DA6">
            <w:pPr>
              <w:spacing w:before="0" w:after="0" w:line="240" w:lineRule="auto"/>
              <w:rPr>
                <w:sz w:val="16"/>
                <w:szCs w:val="16"/>
              </w:rPr>
            </w:pPr>
            <w:r w:rsidRPr="00B16C7F">
              <w:rPr>
                <w:sz w:val="16"/>
                <w:szCs w:val="16"/>
              </w:rPr>
              <w:t>Pressure injury, stage I, trochanter</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06D9D48" w14:textId="50AE52D3" w:rsidR="00F30DA6" w:rsidRPr="00B16C7F" w:rsidRDefault="00F30DA6" w:rsidP="00F30DA6">
            <w:pPr>
              <w:spacing w:before="0" w:after="0" w:line="240" w:lineRule="auto"/>
              <w:rPr>
                <w:rFonts w:cs="Arial"/>
                <w:color w:val="000000"/>
                <w:sz w:val="16"/>
                <w:szCs w:val="16"/>
                <w:lang w:eastAsia="en-US"/>
              </w:rPr>
            </w:pPr>
            <w:r w:rsidRPr="00B16C7F">
              <w:rPr>
                <w:sz w:val="16"/>
                <w:szCs w:val="16"/>
              </w:rPr>
              <w:t>1.7</w:t>
            </w:r>
          </w:p>
        </w:tc>
      </w:tr>
      <w:tr w:rsidR="00F30DA6" w:rsidRPr="00B16C7F" w14:paraId="37A3FCE1"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3FE26B89"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L89.07</w:t>
            </w:r>
          </w:p>
        </w:tc>
        <w:tc>
          <w:tcPr>
            <w:tcW w:w="1074" w:type="dxa"/>
            <w:tcBorders>
              <w:top w:val="single" w:sz="4" w:space="0" w:color="auto"/>
              <w:left w:val="nil"/>
              <w:bottom w:val="single" w:sz="4" w:space="0" w:color="auto"/>
              <w:right w:val="single" w:sz="4" w:space="0" w:color="auto"/>
            </w:tcBorders>
            <w:vAlign w:val="center"/>
          </w:tcPr>
          <w:p w14:paraId="2F098EC2" w14:textId="620C25A9" w:rsidR="00F30DA6" w:rsidRPr="00B16C7F" w:rsidRDefault="00F30DA6" w:rsidP="00F30DA6">
            <w:pPr>
              <w:spacing w:before="0" w:after="0" w:line="240" w:lineRule="auto"/>
              <w:rPr>
                <w:sz w:val="16"/>
                <w:szCs w:val="16"/>
              </w:rPr>
            </w:pPr>
            <w:r w:rsidRPr="00B16C7F">
              <w:rPr>
                <w:rFonts w:cs="Arial"/>
                <w:color w:val="000000"/>
                <w:sz w:val="16"/>
                <w:szCs w:val="16"/>
              </w:rPr>
              <w:t>L8907</w:t>
            </w:r>
          </w:p>
        </w:tc>
        <w:tc>
          <w:tcPr>
            <w:tcW w:w="6321" w:type="dxa"/>
            <w:tcBorders>
              <w:top w:val="single" w:sz="4" w:space="0" w:color="auto"/>
              <w:left w:val="single" w:sz="4" w:space="0" w:color="auto"/>
              <w:bottom w:val="single" w:sz="4" w:space="0" w:color="auto"/>
              <w:right w:val="single" w:sz="4" w:space="0" w:color="auto"/>
            </w:tcBorders>
            <w:vAlign w:val="center"/>
          </w:tcPr>
          <w:p w14:paraId="222FF650" w14:textId="02F62C74" w:rsidR="00F30DA6" w:rsidRPr="00B16C7F" w:rsidRDefault="00F30DA6" w:rsidP="00F30DA6">
            <w:pPr>
              <w:spacing w:before="0" w:after="0" w:line="240" w:lineRule="auto"/>
              <w:rPr>
                <w:sz w:val="16"/>
                <w:szCs w:val="16"/>
              </w:rPr>
            </w:pPr>
            <w:r w:rsidRPr="00B16C7F">
              <w:rPr>
                <w:sz w:val="16"/>
                <w:szCs w:val="16"/>
              </w:rPr>
              <w:t>Pressure injury, stage I, heel</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19476F3" w14:textId="4F4B98C1" w:rsidR="00F30DA6" w:rsidRPr="00B16C7F" w:rsidRDefault="00F30DA6" w:rsidP="00F30DA6">
            <w:pPr>
              <w:spacing w:before="0" w:after="0" w:line="240" w:lineRule="auto"/>
              <w:rPr>
                <w:rFonts w:cs="Arial"/>
                <w:color w:val="000000"/>
                <w:sz w:val="16"/>
                <w:szCs w:val="16"/>
                <w:lang w:eastAsia="en-US"/>
              </w:rPr>
            </w:pPr>
            <w:r w:rsidRPr="00B16C7F">
              <w:rPr>
                <w:sz w:val="16"/>
                <w:szCs w:val="16"/>
              </w:rPr>
              <w:t>1.7</w:t>
            </w:r>
          </w:p>
        </w:tc>
      </w:tr>
      <w:tr w:rsidR="00F30DA6" w:rsidRPr="00B16C7F" w14:paraId="21D59D4D"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29290AD9"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L89.08</w:t>
            </w:r>
          </w:p>
        </w:tc>
        <w:tc>
          <w:tcPr>
            <w:tcW w:w="1074" w:type="dxa"/>
            <w:tcBorders>
              <w:top w:val="single" w:sz="4" w:space="0" w:color="auto"/>
              <w:left w:val="nil"/>
              <w:bottom w:val="single" w:sz="4" w:space="0" w:color="auto"/>
              <w:right w:val="single" w:sz="4" w:space="0" w:color="auto"/>
            </w:tcBorders>
            <w:vAlign w:val="center"/>
          </w:tcPr>
          <w:p w14:paraId="1FA9BAFF" w14:textId="070DB8C3" w:rsidR="00F30DA6" w:rsidRPr="00B16C7F" w:rsidRDefault="00F30DA6" w:rsidP="00F30DA6">
            <w:pPr>
              <w:spacing w:before="0" w:after="0" w:line="240" w:lineRule="auto"/>
              <w:rPr>
                <w:sz w:val="16"/>
                <w:szCs w:val="16"/>
              </w:rPr>
            </w:pPr>
            <w:r w:rsidRPr="00B16C7F">
              <w:rPr>
                <w:rFonts w:cs="Arial"/>
                <w:color w:val="000000"/>
                <w:sz w:val="16"/>
                <w:szCs w:val="16"/>
              </w:rPr>
              <w:t>L8908</w:t>
            </w:r>
          </w:p>
        </w:tc>
        <w:tc>
          <w:tcPr>
            <w:tcW w:w="6321" w:type="dxa"/>
            <w:tcBorders>
              <w:top w:val="single" w:sz="4" w:space="0" w:color="auto"/>
              <w:left w:val="single" w:sz="4" w:space="0" w:color="auto"/>
              <w:bottom w:val="single" w:sz="4" w:space="0" w:color="auto"/>
              <w:right w:val="single" w:sz="4" w:space="0" w:color="auto"/>
            </w:tcBorders>
            <w:vAlign w:val="center"/>
          </w:tcPr>
          <w:p w14:paraId="68FDE49A" w14:textId="50BE3A0A" w:rsidR="00F30DA6" w:rsidRPr="00B16C7F" w:rsidRDefault="00F30DA6" w:rsidP="00F30DA6">
            <w:pPr>
              <w:spacing w:before="0" w:after="0" w:line="240" w:lineRule="auto"/>
              <w:rPr>
                <w:sz w:val="16"/>
                <w:szCs w:val="16"/>
              </w:rPr>
            </w:pPr>
            <w:r w:rsidRPr="00B16C7F">
              <w:rPr>
                <w:sz w:val="16"/>
                <w:szCs w:val="16"/>
              </w:rPr>
              <w:t>Pressure injury, stage I, toe</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3A16612" w14:textId="25091881" w:rsidR="00F30DA6" w:rsidRPr="00B16C7F" w:rsidRDefault="00F30DA6" w:rsidP="00F30DA6">
            <w:pPr>
              <w:spacing w:before="0" w:after="0" w:line="240" w:lineRule="auto"/>
              <w:rPr>
                <w:rFonts w:cs="Arial"/>
                <w:color w:val="000000"/>
                <w:sz w:val="16"/>
                <w:szCs w:val="16"/>
                <w:lang w:eastAsia="en-US"/>
              </w:rPr>
            </w:pPr>
            <w:r w:rsidRPr="00B16C7F">
              <w:rPr>
                <w:sz w:val="16"/>
                <w:szCs w:val="16"/>
              </w:rPr>
              <w:t>1.7</w:t>
            </w:r>
          </w:p>
        </w:tc>
      </w:tr>
      <w:tr w:rsidR="00F30DA6" w:rsidRPr="00B16C7F" w14:paraId="24002E08"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1B0067DE"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L89.09</w:t>
            </w:r>
          </w:p>
        </w:tc>
        <w:tc>
          <w:tcPr>
            <w:tcW w:w="1074" w:type="dxa"/>
            <w:tcBorders>
              <w:top w:val="single" w:sz="4" w:space="0" w:color="auto"/>
              <w:left w:val="nil"/>
              <w:bottom w:val="single" w:sz="4" w:space="0" w:color="auto"/>
              <w:right w:val="single" w:sz="4" w:space="0" w:color="auto"/>
            </w:tcBorders>
            <w:vAlign w:val="center"/>
          </w:tcPr>
          <w:p w14:paraId="00E33C88" w14:textId="3475C7B0" w:rsidR="00F30DA6" w:rsidRPr="00B16C7F" w:rsidRDefault="00F30DA6" w:rsidP="00F30DA6">
            <w:pPr>
              <w:spacing w:before="0" w:after="0" w:line="240" w:lineRule="auto"/>
              <w:rPr>
                <w:sz w:val="16"/>
                <w:szCs w:val="16"/>
              </w:rPr>
            </w:pPr>
            <w:r w:rsidRPr="00B16C7F">
              <w:rPr>
                <w:rFonts w:cs="Arial"/>
                <w:color w:val="000000"/>
                <w:sz w:val="16"/>
                <w:szCs w:val="16"/>
              </w:rPr>
              <w:t>L8909</w:t>
            </w:r>
          </w:p>
        </w:tc>
        <w:tc>
          <w:tcPr>
            <w:tcW w:w="6321" w:type="dxa"/>
            <w:tcBorders>
              <w:top w:val="single" w:sz="4" w:space="0" w:color="auto"/>
              <w:left w:val="single" w:sz="4" w:space="0" w:color="auto"/>
              <w:bottom w:val="single" w:sz="4" w:space="0" w:color="auto"/>
              <w:right w:val="single" w:sz="4" w:space="0" w:color="auto"/>
            </w:tcBorders>
            <w:vAlign w:val="center"/>
          </w:tcPr>
          <w:p w14:paraId="4D19FF43" w14:textId="2DCFA616" w:rsidR="00F30DA6" w:rsidRPr="00B16C7F" w:rsidRDefault="00F30DA6" w:rsidP="00F30DA6">
            <w:pPr>
              <w:spacing w:before="0" w:after="0" w:line="240" w:lineRule="auto"/>
              <w:rPr>
                <w:sz w:val="16"/>
                <w:szCs w:val="16"/>
              </w:rPr>
            </w:pPr>
            <w:r w:rsidRPr="00B16C7F">
              <w:rPr>
                <w:sz w:val="16"/>
                <w:szCs w:val="16"/>
              </w:rPr>
              <w:t>Pressure injury, stage I, other site of lower extremity (excluding heel and toe)</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7F52E5B" w14:textId="6F37DCAE" w:rsidR="00F30DA6" w:rsidRPr="00B16C7F" w:rsidRDefault="00F30DA6" w:rsidP="00F30DA6">
            <w:pPr>
              <w:spacing w:before="0" w:after="0" w:line="240" w:lineRule="auto"/>
              <w:rPr>
                <w:rFonts w:cs="Arial"/>
                <w:color w:val="000000"/>
                <w:sz w:val="16"/>
                <w:szCs w:val="16"/>
                <w:lang w:eastAsia="en-US"/>
              </w:rPr>
            </w:pPr>
            <w:r w:rsidRPr="00B16C7F">
              <w:rPr>
                <w:sz w:val="16"/>
                <w:szCs w:val="16"/>
              </w:rPr>
              <w:t>1.7</w:t>
            </w:r>
          </w:p>
        </w:tc>
      </w:tr>
      <w:tr w:rsidR="00F30DA6" w:rsidRPr="00B16C7F" w14:paraId="7348FF03"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35F29BA2"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L89.10</w:t>
            </w:r>
          </w:p>
        </w:tc>
        <w:tc>
          <w:tcPr>
            <w:tcW w:w="1074" w:type="dxa"/>
            <w:tcBorders>
              <w:top w:val="single" w:sz="4" w:space="0" w:color="auto"/>
              <w:left w:val="nil"/>
              <w:bottom w:val="single" w:sz="4" w:space="0" w:color="auto"/>
              <w:right w:val="single" w:sz="4" w:space="0" w:color="auto"/>
            </w:tcBorders>
            <w:vAlign w:val="center"/>
          </w:tcPr>
          <w:p w14:paraId="19540A9B" w14:textId="257A8348" w:rsidR="00F30DA6" w:rsidRPr="00B16C7F" w:rsidRDefault="00F30DA6" w:rsidP="00F30DA6">
            <w:pPr>
              <w:spacing w:before="0" w:after="0" w:line="240" w:lineRule="auto"/>
              <w:rPr>
                <w:sz w:val="16"/>
                <w:szCs w:val="16"/>
              </w:rPr>
            </w:pPr>
            <w:r w:rsidRPr="00B16C7F">
              <w:rPr>
                <w:rFonts w:cs="Arial"/>
                <w:color w:val="000000"/>
                <w:sz w:val="16"/>
                <w:szCs w:val="16"/>
              </w:rPr>
              <w:t>L8910</w:t>
            </w:r>
          </w:p>
        </w:tc>
        <w:tc>
          <w:tcPr>
            <w:tcW w:w="6321" w:type="dxa"/>
            <w:tcBorders>
              <w:top w:val="single" w:sz="4" w:space="0" w:color="auto"/>
              <w:left w:val="single" w:sz="4" w:space="0" w:color="auto"/>
              <w:bottom w:val="single" w:sz="4" w:space="0" w:color="auto"/>
              <w:right w:val="single" w:sz="4" w:space="0" w:color="auto"/>
            </w:tcBorders>
            <w:vAlign w:val="center"/>
          </w:tcPr>
          <w:p w14:paraId="565B6530" w14:textId="72A440A1" w:rsidR="00F30DA6" w:rsidRPr="00B16C7F" w:rsidRDefault="00F30DA6" w:rsidP="00F30DA6">
            <w:pPr>
              <w:spacing w:before="0" w:after="0" w:line="240" w:lineRule="auto"/>
              <w:rPr>
                <w:sz w:val="16"/>
                <w:szCs w:val="16"/>
              </w:rPr>
            </w:pPr>
            <w:r w:rsidRPr="00B16C7F">
              <w:rPr>
                <w:sz w:val="16"/>
                <w:szCs w:val="16"/>
              </w:rPr>
              <w:t>Pressure injury, stage II, site not elsewhere classified</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9E1B77C" w14:textId="79629783" w:rsidR="00F30DA6" w:rsidRPr="00B16C7F" w:rsidRDefault="00F30DA6" w:rsidP="00F30DA6">
            <w:pPr>
              <w:spacing w:before="0" w:after="0" w:line="240" w:lineRule="auto"/>
              <w:rPr>
                <w:rFonts w:cs="Arial"/>
                <w:color w:val="000000"/>
                <w:sz w:val="16"/>
                <w:szCs w:val="16"/>
                <w:lang w:eastAsia="en-US"/>
              </w:rPr>
            </w:pPr>
            <w:r w:rsidRPr="00B16C7F">
              <w:rPr>
                <w:sz w:val="16"/>
                <w:szCs w:val="16"/>
              </w:rPr>
              <w:t>1.7</w:t>
            </w:r>
          </w:p>
        </w:tc>
      </w:tr>
      <w:tr w:rsidR="00F30DA6" w:rsidRPr="00B16C7F" w14:paraId="7F8EE3C5"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526C16AA"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L89.11</w:t>
            </w:r>
          </w:p>
        </w:tc>
        <w:tc>
          <w:tcPr>
            <w:tcW w:w="1074" w:type="dxa"/>
            <w:tcBorders>
              <w:top w:val="single" w:sz="4" w:space="0" w:color="auto"/>
              <w:left w:val="nil"/>
              <w:bottom w:val="single" w:sz="4" w:space="0" w:color="auto"/>
              <w:right w:val="single" w:sz="4" w:space="0" w:color="auto"/>
            </w:tcBorders>
            <w:vAlign w:val="center"/>
          </w:tcPr>
          <w:p w14:paraId="30B6F446" w14:textId="680B1A8D" w:rsidR="00F30DA6" w:rsidRPr="00B16C7F" w:rsidRDefault="00F30DA6" w:rsidP="00F30DA6">
            <w:pPr>
              <w:spacing w:before="0" w:after="0" w:line="240" w:lineRule="auto"/>
              <w:rPr>
                <w:sz w:val="16"/>
                <w:szCs w:val="16"/>
              </w:rPr>
            </w:pPr>
            <w:r w:rsidRPr="00B16C7F">
              <w:rPr>
                <w:rFonts w:cs="Arial"/>
                <w:color w:val="000000"/>
                <w:sz w:val="16"/>
                <w:szCs w:val="16"/>
              </w:rPr>
              <w:t>L8911</w:t>
            </w:r>
          </w:p>
        </w:tc>
        <w:tc>
          <w:tcPr>
            <w:tcW w:w="6321" w:type="dxa"/>
            <w:tcBorders>
              <w:top w:val="single" w:sz="4" w:space="0" w:color="auto"/>
              <w:left w:val="single" w:sz="4" w:space="0" w:color="auto"/>
              <w:bottom w:val="single" w:sz="4" w:space="0" w:color="auto"/>
              <w:right w:val="single" w:sz="4" w:space="0" w:color="auto"/>
            </w:tcBorders>
            <w:vAlign w:val="center"/>
          </w:tcPr>
          <w:p w14:paraId="109C1BB4" w14:textId="7F0AA9F2" w:rsidR="00F30DA6" w:rsidRPr="00B16C7F" w:rsidRDefault="00F30DA6" w:rsidP="00F30DA6">
            <w:pPr>
              <w:spacing w:before="0" w:after="0" w:line="240" w:lineRule="auto"/>
              <w:rPr>
                <w:sz w:val="16"/>
                <w:szCs w:val="16"/>
              </w:rPr>
            </w:pPr>
            <w:r w:rsidRPr="00B16C7F">
              <w:rPr>
                <w:sz w:val="16"/>
                <w:szCs w:val="16"/>
              </w:rPr>
              <w:t>Pressure injury, stage II, head</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802D414" w14:textId="0B45D229" w:rsidR="00F30DA6" w:rsidRPr="00B16C7F" w:rsidRDefault="00F30DA6" w:rsidP="00F30DA6">
            <w:pPr>
              <w:spacing w:before="0" w:after="0" w:line="240" w:lineRule="auto"/>
              <w:rPr>
                <w:rFonts w:cs="Arial"/>
                <w:color w:val="000000"/>
                <w:sz w:val="16"/>
                <w:szCs w:val="16"/>
                <w:lang w:eastAsia="en-US"/>
              </w:rPr>
            </w:pPr>
            <w:r w:rsidRPr="00B16C7F">
              <w:rPr>
                <w:sz w:val="16"/>
                <w:szCs w:val="16"/>
              </w:rPr>
              <w:t>1.7</w:t>
            </w:r>
          </w:p>
        </w:tc>
      </w:tr>
      <w:tr w:rsidR="00F30DA6" w:rsidRPr="00B16C7F" w14:paraId="31320DE1"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27C4FAF9"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L89.12</w:t>
            </w:r>
          </w:p>
        </w:tc>
        <w:tc>
          <w:tcPr>
            <w:tcW w:w="1074" w:type="dxa"/>
            <w:tcBorders>
              <w:top w:val="single" w:sz="4" w:space="0" w:color="auto"/>
              <w:left w:val="nil"/>
              <w:bottom w:val="single" w:sz="4" w:space="0" w:color="auto"/>
              <w:right w:val="single" w:sz="4" w:space="0" w:color="auto"/>
            </w:tcBorders>
            <w:vAlign w:val="center"/>
          </w:tcPr>
          <w:p w14:paraId="471A39AE" w14:textId="0D06724F" w:rsidR="00F30DA6" w:rsidRPr="00B16C7F" w:rsidRDefault="00F30DA6" w:rsidP="00F30DA6">
            <w:pPr>
              <w:spacing w:before="0" w:after="0" w:line="240" w:lineRule="auto"/>
              <w:rPr>
                <w:sz w:val="16"/>
                <w:szCs w:val="16"/>
              </w:rPr>
            </w:pPr>
            <w:r w:rsidRPr="00B16C7F">
              <w:rPr>
                <w:rFonts w:cs="Arial"/>
                <w:color w:val="000000"/>
                <w:sz w:val="16"/>
                <w:szCs w:val="16"/>
              </w:rPr>
              <w:t>L8912</w:t>
            </w:r>
          </w:p>
        </w:tc>
        <w:tc>
          <w:tcPr>
            <w:tcW w:w="6321" w:type="dxa"/>
            <w:tcBorders>
              <w:top w:val="single" w:sz="4" w:space="0" w:color="auto"/>
              <w:left w:val="single" w:sz="4" w:space="0" w:color="auto"/>
              <w:bottom w:val="single" w:sz="4" w:space="0" w:color="auto"/>
              <w:right w:val="single" w:sz="4" w:space="0" w:color="auto"/>
            </w:tcBorders>
            <w:vAlign w:val="center"/>
          </w:tcPr>
          <w:p w14:paraId="4F31DC32" w14:textId="00BCDB07" w:rsidR="00F30DA6" w:rsidRPr="00B16C7F" w:rsidRDefault="00F30DA6" w:rsidP="00F30DA6">
            <w:pPr>
              <w:spacing w:before="0" w:after="0" w:line="240" w:lineRule="auto"/>
              <w:rPr>
                <w:sz w:val="16"/>
                <w:szCs w:val="16"/>
              </w:rPr>
            </w:pPr>
            <w:r w:rsidRPr="00B16C7F">
              <w:rPr>
                <w:sz w:val="16"/>
                <w:szCs w:val="16"/>
              </w:rPr>
              <w:t>Pressure injury, stage II, upper extremity</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3FDF879" w14:textId="4FDF93B1" w:rsidR="00F30DA6" w:rsidRPr="00B16C7F" w:rsidRDefault="00F30DA6" w:rsidP="00F30DA6">
            <w:pPr>
              <w:spacing w:before="0" w:after="0" w:line="240" w:lineRule="auto"/>
              <w:rPr>
                <w:rFonts w:cs="Arial"/>
                <w:color w:val="000000"/>
                <w:sz w:val="16"/>
                <w:szCs w:val="16"/>
                <w:lang w:eastAsia="en-US"/>
              </w:rPr>
            </w:pPr>
            <w:r w:rsidRPr="00B16C7F">
              <w:rPr>
                <w:sz w:val="16"/>
                <w:szCs w:val="16"/>
              </w:rPr>
              <w:t>1.7</w:t>
            </w:r>
          </w:p>
        </w:tc>
      </w:tr>
      <w:tr w:rsidR="00F30DA6" w:rsidRPr="00B16C7F" w14:paraId="185B7342"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684B34FF"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L89.13</w:t>
            </w:r>
          </w:p>
        </w:tc>
        <w:tc>
          <w:tcPr>
            <w:tcW w:w="1074" w:type="dxa"/>
            <w:tcBorders>
              <w:top w:val="single" w:sz="4" w:space="0" w:color="auto"/>
              <w:left w:val="nil"/>
              <w:bottom w:val="single" w:sz="4" w:space="0" w:color="auto"/>
              <w:right w:val="single" w:sz="4" w:space="0" w:color="auto"/>
            </w:tcBorders>
            <w:vAlign w:val="center"/>
          </w:tcPr>
          <w:p w14:paraId="73C238C6" w14:textId="4B5C076E" w:rsidR="00F30DA6" w:rsidRPr="00B16C7F" w:rsidRDefault="00F30DA6" w:rsidP="00F30DA6">
            <w:pPr>
              <w:spacing w:before="0" w:after="0" w:line="240" w:lineRule="auto"/>
              <w:rPr>
                <w:sz w:val="16"/>
                <w:szCs w:val="16"/>
              </w:rPr>
            </w:pPr>
            <w:r w:rsidRPr="00B16C7F">
              <w:rPr>
                <w:rFonts w:cs="Arial"/>
                <w:color w:val="000000"/>
                <w:sz w:val="16"/>
                <w:szCs w:val="16"/>
              </w:rPr>
              <w:t>L8913</w:t>
            </w:r>
          </w:p>
        </w:tc>
        <w:tc>
          <w:tcPr>
            <w:tcW w:w="6321" w:type="dxa"/>
            <w:tcBorders>
              <w:top w:val="single" w:sz="4" w:space="0" w:color="auto"/>
              <w:left w:val="single" w:sz="4" w:space="0" w:color="auto"/>
              <w:bottom w:val="single" w:sz="4" w:space="0" w:color="auto"/>
              <w:right w:val="single" w:sz="4" w:space="0" w:color="auto"/>
            </w:tcBorders>
            <w:vAlign w:val="center"/>
          </w:tcPr>
          <w:p w14:paraId="1715B76B" w14:textId="5F1BF4A7" w:rsidR="00F30DA6" w:rsidRPr="00B16C7F" w:rsidRDefault="00F30DA6" w:rsidP="00F30DA6">
            <w:pPr>
              <w:spacing w:before="0" w:after="0" w:line="240" w:lineRule="auto"/>
              <w:rPr>
                <w:sz w:val="16"/>
                <w:szCs w:val="16"/>
              </w:rPr>
            </w:pPr>
            <w:r w:rsidRPr="00B16C7F">
              <w:rPr>
                <w:sz w:val="16"/>
                <w:szCs w:val="16"/>
              </w:rPr>
              <w:t>Pressure injury, stage II, upper back</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40B1618" w14:textId="46D93D69" w:rsidR="00F30DA6" w:rsidRPr="00B16C7F" w:rsidRDefault="00F30DA6" w:rsidP="00F30DA6">
            <w:pPr>
              <w:spacing w:before="0" w:after="0" w:line="240" w:lineRule="auto"/>
              <w:rPr>
                <w:rFonts w:cs="Arial"/>
                <w:color w:val="000000"/>
                <w:sz w:val="16"/>
                <w:szCs w:val="16"/>
                <w:lang w:eastAsia="en-US"/>
              </w:rPr>
            </w:pPr>
            <w:r w:rsidRPr="00B16C7F">
              <w:rPr>
                <w:sz w:val="16"/>
                <w:szCs w:val="16"/>
              </w:rPr>
              <w:t>1.7</w:t>
            </w:r>
          </w:p>
        </w:tc>
      </w:tr>
      <w:tr w:rsidR="00F30DA6" w:rsidRPr="00B16C7F" w14:paraId="0F3F9607"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07616AF8"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L89.14</w:t>
            </w:r>
          </w:p>
        </w:tc>
        <w:tc>
          <w:tcPr>
            <w:tcW w:w="1074" w:type="dxa"/>
            <w:tcBorders>
              <w:top w:val="single" w:sz="4" w:space="0" w:color="auto"/>
              <w:left w:val="nil"/>
              <w:bottom w:val="single" w:sz="4" w:space="0" w:color="auto"/>
              <w:right w:val="single" w:sz="4" w:space="0" w:color="auto"/>
            </w:tcBorders>
            <w:vAlign w:val="center"/>
          </w:tcPr>
          <w:p w14:paraId="5D60A490" w14:textId="2495F2C9" w:rsidR="00F30DA6" w:rsidRPr="00B16C7F" w:rsidRDefault="00F30DA6" w:rsidP="00F30DA6">
            <w:pPr>
              <w:spacing w:before="0" w:after="0" w:line="240" w:lineRule="auto"/>
              <w:rPr>
                <w:sz w:val="16"/>
                <w:szCs w:val="16"/>
              </w:rPr>
            </w:pPr>
            <w:r w:rsidRPr="00B16C7F">
              <w:rPr>
                <w:rFonts w:cs="Arial"/>
                <w:color w:val="000000"/>
                <w:sz w:val="16"/>
                <w:szCs w:val="16"/>
              </w:rPr>
              <w:t>L8914</w:t>
            </w:r>
          </w:p>
        </w:tc>
        <w:tc>
          <w:tcPr>
            <w:tcW w:w="6321" w:type="dxa"/>
            <w:tcBorders>
              <w:top w:val="single" w:sz="4" w:space="0" w:color="auto"/>
              <w:left w:val="single" w:sz="4" w:space="0" w:color="auto"/>
              <w:bottom w:val="single" w:sz="4" w:space="0" w:color="auto"/>
              <w:right w:val="single" w:sz="4" w:space="0" w:color="auto"/>
            </w:tcBorders>
            <w:vAlign w:val="center"/>
          </w:tcPr>
          <w:p w14:paraId="6C23C5C6" w14:textId="77555190" w:rsidR="00F30DA6" w:rsidRPr="00B16C7F" w:rsidRDefault="00F30DA6" w:rsidP="00F30DA6">
            <w:pPr>
              <w:spacing w:before="0" w:after="0" w:line="240" w:lineRule="auto"/>
              <w:rPr>
                <w:sz w:val="16"/>
                <w:szCs w:val="16"/>
              </w:rPr>
            </w:pPr>
            <w:r w:rsidRPr="00B16C7F">
              <w:rPr>
                <w:sz w:val="16"/>
                <w:szCs w:val="16"/>
              </w:rPr>
              <w:t>Pressure injury, stage II, lower back</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D4305B9" w14:textId="372A4848" w:rsidR="00F30DA6" w:rsidRPr="00B16C7F" w:rsidRDefault="00F30DA6" w:rsidP="00F30DA6">
            <w:pPr>
              <w:spacing w:before="0" w:after="0" w:line="240" w:lineRule="auto"/>
              <w:rPr>
                <w:rFonts w:cs="Arial"/>
                <w:color w:val="000000"/>
                <w:sz w:val="16"/>
                <w:szCs w:val="16"/>
                <w:lang w:eastAsia="en-US"/>
              </w:rPr>
            </w:pPr>
            <w:r w:rsidRPr="00B16C7F">
              <w:rPr>
                <w:sz w:val="16"/>
                <w:szCs w:val="16"/>
              </w:rPr>
              <w:t>1.7</w:t>
            </w:r>
          </w:p>
        </w:tc>
      </w:tr>
      <w:tr w:rsidR="00F30DA6" w:rsidRPr="00B16C7F" w14:paraId="445E6573"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156B3BEC"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L89.15</w:t>
            </w:r>
          </w:p>
        </w:tc>
        <w:tc>
          <w:tcPr>
            <w:tcW w:w="1074" w:type="dxa"/>
            <w:tcBorders>
              <w:top w:val="single" w:sz="4" w:space="0" w:color="auto"/>
              <w:left w:val="nil"/>
              <w:bottom w:val="single" w:sz="4" w:space="0" w:color="auto"/>
              <w:right w:val="single" w:sz="4" w:space="0" w:color="auto"/>
            </w:tcBorders>
            <w:vAlign w:val="center"/>
          </w:tcPr>
          <w:p w14:paraId="1BFC7FE4" w14:textId="278FCB1C" w:rsidR="00F30DA6" w:rsidRPr="00B16C7F" w:rsidRDefault="00F30DA6" w:rsidP="00F30DA6">
            <w:pPr>
              <w:spacing w:before="0" w:after="0" w:line="240" w:lineRule="auto"/>
              <w:rPr>
                <w:sz w:val="16"/>
                <w:szCs w:val="16"/>
              </w:rPr>
            </w:pPr>
            <w:r w:rsidRPr="00B16C7F">
              <w:rPr>
                <w:rFonts w:cs="Arial"/>
                <w:color w:val="000000"/>
                <w:sz w:val="16"/>
                <w:szCs w:val="16"/>
              </w:rPr>
              <w:t>L8915</w:t>
            </w:r>
          </w:p>
        </w:tc>
        <w:tc>
          <w:tcPr>
            <w:tcW w:w="6321" w:type="dxa"/>
            <w:tcBorders>
              <w:top w:val="single" w:sz="4" w:space="0" w:color="auto"/>
              <w:left w:val="single" w:sz="4" w:space="0" w:color="auto"/>
              <w:bottom w:val="single" w:sz="4" w:space="0" w:color="auto"/>
              <w:right w:val="single" w:sz="4" w:space="0" w:color="auto"/>
            </w:tcBorders>
            <w:vAlign w:val="center"/>
          </w:tcPr>
          <w:p w14:paraId="18F7A63E" w14:textId="348F0C6D" w:rsidR="00F30DA6" w:rsidRPr="00B16C7F" w:rsidRDefault="00F30DA6" w:rsidP="00F30DA6">
            <w:pPr>
              <w:spacing w:before="0" w:after="0" w:line="240" w:lineRule="auto"/>
              <w:rPr>
                <w:sz w:val="16"/>
                <w:szCs w:val="16"/>
              </w:rPr>
            </w:pPr>
            <w:r w:rsidRPr="00B16C7F">
              <w:rPr>
                <w:sz w:val="16"/>
                <w:szCs w:val="16"/>
              </w:rPr>
              <w:t>Pressure injury, stage II, ischium</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77F9406" w14:textId="3367320B" w:rsidR="00F30DA6" w:rsidRPr="00B16C7F" w:rsidRDefault="00F30DA6" w:rsidP="00F30DA6">
            <w:pPr>
              <w:spacing w:before="0" w:after="0" w:line="240" w:lineRule="auto"/>
              <w:rPr>
                <w:rFonts w:cs="Arial"/>
                <w:color w:val="000000"/>
                <w:sz w:val="16"/>
                <w:szCs w:val="16"/>
                <w:lang w:eastAsia="en-US"/>
              </w:rPr>
            </w:pPr>
            <w:r w:rsidRPr="00B16C7F">
              <w:rPr>
                <w:sz w:val="16"/>
                <w:szCs w:val="16"/>
              </w:rPr>
              <w:t>1.7</w:t>
            </w:r>
          </w:p>
        </w:tc>
      </w:tr>
      <w:tr w:rsidR="00F30DA6" w:rsidRPr="00B16C7F" w14:paraId="1D81A1B3"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7466BA40"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L89.16</w:t>
            </w:r>
          </w:p>
        </w:tc>
        <w:tc>
          <w:tcPr>
            <w:tcW w:w="1074" w:type="dxa"/>
            <w:tcBorders>
              <w:top w:val="single" w:sz="4" w:space="0" w:color="auto"/>
              <w:left w:val="nil"/>
              <w:bottom w:val="single" w:sz="4" w:space="0" w:color="auto"/>
              <w:right w:val="single" w:sz="4" w:space="0" w:color="auto"/>
            </w:tcBorders>
            <w:vAlign w:val="center"/>
          </w:tcPr>
          <w:p w14:paraId="14CDD6BC" w14:textId="526FAC97" w:rsidR="00F30DA6" w:rsidRPr="00B16C7F" w:rsidRDefault="00F30DA6" w:rsidP="00F30DA6">
            <w:pPr>
              <w:spacing w:before="0" w:after="0" w:line="240" w:lineRule="auto"/>
              <w:rPr>
                <w:sz w:val="16"/>
                <w:szCs w:val="16"/>
              </w:rPr>
            </w:pPr>
            <w:r w:rsidRPr="00B16C7F">
              <w:rPr>
                <w:rFonts w:cs="Arial"/>
                <w:color w:val="000000"/>
                <w:sz w:val="16"/>
                <w:szCs w:val="16"/>
              </w:rPr>
              <w:t>L8916</w:t>
            </w:r>
          </w:p>
        </w:tc>
        <w:tc>
          <w:tcPr>
            <w:tcW w:w="6321" w:type="dxa"/>
            <w:tcBorders>
              <w:top w:val="single" w:sz="4" w:space="0" w:color="auto"/>
              <w:left w:val="single" w:sz="4" w:space="0" w:color="auto"/>
              <w:bottom w:val="single" w:sz="4" w:space="0" w:color="auto"/>
              <w:right w:val="single" w:sz="4" w:space="0" w:color="auto"/>
            </w:tcBorders>
            <w:vAlign w:val="center"/>
          </w:tcPr>
          <w:p w14:paraId="00220926" w14:textId="1F1D2B02" w:rsidR="00F30DA6" w:rsidRPr="00B16C7F" w:rsidRDefault="00F30DA6" w:rsidP="00F30DA6">
            <w:pPr>
              <w:spacing w:before="0" w:after="0" w:line="240" w:lineRule="auto"/>
              <w:rPr>
                <w:sz w:val="16"/>
                <w:szCs w:val="16"/>
              </w:rPr>
            </w:pPr>
            <w:r w:rsidRPr="00B16C7F">
              <w:rPr>
                <w:sz w:val="16"/>
                <w:szCs w:val="16"/>
              </w:rPr>
              <w:t>Pressure injury, stage II, trochanter</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367BB19" w14:textId="6FB14E9E" w:rsidR="00F30DA6" w:rsidRPr="00B16C7F" w:rsidRDefault="00F30DA6" w:rsidP="00F30DA6">
            <w:pPr>
              <w:spacing w:before="0" w:after="0" w:line="240" w:lineRule="auto"/>
              <w:rPr>
                <w:rFonts w:cs="Arial"/>
                <w:color w:val="000000"/>
                <w:sz w:val="16"/>
                <w:szCs w:val="16"/>
                <w:lang w:eastAsia="en-US"/>
              </w:rPr>
            </w:pPr>
            <w:r w:rsidRPr="00B16C7F">
              <w:rPr>
                <w:sz w:val="16"/>
                <w:szCs w:val="16"/>
              </w:rPr>
              <w:t>1.7</w:t>
            </w:r>
          </w:p>
        </w:tc>
      </w:tr>
      <w:tr w:rsidR="00F30DA6" w:rsidRPr="00B16C7F" w14:paraId="65EA024D"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11250DEC"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L89.17</w:t>
            </w:r>
          </w:p>
        </w:tc>
        <w:tc>
          <w:tcPr>
            <w:tcW w:w="1074" w:type="dxa"/>
            <w:tcBorders>
              <w:top w:val="single" w:sz="4" w:space="0" w:color="auto"/>
              <w:left w:val="nil"/>
              <w:bottom w:val="single" w:sz="4" w:space="0" w:color="auto"/>
              <w:right w:val="single" w:sz="4" w:space="0" w:color="auto"/>
            </w:tcBorders>
            <w:vAlign w:val="center"/>
          </w:tcPr>
          <w:p w14:paraId="015F3F1B" w14:textId="213CF845" w:rsidR="00F30DA6" w:rsidRPr="00B16C7F" w:rsidRDefault="00F30DA6" w:rsidP="00F30DA6">
            <w:pPr>
              <w:spacing w:before="0" w:after="0" w:line="240" w:lineRule="auto"/>
              <w:rPr>
                <w:sz w:val="16"/>
                <w:szCs w:val="16"/>
              </w:rPr>
            </w:pPr>
            <w:r w:rsidRPr="00B16C7F">
              <w:rPr>
                <w:rFonts w:cs="Arial"/>
                <w:color w:val="000000"/>
                <w:sz w:val="16"/>
                <w:szCs w:val="16"/>
              </w:rPr>
              <w:t>L8917</w:t>
            </w:r>
          </w:p>
        </w:tc>
        <w:tc>
          <w:tcPr>
            <w:tcW w:w="6321" w:type="dxa"/>
            <w:tcBorders>
              <w:top w:val="single" w:sz="4" w:space="0" w:color="auto"/>
              <w:left w:val="single" w:sz="4" w:space="0" w:color="auto"/>
              <w:bottom w:val="single" w:sz="4" w:space="0" w:color="auto"/>
              <w:right w:val="single" w:sz="4" w:space="0" w:color="auto"/>
            </w:tcBorders>
            <w:vAlign w:val="center"/>
          </w:tcPr>
          <w:p w14:paraId="1F758E92" w14:textId="68D51B2A" w:rsidR="00F30DA6" w:rsidRPr="00B16C7F" w:rsidRDefault="00F30DA6" w:rsidP="00F30DA6">
            <w:pPr>
              <w:spacing w:before="0" w:after="0" w:line="240" w:lineRule="auto"/>
              <w:rPr>
                <w:sz w:val="16"/>
                <w:szCs w:val="16"/>
              </w:rPr>
            </w:pPr>
            <w:r w:rsidRPr="00B16C7F">
              <w:rPr>
                <w:sz w:val="16"/>
                <w:szCs w:val="16"/>
              </w:rPr>
              <w:t>Pressure injury, stage II, heel</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065A14E" w14:textId="34C5B31F" w:rsidR="00F30DA6" w:rsidRPr="00B16C7F" w:rsidRDefault="00F30DA6" w:rsidP="00F30DA6">
            <w:pPr>
              <w:spacing w:before="0" w:after="0" w:line="240" w:lineRule="auto"/>
              <w:rPr>
                <w:rFonts w:cs="Arial"/>
                <w:color w:val="000000"/>
                <w:sz w:val="16"/>
                <w:szCs w:val="16"/>
                <w:lang w:eastAsia="en-US"/>
              </w:rPr>
            </w:pPr>
            <w:r w:rsidRPr="00B16C7F">
              <w:rPr>
                <w:sz w:val="16"/>
                <w:szCs w:val="16"/>
              </w:rPr>
              <w:t>1.7</w:t>
            </w:r>
          </w:p>
        </w:tc>
      </w:tr>
      <w:tr w:rsidR="00F30DA6" w:rsidRPr="00B16C7F" w14:paraId="7FE8A8BE"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5D67436D"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L89.18</w:t>
            </w:r>
          </w:p>
        </w:tc>
        <w:tc>
          <w:tcPr>
            <w:tcW w:w="1074" w:type="dxa"/>
            <w:tcBorders>
              <w:top w:val="single" w:sz="4" w:space="0" w:color="auto"/>
              <w:left w:val="nil"/>
              <w:bottom w:val="single" w:sz="4" w:space="0" w:color="auto"/>
              <w:right w:val="single" w:sz="4" w:space="0" w:color="auto"/>
            </w:tcBorders>
            <w:vAlign w:val="center"/>
          </w:tcPr>
          <w:p w14:paraId="516E2C3A" w14:textId="3B0D399F" w:rsidR="00F30DA6" w:rsidRPr="00B16C7F" w:rsidRDefault="00F30DA6" w:rsidP="00F30DA6">
            <w:pPr>
              <w:spacing w:before="0" w:after="0" w:line="240" w:lineRule="auto"/>
              <w:rPr>
                <w:sz w:val="16"/>
                <w:szCs w:val="16"/>
              </w:rPr>
            </w:pPr>
            <w:r w:rsidRPr="00B16C7F">
              <w:rPr>
                <w:rFonts w:cs="Arial"/>
                <w:color w:val="000000"/>
                <w:sz w:val="16"/>
                <w:szCs w:val="16"/>
              </w:rPr>
              <w:t>L8918</w:t>
            </w:r>
          </w:p>
        </w:tc>
        <w:tc>
          <w:tcPr>
            <w:tcW w:w="6321" w:type="dxa"/>
            <w:tcBorders>
              <w:top w:val="single" w:sz="4" w:space="0" w:color="auto"/>
              <w:left w:val="single" w:sz="4" w:space="0" w:color="auto"/>
              <w:bottom w:val="single" w:sz="4" w:space="0" w:color="auto"/>
              <w:right w:val="single" w:sz="4" w:space="0" w:color="auto"/>
            </w:tcBorders>
            <w:vAlign w:val="center"/>
          </w:tcPr>
          <w:p w14:paraId="0BBEAE1B" w14:textId="13B29E83" w:rsidR="00F30DA6" w:rsidRPr="00B16C7F" w:rsidRDefault="00F30DA6" w:rsidP="00F30DA6">
            <w:pPr>
              <w:spacing w:before="0" w:after="0" w:line="240" w:lineRule="auto"/>
              <w:rPr>
                <w:sz w:val="16"/>
                <w:szCs w:val="16"/>
              </w:rPr>
            </w:pPr>
            <w:r w:rsidRPr="00B16C7F">
              <w:rPr>
                <w:sz w:val="16"/>
                <w:szCs w:val="16"/>
              </w:rPr>
              <w:t>Pressure injury, stage II, toe</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2909675" w14:textId="7BEB44E3" w:rsidR="00F30DA6" w:rsidRPr="00B16C7F" w:rsidRDefault="00F30DA6" w:rsidP="00F30DA6">
            <w:pPr>
              <w:spacing w:before="0" w:after="0" w:line="240" w:lineRule="auto"/>
              <w:rPr>
                <w:rFonts w:cs="Arial"/>
                <w:color w:val="000000"/>
                <w:sz w:val="16"/>
                <w:szCs w:val="16"/>
                <w:lang w:eastAsia="en-US"/>
              </w:rPr>
            </w:pPr>
            <w:r w:rsidRPr="00B16C7F">
              <w:rPr>
                <w:sz w:val="16"/>
                <w:szCs w:val="16"/>
              </w:rPr>
              <w:t>1.7</w:t>
            </w:r>
          </w:p>
        </w:tc>
      </w:tr>
      <w:tr w:rsidR="00F30DA6" w:rsidRPr="00B16C7F" w14:paraId="3FEED859"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1B9E819B"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L89.19</w:t>
            </w:r>
          </w:p>
        </w:tc>
        <w:tc>
          <w:tcPr>
            <w:tcW w:w="1074" w:type="dxa"/>
            <w:tcBorders>
              <w:top w:val="single" w:sz="4" w:space="0" w:color="auto"/>
              <w:left w:val="nil"/>
              <w:bottom w:val="single" w:sz="4" w:space="0" w:color="auto"/>
              <w:right w:val="single" w:sz="4" w:space="0" w:color="auto"/>
            </w:tcBorders>
            <w:vAlign w:val="center"/>
          </w:tcPr>
          <w:p w14:paraId="41F96219" w14:textId="05685857" w:rsidR="00F30DA6" w:rsidRPr="00B16C7F" w:rsidRDefault="00F30DA6" w:rsidP="00F30DA6">
            <w:pPr>
              <w:spacing w:before="0" w:after="0" w:line="240" w:lineRule="auto"/>
              <w:rPr>
                <w:sz w:val="16"/>
                <w:szCs w:val="16"/>
              </w:rPr>
            </w:pPr>
            <w:r w:rsidRPr="00B16C7F">
              <w:rPr>
                <w:rFonts w:cs="Arial"/>
                <w:color w:val="000000"/>
                <w:sz w:val="16"/>
                <w:szCs w:val="16"/>
              </w:rPr>
              <w:t>L8919</w:t>
            </w:r>
          </w:p>
        </w:tc>
        <w:tc>
          <w:tcPr>
            <w:tcW w:w="6321" w:type="dxa"/>
            <w:tcBorders>
              <w:top w:val="single" w:sz="4" w:space="0" w:color="auto"/>
              <w:left w:val="single" w:sz="4" w:space="0" w:color="auto"/>
              <w:bottom w:val="single" w:sz="4" w:space="0" w:color="auto"/>
              <w:right w:val="single" w:sz="4" w:space="0" w:color="auto"/>
            </w:tcBorders>
            <w:vAlign w:val="center"/>
          </w:tcPr>
          <w:p w14:paraId="3EBC374B" w14:textId="7D416AF6" w:rsidR="00F30DA6" w:rsidRPr="00B16C7F" w:rsidRDefault="00F30DA6" w:rsidP="00F30DA6">
            <w:pPr>
              <w:spacing w:before="0" w:after="0" w:line="240" w:lineRule="auto"/>
              <w:rPr>
                <w:sz w:val="16"/>
                <w:szCs w:val="16"/>
              </w:rPr>
            </w:pPr>
            <w:r w:rsidRPr="00B16C7F">
              <w:rPr>
                <w:sz w:val="16"/>
                <w:szCs w:val="16"/>
              </w:rPr>
              <w:t>Pressure injury, stage II, other site of lower extremity (excluding heel and toe)</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D3E0913" w14:textId="2D29FC2E" w:rsidR="00F30DA6" w:rsidRPr="00B16C7F" w:rsidRDefault="00F30DA6" w:rsidP="00F30DA6">
            <w:pPr>
              <w:spacing w:before="0" w:after="0" w:line="240" w:lineRule="auto"/>
              <w:rPr>
                <w:rFonts w:cs="Arial"/>
                <w:color w:val="000000"/>
                <w:sz w:val="16"/>
                <w:szCs w:val="16"/>
                <w:lang w:eastAsia="en-US"/>
              </w:rPr>
            </w:pPr>
            <w:r w:rsidRPr="00B16C7F">
              <w:rPr>
                <w:sz w:val="16"/>
                <w:szCs w:val="16"/>
              </w:rPr>
              <w:t>1.7</w:t>
            </w:r>
          </w:p>
        </w:tc>
      </w:tr>
      <w:tr w:rsidR="00F30DA6" w:rsidRPr="00B16C7F" w14:paraId="2D4B561B"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48EE9BE2"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L89.20</w:t>
            </w:r>
          </w:p>
        </w:tc>
        <w:tc>
          <w:tcPr>
            <w:tcW w:w="1074" w:type="dxa"/>
            <w:tcBorders>
              <w:top w:val="single" w:sz="4" w:space="0" w:color="auto"/>
              <w:left w:val="nil"/>
              <w:bottom w:val="single" w:sz="4" w:space="0" w:color="auto"/>
              <w:right w:val="single" w:sz="4" w:space="0" w:color="auto"/>
            </w:tcBorders>
            <w:vAlign w:val="center"/>
          </w:tcPr>
          <w:p w14:paraId="6C855535" w14:textId="0F11B157" w:rsidR="00F30DA6" w:rsidRPr="00B16C7F" w:rsidRDefault="00F30DA6" w:rsidP="00F30DA6">
            <w:pPr>
              <w:spacing w:before="0" w:after="0" w:line="240" w:lineRule="auto"/>
              <w:rPr>
                <w:sz w:val="16"/>
                <w:szCs w:val="16"/>
              </w:rPr>
            </w:pPr>
            <w:r w:rsidRPr="00B16C7F">
              <w:rPr>
                <w:rFonts w:cs="Arial"/>
                <w:color w:val="000000"/>
                <w:sz w:val="16"/>
                <w:szCs w:val="16"/>
              </w:rPr>
              <w:t>L8920</w:t>
            </w:r>
          </w:p>
        </w:tc>
        <w:tc>
          <w:tcPr>
            <w:tcW w:w="6321" w:type="dxa"/>
            <w:tcBorders>
              <w:top w:val="single" w:sz="4" w:space="0" w:color="auto"/>
              <w:left w:val="single" w:sz="4" w:space="0" w:color="auto"/>
              <w:bottom w:val="single" w:sz="4" w:space="0" w:color="auto"/>
              <w:right w:val="single" w:sz="4" w:space="0" w:color="auto"/>
            </w:tcBorders>
            <w:vAlign w:val="center"/>
          </w:tcPr>
          <w:p w14:paraId="4637E0AE" w14:textId="1BC64022" w:rsidR="00F30DA6" w:rsidRPr="00B16C7F" w:rsidRDefault="00F30DA6" w:rsidP="00F30DA6">
            <w:pPr>
              <w:spacing w:before="0" w:after="0" w:line="240" w:lineRule="auto"/>
              <w:rPr>
                <w:sz w:val="16"/>
                <w:szCs w:val="16"/>
              </w:rPr>
            </w:pPr>
            <w:r w:rsidRPr="00B16C7F">
              <w:rPr>
                <w:sz w:val="16"/>
                <w:szCs w:val="16"/>
              </w:rPr>
              <w:t>Pressure injury, stage III, site not elsewhere classified</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5998335" w14:textId="55A21621" w:rsidR="00F30DA6" w:rsidRPr="00B16C7F" w:rsidRDefault="00F30DA6" w:rsidP="00F30DA6">
            <w:pPr>
              <w:spacing w:before="0" w:after="0" w:line="240" w:lineRule="auto"/>
              <w:rPr>
                <w:rFonts w:cs="Arial"/>
                <w:color w:val="000000"/>
                <w:sz w:val="16"/>
                <w:szCs w:val="16"/>
                <w:lang w:eastAsia="en-US"/>
              </w:rPr>
            </w:pPr>
            <w:r w:rsidRPr="00B16C7F">
              <w:rPr>
                <w:sz w:val="16"/>
                <w:szCs w:val="16"/>
              </w:rPr>
              <w:t>1.7</w:t>
            </w:r>
          </w:p>
        </w:tc>
      </w:tr>
      <w:tr w:rsidR="00F30DA6" w:rsidRPr="00B16C7F" w14:paraId="2C959432"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3E331915"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L89.21</w:t>
            </w:r>
          </w:p>
        </w:tc>
        <w:tc>
          <w:tcPr>
            <w:tcW w:w="1074" w:type="dxa"/>
            <w:tcBorders>
              <w:top w:val="single" w:sz="4" w:space="0" w:color="auto"/>
              <w:left w:val="nil"/>
              <w:bottom w:val="single" w:sz="4" w:space="0" w:color="auto"/>
              <w:right w:val="single" w:sz="4" w:space="0" w:color="auto"/>
            </w:tcBorders>
            <w:vAlign w:val="center"/>
          </w:tcPr>
          <w:p w14:paraId="1D6C3EC4" w14:textId="34CCFEC5" w:rsidR="00F30DA6" w:rsidRPr="00B16C7F" w:rsidRDefault="00F30DA6" w:rsidP="00F30DA6">
            <w:pPr>
              <w:spacing w:before="0" w:after="0" w:line="240" w:lineRule="auto"/>
              <w:rPr>
                <w:sz w:val="16"/>
                <w:szCs w:val="16"/>
              </w:rPr>
            </w:pPr>
            <w:r w:rsidRPr="00B16C7F">
              <w:rPr>
                <w:rFonts w:cs="Arial"/>
                <w:color w:val="000000"/>
                <w:sz w:val="16"/>
                <w:szCs w:val="16"/>
              </w:rPr>
              <w:t>L8921</w:t>
            </w:r>
          </w:p>
        </w:tc>
        <w:tc>
          <w:tcPr>
            <w:tcW w:w="6321" w:type="dxa"/>
            <w:tcBorders>
              <w:top w:val="single" w:sz="4" w:space="0" w:color="auto"/>
              <w:left w:val="single" w:sz="4" w:space="0" w:color="auto"/>
              <w:bottom w:val="single" w:sz="4" w:space="0" w:color="auto"/>
              <w:right w:val="single" w:sz="4" w:space="0" w:color="auto"/>
            </w:tcBorders>
            <w:vAlign w:val="center"/>
          </w:tcPr>
          <w:p w14:paraId="42B3B0FB" w14:textId="05118320" w:rsidR="00F30DA6" w:rsidRPr="00B16C7F" w:rsidRDefault="00F30DA6" w:rsidP="00F30DA6">
            <w:pPr>
              <w:spacing w:before="0" w:after="0" w:line="240" w:lineRule="auto"/>
              <w:rPr>
                <w:sz w:val="16"/>
                <w:szCs w:val="16"/>
              </w:rPr>
            </w:pPr>
            <w:r w:rsidRPr="00B16C7F">
              <w:rPr>
                <w:sz w:val="16"/>
                <w:szCs w:val="16"/>
              </w:rPr>
              <w:t>Pressure injury, stage III, head</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9D07140" w14:textId="68B3543E" w:rsidR="00F30DA6" w:rsidRPr="00B16C7F" w:rsidRDefault="00F30DA6" w:rsidP="00F30DA6">
            <w:pPr>
              <w:spacing w:before="0" w:after="0" w:line="240" w:lineRule="auto"/>
              <w:rPr>
                <w:rFonts w:cs="Arial"/>
                <w:color w:val="000000"/>
                <w:sz w:val="16"/>
                <w:szCs w:val="16"/>
                <w:lang w:eastAsia="en-US"/>
              </w:rPr>
            </w:pPr>
            <w:r w:rsidRPr="00B16C7F">
              <w:rPr>
                <w:sz w:val="16"/>
                <w:szCs w:val="16"/>
              </w:rPr>
              <w:t>1.7</w:t>
            </w:r>
          </w:p>
        </w:tc>
      </w:tr>
      <w:tr w:rsidR="00F30DA6" w:rsidRPr="00B16C7F" w14:paraId="668B79E9"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016303E1"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L89.22</w:t>
            </w:r>
          </w:p>
        </w:tc>
        <w:tc>
          <w:tcPr>
            <w:tcW w:w="1074" w:type="dxa"/>
            <w:tcBorders>
              <w:top w:val="single" w:sz="4" w:space="0" w:color="auto"/>
              <w:left w:val="nil"/>
              <w:bottom w:val="single" w:sz="4" w:space="0" w:color="auto"/>
              <w:right w:val="single" w:sz="4" w:space="0" w:color="auto"/>
            </w:tcBorders>
            <w:vAlign w:val="center"/>
          </w:tcPr>
          <w:p w14:paraId="02140C64" w14:textId="37568CD4" w:rsidR="00F30DA6" w:rsidRPr="00B16C7F" w:rsidRDefault="00F30DA6" w:rsidP="00F30DA6">
            <w:pPr>
              <w:spacing w:before="0" w:after="0" w:line="240" w:lineRule="auto"/>
              <w:rPr>
                <w:sz w:val="16"/>
                <w:szCs w:val="16"/>
              </w:rPr>
            </w:pPr>
            <w:r w:rsidRPr="00B16C7F">
              <w:rPr>
                <w:rFonts w:cs="Arial"/>
                <w:color w:val="000000"/>
                <w:sz w:val="16"/>
                <w:szCs w:val="16"/>
              </w:rPr>
              <w:t>L8922</w:t>
            </w:r>
          </w:p>
        </w:tc>
        <w:tc>
          <w:tcPr>
            <w:tcW w:w="6321" w:type="dxa"/>
            <w:tcBorders>
              <w:top w:val="single" w:sz="4" w:space="0" w:color="auto"/>
              <w:left w:val="single" w:sz="4" w:space="0" w:color="auto"/>
              <w:bottom w:val="single" w:sz="4" w:space="0" w:color="auto"/>
              <w:right w:val="single" w:sz="4" w:space="0" w:color="auto"/>
            </w:tcBorders>
            <w:vAlign w:val="center"/>
          </w:tcPr>
          <w:p w14:paraId="5034F852" w14:textId="2EA89606" w:rsidR="00F30DA6" w:rsidRPr="00B16C7F" w:rsidRDefault="00F30DA6" w:rsidP="00F30DA6">
            <w:pPr>
              <w:spacing w:before="0" w:after="0" w:line="240" w:lineRule="auto"/>
              <w:rPr>
                <w:sz w:val="16"/>
                <w:szCs w:val="16"/>
              </w:rPr>
            </w:pPr>
            <w:r w:rsidRPr="00B16C7F">
              <w:rPr>
                <w:sz w:val="16"/>
                <w:szCs w:val="16"/>
              </w:rPr>
              <w:t>Pressure injury, stage III, upper extremity</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5D3B9CB" w14:textId="02995A97" w:rsidR="00F30DA6" w:rsidRPr="00B16C7F" w:rsidRDefault="00F30DA6" w:rsidP="00F30DA6">
            <w:pPr>
              <w:spacing w:before="0" w:after="0" w:line="240" w:lineRule="auto"/>
              <w:rPr>
                <w:rFonts w:cs="Arial"/>
                <w:color w:val="000000"/>
                <w:sz w:val="16"/>
                <w:szCs w:val="16"/>
                <w:lang w:eastAsia="en-US"/>
              </w:rPr>
            </w:pPr>
            <w:r w:rsidRPr="00B16C7F">
              <w:rPr>
                <w:sz w:val="16"/>
                <w:szCs w:val="16"/>
              </w:rPr>
              <w:t>1.7</w:t>
            </w:r>
          </w:p>
        </w:tc>
      </w:tr>
      <w:tr w:rsidR="00F30DA6" w:rsidRPr="00B16C7F" w14:paraId="16DE3FB7"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0FD0BF55"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L89.23</w:t>
            </w:r>
          </w:p>
        </w:tc>
        <w:tc>
          <w:tcPr>
            <w:tcW w:w="1074" w:type="dxa"/>
            <w:tcBorders>
              <w:top w:val="single" w:sz="4" w:space="0" w:color="auto"/>
              <w:left w:val="nil"/>
              <w:bottom w:val="single" w:sz="4" w:space="0" w:color="auto"/>
              <w:right w:val="single" w:sz="4" w:space="0" w:color="auto"/>
            </w:tcBorders>
            <w:vAlign w:val="center"/>
          </w:tcPr>
          <w:p w14:paraId="711BA309" w14:textId="0E6582E0" w:rsidR="00F30DA6" w:rsidRPr="00B16C7F" w:rsidRDefault="00F30DA6" w:rsidP="00F30DA6">
            <w:pPr>
              <w:spacing w:before="0" w:after="0" w:line="240" w:lineRule="auto"/>
              <w:rPr>
                <w:sz w:val="16"/>
                <w:szCs w:val="16"/>
              </w:rPr>
            </w:pPr>
            <w:r w:rsidRPr="00B16C7F">
              <w:rPr>
                <w:rFonts w:cs="Arial"/>
                <w:color w:val="000000"/>
                <w:sz w:val="16"/>
                <w:szCs w:val="16"/>
              </w:rPr>
              <w:t>L8923</w:t>
            </w:r>
          </w:p>
        </w:tc>
        <w:tc>
          <w:tcPr>
            <w:tcW w:w="6321" w:type="dxa"/>
            <w:tcBorders>
              <w:top w:val="single" w:sz="4" w:space="0" w:color="auto"/>
              <w:left w:val="single" w:sz="4" w:space="0" w:color="auto"/>
              <w:bottom w:val="single" w:sz="4" w:space="0" w:color="auto"/>
              <w:right w:val="single" w:sz="4" w:space="0" w:color="auto"/>
            </w:tcBorders>
            <w:vAlign w:val="center"/>
          </w:tcPr>
          <w:p w14:paraId="4A1F0410" w14:textId="7B29C8AF" w:rsidR="00F30DA6" w:rsidRPr="00B16C7F" w:rsidRDefault="00F30DA6" w:rsidP="00F30DA6">
            <w:pPr>
              <w:spacing w:before="0" w:after="0" w:line="240" w:lineRule="auto"/>
              <w:rPr>
                <w:sz w:val="16"/>
                <w:szCs w:val="16"/>
              </w:rPr>
            </w:pPr>
            <w:r w:rsidRPr="00B16C7F">
              <w:rPr>
                <w:sz w:val="16"/>
                <w:szCs w:val="16"/>
              </w:rPr>
              <w:t>Pressure injury, stage III, upper back</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89E2AD6" w14:textId="1B2734BD" w:rsidR="00F30DA6" w:rsidRPr="00B16C7F" w:rsidRDefault="00F30DA6" w:rsidP="00F30DA6">
            <w:pPr>
              <w:spacing w:before="0" w:after="0" w:line="240" w:lineRule="auto"/>
              <w:rPr>
                <w:rFonts w:cs="Arial"/>
                <w:color w:val="000000"/>
                <w:sz w:val="16"/>
                <w:szCs w:val="16"/>
                <w:lang w:eastAsia="en-US"/>
              </w:rPr>
            </w:pPr>
            <w:r w:rsidRPr="00B16C7F">
              <w:rPr>
                <w:sz w:val="16"/>
                <w:szCs w:val="16"/>
              </w:rPr>
              <w:t>1.7</w:t>
            </w:r>
          </w:p>
        </w:tc>
      </w:tr>
      <w:tr w:rsidR="00F30DA6" w:rsidRPr="00B16C7F" w14:paraId="737C930B"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673F1F80"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L89.24</w:t>
            </w:r>
          </w:p>
        </w:tc>
        <w:tc>
          <w:tcPr>
            <w:tcW w:w="1074" w:type="dxa"/>
            <w:tcBorders>
              <w:top w:val="single" w:sz="4" w:space="0" w:color="auto"/>
              <w:left w:val="nil"/>
              <w:bottom w:val="single" w:sz="4" w:space="0" w:color="auto"/>
              <w:right w:val="single" w:sz="4" w:space="0" w:color="auto"/>
            </w:tcBorders>
            <w:vAlign w:val="center"/>
          </w:tcPr>
          <w:p w14:paraId="627B9060" w14:textId="675A8764" w:rsidR="00F30DA6" w:rsidRPr="00B16C7F" w:rsidRDefault="00F30DA6" w:rsidP="00F30DA6">
            <w:pPr>
              <w:spacing w:before="0" w:after="0" w:line="240" w:lineRule="auto"/>
              <w:rPr>
                <w:sz w:val="16"/>
                <w:szCs w:val="16"/>
              </w:rPr>
            </w:pPr>
            <w:r w:rsidRPr="00B16C7F">
              <w:rPr>
                <w:rFonts w:cs="Arial"/>
                <w:color w:val="000000"/>
                <w:sz w:val="16"/>
                <w:szCs w:val="16"/>
              </w:rPr>
              <w:t>L8924</w:t>
            </w:r>
          </w:p>
        </w:tc>
        <w:tc>
          <w:tcPr>
            <w:tcW w:w="6321" w:type="dxa"/>
            <w:tcBorders>
              <w:top w:val="single" w:sz="4" w:space="0" w:color="auto"/>
              <w:left w:val="single" w:sz="4" w:space="0" w:color="auto"/>
              <w:bottom w:val="single" w:sz="4" w:space="0" w:color="auto"/>
              <w:right w:val="single" w:sz="4" w:space="0" w:color="auto"/>
            </w:tcBorders>
            <w:vAlign w:val="center"/>
          </w:tcPr>
          <w:p w14:paraId="453E5786" w14:textId="10EBAEBC" w:rsidR="00F30DA6" w:rsidRPr="00B16C7F" w:rsidRDefault="00F30DA6" w:rsidP="00F30DA6">
            <w:pPr>
              <w:spacing w:before="0" w:after="0" w:line="240" w:lineRule="auto"/>
              <w:rPr>
                <w:sz w:val="16"/>
                <w:szCs w:val="16"/>
              </w:rPr>
            </w:pPr>
            <w:r w:rsidRPr="00B16C7F">
              <w:rPr>
                <w:sz w:val="16"/>
                <w:szCs w:val="16"/>
              </w:rPr>
              <w:t>Pressure injury, stage III, lower back</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93A0FC9" w14:textId="22EBA5A4" w:rsidR="00F30DA6" w:rsidRPr="00B16C7F" w:rsidRDefault="00F30DA6" w:rsidP="00F30DA6">
            <w:pPr>
              <w:spacing w:before="0" w:after="0" w:line="240" w:lineRule="auto"/>
              <w:rPr>
                <w:rFonts w:cs="Arial"/>
                <w:color w:val="000000"/>
                <w:sz w:val="16"/>
                <w:szCs w:val="16"/>
                <w:lang w:eastAsia="en-US"/>
              </w:rPr>
            </w:pPr>
            <w:r w:rsidRPr="00B16C7F">
              <w:rPr>
                <w:sz w:val="16"/>
                <w:szCs w:val="16"/>
              </w:rPr>
              <w:t>1.7</w:t>
            </w:r>
          </w:p>
        </w:tc>
      </w:tr>
      <w:tr w:rsidR="00F30DA6" w:rsidRPr="00B16C7F" w14:paraId="3E805FF3"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0D2204F6"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L89.25</w:t>
            </w:r>
          </w:p>
        </w:tc>
        <w:tc>
          <w:tcPr>
            <w:tcW w:w="1074" w:type="dxa"/>
            <w:tcBorders>
              <w:top w:val="single" w:sz="4" w:space="0" w:color="auto"/>
              <w:left w:val="nil"/>
              <w:bottom w:val="single" w:sz="4" w:space="0" w:color="auto"/>
              <w:right w:val="single" w:sz="4" w:space="0" w:color="auto"/>
            </w:tcBorders>
            <w:vAlign w:val="center"/>
          </w:tcPr>
          <w:p w14:paraId="7F4B4BFB" w14:textId="1708F420" w:rsidR="00F30DA6" w:rsidRPr="00B16C7F" w:rsidRDefault="00F30DA6" w:rsidP="00F30DA6">
            <w:pPr>
              <w:spacing w:before="0" w:after="0" w:line="240" w:lineRule="auto"/>
              <w:rPr>
                <w:sz w:val="16"/>
                <w:szCs w:val="16"/>
              </w:rPr>
            </w:pPr>
            <w:r w:rsidRPr="00B16C7F">
              <w:rPr>
                <w:rFonts w:cs="Arial"/>
                <w:color w:val="000000"/>
                <w:sz w:val="16"/>
                <w:szCs w:val="16"/>
              </w:rPr>
              <w:t>L8925</w:t>
            </w:r>
          </w:p>
        </w:tc>
        <w:tc>
          <w:tcPr>
            <w:tcW w:w="6321" w:type="dxa"/>
            <w:tcBorders>
              <w:top w:val="single" w:sz="4" w:space="0" w:color="auto"/>
              <w:left w:val="single" w:sz="4" w:space="0" w:color="auto"/>
              <w:bottom w:val="single" w:sz="4" w:space="0" w:color="auto"/>
              <w:right w:val="single" w:sz="4" w:space="0" w:color="auto"/>
            </w:tcBorders>
            <w:vAlign w:val="center"/>
          </w:tcPr>
          <w:p w14:paraId="27089FF2" w14:textId="23B64914" w:rsidR="00F30DA6" w:rsidRPr="00B16C7F" w:rsidRDefault="00F30DA6" w:rsidP="00F30DA6">
            <w:pPr>
              <w:spacing w:before="0" w:after="0" w:line="240" w:lineRule="auto"/>
              <w:rPr>
                <w:sz w:val="16"/>
                <w:szCs w:val="16"/>
              </w:rPr>
            </w:pPr>
            <w:r w:rsidRPr="00B16C7F">
              <w:rPr>
                <w:sz w:val="16"/>
                <w:szCs w:val="16"/>
              </w:rPr>
              <w:t>Pressure injury, stage III, ischium</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AAC492E" w14:textId="03B08C72" w:rsidR="00F30DA6" w:rsidRPr="00B16C7F" w:rsidRDefault="00F30DA6" w:rsidP="00F30DA6">
            <w:pPr>
              <w:spacing w:before="0" w:after="0" w:line="240" w:lineRule="auto"/>
              <w:rPr>
                <w:rFonts w:cs="Arial"/>
                <w:color w:val="000000"/>
                <w:sz w:val="16"/>
                <w:szCs w:val="16"/>
                <w:lang w:eastAsia="en-US"/>
              </w:rPr>
            </w:pPr>
            <w:r w:rsidRPr="00B16C7F">
              <w:rPr>
                <w:sz w:val="16"/>
                <w:szCs w:val="16"/>
              </w:rPr>
              <w:t>1.7</w:t>
            </w:r>
          </w:p>
        </w:tc>
      </w:tr>
      <w:tr w:rsidR="00F30DA6" w:rsidRPr="00B16C7F" w14:paraId="5F32C6D1"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5DEDB907"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L89.26</w:t>
            </w:r>
          </w:p>
        </w:tc>
        <w:tc>
          <w:tcPr>
            <w:tcW w:w="1074" w:type="dxa"/>
            <w:tcBorders>
              <w:top w:val="single" w:sz="4" w:space="0" w:color="auto"/>
              <w:left w:val="nil"/>
              <w:bottom w:val="single" w:sz="4" w:space="0" w:color="auto"/>
              <w:right w:val="single" w:sz="4" w:space="0" w:color="auto"/>
            </w:tcBorders>
            <w:vAlign w:val="center"/>
          </w:tcPr>
          <w:p w14:paraId="7B35CBB5" w14:textId="4D8A3F93" w:rsidR="00F30DA6" w:rsidRPr="00B16C7F" w:rsidRDefault="00F30DA6" w:rsidP="00F30DA6">
            <w:pPr>
              <w:spacing w:before="0" w:after="0" w:line="240" w:lineRule="auto"/>
              <w:rPr>
                <w:sz w:val="16"/>
                <w:szCs w:val="16"/>
              </w:rPr>
            </w:pPr>
            <w:r w:rsidRPr="00B16C7F">
              <w:rPr>
                <w:rFonts w:cs="Arial"/>
                <w:color w:val="000000"/>
                <w:sz w:val="16"/>
                <w:szCs w:val="16"/>
              </w:rPr>
              <w:t>L8926</w:t>
            </w:r>
          </w:p>
        </w:tc>
        <w:tc>
          <w:tcPr>
            <w:tcW w:w="6321" w:type="dxa"/>
            <w:tcBorders>
              <w:top w:val="single" w:sz="4" w:space="0" w:color="auto"/>
              <w:left w:val="single" w:sz="4" w:space="0" w:color="auto"/>
              <w:bottom w:val="single" w:sz="4" w:space="0" w:color="auto"/>
              <w:right w:val="single" w:sz="4" w:space="0" w:color="auto"/>
            </w:tcBorders>
            <w:vAlign w:val="center"/>
          </w:tcPr>
          <w:p w14:paraId="694F0B1A" w14:textId="5D43F80B" w:rsidR="00F30DA6" w:rsidRPr="00B16C7F" w:rsidRDefault="00F30DA6" w:rsidP="00F30DA6">
            <w:pPr>
              <w:spacing w:before="0" w:after="0" w:line="240" w:lineRule="auto"/>
              <w:rPr>
                <w:sz w:val="16"/>
                <w:szCs w:val="16"/>
              </w:rPr>
            </w:pPr>
            <w:r w:rsidRPr="00B16C7F">
              <w:rPr>
                <w:sz w:val="16"/>
                <w:szCs w:val="16"/>
              </w:rPr>
              <w:t>Pressure injury, stage III, trochanter</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910A912" w14:textId="10ECD90A" w:rsidR="00F30DA6" w:rsidRPr="00B16C7F" w:rsidRDefault="00F30DA6" w:rsidP="00F30DA6">
            <w:pPr>
              <w:spacing w:before="0" w:after="0" w:line="240" w:lineRule="auto"/>
              <w:rPr>
                <w:rFonts w:cs="Arial"/>
                <w:color w:val="000000"/>
                <w:sz w:val="16"/>
                <w:szCs w:val="16"/>
                <w:lang w:eastAsia="en-US"/>
              </w:rPr>
            </w:pPr>
            <w:r w:rsidRPr="00B16C7F">
              <w:rPr>
                <w:sz w:val="16"/>
                <w:szCs w:val="16"/>
              </w:rPr>
              <w:t>1.7</w:t>
            </w:r>
          </w:p>
        </w:tc>
      </w:tr>
      <w:tr w:rsidR="00F30DA6" w:rsidRPr="00B16C7F" w14:paraId="76D24072"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3A02315E"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L89.27</w:t>
            </w:r>
          </w:p>
        </w:tc>
        <w:tc>
          <w:tcPr>
            <w:tcW w:w="1074" w:type="dxa"/>
            <w:tcBorders>
              <w:top w:val="single" w:sz="4" w:space="0" w:color="auto"/>
              <w:left w:val="nil"/>
              <w:bottom w:val="single" w:sz="4" w:space="0" w:color="auto"/>
              <w:right w:val="single" w:sz="4" w:space="0" w:color="auto"/>
            </w:tcBorders>
            <w:vAlign w:val="center"/>
          </w:tcPr>
          <w:p w14:paraId="57C4BFF4" w14:textId="4BB5BCF9" w:rsidR="00F30DA6" w:rsidRPr="00B16C7F" w:rsidRDefault="00F30DA6" w:rsidP="00F30DA6">
            <w:pPr>
              <w:spacing w:before="0" w:after="0" w:line="240" w:lineRule="auto"/>
              <w:rPr>
                <w:sz w:val="16"/>
                <w:szCs w:val="16"/>
              </w:rPr>
            </w:pPr>
            <w:r w:rsidRPr="00B16C7F">
              <w:rPr>
                <w:rFonts w:cs="Arial"/>
                <w:color w:val="000000"/>
                <w:sz w:val="16"/>
                <w:szCs w:val="16"/>
              </w:rPr>
              <w:t>L8927</w:t>
            </w:r>
          </w:p>
        </w:tc>
        <w:tc>
          <w:tcPr>
            <w:tcW w:w="6321" w:type="dxa"/>
            <w:tcBorders>
              <w:top w:val="single" w:sz="4" w:space="0" w:color="auto"/>
              <w:left w:val="single" w:sz="4" w:space="0" w:color="auto"/>
              <w:bottom w:val="single" w:sz="4" w:space="0" w:color="auto"/>
              <w:right w:val="single" w:sz="4" w:space="0" w:color="auto"/>
            </w:tcBorders>
            <w:vAlign w:val="center"/>
          </w:tcPr>
          <w:p w14:paraId="31C3227C" w14:textId="072559E4" w:rsidR="00F30DA6" w:rsidRPr="00B16C7F" w:rsidRDefault="00F30DA6" w:rsidP="00F30DA6">
            <w:pPr>
              <w:spacing w:before="0" w:after="0" w:line="240" w:lineRule="auto"/>
              <w:rPr>
                <w:sz w:val="16"/>
                <w:szCs w:val="16"/>
              </w:rPr>
            </w:pPr>
            <w:r w:rsidRPr="00B16C7F">
              <w:rPr>
                <w:sz w:val="16"/>
                <w:szCs w:val="16"/>
              </w:rPr>
              <w:t>Pressure injury, stage III, heel</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7CB8C4E" w14:textId="1869E6AC" w:rsidR="00F30DA6" w:rsidRPr="00B16C7F" w:rsidRDefault="00F30DA6" w:rsidP="00F30DA6">
            <w:pPr>
              <w:spacing w:before="0" w:after="0" w:line="240" w:lineRule="auto"/>
              <w:rPr>
                <w:rFonts w:cs="Arial"/>
                <w:color w:val="000000"/>
                <w:sz w:val="16"/>
                <w:szCs w:val="16"/>
                <w:lang w:eastAsia="en-US"/>
              </w:rPr>
            </w:pPr>
            <w:r w:rsidRPr="00B16C7F">
              <w:rPr>
                <w:sz w:val="16"/>
                <w:szCs w:val="16"/>
              </w:rPr>
              <w:t>1.7</w:t>
            </w:r>
          </w:p>
        </w:tc>
      </w:tr>
      <w:tr w:rsidR="00F30DA6" w:rsidRPr="00B16C7F" w14:paraId="0EDBE378"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7AFF4F22"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L89.28</w:t>
            </w:r>
          </w:p>
        </w:tc>
        <w:tc>
          <w:tcPr>
            <w:tcW w:w="1074" w:type="dxa"/>
            <w:tcBorders>
              <w:top w:val="single" w:sz="4" w:space="0" w:color="auto"/>
              <w:left w:val="nil"/>
              <w:bottom w:val="single" w:sz="4" w:space="0" w:color="auto"/>
              <w:right w:val="single" w:sz="4" w:space="0" w:color="auto"/>
            </w:tcBorders>
            <w:vAlign w:val="center"/>
          </w:tcPr>
          <w:p w14:paraId="7D48D97B" w14:textId="161F7CBE" w:rsidR="00F30DA6" w:rsidRPr="00B16C7F" w:rsidRDefault="00F30DA6" w:rsidP="00F30DA6">
            <w:pPr>
              <w:spacing w:before="0" w:after="0" w:line="240" w:lineRule="auto"/>
              <w:rPr>
                <w:sz w:val="16"/>
                <w:szCs w:val="16"/>
              </w:rPr>
            </w:pPr>
            <w:r w:rsidRPr="00B16C7F">
              <w:rPr>
                <w:rFonts w:cs="Arial"/>
                <w:color w:val="000000"/>
                <w:sz w:val="16"/>
                <w:szCs w:val="16"/>
              </w:rPr>
              <w:t>L8928</w:t>
            </w:r>
          </w:p>
        </w:tc>
        <w:tc>
          <w:tcPr>
            <w:tcW w:w="6321" w:type="dxa"/>
            <w:tcBorders>
              <w:top w:val="single" w:sz="4" w:space="0" w:color="auto"/>
              <w:left w:val="single" w:sz="4" w:space="0" w:color="auto"/>
              <w:bottom w:val="single" w:sz="4" w:space="0" w:color="auto"/>
              <w:right w:val="single" w:sz="4" w:space="0" w:color="auto"/>
            </w:tcBorders>
            <w:vAlign w:val="center"/>
          </w:tcPr>
          <w:p w14:paraId="20BED852" w14:textId="076B59E1" w:rsidR="00F30DA6" w:rsidRPr="00B16C7F" w:rsidRDefault="00F30DA6" w:rsidP="00F30DA6">
            <w:pPr>
              <w:spacing w:before="0" w:after="0" w:line="240" w:lineRule="auto"/>
              <w:rPr>
                <w:sz w:val="16"/>
                <w:szCs w:val="16"/>
              </w:rPr>
            </w:pPr>
            <w:r w:rsidRPr="00B16C7F">
              <w:rPr>
                <w:sz w:val="16"/>
                <w:szCs w:val="16"/>
              </w:rPr>
              <w:t>Pressure injury, stage III, toe</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96ABCDA" w14:textId="260ECC42" w:rsidR="00F30DA6" w:rsidRPr="00B16C7F" w:rsidRDefault="00F30DA6" w:rsidP="00F30DA6">
            <w:pPr>
              <w:spacing w:before="0" w:after="0" w:line="240" w:lineRule="auto"/>
              <w:rPr>
                <w:rFonts w:cs="Arial"/>
                <w:color w:val="000000"/>
                <w:sz w:val="16"/>
                <w:szCs w:val="16"/>
                <w:lang w:eastAsia="en-US"/>
              </w:rPr>
            </w:pPr>
            <w:r w:rsidRPr="00B16C7F">
              <w:rPr>
                <w:sz w:val="16"/>
                <w:szCs w:val="16"/>
              </w:rPr>
              <w:t>1.7</w:t>
            </w:r>
          </w:p>
        </w:tc>
      </w:tr>
      <w:tr w:rsidR="00F30DA6" w:rsidRPr="00B16C7F" w14:paraId="026238B2"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24B23834"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L89.29</w:t>
            </w:r>
          </w:p>
        </w:tc>
        <w:tc>
          <w:tcPr>
            <w:tcW w:w="1074" w:type="dxa"/>
            <w:tcBorders>
              <w:top w:val="single" w:sz="4" w:space="0" w:color="auto"/>
              <w:left w:val="nil"/>
              <w:bottom w:val="single" w:sz="4" w:space="0" w:color="auto"/>
              <w:right w:val="single" w:sz="4" w:space="0" w:color="auto"/>
            </w:tcBorders>
            <w:vAlign w:val="center"/>
          </w:tcPr>
          <w:p w14:paraId="2DE206CD" w14:textId="51014829" w:rsidR="00F30DA6" w:rsidRPr="00B16C7F" w:rsidRDefault="00F30DA6" w:rsidP="00F30DA6">
            <w:pPr>
              <w:spacing w:before="0" w:after="0" w:line="240" w:lineRule="auto"/>
              <w:rPr>
                <w:sz w:val="16"/>
                <w:szCs w:val="16"/>
              </w:rPr>
            </w:pPr>
            <w:r w:rsidRPr="00B16C7F">
              <w:rPr>
                <w:rFonts w:cs="Arial"/>
                <w:color w:val="000000"/>
                <w:sz w:val="16"/>
                <w:szCs w:val="16"/>
              </w:rPr>
              <w:t>L8929</w:t>
            </w:r>
          </w:p>
        </w:tc>
        <w:tc>
          <w:tcPr>
            <w:tcW w:w="6321" w:type="dxa"/>
            <w:tcBorders>
              <w:top w:val="single" w:sz="4" w:space="0" w:color="auto"/>
              <w:left w:val="single" w:sz="4" w:space="0" w:color="auto"/>
              <w:bottom w:val="single" w:sz="4" w:space="0" w:color="auto"/>
              <w:right w:val="single" w:sz="4" w:space="0" w:color="auto"/>
            </w:tcBorders>
            <w:vAlign w:val="center"/>
          </w:tcPr>
          <w:p w14:paraId="6CEB9928" w14:textId="5C3BD3D9" w:rsidR="00F30DA6" w:rsidRPr="00B16C7F" w:rsidRDefault="00F30DA6" w:rsidP="00F30DA6">
            <w:pPr>
              <w:spacing w:before="0" w:after="0" w:line="240" w:lineRule="auto"/>
              <w:rPr>
                <w:sz w:val="16"/>
                <w:szCs w:val="16"/>
              </w:rPr>
            </w:pPr>
            <w:r w:rsidRPr="00B16C7F">
              <w:rPr>
                <w:sz w:val="16"/>
                <w:szCs w:val="16"/>
              </w:rPr>
              <w:t>Pressure injury, stage III, other site of lower extremity (excluding heel and toe)</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25FDB06" w14:textId="547D7B2F" w:rsidR="00F30DA6" w:rsidRPr="00B16C7F" w:rsidRDefault="00F30DA6" w:rsidP="00F30DA6">
            <w:pPr>
              <w:spacing w:before="0" w:after="0" w:line="240" w:lineRule="auto"/>
              <w:rPr>
                <w:rFonts w:cs="Arial"/>
                <w:color w:val="000000"/>
                <w:sz w:val="16"/>
                <w:szCs w:val="16"/>
                <w:lang w:eastAsia="en-US"/>
              </w:rPr>
            </w:pPr>
            <w:r w:rsidRPr="00B16C7F">
              <w:rPr>
                <w:sz w:val="16"/>
                <w:szCs w:val="16"/>
              </w:rPr>
              <w:t>1.7</w:t>
            </w:r>
          </w:p>
        </w:tc>
      </w:tr>
      <w:tr w:rsidR="00F30DA6" w:rsidRPr="00B16C7F" w14:paraId="286CE1A2"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0D25AB08"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L89.30</w:t>
            </w:r>
          </w:p>
        </w:tc>
        <w:tc>
          <w:tcPr>
            <w:tcW w:w="1074" w:type="dxa"/>
            <w:tcBorders>
              <w:top w:val="single" w:sz="4" w:space="0" w:color="auto"/>
              <w:left w:val="nil"/>
              <w:bottom w:val="single" w:sz="4" w:space="0" w:color="auto"/>
              <w:right w:val="single" w:sz="4" w:space="0" w:color="auto"/>
            </w:tcBorders>
            <w:vAlign w:val="center"/>
          </w:tcPr>
          <w:p w14:paraId="4EEB20D7" w14:textId="393A1D25" w:rsidR="00F30DA6" w:rsidRPr="00B16C7F" w:rsidRDefault="00F30DA6" w:rsidP="00F30DA6">
            <w:pPr>
              <w:spacing w:before="0" w:after="0" w:line="240" w:lineRule="auto"/>
              <w:rPr>
                <w:sz w:val="16"/>
                <w:szCs w:val="16"/>
              </w:rPr>
            </w:pPr>
            <w:r w:rsidRPr="00B16C7F">
              <w:rPr>
                <w:rFonts w:cs="Arial"/>
                <w:color w:val="000000"/>
                <w:sz w:val="16"/>
                <w:szCs w:val="16"/>
              </w:rPr>
              <w:t>L8930</w:t>
            </w:r>
          </w:p>
        </w:tc>
        <w:tc>
          <w:tcPr>
            <w:tcW w:w="6321" w:type="dxa"/>
            <w:tcBorders>
              <w:top w:val="single" w:sz="4" w:space="0" w:color="auto"/>
              <w:left w:val="single" w:sz="4" w:space="0" w:color="auto"/>
              <w:bottom w:val="single" w:sz="4" w:space="0" w:color="auto"/>
              <w:right w:val="single" w:sz="4" w:space="0" w:color="auto"/>
            </w:tcBorders>
            <w:vAlign w:val="center"/>
          </w:tcPr>
          <w:p w14:paraId="5BD665F2" w14:textId="38B75045" w:rsidR="00F30DA6" w:rsidRPr="00B16C7F" w:rsidRDefault="00F30DA6" w:rsidP="00F30DA6">
            <w:pPr>
              <w:spacing w:before="0" w:after="0" w:line="240" w:lineRule="auto"/>
              <w:rPr>
                <w:sz w:val="16"/>
                <w:szCs w:val="16"/>
              </w:rPr>
            </w:pPr>
            <w:r w:rsidRPr="00B16C7F">
              <w:rPr>
                <w:sz w:val="16"/>
                <w:szCs w:val="16"/>
              </w:rPr>
              <w:t>Pressure injury, stage IV, site not elsewhere classified</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7B93D2E" w14:textId="255F80A1" w:rsidR="00F30DA6" w:rsidRPr="00B16C7F" w:rsidRDefault="00F30DA6" w:rsidP="00F30DA6">
            <w:pPr>
              <w:spacing w:before="0" w:after="0" w:line="240" w:lineRule="auto"/>
              <w:rPr>
                <w:rFonts w:cs="Arial"/>
                <w:color w:val="000000"/>
                <w:sz w:val="16"/>
                <w:szCs w:val="16"/>
                <w:lang w:eastAsia="en-US"/>
              </w:rPr>
            </w:pPr>
            <w:r w:rsidRPr="00B16C7F">
              <w:rPr>
                <w:sz w:val="16"/>
                <w:szCs w:val="16"/>
              </w:rPr>
              <w:t>1.7</w:t>
            </w:r>
          </w:p>
        </w:tc>
      </w:tr>
      <w:tr w:rsidR="00F30DA6" w:rsidRPr="00B16C7F" w14:paraId="7810EC94"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7418C81C"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L89.31</w:t>
            </w:r>
          </w:p>
        </w:tc>
        <w:tc>
          <w:tcPr>
            <w:tcW w:w="1074" w:type="dxa"/>
            <w:tcBorders>
              <w:top w:val="single" w:sz="4" w:space="0" w:color="auto"/>
              <w:left w:val="nil"/>
              <w:bottom w:val="single" w:sz="4" w:space="0" w:color="auto"/>
              <w:right w:val="single" w:sz="4" w:space="0" w:color="auto"/>
            </w:tcBorders>
            <w:vAlign w:val="center"/>
          </w:tcPr>
          <w:p w14:paraId="187AA0C7" w14:textId="057CDC87" w:rsidR="00F30DA6" w:rsidRPr="00B16C7F" w:rsidRDefault="00F30DA6" w:rsidP="00F30DA6">
            <w:pPr>
              <w:spacing w:before="0" w:after="0" w:line="240" w:lineRule="auto"/>
              <w:rPr>
                <w:sz w:val="16"/>
                <w:szCs w:val="16"/>
              </w:rPr>
            </w:pPr>
            <w:r w:rsidRPr="00B16C7F">
              <w:rPr>
                <w:rFonts w:cs="Arial"/>
                <w:color w:val="000000"/>
                <w:sz w:val="16"/>
                <w:szCs w:val="16"/>
              </w:rPr>
              <w:t>L8931</w:t>
            </w:r>
          </w:p>
        </w:tc>
        <w:tc>
          <w:tcPr>
            <w:tcW w:w="6321" w:type="dxa"/>
            <w:tcBorders>
              <w:top w:val="single" w:sz="4" w:space="0" w:color="auto"/>
              <w:left w:val="single" w:sz="4" w:space="0" w:color="auto"/>
              <w:bottom w:val="single" w:sz="4" w:space="0" w:color="auto"/>
              <w:right w:val="single" w:sz="4" w:space="0" w:color="auto"/>
            </w:tcBorders>
            <w:vAlign w:val="center"/>
          </w:tcPr>
          <w:p w14:paraId="07661A92" w14:textId="71245CAD" w:rsidR="00F30DA6" w:rsidRPr="00B16C7F" w:rsidRDefault="00F30DA6" w:rsidP="00F30DA6">
            <w:pPr>
              <w:spacing w:before="0" w:after="0" w:line="240" w:lineRule="auto"/>
              <w:rPr>
                <w:sz w:val="16"/>
                <w:szCs w:val="16"/>
              </w:rPr>
            </w:pPr>
            <w:r w:rsidRPr="00B16C7F">
              <w:rPr>
                <w:sz w:val="16"/>
                <w:szCs w:val="16"/>
              </w:rPr>
              <w:t>Pressure injury, stage IV, head</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6EA5D7A" w14:textId="4B11DD5D" w:rsidR="00F30DA6" w:rsidRPr="00B16C7F" w:rsidRDefault="00F30DA6" w:rsidP="00F30DA6">
            <w:pPr>
              <w:spacing w:before="0" w:after="0" w:line="240" w:lineRule="auto"/>
              <w:rPr>
                <w:rFonts w:cs="Arial"/>
                <w:color w:val="000000"/>
                <w:sz w:val="16"/>
                <w:szCs w:val="16"/>
                <w:lang w:eastAsia="en-US"/>
              </w:rPr>
            </w:pPr>
            <w:r w:rsidRPr="00B16C7F">
              <w:rPr>
                <w:sz w:val="16"/>
                <w:szCs w:val="16"/>
              </w:rPr>
              <w:t>1.7</w:t>
            </w:r>
          </w:p>
        </w:tc>
      </w:tr>
      <w:tr w:rsidR="00F30DA6" w:rsidRPr="00B16C7F" w14:paraId="13790D64"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3C50F31C"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L89.32</w:t>
            </w:r>
          </w:p>
        </w:tc>
        <w:tc>
          <w:tcPr>
            <w:tcW w:w="1074" w:type="dxa"/>
            <w:tcBorders>
              <w:top w:val="single" w:sz="4" w:space="0" w:color="auto"/>
              <w:left w:val="nil"/>
              <w:bottom w:val="single" w:sz="4" w:space="0" w:color="auto"/>
              <w:right w:val="single" w:sz="4" w:space="0" w:color="auto"/>
            </w:tcBorders>
            <w:vAlign w:val="center"/>
          </w:tcPr>
          <w:p w14:paraId="6C8B282A" w14:textId="2224D07B" w:rsidR="00F30DA6" w:rsidRPr="00B16C7F" w:rsidRDefault="00F30DA6" w:rsidP="00F30DA6">
            <w:pPr>
              <w:spacing w:before="0" w:after="0" w:line="240" w:lineRule="auto"/>
              <w:rPr>
                <w:sz w:val="16"/>
                <w:szCs w:val="16"/>
              </w:rPr>
            </w:pPr>
            <w:r w:rsidRPr="00B16C7F">
              <w:rPr>
                <w:rFonts w:cs="Arial"/>
                <w:color w:val="000000"/>
                <w:sz w:val="16"/>
                <w:szCs w:val="16"/>
              </w:rPr>
              <w:t>L8932</w:t>
            </w:r>
          </w:p>
        </w:tc>
        <w:tc>
          <w:tcPr>
            <w:tcW w:w="6321" w:type="dxa"/>
            <w:tcBorders>
              <w:top w:val="single" w:sz="4" w:space="0" w:color="auto"/>
              <w:left w:val="single" w:sz="4" w:space="0" w:color="auto"/>
              <w:bottom w:val="single" w:sz="4" w:space="0" w:color="auto"/>
              <w:right w:val="single" w:sz="4" w:space="0" w:color="auto"/>
            </w:tcBorders>
            <w:vAlign w:val="center"/>
          </w:tcPr>
          <w:p w14:paraId="2F4124E9" w14:textId="0E6C3568" w:rsidR="00F30DA6" w:rsidRPr="00B16C7F" w:rsidRDefault="00F30DA6" w:rsidP="00F30DA6">
            <w:pPr>
              <w:spacing w:before="0" w:after="0" w:line="240" w:lineRule="auto"/>
              <w:rPr>
                <w:sz w:val="16"/>
                <w:szCs w:val="16"/>
              </w:rPr>
            </w:pPr>
            <w:r w:rsidRPr="00B16C7F">
              <w:rPr>
                <w:sz w:val="16"/>
                <w:szCs w:val="16"/>
              </w:rPr>
              <w:t>Pressure injury, stage IV, upper extremity</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2983013" w14:textId="73160816" w:rsidR="00F30DA6" w:rsidRPr="00B16C7F" w:rsidRDefault="00F30DA6" w:rsidP="00F30DA6">
            <w:pPr>
              <w:spacing w:before="0" w:after="0" w:line="240" w:lineRule="auto"/>
              <w:rPr>
                <w:rFonts w:cs="Arial"/>
                <w:color w:val="000000"/>
                <w:sz w:val="16"/>
                <w:szCs w:val="16"/>
                <w:lang w:eastAsia="en-US"/>
              </w:rPr>
            </w:pPr>
            <w:r w:rsidRPr="00B16C7F">
              <w:rPr>
                <w:sz w:val="16"/>
                <w:szCs w:val="16"/>
              </w:rPr>
              <w:t>1.7</w:t>
            </w:r>
          </w:p>
        </w:tc>
      </w:tr>
      <w:tr w:rsidR="00F30DA6" w:rsidRPr="00B16C7F" w14:paraId="1B530A71"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2603698E"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L89.33</w:t>
            </w:r>
          </w:p>
        </w:tc>
        <w:tc>
          <w:tcPr>
            <w:tcW w:w="1074" w:type="dxa"/>
            <w:tcBorders>
              <w:top w:val="single" w:sz="4" w:space="0" w:color="auto"/>
              <w:left w:val="nil"/>
              <w:bottom w:val="single" w:sz="4" w:space="0" w:color="auto"/>
              <w:right w:val="single" w:sz="4" w:space="0" w:color="auto"/>
            </w:tcBorders>
            <w:vAlign w:val="center"/>
          </w:tcPr>
          <w:p w14:paraId="184D12D0" w14:textId="795EC351" w:rsidR="00F30DA6" w:rsidRPr="00B16C7F" w:rsidRDefault="00F30DA6" w:rsidP="00F30DA6">
            <w:pPr>
              <w:spacing w:before="0" w:after="0" w:line="240" w:lineRule="auto"/>
              <w:rPr>
                <w:sz w:val="16"/>
                <w:szCs w:val="16"/>
              </w:rPr>
            </w:pPr>
            <w:r w:rsidRPr="00B16C7F">
              <w:rPr>
                <w:rFonts w:cs="Arial"/>
                <w:color w:val="000000"/>
                <w:sz w:val="16"/>
                <w:szCs w:val="16"/>
              </w:rPr>
              <w:t>L8933</w:t>
            </w:r>
          </w:p>
        </w:tc>
        <w:tc>
          <w:tcPr>
            <w:tcW w:w="6321" w:type="dxa"/>
            <w:tcBorders>
              <w:top w:val="single" w:sz="4" w:space="0" w:color="auto"/>
              <w:left w:val="single" w:sz="4" w:space="0" w:color="auto"/>
              <w:bottom w:val="single" w:sz="4" w:space="0" w:color="auto"/>
              <w:right w:val="single" w:sz="4" w:space="0" w:color="auto"/>
            </w:tcBorders>
            <w:vAlign w:val="center"/>
          </w:tcPr>
          <w:p w14:paraId="1EC3F04F" w14:textId="6A6EDEF2" w:rsidR="00F30DA6" w:rsidRPr="00B16C7F" w:rsidRDefault="00F30DA6" w:rsidP="00F30DA6">
            <w:pPr>
              <w:spacing w:before="0" w:after="0" w:line="240" w:lineRule="auto"/>
              <w:rPr>
                <w:sz w:val="16"/>
                <w:szCs w:val="16"/>
              </w:rPr>
            </w:pPr>
            <w:r w:rsidRPr="00B16C7F">
              <w:rPr>
                <w:sz w:val="16"/>
                <w:szCs w:val="16"/>
              </w:rPr>
              <w:t>Pressure injury, stage IV, upper back</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8E459B9" w14:textId="7131CE4A" w:rsidR="00F30DA6" w:rsidRPr="00B16C7F" w:rsidRDefault="00F30DA6" w:rsidP="00F30DA6">
            <w:pPr>
              <w:spacing w:before="0" w:after="0" w:line="240" w:lineRule="auto"/>
              <w:rPr>
                <w:rFonts w:cs="Arial"/>
                <w:color w:val="000000"/>
                <w:sz w:val="16"/>
                <w:szCs w:val="16"/>
                <w:lang w:eastAsia="en-US"/>
              </w:rPr>
            </w:pPr>
            <w:r w:rsidRPr="00B16C7F">
              <w:rPr>
                <w:sz w:val="16"/>
                <w:szCs w:val="16"/>
              </w:rPr>
              <w:t>1.7</w:t>
            </w:r>
          </w:p>
        </w:tc>
      </w:tr>
      <w:tr w:rsidR="00F30DA6" w:rsidRPr="00B16C7F" w14:paraId="1F078E2C"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5BC44AAB"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L89.34</w:t>
            </w:r>
          </w:p>
        </w:tc>
        <w:tc>
          <w:tcPr>
            <w:tcW w:w="1074" w:type="dxa"/>
            <w:tcBorders>
              <w:top w:val="single" w:sz="4" w:space="0" w:color="auto"/>
              <w:left w:val="nil"/>
              <w:bottom w:val="single" w:sz="4" w:space="0" w:color="auto"/>
              <w:right w:val="single" w:sz="4" w:space="0" w:color="auto"/>
            </w:tcBorders>
            <w:vAlign w:val="center"/>
          </w:tcPr>
          <w:p w14:paraId="662D5312" w14:textId="4377E2F3" w:rsidR="00F30DA6" w:rsidRPr="00B16C7F" w:rsidRDefault="00F30DA6" w:rsidP="00F30DA6">
            <w:pPr>
              <w:spacing w:before="0" w:after="0" w:line="240" w:lineRule="auto"/>
              <w:rPr>
                <w:sz w:val="16"/>
                <w:szCs w:val="16"/>
              </w:rPr>
            </w:pPr>
            <w:r w:rsidRPr="00B16C7F">
              <w:rPr>
                <w:rFonts w:cs="Arial"/>
                <w:color w:val="000000"/>
                <w:sz w:val="16"/>
                <w:szCs w:val="16"/>
              </w:rPr>
              <w:t>L8934</w:t>
            </w:r>
          </w:p>
        </w:tc>
        <w:tc>
          <w:tcPr>
            <w:tcW w:w="6321" w:type="dxa"/>
            <w:tcBorders>
              <w:top w:val="single" w:sz="4" w:space="0" w:color="auto"/>
              <w:left w:val="single" w:sz="4" w:space="0" w:color="auto"/>
              <w:bottom w:val="single" w:sz="4" w:space="0" w:color="auto"/>
              <w:right w:val="single" w:sz="4" w:space="0" w:color="auto"/>
            </w:tcBorders>
            <w:vAlign w:val="center"/>
          </w:tcPr>
          <w:p w14:paraId="7AF67A2F" w14:textId="55F6559E" w:rsidR="00F30DA6" w:rsidRPr="00B16C7F" w:rsidRDefault="00F30DA6" w:rsidP="00F30DA6">
            <w:pPr>
              <w:spacing w:before="0" w:after="0" w:line="240" w:lineRule="auto"/>
              <w:rPr>
                <w:sz w:val="16"/>
                <w:szCs w:val="16"/>
              </w:rPr>
            </w:pPr>
            <w:r w:rsidRPr="00B16C7F">
              <w:rPr>
                <w:sz w:val="16"/>
                <w:szCs w:val="16"/>
              </w:rPr>
              <w:t>Pressure injury, stage IV, lower back</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442BADD" w14:textId="5DE6D140" w:rsidR="00F30DA6" w:rsidRPr="00B16C7F" w:rsidRDefault="00F30DA6" w:rsidP="00F30DA6">
            <w:pPr>
              <w:spacing w:before="0" w:after="0" w:line="240" w:lineRule="auto"/>
              <w:rPr>
                <w:rFonts w:cs="Arial"/>
                <w:color w:val="000000"/>
                <w:sz w:val="16"/>
                <w:szCs w:val="16"/>
                <w:lang w:eastAsia="en-US"/>
              </w:rPr>
            </w:pPr>
            <w:r w:rsidRPr="00B16C7F">
              <w:rPr>
                <w:sz w:val="16"/>
                <w:szCs w:val="16"/>
              </w:rPr>
              <w:t>1.7</w:t>
            </w:r>
          </w:p>
        </w:tc>
      </w:tr>
      <w:tr w:rsidR="00F30DA6" w:rsidRPr="00B16C7F" w14:paraId="565EDB78"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7FE5F84F"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L89.35</w:t>
            </w:r>
          </w:p>
        </w:tc>
        <w:tc>
          <w:tcPr>
            <w:tcW w:w="1074" w:type="dxa"/>
            <w:tcBorders>
              <w:top w:val="single" w:sz="4" w:space="0" w:color="auto"/>
              <w:left w:val="nil"/>
              <w:bottom w:val="single" w:sz="4" w:space="0" w:color="auto"/>
              <w:right w:val="single" w:sz="4" w:space="0" w:color="auto"/>
            </w:tcBorders>
            <w:vAlign w:val="center"/>
          </w:tcPr>
          <w:p w14:paraId="5D23EDDD" w14:textId="694A6D1A" w:rsidR="00F30DA6" w:rsidRPr="00B16C7F" w:rsidRDefault="00F30DA6" w:rsidP="00F30DA6">
            <w:pPr>
              <w:spacing w:before="0" w:after="0" w:line="240" w:lineRule="auto"/>
              <w:rPr>
                <w:sz w:val="16"/>
                <w:szCs w:val="16"/>
              </w:rPr>
            </w:pPr>
            <w:r w:rsidRPr="00B16C7F">
              <w:rPr>
                <w:rFonts w:cs="Arial"/>
                <w:color w:val="000000"/>
                <w:sz w:val="16"/>
                <w:szCs w:val="16"/>
              </w:rPr>
              <w:t>L8935</w:t>
            </w:r>
          </w:p>
        </w:tc>
        <w:tc>
          <w:tcPr>
            <w:tcW w:w="6321" w:type="dxa"/>
            <w:tcBorders>
              <w:top w:val="single" w:sz="4" w:space="0" w:color="auto"/>
              <w:left w:val="single" w:sz="4" w:space="0" w:color="auto"/>
              <w:bottom w:val="single" w:sz="4" w:space="0" w:color="auto"/>
              <w:right w:val="single" w:sz="4" w:space="0" w:color="auto"/>
            </w:tcBorders>
            <w:vAlign w:val="center"/>
          </w:tcPr>
          <w:p w14:paraId="74098501" w14:textId="2A21573D" w:rsidR="00F30DA6" w:rsidRPr="00B16C7F" w:rsidRDefault="00F30DA6" w:rsidP="00F30DA6">
            <w:pPr>
              <w:spacing w:before="0" w:after="0" w:line="240" w:lineRule="auto"/>
              <w:rPr>
                <w:sz w:val="16"/>
                <w:szCs w:val="16"/>
              </w:rPr>
            </w:pPr>
            <w:r w:rsidRPr="00B16C7F">
              <w:rPr>
                <w:sz w:val="16"/>
                <w:szCs w:val="16"/>
              </w:rPr>
              <w:t>Pressure injury, stage IV, ischium</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7FF409F" w14:textId="5CBA5987" w:rsidR="00F30DA6" w:rsidRPr="00B16C7F" w:rsidRDefault="00F30DA6" w:rsidP="00F30DA6">
            <w:pPr>
              <w:spacing w:before="0" w:after="0" w:line="240" w:lineRule="auto"/>
              <w:rPr>
                <w:rFonts w:cs="Arial"/>
                <w:color w:val="000000"/>
                <w:sz w:val="16"/>
                <w:szCs w:val="16"/>
                <w:lang w:eastAsia="en-US"/>
              </w:rPr>
            </w:pPr>
            <w:r w:rsidRPr="00B16C7F">
              <w:rPr>
                <w:sz w:val="16"/>
                <w:szCs w:val="16"/>
              </w:rPr>
              <w:t>1.7</w:t>
            </w:r>
          </w:p>
        </w:tc>
      </w:tr>
      <w:tr w:rsidR="00F30DA6" w:rsidRPr="00B16C7F" w14:paraId="31BBC538"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10165DEB"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L89.36</w:t>
            </w:r>
          </w:p>
        </w:tc>
        <w:tc>
          <w:tcPr>
            <w:tcW w:w="1074" w:type="dxa"/>
            <w:tcBorders>
              <w:top w:val="single" w:sz="4" w:space="0" w:color="auto"/>
              <w:left w:val="nil"/>
              <w:bottom w:val="single" w:sz="4" w:space="0" w:color="auto"/>
              <w:right w:val="single" w:sz="4" w:space="0" w:color="auto"/>
            </w:tcBorders>
            <w:vAlign w:val="center"/>
          </w:tcPr>
          <w:p w14:paraId="49B6F3CB" w14:textId="67485CB4" w:rsidR="00F30DA6" w:rsidRPr="00B16C7F" w:rsidRDefault="00F30DA6" w:rsidP="00F30DA6">
            <w:pPr>
              <w:spacing w:before="0" w:after="0" w:line="240" w:lineRule="auto"/>
              <w:rPr>
                <w:sz w:val="16"/>
                <w:szCs w:val="16"/>
              </w:rPr>
            </w:pPr>
            <w:r w:rsidRPr="00B16C7F">
              <w:rPr>
                <w:rFonts w:cs="Arial"/>
                <w:color w:val="000000"/>
                <w:sz w:val="16"/>
                <w:szCs w:val="16"/>
              </w:rPr>
              <w:t>L8936</w:t>
            </w:r>
          </w:p>
        </w:tc>
        <w:tc>
          <w:tcPr>
            <w:tcW w:w="6321" w:type="dxa"/>
            <w:tcBorders>
              <w:top w:val="single" w:sz="4" w:space="0" w:color="auto"/>
              <w:left w:val="single" w:sz="4" w:space="0" w:color="auto"/>
              <w:bottom w:val="single" w:sz="4" w:space="0" w:color="auto"/>
              <w:right w:val="single" w:sz="4" w:space="0" w:color="auto"/>
            </w:tcBorders>
            <w:vAlign w:val="center"/>
          </w:tcPr>
          <w:p w14:paraId="3D9445BD" w14:textId="4D54E722" w:rsidR="00F30DA6" w:rsidRPr="00B16C7F" w:rsidRDefault="00F30DA6" w:rsidP="00F30DA6">
            <w:pPr>
              <w:spacing w:before="0" w:after="0" w:line="240" w:lineRule="auto"/>
              <w:rPr>
                <w:sz w:val="16"/>
                <w:szCs w:val="16"/>
              </w:rPr>
            </w:pPr>
            <w:r w:rsidRPr="00B16C7F">
              <w:rPr>
                <w:sz w:val="16"/>
                <w:szCs w:val="16"/>
              </w:rPr>
              <w:t>Pressure injury, stage IV, trochanter</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1A1A822" w14:textId="2C4065F5" w:rsidR="00F30DA6" w:rsidRPr="00B16C7F" w:rsidRDefault="00F30DA6" w:rsidP="00F30DA6">
            <w:pPr>
              <w:spacing w:before="0" w:after="0" w:line="240" w:lineRule="auto"/>
              <w:rPr>
                <w:rFonts w:cs="Arial"/>
                <w:color w:val="000000"/>
                <w:sz w:val="16"/>
                <w:szCs w:val="16"/>
                <w:lang w:eastAsia="en-US"/>
              </w:rPr>
            </w:pPr>
            <w:r w:rsidRPr="00B16C7F">
              <w:rPr>
                <w:sz w:val="16"/>
                <w:szCs w:val="16"/>
              </w:rPr>
              <w:t>1.7</w:t>
            </w:r>
          </w:p>
        </w:tc>
      </w:tr>
      <w:tr w:rsidR="00F30DA6" w:rsidRPr="00B16C7F" w14:paraId="3A455093"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0B89B6E9"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lastRenderedPageBreak/>
              <w:t>L89.37</w:t>
            </w:r>
          </w:p>
        </w:tc>
        <w:tc>
          <w:tcPr>
            <w:tcW w:w="1074" w:type="dxa"/>
            <w:tcBorders>
              <w:top w:val="single" w:sz="4" w:space="0" w:color="auto"/>
              <w:left w:val="nil"/>
              <w:bottom w:val="single" w:sz="4" w:space="0" w:color="auto"/>
              <w:right w:val="single" w:sz="4" w:space="0" w:color="auto"/>
            </w:tcBorders>
            <w:vAlign w:val="center"/>
          </w:tcPr>
          <w:p w14:paraId="26DA1482" w14:textId="5E19528F" w:rsidR="00F30DA6" w:rsidRPr="00B16C7F" w:rsidRDefault="00F30DA6" w:rsidP="00F30DA6">
            <w:pPr>
              <w:spacing w:before="0" w:after="0" w:line="240" w:lineRule="auto"/>
              <w:rPr>
                <w:sz w:val="16"/>
                <w:szCs w:val="16"/>
              </w:rPr>
            </w:pPr>
            <w:r w:rsidRPr="00B16C7F">
              <w:rPr>
                <w:rFonts w:cs="Arial"/>
                <w:color w:val="000000"/>
                <w:sz w:val="16"/>
                <w:szCs w:val="16"/>
              </w:rPr>
              <w:t>L8937</w:t>
            </w:r>
          </w:p>
        </w:tc>
        <w:tc>
          <w:tcPr>
            <w:tcW w:w="6321" w:type="dxa"/>
            <w:tcBorders>
              <w:top w:val="single" w:sz="4" w:space="0" w:color="auto"/>
              <w:left w:val="single" w:sz="4" w:space="0" w:color="auto"/>
              <w:bottom w:val="single" w:sz="4" w:space="0" w:color="auto"/>
              <w:right w:val="single" w:sz="4" w:space="0" w:color="auto"/>
            </w:tcBorders>
            <w:vAlign w:val="center"/>
          </w:tcPr>
          <w:p w14:paraId="624E39C8" w14:textId="597195B4" w:rsidR="00F30DA6" w:rsidRPr="00B16C7F" w:rsidRDefault="00F30DA6" w:rsidP="00F30DA6">
            <w:pPr>
              <w:spacing w:before="0" w:after="0" w:line="240" w:lineRule="auto"/>
              <w:rPr>
                <w:sz w:val="16"/>
                <w:szCs w:val="16"/>
              </w:rPr>
            </w:pPr>
            <w:r w:rsidRPr="00B16C7F">
              <w:rPr>
                <w:sz w:val="16"/>
                <w:szCs w:val="16"/>
              </w:rPr>
              <w:t>Pressure injury, stage IV, heel</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41AFC14" w14:textId="7C44466A" w:rsidR="00F30DA6" w:rsidRPr="00B16C7F" w:rsidRDefault="00F30DA6" w:rsidP="00F30DA6">
            <w:pPr>
              <w:spacing w:before="0" w:after="0" w:line="240" w:lineRule="auto"/>
              <w:rPr>
                <w:rFonts w:cs="Arial"/>
                <w:color w:val="000000"/>
                <w:sz w:val="16"/>
                <w:szCs w:val="16"/>
                <w:lang w:eastAsia="en-US"/>
              </w:rPr>
            </w:pPr>
            <w:r w:rsidRPr="00B16C7F">
              <w:rPr>
                <w:sz w:val="16"/>
                <w:szCs w:val="16"/>
              </w:rPr>
              <w:t>1.7</w:t>
            </w:r>
          </w:p>
        </w:tc>
      </w:tr>
      <w:tr w:rsidR="00F30DA6" w:rsidRPr="00B16C7F" w14:paraId="5BC0C6A2"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1030F1EB"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L89.38</w:t>
            </w:r>
          </w:p>
        </w:tc>
        <w:tc>
          <w:tcPr>
            <w:tcW w:w="1074" w:type="dxa"/>
            <w:tcBorders>
              <w:top w:val="single" w:sz="4" w:space="0" w:color="auto"/>
              <w:left w:val="nil"/>
              <w:bottom w:val="single" w:sz="4" w:space="0" w:color="auto"/>
              <w:right w:val="single" w:sz="4" w:space="0" w:color="auto"/>
            </w:tcBorders>
            <w:vAlign w:val="center"/>
          </w:tcPr>
          <w:p w14:paraId="2E75C95A" w14:textId="0C812ABE" w:rsidR="00F30DA6" w:rsidRPr="00B16C7F" w:rsidRDefault="00F30DA6" w:rsidP="00F30DA6">
            <w:pPr>
              <w:spacing w:before="0" w:after="0" w:line="240" w:lineRule="auto"/>
              <w:rPr>
                <w:sz w:val="16"/>
                <w:szCs w:val="16"/>
              </w:rPr>
            </w:pPr>
            <w:r w:rsidRPr="00B16C7F">
              <w:rPr>
                <w:rFonts w:cs="Arial"/>
                <w:color w:val="000000"/>
                <w:sz w:val="16"/>
                <w:szCs w:val="16"/>
              </w:rPr>
              <w:t>L8938</w:t>
            </w:r>
          </w:p>
        </w:tc>
        <w:tc>
          <w:tcPr>
            <w:tcW w:w="6321" w:type="dxa"/>
            <w:tcBorders>
              <w:top w:val="single" w:sz="4" w:space="0" w:color="auto"/>
              <w:left w:val="single" w:sz="4" w:space="0" w:color="auto"/>
              <w:bottom w:val="single" w:sz="4" w:space="0" w:color="auto"/>
              <w:right w:val="single" w:sz="4" w:space="0" w:color="auto"/>
            </w:tcBorders>
            <w:vAlign w:val="center"/>
          </w:tcPr>
          <w:p w14:paraId="4C8A9719" w14:textId="25EE007D" w:rsidR="00F30DA6" w:rsidRPr="00B16C7F" w:rsidRDefault="00F30DA6" w:rsidP="00F30DA6">
            <w:pPr>
              <w:spacing w:before="0" w:after="0" w:line="240" w:lineRule="auto"/>
              <w:rPr>
                <w:sz w:val="16"/>
                <w:szCs w:val="16"/>
              </w:rPr>
            </w:pPr>
            <w:r w:rsidRPr="00B16C7F">
              <w:rPr>
                <w:sz w:val="16"/>
                <w:szCs w:val="16"/>
              </w:rPr>
              <w:t>Pressure injury, stage IV, toe</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F6333A3" w14:textId="6E0B8F6F" w:rsidR="00F30DA6" w:rsidRPr="00B16C7F" w:rsidRDefault="00F30DA6" w:rsidP="00F30DA6">
            <w:pPr>
              <w:spacing w:before="0" w:after="0" w:line="240" w:lineRule="auto"/>
              <w:rPr>
                <w:rFonts w:cs="Arial"/>
                <w:color w:val="000000"/>
                <w:sz w:val="16"/>
                <w:szCs w:val="16"/>
                <w:lang w:eastAsia="en-US"/>
              </w:rPr>
            </w:pPr>
            <w:r w:rsidRPr="00B16C7F">
              <w:rPr>
                <w:sz w:val="16"/>
                <w:szCs w:val="16"/>
              </w:rPr>
              <w:t>1.7</w:t>
            </w:r>
          </w:p>
        </w:tc>
      </w:tr>
      <w:tr w:rsidR="00F30DA6" w:rsidRPr="00B16C7F" w14:paraId="0225203B"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0D912D90"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L89.39</w:t>
            </w:r>
          </w:p>
        </w:tc>
        <w:tc>
          <w:tcPr>
            <w:tcW w:w="1074" w:type="dxa"/>
            <w:tcBorders>
              <w:top w:val="single" w:sz="4" w:space="0" w:color="auto"/>
              <w:left w:val="nil"/>
              <w:bottom w:val="single" w:sz="4" w:space="0" w:color="auto"/>
              <w:right w:val="single" w:sz="4" w:space="0" w:color="auto"/>
            </w:tcBorders>
            <w:vAlign w:val="center"/>
          </w:tcPr>
          <w:p w14:paraId="417EFDA7" w14:textId="525178FD" w:rsidR="00F30DA6" w:rsidRPr="00B16C7F" w:rsidRDefault="00F30DA6" w:rsidP="00F30DA6">
            <w:pPr>
              <w:spacing w:before="0" w:after="0" w:line="240" w:lineRule="auto"/>
              <w:rPr>
                <w:sz w:val="16"/>
                <w:szCs w:val="16"/>
              </w:rPr>
            </w:pPr>
            <w:r w:rsidRPr="00B16C7F">
              <w:rPr>
                <w:rFonts w:cs="Arial"/>
                <w:color w:val="000000"/>
                <w:sz w:val="16"/>
                <w:szCs w:val="16"/>
              </w:rPr>
              <w:t>L8939</w:t>
            </w:r>
          </w:p>
        </w:tc>
        <w:tc>
          <w:tcPr>
            <w:tcW w:w="6321" w:type="dxa"/>
            <w:tcBorders>
              <w:top w:val="single" w:sz="4" w:space="0" w:color="auto"/>
              <w:left w:val="single" w:sz="4" w:space="0" w:color="auto"/>
              <w:bottom w:val="single" w:sz="4" w:space="0" w:color="auto"/>
              <w:right w:val="single" w:sz="4" w:space="0" w:color="auto"/>
            </w:tcBorders>
            <w:vAlign w:val="center"/>
          </w:tcPr>
          <w:p w14:paraId="7D884E92" w14:textId="23240E94" w:rsidR="00F30DA6" w:rsidRPr="00B16C7F" w:rsidRDefault="00F30DA6" w:rsidP="00F30DA6">
            <w:pPr>
              <w:spacing w:before="0" w:after="0" w:line="240" w:lineRule="auto"/>
              <w:rPr>
                <w:sz w:val="16"/>
                <w:szCs w:val="16"/>
              </w:rPr>
            </w:pPr>
            <w:r w:rsidRPr="00B16C7F">
              <w:rPr>
                <w:sz w:val="16"/>
                <w:szCs w:val="16"/>
              </w:rPr>
              <w:t>Pressure injury, stage IV, other site of lower extremity (excluding heel and toe)</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430E099" w14:textId="7BD38AFF" w:rsidR="00F30DA6" w:rsidRPr="00B16C7F" w:rsidRDefault="00F30DA6" w:rsidP="00F30DA6">
            <w:pPr>
              <w:spacing w:before="0" w:after="0" w:line="240" w:lineRule="auto"/>
              <w:rPr>
                <w:rFonts w:cs="Arial"/>
                <w:color w:val="000000"/>
                <w:sz w:val="16"/>
                <w:szCs w:val="16"/>
                <w:lang w:eastAsia="en-US"/>
              </w:rPr>
            </w:pPr>
            <w:r w:rsidRPr="00B16C7F">
              <w:rPr>
                <w:sz w:val="16"/>
                <w:szCs w:val="16"/>
              </w:rPr>
              <w:t>1.7</w:t>
            </w:r>
          </w:p>
        </w:tc>
      </w:tr>
      <w:tr w:rsidR="00F30DA6" w:rsidRPr="00B16C7F" w14:paraId="7234A967"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65523852"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L89.40</w:t>
            </w:r>
          </w:p>
        </w:tc>
        <w:tc>
          <w:tcPr>
            <w:tcW w:w="1074" w:type="dxa"/>
            <w:tcBorders>
              <w:top w:val="single" w:sz="4" w:space="0" w:color="auto"/>
              <w:left w:val="nil"/>
              <w:bottom w:val="single" w:sz="4" w:space="0" w:color="auto"/>
              <w:right w:val="single" w:sz="4" w:space="0" w:color="auto"/>
            </w:tcBorders>
            <w:vAlign w:val="center"/>
          </w:tcPr>
          <w:p w14:paraId="05616BC4" w14:textId="1A9B6412" w:rsidR="00F30DA6" w:rsidRPr="00B16C7F" w:rsidRDefault="00F30DA6" w:rsidP="00F30DA6">
            <w:pPr>
              <w:spacing w:before="0" w:after="0" w:line="240" w:lineRule="auto"/>
              <w:rPr>
                <w:sz w:val="16"/>
                <w:szCs w:val="16"/>
              </w:rPr>
            </w:pPr>
            <w:r w:rsidRPr="00B16C7F">
              <w:rPr>
                <w:rFonts w:cs="Arial"/>
                <w:color w:val="000000"/>
                <w:sz w:val="16"/>
                <w:szCs w:val="16"/>
              </w:rPr>
              <w:t>L8940</w:t>
            </w:r>
          </w:p>
        </w:tc>
        <w:tc>
          <w:tcPr>
            <w:tcW w:w="6321" w:type="dxa"/>
            <w:tcBorders>
              <w:top w:val="single" w:sz="4" w:space="0" w:color="auto"/>
              <w:left w:val="single" w:sz="4" w:space="0" w:color="auto"/>
              <w:bottom w:val="single" w:sz="4" w:space="0" w:color="auto"/>
              <w:right w:val="single" w:sz="4" w:space="0" w:color="auto"/>
            </w:tcBorders>
            <w:vAlign w:val="center"/>
          </w:tcPr>
          <w:p w14:paraId="07391D7B" w14:textId="50B7DE8D" w:rsidR="00F30DA6" w:rsidRPr="00B16C7F" w:rsidRDefault="00F30DA6" w:rsidP="00F30DA6">
            <w:pPr>
              <w:spacing w:before="0" w:after="0" w:line="240" w:lineRule="auto"/>
              <w:rPr>
                <w:sz w:val="16"/>
                <w:szCs w:val="16"/>
              </w:rPr>
            </w:pPr>
            <w:r w:rsidRPr="00B16C7F">
              <w:rPr>
                <w:sz w:val="16"/>
                <w:szCs w:val="16"/>
              </w:rPr>
              <w:t>Pressure injury, unstageable, so stated, site not elsewhere classified</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E27A6BF" w14:textId="713B33A4" w:rsidR="00F30DA6" w:rsidRPr="00B16C7F" w:rsidRDefault="00F30DA6" w:rsidP="00F30DA6">
            <w:pPr>
              <w:spacing w:before="0" w:after="0" w:line="240" w:lineRule="auto"/>
              <w:rPr>
                <w:rFonts w:cs="Arial"/>
                <w:color w:val="000000"/>
                <w:sz w:val="16"/>
                <w:szCs w:val="16"/>
                <w:lang w:eastAsia="en-US"/>
              </w:rPr>
            </w:pPr>
            <w:r w:rsidRPr="00B16C7F">
              <w:rPr>
                <w:sz w:val="16"/>
                <w:szCs w:val="16"/>
              </w:rPr>
              <w:t>1.7</w:t>
            </w:r>
          </w:p>
        </w:tc>
      </w:tr>
      <w:tr w:rsidR="00F30DA6" w:rsidRPr="00B16C7F" w14:paraId="6EF6F8EF"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6953C136"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L89.41</w:t>
            </w:r>
          </w:p>
        </w:tc>
        <w:tc>
          <w:tcPr>
            <w:tcW w:w="1074" w:type="dxa"/>
            <w:tcBorders>
              <w:top w:val="single" w:sz="4" w:space="0" w:color="auto"/>
              <w:left w:val="nil"/>
              <w:bottom w:val="single" w:sz="4" w:space="0" w:color="auto"/>
              <w:right w:val="single" w:sz="4" w:space="0" w:color="auto"/>
            </w:tcBorders>
            <w:vAlign w:val="center"/>
          </w:tcPr>
          <w:p w14:paraId="354F1296" w14:textId="565AB811" w:rsidR="00F30DA6" w:rsidRPr="00B16C7F" w:rsidRDefault="00F30DA6" w:rsidP="00F30DA6">
            <w:pPr>
              <w:spacing w:before="0" w:after="0" w:line="240" w:lineRule="auto"/>
              <w:rPr>
                <w:sz w:val="16"/>
                <w:szCs w:val="16"/>
              </w:rPr>
            </w:pPr>
            <w:r w:rsidRPr="00B16C7F">
              <w:rPr>
                <w:rFonts w:cs="Arial"/>
                <w:color w:val="000000"/>
                <w:sz w:val="16"/>
                <w:szCs w:val="16"/>
              </w:rPr>
              <w:t>L8941</w:t>
            </w:r>
          </w:p>
        </w:tc>
        <w:tc>
          <w:tcPr>
            <w:tcW w:w="6321" w:type="dxa"/>
            <w:tcBorders>
              <w:top w:val="single" w:sz="4" w:space="0" w:color="auto"/>
              <w:left w:val="single" w:sz="4" w:space="0" w:color="auto"/>
              <w:bottom w:val="single" w:sz="4" w:space="0" w:color="auto"/>
              <w:right w:val="single" w:sz="4" w:space="0" w:color="auto"/>
            </w:tcBorders>
            <w:vAlign w:val="center"/>
          </w:tcPr>
          <w:p w14:paraId="0F91FFD8" w14:textId="4290B89F" w:rsidR="00F30DA6" w:rsidRPr="00B16C7F" w:rsidRDefault="00F30DA6" w:rsidP="00F30DA6">
            <w:pPr>
              <w:spacing w:before="0" w:after="0" w:line="240" w:lineRule="auto"/>
              <w:rPr>
                <w:sz w:val="16"/>
                <w:szCs w:val="16"/>
              </w:rPr>
            </w:pPr>
            <w:r w:rsidRPr="00B16C7F">
              <w:rPr>
                <w:sz w:val="16"/>
                <w:szCs w:val="16"/>
              </w:rPr>
              <w:t>Pressure injury, unstageable, so stated, head</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FC47630" w14:textId="352CB7C0" w:rsidR="00F30DA6" w:rsidRPr="00B16C7F" w:rsidRDefault="00F30DA6" w:rsidP="00F30DA6">
            <w:pPr>
              <w:spacing w:before="0" w:after="0" w:line="240" w:lineRule="auto"/>
              <w:rPr>
                <w:rFonts w:cs="Arial"/>
                <w:color w:val="000000"/>
                <w:sz w:val="16"/>
                <w:szCs w:val="16"/>
                <w:lang w:eastAsia="en-US"/>
              </w:rPr>
            </w:pPr>
            <w:r w:rsidRPr="00B16C7F">
              <w:rPr>
                <w:sz w:val="16"/>
                <w:szCs w:val="16"/>
              </w:rPr>
              <w:t>1.7</w:t>
            </w:r>
          </w:p>
        </w:tc>
      </w:tr>
      <w:tr w:rsidR="00F30DA6" w:rsidRPr="00B16C7F" w14:paraId="1F4CFF63"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13B8DF70"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L89.42</w:t>
            </w:r>
          </w:p>
        </w:tc>
        <w:tc>
          <w:tcPr>
            <w:tcW w:w="1074" w:type="dxa"/>
            <w:tcBorders>
              <w:top w:val="single" w:sz="4" w:space="0" w:color="auto"/>
              <w:left w:val="nil"/>
              <w:bottom w:val="single" w:sz="4" w:space="0" w:color="auto"/>
              <w:right w:val="single" w:sz="4" w:space="0" w:color="auto"/>
            </w:tcBorders>
            <w:vAlign w:val="center"/>
          </w:tcPr>
          <w:p w14:paraId="5EBAB511" w14:textId="7154407C" w:rsidR="00F30DA6" w:rsidRPr="00B16C7F" w:rsidRDefault="00F30DA6" w:rsidP="00F30DA6">
            <w:pPr>
              <w:spacing w:before="0" w:after="0" w:line="240" w:lineRule="auto"/>
              <w:rPr>
                <w:sz w:val="16"/>
                <w:szCs w:val="16"/>
              </w:rPr>
            </w:pPr>
            <w:r w:rsidRPr="00B16C7F">
              <w:rPr>
                <w:rFonts w:cs="Arial"/>
                <w:color w:val="000000"/>
                <w:sz w:val="16"/>
                <w:szCs w:val="16"/>
              </w:rPr>
              <w:t>L8942</w:t>
            </w:r>
          </w:p>
        </w:tc>
        <w:tc>
          <w:tcPr>
            <w:tcW w:w="6321" w:type="dxa"/>
            <w:tcBorders>
              <w:top w:val="single" w:sz="4" w:space="0" w:color="auto"/>
              <w:left w:val="single" w:sz="4" w:space="0" w:color="auto"/>
              <w:bottom w:val="single" w:sz="4" w:space="0" w:color="auto"/>
              <w:right w:val="single" w:sz="4" w:space="0" w:color="auto"/>
            </w:tcBorders>
            <w:vAlign w:val="center"/>
          </w:tcPr>
          <w:p w14:paraId="6EA43D77" w14:textId="4F0FDA6C" w:rsidR="00F30DA6" w:rsidRPr="00B16C7F" w:rsidRDefault="00F30DA6" w:rsidP="00F30DA6">
            <w:pPr>
              <w:spacing w:before="0" w:after="0" w:line="240" w:lineRule="auto"/>
              <w:rPr>
                <w:sz w:val="16"/>
                <w:szCs w:val="16"/>
              </w:rPr>
            </w:pPr>
            <w:r w:rsidRPr="00B16C7F">
              <w:rPr>
                <w:sz w:val="16"/>
                <w:szCs w:val="16"/>
              </w:rPr>
              <w:t>Pressure injury, unstageable, so stated, upper extremity</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BBA90AC" w14:textId="6F10B2B2" w:rsidR="00F30DA6" w:rsidRPr="00B16C7F" w:rsidRDefault="00F30DA6" w:rsidP="00F30DA6">
            <w:pPr>
              <w:spacing w:before="0" w:after="0" w:line="240" w:lineRule="auto"/>
              <w:rPr>
                <w:rFonts w:cs="Arial"/>
                <w:color w:val="000000"/>
                <w:sz w:val="16"/>
                <w:szCs w:val="16"/>
                <w:lang w:eastAsia="en-US"/>
              </w:rPr>
            </w:pPr>
            <w:r w:rsidRPr="00B16C7F">
              <w:rPr>
                <w:sz w:val="16"/>
                <w:szCs w:val="16"/>
              </w:rPr>
              <w:t>1.7</w:t>
            </w:r>
          </w:p>
        </w:tc>
      </w:tr>
      <w:tr w:rsidR="00F30DA6" w:rsidRPr="00B16C7F" w14:paraId="1BC7EE0B"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67EE37D4"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L89.43</w:t>
            </w:r>
          </w:p>
        </w:tc>
        <w:tc>
          <w:tcPr>
            <w:tcW w:w="1074" w:type="dxa"/>
            <w:tcBorders>
              <w:top w:val="single" w:sz="4" w:space="0" w:color="auto"/>
              <w:left w:val="nil"/>
              <w:bottom w:val="single" w:sz="4" w:space="0" w:color="auto"/>
              <w:right w:val="single" w:sz="4" w:space="0" w:color="auto"/>
            </w:tcBorders>
            <w:vAlign w:val="center"/>
          </w:tcPr>
          <w:p w14:paraId="7E69BA72" w14:textId="483ACCDB" w:rsidR="00F30DA6" w:rsidRPr="00B16C7F" w:rsidRDefault="00F30DA6" w:rsidP="00F30DA6">
            <w:pPr>
              <w:spacing w:before="0" w:after="0" w:line="240" w:lineRule="auto"/>
              <w:rPr>
                <w:sz w:val="16"/>
                <w:szCs w:val="16"/>
              </w:rPr>
            </w:pPr>
            <w:r w:rsidRPr="00B16C7F">
              <w:rPr>
                <w:rFonts w:cs="Arial"/>
                <w:color w:val="000000"/>
                <w:sz w:val="16"/>
                <w:szCs w:val="16"/>
              </w:rPr>
              <w:t>L8943</w:t>
            </w:r>
          </w:p>
        </w:tc>
        <w:tc>
          <w:tcPr>
            <w:tcW w:w="6321" w:type="dxa"/>
            <w:tcBorders>
              <w:top w:val="single" w:sz="4" w:space="0" w:color="auto"/>
              <w:left w:val="single" w:sz="4" w:space="0" w:color="auto"/>
              <w:bottom w:val="single" w:sz="4" w:space="0" w:color="auto"/>
              <w:right w:val="single" w:sz="4" w:space="0" w:color="auto"/>
            </w:tcBorders>
            <w:vAlign w:val="center"/>
          </w:tcPr>
          <w:p w14:paraId="27626E52" w14:textId="349D73D0" w:rsidR="00F30DA6" w:rsidRPr="00B16C7F" w:rsidRDefault="00F30DA6" w:rsidP="00F30DA6">
            <w:pPr>
              <w:spacing w:before="0" w:after="0" w:line="240" w:lineRule="auto"/>
              <w:rPr>
                <w:sz w:val="16"/>
                <w:szCs w:val="16"/>
              </w:rPr>
            </w:pPr>
            <w:r w:rsidRPr="00B16C7F">
              <w:rPr>
                <w:sz w:val="16"/>
                <w:szCs w:val="16"/>
              </w:rPr>
              <w:t>Pressure injury, unstageable, so stated, upper back</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2FF00A0" w14:textId="2DD6E02A" w:rsidR="00F30DA6" w:rsidRPr="00B16C7F" w:rsidRDefault="00F30DA6" w:rsidP="00F30DA6">
            <w:pPr>
              <w:spacing w:before="0" w:after="0" w:line="240" w:lineRule="auto"/>
              <w:rPr>
                <w:rFonts w:cs="Arial"/>
                <w:color w:val="000000"/>
                <w:sz w:val="16"/>
                <w:szCs w:val="16"/>
                <w:lang w:eastAsia="en-US"/>
              </w:rPr>
            </w:pPr>
            <w:r w:rsidRPr="00B16C7F">
              <w:rPr>
                <w:sz w:val="16"/>
                <w:szCs w:val="16"/>
              </w:rPr>
              <w:t>1.7</w:t>
            </w:r>
          </w:p>
        </w:tc>
      </w:tr>
      <w:tr w:rsidR="00F30DA6" w:rsidRPr="00B16C7F" w14:paraId="08E9881E"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6003CF65"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L89.44</w:t>
            </w:r>
          </w:p>
        </w:tc>
        <w:tc>
          <w:tcPr>
            <w:tcW w:w="1074" w:type="dxa"/>
            <w:tcBorders>
              <w:top w:val="single" w:sz="4" w:space="0" w:color="auto"/>
              <w:left w:val="nil"/>
              <w:bottom w:val="single" w:sz="4" w:space="0" w:color="auto"/>
              <w:right w:val="single" w:sz="4" w:space="0" w:color="auto"/>
            </w:tcBorders>
            <w:vAlign w:val="center"/>
          </w:tcPr>
          <w:p w14:paraId="01852A26" w14:textId="12D1D87C" w:rsidR="00F30DA6" w:rsidRPr="00B16C7F" w:rsidRDefault="00F30DA6" w:rsidP="00F30DA6">
            <w:pPr>
              <w:spacing w:before="0" w:after="0" w:line="240" w:lineRule="auto"/>
              <w:rPr>
                <w:sz w:val="16"/>
                <w:szCs w:val="16"/>
              </w:rPr>
            </w:pPr>
            <w:r w:rsidRPr="00B16C7F">
              <w:rPr>
                <w:rFonts w:cs="Arial"/>
                <w:color w:val="000000"/>
                <w:sz w:val="16"/>
                <w:szCs w:val="16"/>
              </w:rPr>
              <w:t>L8944</w:t>
            </w:r>
          </w:p>
        </w:tc>
        <w:tc>
          <w:tcPr>
            <w:tcW w:w="6321" w:type="dxa"/>
            <w:tcBorders>
              <w:top w:val="single" w:sz="4" w:space="0" w:color="auto"/>
              <w:left w:val="single" w:sz="4" w:space="0" w:color="auto"/>
              <w:bottom w:val="single" w:sz="4" w:space="0" w:color="auto"/>
              <w:right w:val="single" w:sz="4" w:space="0" w:color="auto"/>
            </w:tcBorders>
            <w:vAlign w:val="center"/>
          </w:tcPr>
          <w:p w14:paraId="557BC3BD" w14:textId="5B30B62D" w:rsidR="00F30DA6" w:rsidRPr="00B16C7F" w:rsidRDefault="00F30DA6" w:rsidP="00F30DA6">
            <w:pPr>
              <w:spacing w:before="0" w:after="0" w:line="240" w:lineRule="auto"/>
              <w:rPr>
                <w:sz w:val="16"/>
                <w:szCs w:val="16"/>
              </w:rPr>
            </w:pPr>
            <w:r w:rsidRPr="00B16C7F">
              <w:rPr>
                <w:sz w:val="16"/>
                <w:szCs w:val="16"/>
              </w:rPr>
              <w:t>Pressure injury, unstageable, so stated, lower back</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9C580C2" w14:textId="062F0913" w:rsidR="00F30DA6" w:rsidRPr="00B16C7F" w:rsidRDefault="00F30DA6" w:rsidP="00F30DA6">
            <w:pPr>
              <w:spacing w:before="0" w:after="0" w:line="240" w:lineRule="auto"/>
              <w:rPr>
                <w:rFonts w:cs="Arial"/>
                <w:color w:val="000000"/>
                <w:sz w:val="16"/>
                <w:szCs w:val="16"/>
                <w:lang w:eastAsia="en-US"/>
              </w:rPr>
            </w:pPr>
            <w:r w:rsidRPr="00B16C7F">
              <w:rPr>
                <w:sz w:val="16"/>
                <w:szCs w:val="16"/>
              </w:rPr>
              <w:t>1.7</w:t>
            </w:r>
          </w:p>
        </w:tc>
      </w:tr>
      <w:tr w:rsidR="00F30DA6" w:rsidRPr="00B16C7F" w14:paraId="28B42695"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0217A11F"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L89.45</w:t>
            </w:r>
          </w:p>
        </w:tc>
        <w:tc>
          <w:tcPr>
            <w:tcW w:w="1074" w:type="dxa"/>
            <w:tcBorders>
              <w:top w:val="single" w:sz="4" w:space="0" w:color="auto"/>
              <w:left w:val="nil"/>
              <w:bottom w:val="single" w:sz="4" w:space="0" w:color="auto"/>
              <w:right w:val="single" w:sz="4" w:space="0" w:color="auto"/>
            </w:tcBorders>
            <w:vAlign w:val="center"/>
          </w:tcPr>
          <w:p w14:paraId="044E5B95" w14:textId="176AC83E" w:rsidR="00F30DA6" w:rsidRPr="00B16C7F" w:rsidRDefault="00F30DA6" w:rsidP="00F30DA6">
            <w:pPr>
              <w:spacing w:before="0" w:after="0" w:line="240" w:lineRule="auto"/>
              <w:rPr>
                <w:sz w:val="16"/>
                <w:szCs w:val="16"/>
              </w:rPr>
            </w:pPr>
            <w:r w:rsidRPr="00B16C7F">
              <w:rPr>
                <w:rFonts w:cs="Arial"/>
                <w:color w:val="000000"/>
                <w:sz w:val="16"/>
                <w:szCs w:val="16"/>
              </w:rPr>
              <w:t>L8945</w:t>
            </w:r>
          </w:p>
        </w:tc>
        <w:tc>
          <w:tcPr>
            <w:tcW w:w="6321" w:type="dxa"/>
            <w:tcBorders>
              <w:top w:val="single" w:sz="4" w:space="0" w:color="auto"/>
              <w:left w:val="single" w:sz="4" w:space="0" w:color="auto"/>
              <w:bottom w:val="single" w:sz="4" w:space="0" w:color="auto"/>
              <w:right w:val="single" w:sz="4" w:space="0" w:color="auto"/>
            </w:tcBorders>
            <w:vAlign w:val="center"/>
          </w:tcPr>
          <w:p w14:paraId="13F046F0" w14:textId="3821EA47" w:rsidR="00F30DA6" w:rsidRPr="00B16C7F" w:rsidRDefault="00F30DA6" w:rsidP="00F30DA6">
            <w:pPr>
              <w:spacing w:before="0" w:after="0" w:line="240" w:lineRule="auto"/>
              <w:rPr>
                <w:sz w:val="16"/>
                <w:szCs w:val="16"/>
              </w:rPr>
            </w:pPr>
            <w:r w:rsidRPr="00B16C7F">
              <w:rPr>
                <w:sz w:val="16"/>
                <w:szCs w:val="16"/>
              </w:rPr>
              <w:t>Pressure injury, unstageable, so stated, ischium</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73288BA" w14:textId="08111F73" w:rsidR="00F30DA6" w:rsidRPr="00B16C7F" w:rsidRDefault="00F30DA6" w:rsidP="00F30DA6">
            <w:pPr>
              <w:spacing w:before="0" w:after="0" w:line="240" w:lineRule="auto"/>
              <w:rPr>
                <w:rFonts w:cs="Arial"/>
                <w:color w:val="000000"/>
                <w:sz w:val="16"/>
                <w:szCs w:val="16"/>
                <w:lang w:eastAsia="en-US"/>
              </w:rPr>
            </w:pPr>
            <w:r w:rsidRPr="00B16C7F">
              <w:rPr>
                <w:sz w:val="16"/>
                <w:szCs w:val="16"/>
              </w:rPr>
              <w:t>1.7</w:t>
            </w:r>
          </w:p>
        </w:tc>
      </w:tr>
      <w:tr w:rsidR="00F30DA6" w:rsidRPr="00B16C7F" w14:paraId="3698E7A1"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2238E1E5"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L89.46</w:t>
            </w:r>
          </w:p>
        </w:tc>
        <w:tc>
          <w:tcPr>
            <w:tcW w:w="1074" w:type="dxa"/>
            <w:tcBorders>
              <w:top w:val="single" w:sz="4" w:space="0" w:color="auto"/>
              <w:left w:val="nil"/>
              <w:bottom w:val="single" w:sz="4" w:space="0" w:color="auto"/>
              <w:right w:val="single" w:sz="4" w:space="0" w:color="auto"/>
            </w:tcBorders>
            <w:vAlign w:val="center"/>
          </w:tcPr>
          <w:p w14:paraId="494B8D9A" w14:textId="7690B907" w:rsidR="00F30DA6" w:rsidRPr="00B16C7F" w:rsidRDefault="00F30DA6" w:rsidP="00F30DA6">
            <w:pPr>
              <w:spacing w:before="0" w:after="0" w:line="240" w:lineRule="auto"/>
              <w:rPr>
                <w:sz w:val="16"/>
                <w:szCs w:val="16"/>
              </w:rPr>
            </w:pPr>
            <w:r w:rsidRPr="00B16C7F">
              <w:rPr>
                <w:rFonts w:cs="Arial"/>
                <w:color w:val="000000"/>
                <w:sz w:val="16"/>
                <w:szCs w:val="16"/>
              </w:rPr>
              <w:t>L8946</w:t>
            </w:r>
          </w:p>
        </w:tc>
        <w:tc>
          <w:tcPr>
            <w:tcW w:w="6321" w:type="dxa"/>
            <w:tcBorders>
              <w:top w:val="single" w:sz="4" w:space="0" w:color="auto"/>
              <w:left w:val="single" w:sz="4" w:space="0" w:color="auto"/>
              <w:bottom w:val="single" w:sz="4" w:space="0" w:color="auto"/>
              <w:right w:val="single" w:sz="4" w:space="0" w:color="auto"/>
            </w:tcBorders>
            <w:vAlign w:val="center"/>
          </w:tcPr>
          <w:p w14:paraId="79EF28BB" w14:textId="1E6DE041" w:rsidR="00F30DA6" w:rsidRPr="00B16C7F" w:rsidRDefault="00F30DA6" w:rsidP="00F30DA6">
            <w:pPr>
              <w:spacing w:before="0" w:after="0" w:line="240" w:lineRule="auto"/>
              <w:rPr>
                <w:sz w:val="16"/>
                <w:szCs w:val="16"/>
              </w:rPr>
            </w:pPr>
            <w:r w:rsidRPr="00B16C7F">
              <w:rPr>
                <w:sz w:val="16"/>
                <w:szCs w:val="16"/>
              </w:rPr>
              <w:t>Pressure injury, unstageable, so stated, trochanter</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7CEE0F4" w14:textId="03DE1598" w:rsidR="00F30DA6" w:rsidRPr="00B16C7F" w:rsidRDefault="00F30DA6" w:rsidP="00F30DA6">
            <w:pPr>
              <w:spacing w:before="0" w:after="0" w:line="240" w:lineRule="auto"/>
              <w:rPr>
                <w:rFonts w:cs="Arial"/>
                <w:color w:val="000000"/>
                <w:sz w:val="16"/>
                <w:szCs w:val="16"/>
                <w:lang w:eastAsia="en-US"/>
              </w:rPr>
            </w:pPr>
            <w:r w:rsidRPr="00B16C7F">
              <w:rPr>
                <w:sz w:val="16"/>
                <w:szCs w:val="16"/>
              </w:rPr>
              <w:t>1.7</w:t>
            </w:r>
          </w:p>
        </w:tc>
      </w:tr>
      <w:tr w:rsidR="00F30DA6" w:rsidRPr="00B16C7F" w14:paraId="7B7F677A"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22FAD00D"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L89.47</w:t>
            </w:r>
          </w:p>
        </w:tc>
        <w:tc>
          <w:tcPr>
            <w:tcW w:w="1074" w:type="dxa"/>
            <w:tcBorders>
              <w:top w:val="single" w:sz="4" w:space="0" w:color="auto"/>
              <w:left w:val="nil"/>
              <w:bottom w:val="single" w:sz="4" w:space="0" w:color="auto"/>
              <w:right w:val="single" w:sz="4" w:space="0" w:color="auto"/>
            </w:tcBorders>
            <w:vAlign w:val="center"/>
          </w:tcPr>
          <w:p w14:paraId="52CAFEF3" w14:textId="29173ED3" w:rsidR="00F30DA6" w:rsidRPr="00B16C7F" w:rsidRDefault="00F30DA6" w:rsidP="00F30DA6">
            <w:pPr>
              <w:spacing w:before="0" w:after="0" w:line="240" w:lineRule="auto"/>
              <w:rPr>
                <w:sz w:val="16"/>
                <w:szCs w:val="16"/>
              </w:rPr>
            </w:pPr>
            <w:r w:rsidRPr="00B16C7F">
              <w:rPr>
                <w:rFonts w:cs="Arial"/>
                <w:color w:val="000000"/>
                <w:sz w:val="16"/>
                <w:szCs w:val="16"/>
              </w:rPr>
              <w:t>L8947</w:t>
            </w:r>
          </w:p>
        </w:tc>
        <w:tc>
          <w:tcPr>
            <w:tcW w:w="6321" w:type="dxa"/>
            <w:tcBorders>
              <w:top w:val="single" w:sz="4" w:space="0" w:color="auto"/>
              <w:left w:val="single" w:sz="4" w:space="0" w:color="auto"/>
              <w:bottom w:val="single" w:sz="4" w:space="0" w:color="auto"/>
              <w:right w:val="single" w:sz="4" w:space="0" w:color="auto"/>
            </w:tcBorders>
            <w:vAlign w:val="center"/>
          </w:tcPr>
          <w:p w14:paraId="31ADAE9C" w14:textId="6C7C502D" w:rsidR="00F30DA6" w:rsidRPr="00B16C7F" w:rsidRDefault="00F30DA6" w:rsidP="00F30DA6">
            <w:pPr>
              <w:spacing w:before="0" w:after="0" w:line="240" w:lineRule="auto"/>
              <w:rPr>
                <w:sz w:val="16"/>
                <w:szCs w:val="16"/>
              </w:rPr>
            </w:pPr>
            <w:r w:rsidRPr="00B16C7F">
              <w:rPr>
                <w:sz w:val="16"/>
                <w:szCs w:val="16"/>
              </w:rPr>
              <w:t>Pressure injury, unstageable, so stated, heel</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3D05CA7" w14:textId="66FA76D5" w:rsidR="00F30DA6" w:rsidRPr="00B16C7F" w:rsidRDefault="00F30DA6" w:rsidP="00F30DA6">
            <w:pPr>
              <w:spacing w:before="0" w:after="0" w:line="240" w:lineRule="auto"/>
              <w:rPr>
                <w:rFonts w:cs="Arial"/>
                <w:color w:val="000000"/>
                <w:sz w:val="16"/>
                <w:szCs w:val="16"/>
                <w:lang w:eastAsia="en-US"/>
              </w:rPr>
            </w:pPr>
            <w:r w:rsidRPr="00B16C7F">
              <w:rPr>
                <w:sz w:val="16"/>
                <w:szCs w:val="16"/>
              </w:rPr>
              <w:t>1.7</w:t>
            </w:r>
          </w:p>
        </w:tc>
      </w:tr>
      <w:tr w:rsidR="00F30DA6" w:rsidRPr="00B16C7F" w14:paraId="072DB7E7"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61B1BA57"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L89.48</w:t>
            </w:r>
          </w:p>
        </w:tc>
        <w:tc>
          <w:tcPr>
            <w:tcW w:w="1074" w:type="dxa"/>
            <w:tcBorders>
              <w:top w:val="single" w:sz="4" w:space="0" w:color="auto"/>
              <w:left w:val="nil"/>
              <w:bottom w:val="single" w:sz="4" w:space="0" w:color="auto"/>
              <w:right w:val="single" w:sz="4" w:space="0" w:color="auto"/>
            </w:tcBorders>
            <w:vAlign w:val="center"/>
          </w:tcPr>
          <w:p w14:paraId="2E21651F" w14:textId="7BD1F319" w:rsidR="00F30DA6" w:rsidRPr="00B16C7F" w:rsidRDefault="00F30DA6" w:rsidP="00F30DA6">
            <w:pPr>
              <w:spacing w:before="0" w:after="0" w:line="240" w:lineRule="auto"/>
              <w:rPr>
                <w:sz w:val="16"/>
                <w:szCs w:val="16"/>
              </w:rPr>
            </w:pPr>
            <w:r w:rsidRPr="00B16C7F">
              <w:rPr>
                <w:rFonts w:cs="Arial"/>
                <w:color w:val="000000"/>
                <w:sz w:val="16"/>
                <w:szCs w:val="16"/>
              </w:rPr>
              <w:t>L8948</w:t>
            </w:r>
          </w:p>
        </w:tc>
        <w:tc>
          <w:tcPr>
            <w:tcW w:w="6321" w:type="dxa"/>
            <w:tcBorders>
              <w:top w:val="single" w:sz="4" w:space="0" w:color="auto"/>
              <w:left w:val="single" w:sz="4" w:space="0" w:color="auto"/>
              <w:bottom w:val="single" w:sz="4" w:space="0" w:color="auto"/>
              <w:right w:val="single" w:sz="4" w:space="0" w:color="auto"/>
            </w:tcBorders>
            <w:vAlign w:val="center"/>
          </w:tcPr>
          <w:p w14:paraId="6140EB39" w14:textId="0277DCA2" w:rsidR="00F30DA6" w:rsidRPr="00B16C7F" w:rsidRDefault="00F30DA6" w:rsidP="00F30DA6">
            <w:pPr>
              <w:spacing w:before="0" w:after="0" w:line="240" w:lineRule="auto"/>
              <w:rPr>
                <w:sz w:val="16"/>
                <w:szCs w:val="16"/>
              </w:rPr>
            </w:pPr>
            <w:r w:rsidRPr="00B16C7F">
              <w:rPr>
                <w:sz w:val="16"/>
                <w:szCs w:val="16"/>
              </w:rPr>
              <w:t>Pressure injury, unstageable, so stated, toe</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B05C399" w14:textId="6F10595B" w:rsidR="00F30DA6" w:rsidRPr="00B16C7F" w:rsidRDefault="00F30DA6" w:rsidP="00F30DA6">
            <w:pPr>
              <w:spacing w:before="0" w:after="0" w:line="240" w:lineRule="auto"/>
              <w:rPr>
                <w:rFonts w:cs="Arial"/>
                <w:color w:val="000000"/>
                <w:sz w:val="16"/>
                <w:szCs w:val="16"/>
                <w:lang w:eastAsia="en-US"/>
              </w:rPr>
            </w:pPr>
            <w:r w:rsidRPr="00B16C7F">
              <w:rPr>
                <w:sz w:val="16"/>
                <w:szCs w:val="16"/>
              </w:rPr>
              <w:t>1.7</w:t>
            </w:r>
          </w:p>
        </w:tc>
      </w:tr>
      <w:tr w:rsidR="00F30DA6" w:rsidRPr="00B16C7F" w14:paraId="326E3512"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7FF4BAEF"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L89.49</w:t>
            </w:r>
          </w:p>
        </w:tc>
        <w:tc>
          <w:tcPr>
            <w:tcW w:w="1074" w:type="dxa"/>
            <w:tcBorders>
              <w:top w:val="single" w:sz="4" w:space="0" w:color="auto"/>
              <w:left w:val="nil"/>
              <w:bottom w:val="single" w:sz="4" w:space="0" w:color="auto"/>
              <w:right w:val="single" w:sz="4" w:space="0" w:color="auto"/>
            </w:tcBorders>
            <w:vAlign w:val="center"/>
          </w:tcPr>
          <w:p w14:paraId="4300F346" w14:textId="40680D1A" w:rsidR="00F30DA6" w:rsidRPr="00B16C7F" w:rsidRDefault="00F30DA6" w:rsidP="00F30DA6">
            <w:pPr>
              <w:spacing w:before="0" w:after="0" w:line="240" w:lineRule="auto"/>
              <w:rPr>
                <w:sz w:val="16"/>
                <w:szCs w:val="16"/>
              </w:rPr>
            </w:pPr>
            <w:r w:rsidRPr="00B16C7F">
              <w:rPr>
                <w:rFonts w:cs="Arial"/>
                <w:color w:val="000000"/>
                <w:sz w:val="16"/>
                <w:szCs w:val="16"/>
              </w:rPr>
              <w:t>L8949</w:t>
            </w:r>
          </w:p>
        </w:tc>
        <w:tc>
          <w:tcPr>
            <w:tcW w:w="6321" w:type="dxa"/>
            <w:tcBorders>
              <w:top w:val="single" w:sz="4" w:space="0" w:color="auto"/>
              <w:left w:val="single" w:sz="4" w:space="0" w:color="auto"/>
              <w:bottom w:val="single" w:sz="4" w:space="0" w:color="auto"/>
              <w:right w:val="single" w:sz="4" w:space="0" w:color="auto"/>
            </w:tcBorders>
            <w:vAlign w:val="center"/>
          </w:tcPr>
          <w:p w14:paraId="3E44D760" w14:textId="034C174D" w:rsidR="00F30DA6" w:rsidRPr="00B16C7F" w:rsidRDefault="00F30DA6" w:rsidP="00F30DA6">
            <w:pPr>
              <w:spacing w:before="0" w:after="0" w:line="240" w:lineRule="auto"/>
              <w:rPr>
                <w:sz w:val="16"/>
                <w:szCs w:val="16"/>
              </w:rPr>
            </w:pPr>
            <w:r w:rsidRPr="00B16C7F">
              <w:rPr>
                <w:sz w:val="16"/>
                <w:szCs w:val="16"/>
              </w:rPr>
              <w:t>Pressure injury, unstageable, so stated, other site of lower extremity (excluding heel and toe)</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8710233" w14:textId="128CCA98" w:rsidR="00F30DA6" w:rsidRPr="00B16C7F" w:rsidRDefault="00F30DA6" w:rsidP="00F30DA6">
            <w:pPr>
              <w:spacing w:before="0" w:after="0" w:line="240" w:lineRule="auto"/>
              <w:rPr>
                <w:rFonts w:cs="Arial"/>
                <w:color w:val="000000"/>
                <w:sz w:val="16"/>
                <w:szCs w:val="16"/>
                <w:lang w:eastAsia="en-US"/>
              </w:rPr>
            </w:pPr>
            <w:r w:rsidRPr="00B16C7F">
              <w:rPr>
                <w:sz w:val="16"/>
                <w:szCs w:val="16"/>
              </w:rPr>
              <w:t>1.7</w:t>
            </w:r>
          </w:p>
        </w:tc>
      </w:tr>
      <w:tr w:rsidR="00F30DA6" w:rsidRPr="00B16C7F" w14:paraId="3B1BAC25"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48F6C583"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L89.50</w:t>
            </w:r>
          </w:p>
        </w:tc>
        <w:tc>
          <w:tcPr>
            <w:tcW w:w="1074" w:type="dxa"/>
            <w:tcBorders>
              <w:top w:val="single" w:sz="4" w:space="0" w:color="auto"/>
              <w:left w:val="nil"/>
              <w:bottom w:val="single" w:sz="4" w:space="0" w:color="auto"/>
              <w:right w:val="single" w:sz="4" w:space="0" w:color="auto"/>
            </w:tcBorders>
            <w:vAlign w:val="center"/>
          </w:tcPr>
          <w:p w14:paraId="0620090D" w14:textId="72CB8492" w:rsidR="00F30DA6" w:rsidRPr="00B16C7F" w:rsidRDefault="00F30DA6" w:rsidP="00F30DA6">
            <w:pPr>
              <w:spacing w:before="0" w:after="0" w:line="240" w:lineRule="auto"/>
              <w:rPr>
                <w:sz w:val="16"/>
                <w:szCs w:val="16"/>
              </w:rPr>
            </w:pPr>
            <w:r w:rsidRPr="00B16C7F">
              <w:rPr>
                <w:rFonts w:cs="Arial"/>
                <w:color w:val="000000"/>
                <w:sz w:val="16"/>
                <w:szCs w:val="16"/>
              </w:rPr>
              <w:t>L8950</w:t>
            </w:r>
          </w:p>
        </w:tc>
        <w:tc>
          <w:tcPr>
            <w:tcW w:w="6321" w:type="dxa"/>
            <w:tcBorders>
              <w:top w:val="single" w:sz="4" w:space="0" w:color="auto"/>
              <w:left w:val="single" w:sz="4" w:space="0" w:color="auto"/>
              <w:bottom w:val="single" w:sz="4" w:space="0" w:color="auto"/>
              <w:right w:val="single" w:sz="4" w:space="0" w:color="auto"/>
            </w:tcBorders>
            <w:vAlign w:val="center"/>
          </w:tcPr>
          <w:p w14:paraId="1E1BE066" w14:textId="79349FA1" w:rsidR="00F30DA6" w:rsidRPr="00B16C7F" w:rsidRDefault="00F30DA6" w:rsidP="00F30DA6">
            <w:pPr>
              <w:spacing w:before="0" w:after="0" w:line="240" w:lineRule="auto"/>
              <w:rPr>
                <w:sz w:val="16"/>
                <w:szCs w:val="16"/>
              </w:rPr>
            </w:pPr>
            <w:r w:rsidRPr="00B16C7F">
              <w:rPr>
                <w:sz w:val="16"/>
                <w:szCs w:val="16"/>
              </w:rPr>
              <w:t>Suspected deep tissue injury, depth unknown, so stated, site not elsewhere classified</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C192135" w14:textId="72075384" w:rsidR="00F30DA6" w:rsidRPr="00B16C7F" w:rsidRDefault="00F30DA6" w:rsidP="00F30DA6">
            <w:pPr>
              <w:spacing w:before="0" w:after="0" w:line="240" w:lineRule="auto"/>
              <w:rPr>
                <w:rFonts w:cs="Arial"/>
                <w:color w:val="000000"/>
                <w:sz w:val="16"/>
                <w:szCs w:val="16"/>
                <w:lang w:eastAsia="en-US"/>
              </w:rPr>
            </w:pPr>
            <w:r w:rsidRPr="00B16C7F">
              <w:rPr>
                <w:sz w:val="16"/>
                <w:szCs w:val="16"/>
              </w:rPr>
              <w:t>1.7</w:t>
            </w:r>
          </w:p>
        </w:tc>
      </w:tr>
      <w:tr w:rsidR="00F30DA6" w:rsidRPr="00B16C7F" w14:paraId="18565746"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2FA7E2A1"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L89.51</w:t>
            </w:r>
          </w:p>
        </w:tc>
        <w:tc>
          <w:tcPr>
            <w:tcW w:w="1074" w:type="dxa"/>
            <w:tcBorders>
              <w:top w:val="single" w:sz="4" w:space="0" w:color="auto"/>
              <w:left w:val="nil"/>
              <w:bottom w:val="single" w:sz="4" w:space="0" w:color="auto"/>
              <w:right w:val="single" w:sz="4" w:space="0" w:color="auto"/>
            </w:tcBorders>
            <w:vAlign w:val="center"/>
          </w:tcPr>
          <w:p w14:paraId="4A5803DF" w14:textId="04A9C4FC" w:rsidR="00F30DA6" w:rsidRPr="00B16C7F" w:rsidRDefault="00F30DA6" w:rsidP="00F30DA6">
            <w:pPr>
              <w:spacing w:before="0" w:after="0" w:line="240" w:lineRule="auto"/>
              <w:rPr>
                <w:sz w:val="16"/>
                <w:szCs w:val="16"/>
              </w:rPr>
            </w:pPr>
            <w:r w:rsidRPr="00B16C7F">
              <w:rPr>
                <w:rFonts w:cs="Arial"/>
                <w:color w:val="000000"/>
                <w:sz w:val="16"/>
                <w:szCs w:val="16"/>
              </w:rPr>
              <w:t>L8951</w:t>
            </w:r>
          </w:p>
        </w:tc>
        <w:tc>
          <w:tcPr>
            <w:tcW w:w="6321" w:type="dxa"/>
            <w:tcBorders>
              <w:top w:val="single" w:sz="4" w:space="0" w:color="auto"/>
              <w:left w:val="single" w:sz="4" w:space="0" w:color="auto"/>
              <w:bottom w:val="single" w:sz="4" w:space="0" w:color="auto"/>
              <w:right w:val="single" w:sz="4" w:space="0" w:color="auto"/>
            </w:tcBorders>
            <w:vAlign w:val="center"/>
          </w:tcPr>
          <w:p w14:paraId="74021E8F" w14:textId="1DAD9F58" w:rsidR="00F30DA6" w:rsidRPr="00B16C7F" w:rsidRDefault="00F30DA6" w:rsidP="00F30DA6">
            <w:pPr>
              <w:spacing w:before="0" w:after="0" w:line="240" w:lineRule="auto"/>
              <w:rPr>
                <w:sz w:val="16"/>
                <w:szCs w:val="16"/>
              </w:rPr>
            </w:pPr>
            <w:r w:rsidRPr="00B16C7F">
              <w:rPr>
                <w:sz w:val="16"/>
                <w:szCs w:val="16"/>
              </w:rPr>
              <w:t>Suspected deep tissue injury, depth unknown, so stated, head</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62A85A8" w14:textId="2E7C5CD5" w:rsidR="00F30DA6" w:rsidRPr="00B16C7F" w:rsidRDefault="00F30DA6" w:rsidP="00F30DA6">
            <w:pPr>
              <w:spacing w:before="0" w:after="0" w:line="240" w:lineRule="auto"/>
              <w:rPr>
                <w:rFonts w:cs="Arial"/>
                <w:color w:val="000000"/>
                <w:sz w:val="16"/>
                <w:szCs w:val="16"/>
                <w:lang w:eastAsia="en-US"/>
              </w:rPr>
            </w:pPr>
            <w:r w:rsidRPr="00B16C7F">
              <w:rPr>
                <w:sz w:val="16"/>
                <w:szCs w:val="16"/>
              </w:rPr>
              <w:t>1.7</w:t>
            </w:r>
          </w:p>
        </w:tc>
      </w:tr>
      <w:tr w:rsidR="00F30DA6" w:rsidRPr="00B16C7F" w14:paraId="6332FB33"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435ED8B8"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L89.52</w:t>
            </w:r>
          </w:p>
        </w:tc>
        <w:tc>
          <w:tcPr>
            <w:tcW w:w="1074" w:type="dxa"/>
            <w:tcBorders>
              <w:top w:val="single" w:sz="4" w:space="0" w:color="auto"/>
              <w:left w:val="nil"/>
              <w:bottom w:val="single" w:sz="4" w:space="0" w:color="auto"/>
              <w:right w:val="single" w:sz="4" w:space="0" w:color="auto"/>
            </w:tcBorders>
            <w:vAlign w:val="center"/>
          </w:tcPr>
          <w:p w14:paraId="6D0FA6C4" w14:textId="7FF6B968" w:rsidR="00F30DA6" w:rsidRPr="00B16C7F" w:rsidRDefault="00F30DA6" w:rsidP="00F30DA6">
            <w:pPr>
              <w:spacing w:before="0" w:after="0" w:line="240" w:lineRule="auto"/>
              <w:rPr>
                <w:sz w:val="16"/>
                <w:szCs w:val="16"/>
              </w:rPr>
            </w:pPr>
            <w:r w:rsidRPr="00B16C7F">
              <w:rPr>
                <w:rFonts w:cs="Arial"/>
                <w:color w:val="000000"/>
                <w:sz w:val="16"/>
                <w:szCs w:val="16"/>
              </w:rPr>
              <w:t>L8952</w:t>
            </w:r>
          </w:p>
        </w:tc>
        <w:tc>
          <w:tcPr>
            <w:tcW w:w="6321" w:type="dxa"/>
            <w:tcBorders>
              <w:top w:val="single" w:sz="4" w:space="0" w:color="auto"/>
              <w:left w:val="single" w:sz="4" w:space="0" w:color="auto"/>
              <w:bottom w:val="single" w:sz="4" w:space="0" w:color="auto"/>
              <w:right w:val="single" w:sz="4" w:space="0" w:color="auto"/>
            </w:tcBorders>
            <w:vAlign w:val="center"/>
          </w:tcPr>
          <w:p w14:paraId="182E8B25" w14:textId="6BFCC645" w:rsidR="00F30DA6" w:rsidRPr="00B16C7F" w:rsidRDefault="00F30DA6" w:rsidP="00F30DA6">
            <w:pPr>
              <w:spacing w:before="0" w:after="0" w:line="240" w:lineRule="auto"/>
              <w:rPr>
                <w:sz w:val="16"/>
                <w:szCs w:val="16"/>
              </w:rPr>
            </w:pPr>
            <w:r w:rsidRPr="00B16C7F">
              <w:rPr>
                <w:sz w:val="16"/>
                <w:szCs w:val="16"/>
              </w:rPr>
              <w:t>Suspected deep tissue injury, depth unknown, so stated, upper extremity</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A8609CE" w14:textId="105B4339" w:rsidR="00F30DA6" w:rsidRPr="00B16C7F" w:rsidRDefault="00F30DA6" w:rsidP="00F30DA6">
            <w:pPr>
              <w:spacing w:before="0" w:after="0" w:line="240" w:lineRule="auto"/>
              <w:rPr>
                <w:rFonts w:cs="Arial"/>
                <w:color w:val="000000"/>
                <w:sz w:val="16"/>
                <w:szCs w:val="16"/>
                <w:lang w:eastAsia="en-US"/>
              </w:rPr>
            </w:pPr>
            <w:r w:rsidRPr="00B16C7F">
              <w:rPr>
                <w:sz w:val="16"/>
                <w:szCs w:val="16"/>
              </w:rPr>
              <w:t>1.7</w:t>
            </w:r>
          </w:p>
        </w:tc>
      </w:tr>
      <w:tr w:rsidR="00F30DA6" w:rsidRPr="00B16C7F" w14:paraId="29433A41"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35DBCBCA"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L89.53</w:t>
            </w:r>
          </w:p>
        </w:tc>
        <w:tc>
          <w:tcPr>
            <w:tcW w:w="1074" w:type="dxa"/>
            <w:tcBorders>
              <w:top w:val="single" w:sz="4" w:space="0" w:color="auto"/>
              <w:left w:val="nil"/>
              <w:bottom w:val="single" w:sz="4" w:space="0" w:color="auto"/>
              <w:right w:val="single" w:sz="4" w:space="0" w:color="auto"/>
            </w:tcBorders>
            <w:vAlign w:val="center"/>
          </w:tcPr>
          <w:p w14:paraId="489B2CC2" w14:textId="3733BE06" w:rsidR="00F30DA6" w:rsidRPr="00B16C7F" w:rsidRDefault="00F30DA6" w:rsidP="00F30DA6">
            <w:pPr>
              <w:spacing w:before="0" w:after="0" w:line="240" w:lineRule="auto"/>
              <w:rPr>
                <w:sz w:val="16"/>
                <w:szCs w:val="16"/>
              </w:rPr>
            </w:pPr>
            <w:r w:rsidRPr="00B16C7F">
              <w:rPr>
                <w:rFonts w:cs="Arial"/>
                <w:color w:val="000000"/>
                <w:sz w:val="16"/>
                <w:szCs w:val="16"/>
              </w:rPr>
              <w:t>L8953</w:t>
            </w:r>
          </w:p>
        </w:tc>
        <w:tc>
          <w:tcPr>
            <w:tcW w:w="6321" w:type="dxa"/>
            <w:tcBorders>
              <w:top w:val="single" w:sz="4" w:space="0" w:color="auto"/>
              <w:left w:val="single" w:sz="4" w:space="0" w:color="auto"/>
              <w:bottom w:val="single" w:sz="4" w:space="0" w:color="auto"/>
              <w:right w:val="single" w:sz="4" w:space="0" w:color="auto"/>
            </w:tcBorders>
            <w:vAlign w:val="center"/>
          </w:tcPr>
          <w:p w14:paraId="36C0F46E" w14:textId="05F6F54F" w:rsidR="00F30DA6" w:rsidRPr="00B16C7F" w:rsidRDefault="00F30DA6" w:rsidP="00F30DA6">
            <w:pPr>
              <w:spacing w:before="0" w:after="0" w:line="240" w:lineRule="auto"/>
              <w:rPr>
                <w:sz w:val="16"/>
                <w:szCs w:val="16"/>
              </w:rPr>
            </w:pPr>
            <w:r w:rsidRPr="00B16C7F">
              <w:rPr>
                <w:sz w:val="16"/>
                <w:szCs w:val="16"/>
              </w:rPr>
              <w:t>Suspected deep tissue injury, depth unknown, so stated, upper back</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A6A40C3" w14:textId="4C9CCF13" w:rsidR="00F30DA6" w:rsidRPr="00B16C7F" w:rsidRDefault="00F30DA6" w:rsidP="00F30DA6">
            <w:pPr>
              <w:spacing w:before="0" w:after="0" w:line="240" w:lineRule="auto"/>
              <w:rPr>
                <w:rFonts w:cs="Arial"/>
                <w:color w:val="000000"/>
                <w:sz w:val="16"/>
                <w:szCs w:val="16"/>
                <w:lang w:eastAsia="en-US"/>
              </w:rPr>
            </w:pPr>
            <w:r w:rsidRPr="00B16C7F">
              <w:rPr>
                <w:sz w:val="16"/>
                <w:szCs w:val="16"/>
              </w:rPr>
              <w:t>1.7</w:t>
            </w:r>
          </w:p>
        </w:tc>
      </w:tr>
      <w:tr w:rsidR="00F30DA6" w:rsidRPr="00B16C7F" w14:paraId="2F721498"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131E990C"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L89.54</w:t>
            </w:r>
          </w:p>
        </w:tc>
        <w:tc>
          <w:tcPr>
            <w:tcW w:w="1074" w:type="dxa"/>
            <w:tcBorders>
              <w:top w:val="single" w:sz="4" w:space="0" w:color="auto"/>
              <w:left w:val="nil"/>
              <w:bottom w:val="single" w:sz="4" w:space="0" w:color="auto"/>
              <w:right w:val="single" w:sz="4" w:space="0" w:color="auto"/>
            </w:tcBorders>
            <w:vAlign w:val="center"/>
          </w:tcPr>
          <w:p w14:paraId="1726232E" w14:textId="570DADBE" w:rsidR="00F30DA6" w:rsidRPr="00B16C7F" w:rsidRDefault="00F30DA6" w:rsidP="00F30DA6">
            <w:pPr>
              <w:spacing w:before="0" w:after="0" w:line="240" w:lineRule="auto"/>
              <w:rPr>
                <w:sz w:val="16"/>
                <w:szCs w:val="16"/>
              </w:rPr>
            </w:pPr>
            <w:r w:rsidRPr="00B16C7F">
              <w:rPr>
                <w:rFonts w:cs="Arial"/>
                <w:color w:val="000000"/>
                <w:sz w:val="16"/>
                <w:szCs w:val="16"/>
              </w:rPr>
              <w:t>L8954</w:t>
            </w:r>
          </w:p>
        </w:tc>
        <w:tc>
          <w:tcPr>
            <w:tcW w:w="6321" w:type="dxa"/>
            <w:tcBorders>
              <w:top w:val="single" w:sz="4" w:space="0" w:color="auto"/>
              <w:left w:val="single" w:sz="4" w:space="0" w:color="auto"/>
              <w:bottom w:val="single" w:sz="4" w:space="0" w:color="auto"/>
              <w:right w:val="single" w:sz="4" w:space="0" w:color="auto"/>
            </w:tcBorders>
            <w:vAlign w:val="center"/>
          </w:tcPr>
          <w:p w14:paraId="499147A0" w14:textId="61DCCA90" w:rsidR="00F30DA6" w:rsidRPr="00B16C7F" w:rsidRDefault="00F30DA6" w:rsidP="00F30DA6">
            <w:pPr>
              <w:spacing w:before="0" w:after="0" w:line="240" w:lineRule="auto"/>
              <w:rPr>
                <w:sz w:val="16"/>
                <w:szCs w:val="16"/>
              </w:rPr>
            </w:pPr>
            <w:r w:rsidRPr="00B16C7F">
              <w:rPr>
                <w:sz w:val="16"/>
                <w:szCs w:val="16"/>
              </w:rPr>
              <w:t>Suspected deep tissue injury, depth unknown, so stated, lower back</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27C8E75" w14:textId="236DE259" w:rsidR="00F30DA6" w:rsidRPr="00B16C7F" w:rsidRDefault="00F30DA6" w:rsidP="00F30DA6">
            <w:pPr>
              <w:spacing w:before="0" w:after="0" w:line="240" w:lineRule="auto"/>
              <w:rPr>
                <w:rFonts w:cs="Arial"/>
                <w:color w:val="000000"/>
                <w:sz w:val="16"/>
                <w:szCs w:val="16"/>
                <w:lang w:eastAsia="en-US"/>
              </w:rPr>
            </w:pPr>
            <w:r w:rsidRPr="00B16C7F">
              <w:rPr>
                <w:sz w:val="16"/>
                <w:szCs w:val="16"/>
              </w:rPr>
              <w:t>1.7</w:t>
            </w:r>
          </w:p>
        </w:tc>
      </w:tr>
      <w:tr w:rsidR="00F30DA6" w:rsidRPr="00B16C7F" w14:paraId="3EA80634"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468CC8E2"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L89.55</w:t>
            </w:r>
          </w:p>
        </w:tc>
        <w:tc>
          <w:tcPr>
            <w:tcW w:w="1074" w:type="dxa"/>
            <w:tcBorders>
              <w:top w:val="single" w:sz="4" w:space="0" w:color="auto"/>
              <w:left w:val="nil"/>
              <w:bottom w:val="single" w:sz="4" w:space="0" w:color="auto"/>
              <w:right w:val="single" w:sz="4" w:space="0" w:color="auto"/>
            </w:tcBorders>
            <w:vAlign w:val="center"/>
          </w:tcPr>
          <w:p w14:paraId="4BC153A7" w14:textId="42CF2964" w:rsidR="00F30DA6" w:rsidRPr="00B16C7F" w:rsidRDefault="00F30DA6" w:rsidP="00F30DA6">
            <w:pPr>
              <w:spacing w:before="0" w:after="0" w:line="240" w:lineRule="auto"/>
              <w:rPr>
                <w:sz w:val="16"/>
                <w:szCs w:val="16"/>
              </w:rPr>
            </w:pPr>
            <w:r w:rsidRPr="00B16C7F">
              <w:rPr>
                <w:rFonts w:cs="Arial"/>
                <w:color w:val="000000"/>
                <w:sz w:val="16"/>
                <w:szCs w:val="16"/>
              </w:rPr>
              <w:t>L8955</w:t>
            </w:r>
          </w:p>
        </w:tc>
        <w:tc>
          <w:tcPr>
            <w:tcW w:w="6321" w:type="dxa"/>
            <w:tcBorders>
              <w:top w:val="single" w:sz="4" w:space="0" w:color="auto"/>
              <w:left w:val="single" w:sz="4" w:space="0" w:color="auto"/>
              <w:bottom w:val="single" w:sz="4" w:space="0" w:color="auto"/>
              <w:right w:val="single" w:sz="4" w:space="0" w:color="auto"/>
            </w:tcBorders>
            <w:vAlign w:val="center"/>
          </w:tcPr>
          <w:p w14:paraId="6A243523" w14:textId="2567402A" w:rsidR="00F30DA6" w:rsidRPr="00B16C7F" w:rsidRDefault="00F30DA6" w:rsidP="00F30DA6">
            <w:pPr>
              <w:spacing w:before="0" w:after="0" w:line="240" w:lineRule="auto"/>
              <w:rPr>
                <w:sz w:val="16"/>
                <w:szCs w:val="16"/>
              </w:rPr>
            </w:pPr>
            <w:r w:rsidRPr="00B16C7F">
              <w:rPr>
                <w:sz w:val="16"/>
                <w:szCs w:val="16"/>
              </w:rPr>
              <w:t>Suspected deep tissue injury, depth unknown, so stated, ischium</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128A0A6" w14:textId="6575900D" w:rsidR="00F30DA6" w:rsidRPr="00B16C7F" w:rsidRDefault="00F30DA6" w:rsidP="00F30DA6">
            <w:pPr>
              <w:spacing w:before="0" w:after="0" w:line="240" w:lineRule="auto"/>
              <w:rPr>
                <w:rFonts w:cs="Arial"/>
                <w:color w:val="000000"/>
                <w:sz w:val="16"/>
                <w:szCs w:val="16"/>
                <w:lang w:eastAsia="en-US"/>
              </w:rPr>
            </w:pPr>
            <w:r w:rsidRPr="00B16C7F">
              <w:rPr>
                <w:sz w:val="16"/>
                <w:szCs w:val="16"/>
              </w:rPr>
              <w:t>1.7</w:t>
            </w:r>
          </w:p>
        </w:tc>
      </w:tr>
      <w:tr w:rsidR="00F30DA6" w:rsidRPr="00B16C7F" w14:paraId="1E9C999E"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4F02C325"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L89.56</w:t>
            </w:r>
          </w:p>
        </w:tc>
        <w:tc>
          <w:tcPr>
            <w:tcW w:w="1074" w:type="dxa"/>
            <w:tcBorders>
              <w:top w:val="single" w:sz="4" w:space="0" w:color="auto"/>
              <w:left w:val="nil"/>
              <w:bottom w:val="single" w:sz="4" w:space="0" w:color="auto"/>
              <w:right w:val="single" w:sz="4" w:space="0" w:color="auto"/>
            </w:tcBorders>
            <w:vAlign w:val="center"/>
          </w:tcPr>
          <w:p w14:paraId="38E63B64" w14:textId="2073B33A" w:rsidR="00F30DA6" w:rsidRPr="00B16C7F" w:rsidRDefault="00F30DA6" w:rsidP="00F30DA6">
            <w:pPr>
              <w:spacing w:before="0" w:after="0" w:line="240" w:lineRule="auto"/>
              <w:rPr>
                <w:sz w:val="16"/>
                <w:szCs w:val="16"/>
              </w:rPr>
            </w:pPr>
            <w:r w:rsidRPr="00B16C7F">
              <w:rPr>
                <w:rFonts w:cs="Arial"/>
                <w:color w:val="000000"/>
                <w:sz w:val="16"/>
                <w:szCs w:val="16"/>
              </w:rPr>
              <w:t>L8956</w:t>
            </w:r>
          </w:p>
        </w:tc>
        <w:tc>
          <w:tcPr>
            <w:tcW w:w="6321" w:type="dxa"/>
            <w:tcBorders>
              <w:top w:val="single" w:sz="4" w:space="0" w:color="auto"/>
              <w:left w:val="single" w:sz="4" w:space="0" w:color="auto"/>
              <w:bottom w:val="single" w:sz="4" w:space="0" w:color="auto"/>
              <w:right w:val="single" w:sz="4" w:space="0" w:color="auto"/>
            </w:tcBorders>
            <w:vAlign w:val="center"/>
          </w:tcPr>
          <w:p w14:paraId="3EECF613" w14:textId="1B877ECC" w:rsidR="00F30DA6" w:rsidRPr="00B16C7F" w:rsidRDefault="00F30DA6" w:rsidP="00F30DA6">
            <w:pPr>
              <w:spacing w:before="0" w:after="0" w:line="240" w:lineRule="auto"/>
              <w:rPr>
                <w:sz w:val="16"/>
                <w:szCs w:val="16"/>
              </w:rPr>
            </w:pPr>
            <w:r w:rsidRPr="00B16C7F">
              <w:rPr>
                <w:sz w:val="16"/>
                <w:szCs w:val="16"/>
              </w:rPr>
              <w:t>Suspected deep tissue injury, depth unknown, so stated, trochanter</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BFD4713" w14:textId="0A176792" w:rsidR="00F30DA6" w:rsidRPr="00B16C7F" w:rsidRDefault="00F30DA6" w:rsidP="00F30DA6">
            <w:pPr>
              <w:spacing w:before="0" w:after="0" w:line="240" w:lineRule="auto"/>
              <w:rPr>
                <w:rFonts w:cs="Arial"/>
                <w:color w:val="000000"/>
                <w:sz w:val="16"/>
                <w:szCs w:val="16"/>
                <w:lang w:eastAsia="en-US"/>
              </w:rPr>
            </w:pPr>
            <w:r w:rsidRPr="00B16C7F">
              <w:rPr>
                <w:sz w:val="16"/>
                <w:szCs w:val="16"/>
              </w:rPr>
              <w:t>1.7</w:t>
            </w:r>
          </w:p>
        </w:tc>
      </w:tr>
      <w:tr w:rsidR="00F30DA6" w:rsidRPr="00B16C7F" w14:paraId="789788FD"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78BE0395"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L89.57</w:t>
            </w:r>
          </w:p>
        </w:tc>
        <w:tc>
          <w:tcPr>
            <w:tcW w:w="1074" w:type="dxa"/>
            <w:tcBorders>
              <w:top w:val="single" w:sz="4" w:space="0" w:color="auto"/>
              <w:left w:val="nil"/>
              <w:bottom w:val="single" w:sz="4" w:space="0" w:color="auto"/>
              <w:right w:val="single" w:sz="4" w:space="0" w:color="auto"/>
            </w:tcBorders>
            <w:vAlign w:val="center"/>
          </w:tcPr>
          <w:p w14:paraId="40A37BAA" w14:textId="11AF8001" w:rsidR="00F30DA6" w:rsidRPr="00B16C7F" w:rsidRDefault="00F30DA6" w:rsidP="00F30DA6">
            <w:pPr>
              <w:spacing w:before="0" w:after="0" w:line="240" w:lineRule="auto"/>
              <w:rPr>
                <w:sz w:val="16"/>
                <w:szCs w:val="16"/>
              </w:rPr>
            </w:pPr>
            <w:r w:rsidRPr="00B16C7F">
              <w:rPr>
                <w:rFonts w:cs="Arial"/>
                <w:color w:val="000000"/>
                <w:sz w:val="16"/>
                <w:szCs w:val="16"/>
              </w:rPr>
              <w:t>L8957</w:t>
            </w:r>
          </w:p>
        </w:tc>
        <w:tc>
          <w:tcPr>
            <w:tcW w:w="6321" w:type="dxa"/>
            <w:tcBorders>
              <w:top w:val="single" w:sz="4" w:space="0" w:color="auto"/>
              <w:left w:val="single" w:sz="4" w:space="0" w:color="auto"/>
              <w:bottom w:val="single" w:sz="4" w:space="0" w:color="auto"/>
              <w:right w:val="single" w:sz="4" w:space="0" w:color="auto"/>
            </w:tcBorders>
            <w:vAlign w:val="center"/>
          </w:tcPr>
          <w:p w14:paraId="2761814B" w14:textId="117ADD63" w:rsidR="00F30DA6" w:rsidRPr="00B16C7F" w:rsidRDefault="00F30DA6" w:rsidP="00F30DA6">
            <w:pPr>
              <w:spacing w:before="0" w:after="0" w:line="240" w:lineRule="auto"/>
              <w:rPr>
                <w:sz w:val="16"/>
                <w:szCs w:val="16"/>
              </w:rPr>
            </w:pPr>
            <w:r w:rsidRPr="00B16C7F">
              <w:rPr>
                <w:sz w:val="16"/>
                <w:szCs w:val="16"/>
              </w:rPr>
              <w:t>Suspected deep tissue injury, depth unknown, so stated, heel</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D2A3DF4" w14:textId="23A90CEC" w:rsidR="00F30DA6" w:rsidRPr="00B16C7F" w:rsidRDefault="00F30DA6" w:rsidP="00F30DA6">
            <w:pPr>
              <w:spacing w:before="0" w:after="0" w:line="240" w:lineRule="auto"/>
              <w:rPr>
                <w:rFonts w:cs="Arial"/>
                <w:color w:val="000000"/>
                <w:sz w:val="16"/>
                <w:szCs w:val="16"/>
                <w:lang w:eastAsia="en-US"/>
              </w:rPr>
            </w:pPr>
            <w:r w:rsidRPr="00B16C7F">
              <w:rPr>
                <w:sz w:val="16"/>
                <w:szCs w:val="16"/>
              </w:rPr>
              <w:t>1.7</w:t>
            </w:r>
          </w:p>
        </w:tc>
      </w:tr>
      <w:tr w:rsidR="00F30DA6" w:rsidRPr="00B16C7F" w14:paraId="3943DB61"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686F3975"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L89.58</w:t>
            </w:r>
          </w:p>
        </w:tc>
        <w:tc>
          <w:tcPr>
            <w:tcW w:w="1074" w:type="dxa"/>
            <w:tcBorders>
              <w:top w:val="single" w:sz="4" w:space="0" w:color="auto"/>
              <w:left w:val="nil"/>
              <w:bottom w:val="single" w:sz="4" w:space="0" w:color="auto"/>
              <w:right w:val="single" w:sz="4" w:space="0" w:color="auto"/>
            </w:tcBorders>
            <w:vAlign w:val="center"/>
          </w:tcPr>
          <w:p w14:paraId="603331C0" w14:textId="14CE683A" w:rsidR="00F30DA6" w:rsidRPr="00B16C7F" w:rsidRDefault="00F30DA6" w:rsidP="00F30DA6">
            <w:pPr>
              <w:spacing w:before="0" w:after="0" w:line="240" w:lineRule="auto"/>
              <w:rPr>
                <w:sz w:val="16"/>
                <w:szCs w:val="16"/>
              </w:rPr>
            </w:pPr>
            <w:r w:rsidRPr="00B16C7F">
              <w:rPr>
                <w:rFonts w:cs="Arial"/>
                <w:color w:val="000000"/>
                <w:sz w:val="16"/>
                <w:szCs w:val="16"/>
              </w:rPr>
              <w:t>L8958</w:t>
            </w:r>
          </w:p>
        </w:tc>
        <w:tc>
          <w:tcPr>
            <w:tcW w:w="6321" w:type="dxa"/>
            <w:tcBorders>
              <w:top w:val="single" w:sz="4" w:space="0" w:color="auto"/>
              <w:left w:val="single" w:sz="4" w:space="0" w:color="auto"/>
              <w:bottom w:val="single" w:sz="4" w:space="0" w:color="auto"/>
              <w:right w:val="single" w:sz="4" w:space="0" w:color="auto"/>
            </w:tcBorders>
            <w:vAlign w:val="center"/>
          </w:tcPr>
          <w:p w14:paraId="29F504F9" w14:textId="5BDB8D4F" w:rsidR="00F30DA6" w:rsidRPr="00B16C7F" w:rsidRDefault="00F30DA6" w:rsidP="00F30DA6">
            <w:pPr>
              <w:spacing w:before="0" w:after="0" w:line="240" w:lineRule="auto"/>
              <w:rPr>
                <w:sz w:val="16"/>
                <w:szCs w:val="16"/>
              </w:rPr>
            </w:pPr>
            <w:r w:rsidRPr="00B16C7F">
              <w:rPr>
                <w:sz w:val="16"/>
                <w:szCs w:val="16"/>
              </w:rPr>
              <w:t>Suspected deep tissue injury, depth unknown, so stated, toe</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1E13F3E" w14:textId="62A9DFA1" w:rsidR="00F30DA6" w:rsidRPr="00B16C7F" w:rsidRDefault="00F30DA6" w:rsidP="00F30DA6">
            <w:pPr>
              <w:spacing w:before="0" w:after="0" w:line="240" w:lineRule="auto"/>
              <w:rPr>
                <w:rFonts w:cs="Arial"/>
                <w:color w:val="000000"/>
                <w:sz w:val="16"/>
                <w:szCs w:val="16"/>
                <w:lang w:eastAsia="en-US"/>
              </w:rPr>
            </w:pPr>
            <w:r w:rsidRPr="00B16C7F">
              <w:rPr>
                <w:sz w:val="16"/>
                <w:szCs w:val="16"/>
              </w:rPr>
              <w:t>1.7</w:t>
            </w:r>
          </w:p>
        </w:tc>
      </w:tr>
      <w:tr w:rsidR="00F30DA6" w:rsidRPr="00B16C7F" w14:paraId="5547201B"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7B43F85F"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L89.59</w:t>
            </w:r>
          </w:p>
        </w:tc>
        <w:tc>
          <w:tcPr>
            <w:tcW w:w="1074" w:type="dxa"/>
            <w:tcBorders>
              <w:top w:val="single" w:sz="4" w:space="0" w:color="auto"/>
              <w:left w:val="nil"/>
              <w:bottom w:val="single" w:sz="4" w:space="0" w:color="auto"/>
              <w:right w:val="single" w:sz="4" w:space="0" w:color="auto"/>
            </w:tcBorders>
            <w:vAlign w:val="center"/>
          </w:tcPr>
          <w:p w14:paraId="0D95FC5A" w14:textId="4D8145F2" w:rsidR="00F30DA6" w:rsidRPr="00B16C7F" w:rsidRDefault="00F30DA6" w:rsidP="00F30DA6">
            <w:pPr>
              <w:spacing w:before="0" w:after="0" w:line="240" w:lineRule="auto"/>
              <w:rPr>
                <w:sz w:val="16"/>
                <w:szCs w:val="16"/>
              </w:rPr>
            </w:pPr>
            <w:r w:rsidRPr="00B16C7F">
              <w:rPr>
                <w:rFonts w:cs="Arial"/>
                <w:color w:val="000000"/>
                <w:sz w:val="16"/>
                <w:szCs w:val="16"/>
              </w:rPr>
              <w:t>L8959</w:t>
            </w:r>
          </w:p>
        </w:tc>
        <w:tc>
          <w:tcPr>
            <w:tcW w:w="6321" w:type="dxa"/>
            <w:tcBorders>
              <w:top w:val="single" w:sz="4" w:space="0" w:color="auto"/>
              <w:left w:val="single" w:sz="4" w:space="0" w:color="auto"/>
              <w:bottom w:val="single" w:sz="4" w:space="0" w:color="auto"/>
              <w:right w:val="single" w:sz="4" w:space="0" w:color="auto"/>
            </w:tcBorders>
            <w:vAlign w:val="center"/>
          </w:tcPr>
          <w:p w14:paraId="3BF0A8AD" w14:textId="077D5BC1" w:rsidR="00F30DA6" w:rsidRPr="00B16C7F" w:rsidRDefault="00F30DA6" w:rsidP="00F30DA6">
            <w:pPr>
              <w:spacing w:before="0" w:after="0" w:line="240" w:lineRule="auto"/>
              <w:rPr>
                <w:sz w:val="16"/>
                <w:szCs w:val="16"/>
              </w:rPr>
            </w:pPr>
            <w:r w:rsidRPr="00B16C7F">
              <w:rPr>
                <w:sz w:val="16"/>
                <w:szCs w:val="16"/>
              </w:rPr>
              <w:t>Suspected deep tissue injury, depth unknown, so stated, other site of lower extremity (excluding heel and toe)</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D9AC368" w14:textId="37CC83FF" w:rsidR="00F30DA6" w:rsidRPr="00B16C7F" w:rsidRDefault="00F30DA6" w:rsidP="00F30DA6">
            <w:pPr>
              <w:spacing w:before="0" w:after="0" w:line="240" w:lineRule="auto"/>
              <w:rPr>
                <w:rFonts w:cs="Arial"/>
                <w:color w:val="000000"/>
                <w:sz w:val="16"/>
                <w:szCs w:val="16"/>
                <w:lang w:eastAsia="en-US"/>
              </w:rPr>
            </w:pPr>
            <w:r w:rsidRPr="00B16C7F">
              <w:rPr>
                <w:sz w:val="16"/>
                <w:szCs w:val="16"/>
              </w:rPr>
              <w:t>1.7</w:t>
            </w:r>
          </w:p>
        </w:tc>
      </w:tr>
      <w:tr w:rsidR="00F30DA6" w:rsidRPr="00B16C7F" w14:paraId="29F4C44C"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24A795E9"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L89.90</w:t>
            </w:r>
          </w:p>
        </w:tc>
        <w:tc>
          <w:tcPr>
            <w:tcW w:w="1074" w:type="dxa"/>
            <w:tcBorders>
              <w:top w:val="single" w:sz="4" w:space="0" w:color="auto"/>
              <w:left w:val="nil"/>
              <w:bottom w:val="single" w:sz="4" w:space="0" w:color="auto"/>
              <w:right w:val="single" w:sz="4" w:space="0" w:color="auto"/>
            </w:tcBorders>
            <w:vAlign w:val="center"/>
          </w:tcPr>
          <w:p w14:paraId="424BE139" w14:textId="73653CB0" w:rsidR="00F30DA6" w:rsidRPr="00B16C7F" w:rsidRDefault="00F30DA6" w:rsidP="00F30DA6">
            <w:pPr>
              <w:spacing w:before="0" w:after="0" w:line="240" w:lineRule="auto"/>
              <w:rPr>
                <w:sz w:val="16"/>
                <w:szCs w:val="16"/>
              </w:rPr>
            </w:pPr>
            <w:r w:rsidRPr="00B16C7F">
              <w:rPr>
                <w:rFonts w:cs="Arial"/>
                <w:color w:val="000000"/>
                <w:sz w:val="16"/>
                <w:szCs w:val="16"/>
              </w:rPr>
              <w:t>L8990</w:t>
            </w:r>
          </w:p>
        </w:tc>
        <w:tc>
          <w:tcPr>
            <w:tcW w:w="6321" w:type="dxa"/>
            <w:tcBorders>
              <w:top w:val="single" w:sz="4" w:space="0" w:color="auto"/>
              <w:left w:val="single" w:sz="4" w:space="0" w:color="auto"/>
              <w:bottom w:val="single" w:sz="4" w:space="0" w:color="auto"/>
              <w:right w:val="single" w:sz="4" w:space="0" w:color="auto"/>
            </w:tcBorders>
            <w:vAlign w:val="center"/>
          </w:tcPr>
          <w:p w14:paraId="4BD9BBEA" w14:textId="7C29897C" w:rsidR="00F30DA6" w:rsidRPr="00B16C7F" w:rsidRDefault="00F30DA6" w:rsidP="00F30DA6">
            <w:pPr>
              <w:spacing w:before="0" w:after="0" w:line="240" w:lineRule="auto"/>
              <w:rPr>
                <w:sz w:val="16"/>
                <w:szCs w:val="16"/>
              </w:rPr>
            </w:pPr>
            <w:r w:rsidRPr="00B16C7F">
              <w:rPr>
                <w:sz w:val="16"/>
                <w:szCs w:val="16"/>
              </w:rPr>
              <w:t>Pressure injury, unspecified stage, site not elsewhere classified</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95E83D8" w14:textId="1A83C2ED" w:rsidR="00F30DA6" w:rsidRPr="00B16C7F" w:rsidRDefault="00F30DA6" w:rsidP="00F30DA6">
            <w:pPr>
              <w:spacing w:before="0" w:after="0" w:line="240" w:lineRule="auto"/>
              <w:rPr>
                <w:rFonts w:cs="Arial"/>
                <w:color w:val="000000"/>
                <w:sz w:val="16"/>
                <w:szCs w:val="16"/>
                <w:lang w:eastAsia="en-US"/>
              </w:rPr>
            </w:pPr>
            <w:r w:rsidRPr="00B16C7F">
              <w:rPr>
                <w:sz w:val="16"/>
                <w:szCs w:val="16"/>
              </w:rPr>
              <w:t>1.7</w:t>
            </w:r>
          </w:p>
        </w:tc>
      </w:tr>
      <w:tr w:rsidR="00F30DA6" w:rsidRPr="00B16C7F" w14:paraId="613779E5"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2E1B4E62"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L89.91</w:t>
            </w:r>
          </w:p>
        </w:tc>
        <w:tc>
          <w:tcPr>
            <w:tcW w:w="1074" w:type="dxa"/>
            <w:tcBorders>
              <w:top w:val="single" w:sz="4" w:space="0" w:color="auto"/>
              <w:left w:val="nil"/>
              <w:bottom w:val="single" w:sz="4" w:space="0" w:color="auto"/>
              <w:right w:val="single" w:sz="4" w:space="0" w:color="auto"/>
            </w:tcBorders>
            <w:vAlign w:val="center"/>
          </w:tcPr>
          <w:p w14:paraId="1086C880" w14:textId="0DD61BBC" w:rsidR="00F30DA6" w:rsidRPr="00B16C7F" w:rsidRDefault="00F30DA6" w:rsidP="00F30DA6">
            <w:pPr>
              <w:spacing w:before="0" w:after="0" w:line="240" w:lineRule="auto"/>
              <w:rPr>
                <w:sz w:val="16"/>
                <w:szCs w:val="16"/>
              </w:rPr>
            </w:pPr>
            <w:r w:rsidRPr="00B16C7F">
              <w:rPr>
                <w:rFonts w:cs="Arial"/>
                <w:color w:val="000000"/>
                <w:sz w:val="16"/>
                <w:szCs w:val="16"/>
              </w:rPr>
              <w:t>L8991</w:t>
            </w:r>
          </w:p>
        </w:tc>
        <w:tc>
          <w:tcPr>
            <w:tcW w:w="6321" w:type="dxa"/>
            <w:tcBorders>
              <w:top w:val="single" w:sz="4" w:space="0" w:color="auto"/>
              <w:left w:val="single" w:sz="4" w:space="0" w:color="auto"/>
              <w:bottom w:val="single" w:sz="4" w:space="0" w:color="auto"/>
              <w:right w:val="single" w:sz="4" w:space="0" w:color="auto"/>
            </w:tcBorders>
            <w:vAlign w:val="center"/>
          </w:tcPr>
          <w:p w14:paraId="697C9533" w14:textId="04A58D09" w:rsidR="00F30DA6" w:rsidRPr="00B16C7F" w:rsidRDefault="00F30DA6" w:rsidP="00F30DA6">
            <w:pPr>
              <w:spacing w:before="0" w:after="0" w:line="240" w:lineRule="auto"/>
              <w:rPr>
                <w:sz w:val="16"/>
                <w:szCs w:val="16"/>
              </w:rPr>
            </w:pPr>
            <w:r w:rsidRPr="00B16C7F">
              <w:rPr>
                <w:sz w:val="16"/>
                <w:szCs w:val="16"/>
              </w:rPr>
              <w:t>Pressure injury, unspecified stage, head</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B9EABF4" w14:textId="7B0AD439" w:rsidR="00F30DA6" w:rsidRPr="00B16C7F" w:rsidRDefault="00F30DA6" w:rsidP="00F30DA6">
            <w:pPr>
              <w:spacing w:before="0" w:after="0" w:line="240" w:lineRule="auto"/>
              <w:rPr>
                <w:rFonts w:cs="Arial"/>
                <w:color w:val="000000"/>
                <w:sz w:val="16"/>
                <w:szCs w:val="16"/>
                <w:lang w:eastAsia="en-US"/>
              </w:rPr>
            </w:pPr>
            <w:r w:rsidRPr="00B16C7F">
              <w:rPr>
                <w:sz w:val="16"/>
                <w:szCs w:val="16"/>
              </w:rPr>
              <w:t>1.7</w:t>
            </w:r>
          </w:p>
        </w:tc>
      </w:tr>
      <w:tr w:rsidR="00F30DA6" w:rsidRPr="00B16C7F" w14:paraId="00403357"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284C2042"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L89.92</w:t>
            </w:r>
          </w:p>
        </w:tc>
        <w:tc>
          <w:tcPr>
            <w:tcW w:w="1074" w:type="dxa"/>
            <w:tcBorders>
              <w:top w:val="single" w:sz="4" w:space="0" w:color="auto"/>
              <w:left w:val="nil"/>
              <w:bottom w:val="single" w:sz="4" w:space="0" w:color="auto"/>
              <w:right w:val="single" w:sz="4" w:space="0" w:color="auto"/>
            </w:tcBorders>
            <w:vAlign w:val="center"/>
          </w:tcPr>
          <w:p w14:paraId="656B84B2" w14:textId="69F2AF12" w:rsidR="00F30DA6" w:rsidRPr="00B16C7F" w:rsidRDefault="00F30DA6" w:rsidP="00F30DA6">
            <w:pPr>
              <w:spacing w:before="0" w:after="0" w:line="240" w:lineRule="auto"/>
              <w:rPr>
                <w:sz w:val="16"/>
                <w:szCs w:val="16"/>
              </w:rPr>
            </w:pPr>
            <w:r w:rsidRPr="00B16C7F">
              <w:rPr>
                <w:rFonts w:cs="Arial"/>
                <w:color w:val="000000"/>
                <w:sz w:val="16"/>
                <w:szCs w:val="16"/>
              </w:rPr>
              <w:t>L8992</w:t>
            </w:r>
          </w:p>
        </w:tc>
        <w:tc>
          <w:tcPr>
            <w:tcW w:w="6321" w:type="dxa"/>
            <w:tcBorders>
              <w:top w:val="single" w:sz="4" w:space="0" w:color="auto"/>
              <w:left w:val="single" w:sz="4" w:space="0" w:color="auto"/>
              <w:bottom w:val="single" w:sz="4" w:space="0" w:color="auto"/>
              <w:right w:val="single" w:sz="4" w:space="0" w:color="auto"/>
            </w:tcBorders>
            <w:vAlign w:val="center"/>
          </w:tcPr>
          <w:p w14:paraId="7A176580" w14:textId="14A53EA4" w:rsidR="00F30DA6" w:rsidRPr="00B16C7F" w:rsidRDefault="00F30DA6" w:rsidP="00F30DA6">
            <w:pPr>
              <w:spacing w:before="0" w:after="0" w:line="240" w:lineRule="auto"/>
              <w:rPr>
                <w:sz w:val="16"/>
                <w:szCs w:val="16"/>
              </w:rPr>
            </w:pPr>
            <w:r w:rsidRPr="00B16C7F">
              <w:rPr>
                <w:sz w:val="16"/>
                <w:szCs w:val="16"/>
              </w:rPr>
              <w:t>Pressure injury, unspecified stage, upper extremity</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92D0C5D" w14:textId="6B74C787" w:rsidR="00F30DA6" w:rsidRPr="00B16C7F" w:rsidRDefault="00F30DA6" w:rsidP="00F30DA6">
            <w:pPr>
              <w:spacing w:before="0" w:after="0" w:line="240" w:lineRule="auto"/>
              <w:rPr>
                <w:rFonts w:cs="Arial"/>
                <w:color w:val="000000"/>
                <w:sz w:val="16"/>
                <w:szCs w:val="16"/>
                <w:lang w:eastAsia="en-US"/>
              </w:rPr>
            </w:pPr>
            <w:r w:rsidRPr="00B16C7F">
              <w:rPr>
                <w:sz w:val="16"/>
                <w:szCs w:val="16"/>
              </w:rPr>
              <w:t>1.7</w:t>
            </w:r>
          </w:p>
        </w:tc>
      </w:tr>
      <w:tr w:rsidR="00F30DA6" w:rsidRPr="00B16C7F" w14:paraId="5D098904"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39FE4522"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L89.93</w:t>
            </w:r>
          </w:p>
        </w:tc>
        <w:tc>
          <w:tcPr>
            <w:tcW w:w="1074" w:type="dxa"/>
            <w:tcBorders>
              <w:top w:val="single" w:sz="4" w:space="0" w:color="auto"/>
              <w:left w:val="nil"/>
              <w:bottom w:val="single" w:sz="4" w:space="0" w:color="auto"/>
              <w:right w:val="single" w:sz="4" w:space="0" w:color="auto"/>
            </w:tcBorders>
            <w:vAlign w:val="center"/>
          </w:tcPr>
          <w:p w14:paraId="582C8B45" w14:textId="1E333316" w:rsidR="00F30DA6" w:rsidRPr="00B16C7F" w:rsidRDefault="00F30DA6" w:rsidP="00F30DA6">
            <w:pPr>
              <w:spacing w:before="0" w:after="0" w:line="240" w:lineRule="auto"/>
              <w:rPr>
                <w:sz w:val="16"/>
                <w:szCs w:val="16"/>
              </w:rPr>
            </w:pPr>
            <w:r w:rsidRPr="00B16C7F">
              <w:rPr>
                <w:rFonts w:cs="Arial"/>
                <w:color w:val="000000"/>
                <w:sz w:val="16"/>
                <w:szCs w:val="16"/>
              </w:rPr>
              <w:t>L8993</w:t>
            </w:r>
          </w:p>
        </w:tc>
        <w:tc>
          <w:tcPr>
            <w:tcW w:w="6321" w:type="dxa"/>
            <w:tcBorders>
              <w:top w:val="single" w:sz="4" w:space="0" w:color="auto"/>
              <w:left w:val="single" w:sz="4" w:space="0" w:color="auto"/>
              <w:bottom w:val="single" w:sz="4" w:space="0" w:color="auto"/>
              <w:right w:val="single" w:sz="4" w:space="0" w:color="auto"/>
            </w:tcBorders>
            <w:vAlign w:val="center"/>
          </w:tcPr>
          <w:p w14:paraId="363D74F0" w14:textId="7AD79384" w:rsidR="00F30DA6" w:rsidRPr="00B16C7F" w:rsidRDefault="00F30DA6" w:rsidP="00F30DA6">
            <w:pPr>
              <w:spacing w:before="0" w:after="0" w:line="240" w:lineRule="auto"/>
              <w:rPr>
                <w:sz w:val="16"/>
                <w:szCs w:val="16"/>
              </w:rPr>
            </w:pPr>
            <w:r w:rsidRPr="00B16C7F">
              <w:rPr>
                <w:sz w:val="16"/>
                <w:szCs w:val="16"/>
              </w:rPr>
              <w:t>Pressure injury, unspecified stage, upper back</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6F84204" w14:textId="6E9DC939" w:rsidR="00F30DA6" w:rsidRPr="00B16C7F" w:rsidRDefault="00F30DA6" w:rsidP="00F30DA6">
            <w:pPr>
              <w:spacing w:before="0" w:after="0" w:line="240" w:lineRule="auto"/>
              <w:rPr>
                <w:rFonts w:cs="Arial"/>
                <w:color w:val="000000"/>
                <w:sz w:val="16"/>
                <w:szCs w:val="16"/>
                <w:lang w:eastAsia="en-US"/>
              </w:rPr>
            </w:pPr>
            <w:r w:rsidRPr="00B16C7F">
              <w:rPr>
                <w:sz w:val="16"/>
                <w:szCs w:val="16"/>
              </w:rPr>
              <w:t>1.7</w:t>
            </w:r>
          </w:p>
        </w:tc>
      </w:tr>
      <w:tr w:rsidR="00F30DA6" w:rsidRPr="00B16C7F" w14:paraId="631FEAD2"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51DA3811"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L89.94</w:t>
            </w:r>
          </w:p>
        </w:tc>
        <w:tc>
          <w:tcPr>
            <w:tcW w:w="1074" w:type="dxa"/>
            <w:tcBorders>
              <w:top w:val="single" w:sz="4" w:space="0" w:color="auto"/>
              <w:left w:val="nil"/>
              <w:bottom w:val="single" w:sz="4" w:space="0" w:color="auto"/>
              <w:right w:val="single" w:sz="4" w:space="0" w:color="auto"/>
            </w:tcBorders>
            <w:vAlign w:val="center"/>
          </w:tcPr>
          <w:p w14:paraId="38930F17" w14:textId="2D3B9BE6" w:rsidR="00F30DA6" w:rsidRPr="00B16C7F" w:rsidRDefault="00F30DA6" w:rsidP="00F30DA6">
            <w:pPr>
              <w:spacing w:before="0" w:after="0" w:line="240" w:lineRule="auto"/>
              <w:rPr>
                <w:sz w:val="16"/>
                <w:szCs w:val="16"/>
              </w:rPr>
            </w:pPr>
            <w:r w:rsidRPr="00B16C7F">
              <w:rPr>
                <w:rFonts w:cs="Arial"/>
                <w:color w:val="000000"/>
                <w:sz w:val="16"/>
                <w:szCs w:val="16"/>
              </w:rPr>
              <w:t>L8994</w:t>
            </w:r>
          </w:p>
        </w:tc>
        <w:tc>
          <w:tcPr>
            <w:tcW w:w="6321" w:type="dxa"/>
            <w:tcBorders>
              <w:top w:val="single" w:sz="4" w:space="0" w:color="auto"/>
              <w:left w:val="single" w:sz="4" w:space="0" w:color="auto"/>
              <w:bottom w:val="single" w:sz="4" w:space="0" w:color="auto"/>
              <w:right w:val="single" w:sz="4" w:space="0" w:color="auto"/>
            </w:tcBorders>
            <w:vAlign w:val="center"/>
          </w:tcPr>
          <w:p w14:paraId="383E870C" w14:textId="1AFF08A8" w:rsidR="00F30DA6" w:rsidRPr="00B16C7F" w:rsidRDefault="00F30DA6" w:rsidP="00F30DA6">
            <w:pPr>
              <w:spacing w:before="0" w:after="0" w:line="240" w:lineRule="auto"/>
              <w:rPr>
                <w:sz w:val="16"/>
                <w:szCs w:val="16"/>
              </w:rPr>
            </w:pPr>
            <w:r w:rsidRPr="00B16C7F">
              <w:rPr>
                <w:sz w:val="16"/>
                <w:szCs w:val="16"/>
              </w:rPr>
              <w:t>Pressure injury, unspecified stage, lower back</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B56FC75" w14:textId="6EBBDDF2" w:rsidR="00F30DA6" w:rsidRPr="00B16C7F" w:rsidRDefault="00F30DA6" w:rsidP="00F30DA6">
            <w:pPr>
              <w:spacing w:before="0" w:after="0" w:line="240" w:lineRule="auto"/>
              <w:rPr>
                <w:rFonts w:cs="Arial"/>
                <w:color w:val="000000"/>
                <w:sz w:val="16"/>
                <w:szCs w:val="16"/>
                <w:lang w:eastAsia="en-US"/>
              </w:rPr>
            </w:pPr>
            <w:r w:rsidRPr="00B16C7F">
              <w:rPr>
                <w:sz w:val="16"/>
                <w:szCs w:val="16"/>
              </w:rPr>
              <w:t>1.7</w:t>
            </w:r>
          </w:p>
        </w:tc>
      </w:tr>
      <w:tr w:rsidR="00F30DA6" w:rsidRPr="00B16C7F" w14:paraId="21FDF3DF"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5A805DB8"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L89.95</w:t>
            </w:r>
          </w:p>
        </w:tc>
        <w:tc>
          <w:tcPr>
            <w:tcW w:w="1074" w:type="dxa"/>
            <w:tcBorders>
              <w:top w:val="single" w:sz="4" w:space="0" w:color="auto"/>
              <w:left w:val="nil"/>
              <w:bottom w:val="single" w:sz="4" w:space="0" w:color="auto"/>
              <w:right w:val="single" w:sz="4" w:space="0" w:color="auto"/>
            </w:tcBorders>
            <w:vAlign w:val="center"/>
          </w:tcPr>
          <w:p w14:paraId="06F793B0" w14:textId="62D89647" w:rsidR="00F30DA6" w:rsidRPr="00B16C7F" w:rsidRDefault="00F30DA6" w:rsidP="00F30DA6">
            <w:pPr>
              <w:spacing w:before="0" w:after="0" w:line="240" w:lineRule="auto"/>
              <w:rPr>
                <w:sz w:val="16"/>
                <w:szCs w:val="16"/>
              </w:rPr>
            </w:pPr>
            <w:r w:rsidRPr="00B16C7F">
              <w:rPr>
                <w:rFonts w:cs="Arial"/>
                <w:color w:val="000000"/>
                <w:sz w:val="16"/>
                <w:szCs w:val="16"/>
              </w:rPr>
              <w:t>L8995</w:t>
            </w:r>
          </w:p>
        </w:tc>
        <w:tc>
          <w:tcPr>
            <w:tcW w:w="6321" w:type="dxa"/>
            <w:tcBorders>
              <w:top w:val="single" w:sz="4" w:space="0" w:color="auto"/>
              <w:left w:val="single" w:sz="4" w:space="0" w:color="auto"/>
              <w:bottom w:val="single" w:sz="4" w:space="0" w:color="auto"/>
              <w:right w:val="single" w:sz="4" w:space="0" w:color="auto"/>
            </w:tcBorders>
            <w:vAlign w:val="center"/>
          </w:tcPr>
          <w:p w14:paraId="2840BE07" w14:textId="0EA062DA" w:rsidR="00F30DA6" w:rsidRPr="00B16C7F" w:rsidRDefault="00F30DA6" w:rsidP="00F30DA6">
            <w:pPr>
              <w:spacing w:before="0" w:after="0" w:line="240" w:lineRule="auto"/>
              <w:rPr>
                <w:sz w:val="16"/>
                <w:szCs w:val="16"/>
              </w:rPr>
            </w:pPr>
            <w:r w:rsidRPr="00B16C7F">
              <w:rPr>
                <w:sz w:val="16"/>
                <w:szCs w:val="16"/>
              </w:rPr>
              <w:t>Pressure injury, unspecified stage, ischium</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5C3C232" w14:textId="51CFB432" w:rsidR="00F30DA6" w:rsidRPr="00B16C7F" w:rsidRDefault="00F30DA6" w:rsidP="00F30DA6">
            <w:pPr>
              <w:spacing w:before="0" w:after="0" w:line="240" w:lineRule="auto"/>
              <w:rPr>
                <w:rFonts w:cs="Arial"/>
                <w:color w:val="000000"/>
                <w:sz w:val="16"/>
                <w:szCs w:val="16"/>
                <w:lang w:eastAsia="en-US"/>
              </w:rPr>
            </w:pPr>
            <w:r w:rsidRPr="00B16C7F">
              <w:rPr>
                <w:sz w:val="16"/>
                <w:szCs w:val="16"/>
              </w:rPr>
              <w:t>1.7</w:t>
            </w:r>
          </w:p>
        </w:tc>
      </w:tr>
      <w:tr w:rsidR="00F30DA6" w:rsidRPr="00B16C7F" w14:paraId="0DCC3DA5"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26818795"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L89.96</w:t>
            </w:r>
          </w:p>
        </w:tc>
        <w:tc>
          <w:tcPr>
            <w:tcW w:w="1074" w:type="dxa"/>
            <w:tcBorders>
              <w:top w:val="single" w:sz="4" w:space="0" w:color="auto"/>
              <w:left w:val="nil"/>
              <w:bottom w:val="single" w:sz="4" w:space="0" w:color="auto"/>
              <w:right w:val="single" w:sz="4" w:space="0" w:color="auto"/>
            </w:tcBorders>
            <w:vAlign w:val="center"/>
          </w:tcPr>
          <w:p w14:paraId="339C7413" w14:textId="2A0A05D3" w:rsidR="00F30DA6" w:rsidRPr="00B16C7F" w:rsidRDefault="00F30DA6" w:rsidP="00F30DA6">
            <w:pPr>
              <w:spacing w:before="0" w:after="0" w:line="240" w:lineRule="auto"/>
              <w:rPr>
                <w:sz w:val="16"/>
                <w:szCs w:val="16"/>
              </w:rPr>
            </w:pPr>
            <w:r w:rsidRPr="00B16C7F">
              <w:rPr>
                <w:rFonts w:cs="Arial"/>
                <w:color w:val="000000"/>
                <w:sz w:val="16"/>
                <w:szCs w:val="16"/>
              </w:rPr>
              <w:t>L8996</w:t>
            </w:r>
          </w:p>
        </w:tc>
        <w:tc>
          <w:tcPr>
            <w:tcW w:w="6321" w:type="dxa"/>
            <w:tcBorders>
              <w:top w:val="single" w:sz="4" w:space="0" w:color="auto"/>
              <w:left w:val="single" w:sz="4" w:space="0" w:color="auto"/>
              <w:bottom w:val="single" w:sz="4" w:space="0" w:color="auto"/>
              <w:right w:val="single" w:sz="4" w:space="0" w:color="auto"/>
            </w:tcBorders>
            <w:vAlign w:val="center"/>
          </w:tcPr>
          <w:p w14:paraId="26A111B5" w14:textId="3B40F49C" w:rsidR="00F30DA6" w:rsidRPr="00B16C7F" w:rsidRDefault="00F30DA6" w:rsidP="00F30DA6">
            <w:pPr>
              <w:spacing w:before="0" w:after="0" w:line="240" w:lineRule="auto"/>
              <w:rPr>
                <w:sz w:val="16"/>
                <w:szCs w:val="16"/>
              </w:rPr>
            </w:pPr>
            <w:r w:rsidRPr="00B16C7F">
              <w:rPr>
                <w:sz w:val="16"/>
                <w:szCs w:val="16"/>
              </w:rPr>
              <w:t>Pressure injury, unspecified stage, trochanter</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CA76B4E" w14:textId="56C6E08B" w:rsidR="00F30DA6" w:rsidRPr="00B16C7F" w:rsidRDefault="00F30DA6" w:rsidP="00F30DA6">
            <w:pPr>
              <w:spacing w:before="0" w:after="0" w:line="240" w:lineRule="auto"/>
              <w:rPr>
                <w:rFonts w:cs="Arial"/>
                <w:color w:val="000000"/>
                <w:sz w:val="16"/>
                <w:szCs w:val="16"/>
                <w:lang w:eastAsia="en-US"/>
              </w:rPr>
            </w:pPr>
            <w:r w:rsidRPr="00B16C7F">
              <w:rPr>
                <w:sz w:val="16"/>
                <w:szCs w:val="16"/>
              </w:rPr>
              <w:t>1.7</w:t>
            </w:r>
          </w:p>
        </w:tc>
      </w:tr>
      <w:tr w:rsidR="00F30DA6" w:rsidRPr="00B16C7F" w14:paraId="5A568705"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6F65A028"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L89.97</w:t>
            </w:r>
          </w:p>
        </w:tc>
        <w:tc>
          <w:tcPr>
            <w:tcW w:w="1074" w:type="dxa"/>
            <w:tcBorders>
              <w:top w:val="single" w:sz="4" w:space="0" w:color="auto"/>
              <w:left w:val="nil"/>
              <w:bottom w:val="single" w:sz="4" w:space="0" w:color="auto"/>
              <w:right w:val="single" w:sz="4" w:space="0" w:color="auto"/>
            </w:tcBorders>
            <w:vAlign w:val="center"/>
          </w:tcPr>
          <w:p w14:paraId="57794C0F" w14:textId="5D8E35EF" w:rsidR="00F30DA6" w:rsidRPr="00B16C7F" w:rsidRDefault="00F30DA6" w:rsidP="00F30DA6">
            <w:pPr>
              <w:spacing w:before="0" w:after="0" w:line="240" w:lineRule="auto"/>
              <w:rPr>
                <w:sz w:val="16"/>
                <w:szCs w:val="16"/>
              </w:rPr>
            </w:pPr>
            <w:r w:rsidRPr="00B16C7F">
              <w:rPr>
                <w:rFonts w:cs="Arial"/>
                <w:color w:val="000000"/>
                <w:sz w:val="16"/>
                <w:szCs w:val="16"/>
              </w:rPr>
              <w:t>L8997</w:t>
            </w:r>
          </w:p>
        </w:tc>
        <w:tc>
          <w:tcPr>
            <w:tcW w:w="6321" w:type="dxa"/>
            <w:tcBorders>
              <w:top w:val="single" w:sz="4" w:space="0" w:color="auto"/>
              <w:left w:val="single" w:sz="4" w:space="0" w:color="auto"/>
              <w:bottom w:val="single" w:sz="4" w:space="0" w:color="auto"/>
              <w:right w:val="single" w:sz="4" w:space="0" w:color="auto"/>
            </w:tcBorders>
            <w:vAlign w:val="center"/>
          </w:tcPr>
          <w:p w14:paraId="5468E97A" w14:textId="5EA73226" w:rsidR="00F30DA6" w:rsidRPr="00B16C7F" w:rsidRDefault="00F30DA6" w:rsidP="00F30DA6">
            <w:pPr>
              <w:spacing w:before="0" w:after="0" w:line="240" w:lineRule="auto"/>
              <w:rPr>
                <w:sz w:val="16"/>
                <w:szCs w:val="16"/>
              </w:rPr>
            </w:pPr>
            <w:r w:rsidRPr="00B16C7F">
              <w:rPr>
                <w:sz w:val="16"/>
                <w:szCs w:val="16"/>
              </w:rPr>
              <w:t>Pressure injury, unspecified stage, heel</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B9E7E0E" w14:textId="0C312519" w:rsidR="00F30DA6" w:rsidRPr="00B16C7F" w:rsidRDefault="00F30DA6" w:rsidP="00F30DA6">
            <w:pPr>
              <w:spacing w:before="0" w:after="0" w:line="240" w:lineRule="auto"/>
              <w:rPr>
                <w:rFonts w:cs="Arial"/>
                <w:color w:val="000000"/>
                <w:sz w:val="16"/>
                <w:szCs w:val="16"/>
                <w:lang w:eastAsia="en-US"/>
              </w:rPr>
            </w:pPr>
            <w:r w:rsidRPr="00B16C7F">
              <w:rPr>
                <w:sz w:val="16"/>
                <w:szCs w:val="16"/>
              </w:rPr>
              <w:t>1.7</w:t>
            </w:r>
          </w:p>
        </w:tc>
      </w:tr>
      <w:tr w:rsidR="00F30DA6" w:rsidRPr="00B16C7F" w14:paraId="337F3031"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4486C3E7"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L89.98</w:t>
            </w:r>
          </w:p>
        </w:tc>
        <w:tc>
          <w:tcPr>
            <w:tcW w:w="1074" w:type="dxa"/>
            <w:tcBorders>
              <w:top w:val="single" w:sz="4" w:space="0" w:color="auto"/>
              <w:left w:val="nil"/>
              <w:bottom w:val="single" w:sz="4" w:space="0" w:color="auto"/>
              <w:right w:val="single" w:sz="4" w:space="0" w:color="auto"/>
            </w:tcBorders>
            <w:vAlign w:val="center"/>
          </w:tcPr>
          <w:p w14:paraId="1B60B80B" w14:textId="33B7FA33" w:rsidR="00F30DA6" w:rsidRPr="00B16C7F" w:rsidRDefault="00F30DA6" w:rsidP="00F30DA6">
            <w:pPr>
              <w:spacing w:before="0" w:after="0" w:line="240" w:lineRule="auto"/>
              <w:rPr>
                <w:sz w:val="16"/>
                <w:szCs w:val="16"/>
              </w:rPr>
            </w:pPr>
            <w:r w:rsidRPr="00B16C7F">
              <w:rPr>
                <w:rFonts w:cs="Arial"/>
                <w:color w:val="000000"/>
                <w:sz w:val="16"/>
                <w:szCs w:val="16"/>
              </w:rPr>
              <w:t>L8998</w:t>
            </w:r>
          </w:p>
        </w:tc>
        <w:tc>
          <w:tcPr>
            <w:tcW w:w="6321" w:type="dxa"/>
            <w:tcBorders>
              <w:top w:val="single" w:sz="4" w:space="0" w:color="auto"/>
              <w:left w:val="single" w:sz="4" w:space="0" w:color="auto"/>
              <w:bottom w:val="single" w:sz="4" w:space="0" w:color="auto"/>
              <w:right w:val="single" w:sz="4" w:space="0" w:color="auto"/>
            </w:tcBorders>
            <w:vAlign w:val="center"/>
          </w:tcPr>
          <w:p w14:paraId="269B7884" w14:textId="412A2750" w:rsidR="00F30DA6" w:rsidRPr="00B16C7F" w:rsidRDefault="00F30DA6" w:rsidP="00F30DA6">
            <w:pPr>
              <w:spacing w:before="0" w:after="0" w:line="240" w:lineRule="auto"/>
              <w:rPr>
                <w:sz w:val="16"/>
                <w:szCs w:val="16"/>
              </w:rPr>
            </w:pPr>
            <w:r w:rsidRPr="00B16C7F">
              <w:rPr>
                <w:sz w:val="16"/>
                <w:szCs w:val="16"/>
              </w:rPr>
              <w:t>Pressure injury, unspecified stage, toe</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338576F" w14:textId="57D1CC67" w:rsidR="00F30DA6" w:rsidRPr="00B16C7F" w:rsidRDefault="00F30DA6" w:rsidP="00F30DA6">
            <w:pPr>
              <w:spacing w:before="0" w:after="0" w:line="240" w:lineRule="auto"/>
              <w:rPr>
                <w:rFonts w:cs="Arial"/>
                <w:color w:val="000000"/>
                <w:sz w:val="16"/>
                <w:szCs w:val="16"/>
                <w:lang w:eastAsia="en-US"/>
              </w:rPr>
            </w:pPr>
            <w:r w:rsidRPr="00B16C7F">
              <w:rPr>
                <w:sz w:val="16"/>
                <w:szCs w:val="16"/>
              </w:rPr>
              <w:t>1.7</w:t>
            </w:r>
          </w:p>
        </w:tc>
      </w:tr>
      <w:tr w:rsidR="00F30DA6" w:rsidRPr="00B16C7F" w14:paraId="3CFE89B7"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31688CBC"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L89.99</w:t>
            </w:r>
          </w:p>
        </w:tc>
        <w:tc>
          <w:tcPr>
            <w:tcW w:w="1074" w:type="dxa"/>
            <w:tcBorders>
              <w:top w:val="single" w:sz="4" w:space="0" w:color="auto"/>
              <w:left w:val="nil"/>
              <w:bottom w:val="single" w:sz="4" w:space="0" w:color="auto"/>
              <w:right w:val="single" w:sz="4" w:space="0" w:color="auto"/>
            </w:tcBorders>
            <w:vAlign w:val="center"/>
          </w:tcPr>
          <w:p w14:paraId="3F707F56" w14:textId="34065157" w:rsidR="00F30DA6" w:rsidRPr="00B16C7F" w:rsidRDefault="00F30DA6" w:rsidP="00F30DA6">
            <w:pPr>
              <w:spacing w:before="0" w:after="0" w:line="240" w:lineRule="auto"/>
              <w:rPr>
                <w:sz w:val="16"/>
                <w:szCs w:val="16"/>
              </w:rPr>
            </w:pPr>
            <w:r w:rsidRPr="00B16C7F">
              <w:rPr>
                <w:rFonts w:cs="Arial"/>
                <w:color w:val="000000"/>
                <w:sz w:val="16"/>
                <w:szCs w:val="16"/>
              </w:rPr>
              <w:t>L8999</w:t>
            </w:r>
          </w:p>
        </w:tc>
        <w:tc>
          <w:tcPr>
            <w:tcW w:w="6321" w:type="dxa"/>
            <w:tcBorders>
              <w:top w:val="single" w:sz="4" w:space="0" w:color="auto"/>
              <w:left w:val="single" w:sz="4" w:space="0" w:color="auto"/>
              <w:bottom w:val="single" w:sz="4" w:space="0" w:color="auto"/>
              <w:right w:val="single" w:sz="4" w:space="0" w:color="auto"/>
            </w:tcBorders>
            <w:vAlign w:val="center"/>
          </w:tcPr>
          <w:p w14:paraId="6A871598" w14:textId="02788824" w:rsidR="00F30DA6" w:rsidRPr="00B16C7F" w:rsidRDefault="00F30DA6" w:rsidP="00F30DA6">
            <w:pPr>
              <w:spacing w:before="0" w:after="0" w:line="240" w:lineRule="auto"/>
              <w:rPr>
                <w:sz w:val="16"/>
                <w:szCs w:val="16"/>
              </w:rPr>
            </w:pPr>
            <w:r w:rsidRPr="00B16C7F">
              <w:rPr>
                <w:sz w:val="16"/>
                <w:szCs w:val="16"/>
              </w:rPr>
              <w:t>Pressure injury, unspecified stage, other site of lower extremity (excluding heel and toe)</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D811B3B" w14:textId="356B256A" w:rsidR="00F30DA6" w:rsidRPr="00B16C7F" w:rsidRDefault="00F30DA6" w:rsidP="00F30DA6">
            <w:pPr>
              <w:spacing w:before="0" w:after="0" w:line="240" w:lineRule="auto"/>
              <w:rPr>
                <w:rFonts w:cs="Arial"/>
                <w:color w:val="000000"/>
                <w:sz w:val="16"/>
                <w:szCs w:val="16"/>
                <w:lang w:eastAsia="en-US"/>
              </w:rPr>
            </w:pPr>
            <w:r w:rsidRPr="00B16C7F">
              <w:rPr>
                <w:sz w:val="16"/>
                <w:szCs w:val="16"/>
              </w:rPr>
              <w:t>1.7</w:t>
            </w:r>
          </w:p>
        </w:tc>
      </w:tr>
      <w:tr w:rsidR="00F30DA6" w:rsidRPr="00B16C7F" w14:paraId="531ACBD6"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0BF5FECF"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L97.0</w:t>
            </w:r>
          </w:p>
        </w:tc>
        <w:tc>
          <w:tcPr>
            <w:tcW w:w="1074" w:type="dxa"/>
            <w:tcBorders>
              <w:top w:val="single" w:sz="4" w:space="0" w:color="auto"/>
              <w:left w:val="nil"/>
              <w:bottom w:val="single" w:sz="4" w:space="0" w:color="auto"/>
              <w:right w:val="single" w:sz="4" w:space="0" w:color="auto"/>
            </w:tcBorders>
            <w:vAlign w:val="center"/>
          </w:tcPr>
          <w:p w14:paraId="630FDCFD" w14:textId="716B5623" w:rsidR="00F30DA6" w:rsidRPr="00B16C7F" w:rsidRDefault="00F30DA6" w:rsidP="00F30DA6">
            <w:pPr>
              <w:spacing w:before="0" w:after="0" w:line="240" w:lineRule="auto"/>
              <w:rPr>
                <w:sz w:val="16"/>
                <w:szCs w:val="16"/>
              </w:rPr>
            </w:pPr>
            <w:r w:rsidRPr="00B16C7F">
              <w:rPr>
                <w:rFonts w:cs="Arial"/>
                <w:color w:val="000000"/>
                <w:sz w:val="16"/>
                <w:szCs w:val="16"/>
              </w:rPr>
              <w:t>L970</w:t>
            </w:r>
          </w:p>
        </w:tc>
        <w:tc>
          <w:tcPr>
            <w:tcW w:w="6321" w:type="dxa"/>
            <w:tcBorders>
              <w:top w:val="single" w:sz="4" w:space="0" w:color="auto"/>
              <w:left w:val="single" w:sz="4" w:space="0" w:color="auto"/>
              <w:bottom w:val="single" w:sz="4" w:space="0" w:color="auto"/>
              <w:right w:val="single" w:sz="4" w:space="0" w:color="auto"/>
            </w:tcBorders>
            <w:vAlign w:val="center"/>
          </w:tcPr>
          <w:p w14:paraId="4BA7BD6A" w14:textId="048F01EE" w:rsidR="00F30DA6" w:rsidRPr="00B16C7F" w:rsidRDefault="00F30DA6" w:rsidP="00F30DA6">
            <w:pPr>
              <w:spacing w:before="0" w:after="0" w:line="240" w:lineRule="auto"/>
              <w:rPr>
                <w:sz w:val="16"/>
                <w:szCs w:val="16"/>
              </w:rPr>
            </w:pPr>
            <w:r w:rsidRPr="00B16C7F">
              <w:rPr>
                <w:sz w:val="16"/>
                <w:szCs w:val="16"/>
              </w:rPr>
              <w:t>Ulcer of foot</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0A1327D" w14:textId="5B544A00" w:rsidR="00F30DA6" w:rsidRPr="00B16C7F" w:rsidRDefault="00F30DA6" w:rsidP="00F30DA6">
            <w:pPr>
              <w:spacing w:before="0" w:after="0" w:line="240" w:lineRule="auto"/>
              <w:rPr>
                <w:rFonts w:cs="Arial"/>
                <w:color w:val="000000"/>
                <w:sz w:val="16"/>
                <w:szCs w:val="16"/>
                <w:lang w:eastAsia="en-US"/>
              </w:rPr>
            </w:pPr>
            <w:r w:rsidRPr="00B16C7F">
              <w:rPr>
                <w:sz w:val="16"/>
                <w:szCs w:val="16"/>
              </w:rPr>
              <w:t>1.6</w:t>
            </w:r>
          </w:p>
        </w:tc>
      </w:tr>
      <w:tr w:rsidR="00F30DA6" w:rsidRPr="00B16C7F" w14:paraId="322DEB8A"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460AB632"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L97.8</w:t>
            </w:r>
          </w:p>
        </w:tc>
        <w:tc>
          <w:tcPr>
            <w:tcW w:w="1074" w:type="dxa"/>
            <w:tcBorders>
              <w:top w:val="single" w:sz="4" w:space="0" w:color="auto"/>
              <w:left w:val="nil"/>
              <w:bottom w:val="single" w:sz="4" w:space="0" w:color="auto"/>
              <w:right w:val="single" w:sz="4" w:space="0" w:color="auto"/>
            </w:tcBorders>
            <w:vAlign w:val="center"/>
          </w:tcPr>
          <w:p w14:paraId="2A883B17" w14:textId="3DD46D42" w:rsidR="00F30DA6" w:rsidRPr="00B16C7F" w:rsidRDefault="00F30DA6" w:rsidP="00F30DA6">
            <w:pPr>
              <w:spacing w:before="0" w:after="0" w:line="240" w:lineRule="auto"/>
              <w:rPr>
                <w:sz w:val="16"/>
                <w:szCs w:val="16"/>
              </w:rPr>
            </w:pPr>
            <w:r w:rsidRPr="00B16C7F">
              <w:rPr>
                <w:rFonts w:cs="Arial"/>
                <w:color w:val="000000"/>
                <w:sz w:val="16"/>
                <w:szCs w:val="16"/>
              </w:rPr>
              <w:t>L978</w:t>
            </w:r>
          </w:p>
        </w:tc>
        <w:tc>
          <w:tcPr>
            <w:tcW w:w="6321" w:type="dxa"/>
            <w:tcBorders>
              <w:top w:val="single" w:sz="4" w:space="0" w:color="auto"/>
              <w:left w:val="single" w:sz="4" w:space="0" w:color="auto"/>
              <w:bottom w:val="single" w:sz="4" w:space="0" w:color="auto"/>
              <w:right w:val="single" w:sz="4" w:space="0" w:color="auto"/>
            </w:tcBorders>
            <w:vAlign w:val="center"/>
          </w:tcPr>
          <w:p w14:paraId="76647362" w14:textId="0F592917" w:rsidR="00F30DA6" w:rsidRPr="00B16C7F" w:rsidRDefault="00F30DA6" w:rsidP="00F30DA6">
            <w:pPr>
              <w:spacing w:before="0" w:after="0" w:line="240" w:lineRule="auto"/>
              <w:rPr>
                <w:sz w:val="16"/>
                <w:szCs w:val="16"/>
              </w:rPr>
            </w:pPr>
            <w:r w:rsidRPr="00B16C7F">
              <w:rPr>
                <w:sz w:val="16"/>
                <w:szCs w:val="16"/>
              </w:rPr>
              <w:t>Ulcer of lower limb, other sites</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DAA87F1" w14:textId="7D1A560F" w:rsidR="00F30DA6" w:rsidRPr="00B16C7F" w:rsidRDefault="00F30DA6" w:rsidP="00F30DA6">
            <w:pPr>
              <w:spacing w:before="0" w:after="0" w:line="240" w:lineRule="auto"/>
              <w:rPr>
                <w:rFonts w:cs="Arial"/>
                <w:color w:val="000000"/>
                <w:sz w:val="16"/>
                <w:szCs w:val="16"/>
                <w:lang w:eastAsia="en-US"/>
              </w:rPr>
            </w:pPr>
            <w:r w:rsidRPr="00B16C7F">
              <w:rPr>
                <w:sz w:val="16"/>
                <w:szCs w:val="16"/>
              </w:rPr>
              <w:t>1.6</w:t>
            </w:r>
          </w:p>
        </w:tc>
      </w:tr>
      <w:tr w:rsidR="00F30DA6" w:rsidRPr="00B16C7F" w14:paraId="5DD7E544"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26B1CF72"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L97.9</w:t>
            </w:r>
          </w:p>
        </w:tc>
        <w:tc>
          <w:tcPr>
            <w:tcW w:w="1074" w:type="dxa"/>
            <w:tcBorders>
              <w:top w:val="single" w:sz="4" w:space="0" w:color="auto"/>
              <w:left w:val="nil"/>
              <w:bottom w:val="single" w:sz="4" w:space="0" w:color="auto"/>
              <w:right w:val="single" w:sz="4" w:space="0" w:color="auto"/>
            </w:tcBorders>
            <w:vAlign w:val="center"/>
          </w:tcPr>
          <w:p w14:paraId="56EA5490" w14:textId="19705039" w:rsidR="00F30DA6" w:rsidRPr="00B16C7F" w:rsidRDefault="00F30DA6" w:rsidP="00F30DA6">
            <w:pPr>
              <w:spacing w:before="0" w:after="0" w:line="240" w:lineRule="auto"/>
              <w:rPr>
                <w:sz w:val="16"/>
                <w:szCs w:val="16"/>
              </w:rPr>
            </w:pPr>
            <w:r w:rsidRPr="00B16C7F">
              <w:rPr>
                <w:rFonts w:cs="Arial"/>
                <w:color w:val="000000"/>
                <w:sz w:val="16"/>
                <w:szCs w:val="16"/>
              </w:rPr>
              <w:t>L979</w:t>
            </w:r>
          </w:p>
        </w:tc>
        <w:tc>
          <w:tcPr>
            <w:tcW w:w="6321" w:type="dxa"/>
            <w:tcBorders>
              <w:top w:val="single" w:sz="4" w:space="0" w:color="auto"/>
              <w:left w:val="single" w:sz="4" w:space="0" w:color="auto"/>
              <w:bottom w:val="single" w:sz="4" w:space="0" w:color="auto"/>
              <w:right w:val="single" w:sz="4" w:space="0" w:color="auto"/>
            </w:tcBorders>
            <w:vAlign w:val="center"/>
          </w:tcPr>
          <w:p w14:paraId="7A6F94C9" w14:textId="4BAEEBFC" w:rsidR="00F30DA6" w:rsidRPr="00B16C7F" w:rsidRDefault="00F30DA6" w:rsidP="00F30DA6">
            <w:pPr>
              <w:spacing w:before="0" w:after="0" w:line="240" w:lineRule="auto"/>
              <w:rPr>
                <w:sz w:val="16"/>
                <w:szCs w:val="16"/>
              </w:rPr>
            </w:pPr>
            <w:r w:rsidRPr="00B16C7F">
              <w:rPr>
                <w:sz w:val="16"/>
                <w:szCs w:val="16"/>
              </w:rPr>
              <w:t>Ulcer of lower limb, unspecified</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3B9E6CC" w14:textId="06AB7336" w:rsidR="00F30DA6" w:rsidRPr="00B16C7F" w:rsidRDefault="00F30DA6" w:rsidP="00F30DA6">
            <w:pPr>
              <w:spacing w:before="0" w:after="0" w:line="240" w:lineRule="auto"/>
              <w:rPr>
                <w:rFonts w:cs="Arial"/>
                <w:color w:val="000000"/>
                <w:sz w:val="16"/>
                <w:szCs w:val="16"/>
                <w:lang w:eastAsia="en-US"/>
              </w:rPr>
            </w:pPr>
            <w:r w:rsidRPr="00B16C7F">
              <w:rPr>
                <w:sz w:val="16"/>
                <w:szCs w:val="16"/>
              </w:rPr>
              <w:t>1.6</w:t>
            </w:r>
          </w:p>
        </w:tc>
      </w:tr>
      <w:tr w:rsidR="00F30DA6" w:rsidRPr="00B16C7F" w14:paraId="61C6ACCA"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3E8354A5"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M15.0</w:t>
            </w:r>
          </w:p>
        </w:tc>
        <w:tc>
          <w:tcPr>
            <w:tcW w:w="1074" w:type="dxa"/>
            <w:tcBorders>
              <w:top w:val="single" w:sz="4" w:space="0" w:color="auto"/>
              <w:left w:val="nil"/>
              <w:bottom w:val="single" w:sz="4" w:space="0" w:color="auto"/>
              <w:right w:val="single" w:sz="4" w:space="0" w:color="auto"/>
            </w:tcBorders>
            <w:vAlign w:val="center"/>
          </w:tcPr>
          <w:p w14:paraId="7D1C5182" w14:textId="04C26CFB" w:rsidR="00F30DA6" w:rsidRPr="00B16C7F" w:rsidRDefault="00F30DA6" w:rsidP="00F30DA6">
            <w:pPr>
              <w:spacing w:before="0" w:after="0" w:line="240" w:lineRule="auto"/>
              <w:rPr>
                <w:sz w:val="16"/>
                <w:szCs w:val="16"/>
              </w:rPr>
            </w:pPr>
            <w:r w:rsidRPr="00B16C7F">
              <w:rPr>
                <w:rFonts w:cs="Arial"/>
                <w:color w:val="000000"/>
                <w:sz w:val="16"/>
                <w:szCs w:val="16"/>
              </w:rPr>
              <w:t>M150</w:t>
            </w:r>
          </w:p>
        </w:tc>
        <w:tc>
          <w:tcPr>
            <w:tcW w:w="6321" w:type="dxa"/>
            <w:tcBorders>
              <w:top w:val="single" w:sz="4" w:space="0" w:color="auto"/>
              <w:left w:val="single" w:sz="4" w:space="0" w:color="auto"/>
              <w:bottom w:val="single" w:sz="4" w:space="0" w:color="auto"/>
              <w:right w:val="single" w:sz="4" w:space="0" w:color="auto"/>
            </w:tcBorders>
            <w:vAlign w:val="center"/>
          </w:tcPr>
          <w:p w14:paraId="5018DDEE" w14:textId="6315857B" w:rsidR="00F30DA6" w:rsidRPr="00B16C7F" w:rsidRDefault="00F30DA6" w:rsidP="00F30DA6">
            <w:pPr>
              <w:spacing w:before="0" w:after="0" w:line="240" w:lineRule="auto"/>
              <w:rPr>
                <w:sz w:val="16"/>
                <w:szCs w:val="16"/>
              </w:rPr>
            </w:pPr>
            <w:r w:rsidRPr="00B16C7F">
              <w:rPr>
                <w:sz w:val="16"/>
                <w:szCs w:val="16"/>
              </w:rPr>
              <w:t>Primary generalised (osteo)arthrosis</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DAFF13D" w14:textId="25ABEFBD" w:rsidR="00F30DA6" w:rsidRPr="00B16C7F" w:rsidRDefault="00F30DA6" w:rsidP="00F30DA6">
            <w:pPr>
              <w:spacing w:before="0" w:after="0" w:line="240" w:lineRule="auto"/>
              <w:rPr>
                <w:rFonts w:cs="Arial"/>
                <w:color w:val="000000"/>
                <w:sz w:val="16"/>
                <w:szCs w:val="16"/>
                <w:lang w:eastAsia="en-US"/>
              </w:rPr>
            </w:pPr>
            <w:r w:rsidRPr="00B16C7F">
              <w:rPr>
                <w:sz w:val="16"/>
                <w:szCs w:val="16"/>
              </w:rPr>
              <w:t>0.4</w:t>
            </w:r>
          </w:p>
        </w:tc>
      </w:tr>
      <w:tr w:rsidR="00F30DA6" w:rsidRPr="00B16C7F" w14:paraId="43A8318C"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1DDFB680"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M15.1</w:t>
            </w:r>
          </w:p>
        </w:tc>
        <w:tc>
          <w:tcPr>
            <w:tcW w:w="1074" w:type="dxa"/>
            <w:tcBorders>
              <w:top w:val="single" w:sz="4" w:space="0" w:color="auto"/>
              <w:left w:val="nil"/>
              <w:bottom w:val="single" w:sz="4" w:space="0" w:color="auto"/>
              <w:right w:val="single" w:sz="4" w:space="0" w:color="auto"/>
            </w:tcBorders>
            <w:vAlign w:val="center"/>
          </w:tcPr>
          <w:p w14:paraId="5A851216" w14:textId="31DB9D98" w:rsidR="00F30DA6" w:rsidRPr="00B16C7F" w:rsidRDefault="00F30DA6" w:rsidP="00F30DA6">
            <w:pPr>
              <w:spacing w:before="0" w:after="0" w:line="240" w:lineRule="auto"/>
              <w:rPr>
                <w:sz w:val="16"/>
                <w:szCs w:val="16"/>
              </w:rPr>
            </w:pPr>
            <w:r w:rsidRPr="00B16C7F">
              <w:rPr>
                <w:rFonts w:cs="Arial"/>
                <w:color w:val="000000"/>
                <w:sz w:val="16"/>
                <w:szCs w:val="16"/>
              </w:rPr>
              <w:t>M151</w:t>
            </w:r>
          </w:p>
        </w:tc>
        <w:tc>
          <w:tcPr>
            <w:tcW w:w="6321" w:type="dxa"/>
            <w:tcBorders>
              <w:top w:val="single" w:sz="4" w:space="0" w:color="auto"/>
              <w:left w:val="single" w:sz="4" w:space="0" w:color="auto"/>
              <w:bottom w:val="single" w:sz="4" w:space="0" w:color="auto"/>
              <w:right w:val="single" w:sz="4" w:space="0" w:color="auto"/>
            </w:tcBorders>
            <w:vAlign w:val="center"/>
          </w:tcPr>
          <w:p w14:paraId="535D595B" w14:textId="1BD3C387" w:rsidR="00F30DA6" w:rsidRPr="00B16C7F" w:rsidRDefault="00F30DA6" w:rsidP="00F30DA6">
            <w:pPr>
              <w:spacing w:before="0" w:after="0" w:line="240" w:lineRule="auto"/>
              <w:rPr>
                <w:sz w:val="16"/>
                <w:szCs w:val="16"/>
              </w:rPr>
            </w:pPr>
            <w:r w:rsidRPr="00B16C7F">
              <w:rPr>
                <w:sz w:val="16"/>
                <w:szCs w:val="16"/>
              </w:rPr>
              <w:t>Heberden's nodes [with arthropathy]</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94CD585" w14:textId="6506DD1C" w:rsidR="00F30DA6" w:rsidRPr="00B16C7F" w:rsidRDefault="00F30DA6" w:rsidP="00F30DA6">
            <w:pPr>
              <w:spacing w:before="0" w:after="0" w:line="240" w:lineRule="auto"/>
              <w:rPr>
                <w:rFonts w:cs="Arial"/>
                <w:color w:val="000000"/>
                <w:sz w:val="16"/>
                <w:szCs w:val="16"/>
                <w:lang w:eastAsia="en-US"/>
              </w:rPr>
            </w:pPr>
            <w:r w:rsidRPr="00B16C7F">
              <w:rPr>
                <w:sz w:val="16"/>
                <w:szCs w:val="16"/>
              </w:rPr>
              <w:t>0.4</w:t>
            </w:r>
          </w:p>
        </w:tc>
      </w:tr>
      <w:tr w:rsidR="00F30DA6" w:rsidRPr="00B16C7F" w14:paraId="4C30B48F"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2681A6B8"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M15.2</w:t>
            </w:r>
          </w:p>
        </w:tc>
        <w:tc>
          <w:tcPr>
            <w:tcW w:w="1074" w:type="dxa"/>
            <w:tcBorders>
              <w:top w:val="single" w:sz="4" w:space="0" w:color="auto"/>
              <w:left w:val="nil"/>
              <w:bottom w:val="single" w:sz="4" w:space="0" w:color="auto"/>
              <w:right w:val="single" w:sz="4" w:space="0" w:color="auto"/>
            </w:tcBorders>
            <w:vAlign w:val="center"/>
          </w:tcPr>
          <w:p w14:paraId="153BE552" w14:textId="5139A3D7" w:rsidR="00F30DA6" w:rsidRPr="00B16C7F" w:rsidRDefault="00F30DA6" w:rsidP="00F30DA6">
            <w:pPr>
              <w:spacing w:before="0" w:after="0" w:line="240" w:lineRule="auto"/>
              <w:rPr>
                <w:sz w:val="16"/>
                <w:szCs w:val="16"/>
              </w:rPr>
            </w:pPr>
            <w:r w:rsidRPr="00B16C7F">
              <w:rPr>
                <w:rFonts w:cs="Arial"/>
                <w:color w:val="000000"/>
                <w:sz w:val="16"/>
                <w:szCs w:val="16"/>
              </w:rPr>
              <w:t>M152</w:t>
            </w:r>
          </w:p>
        </w:tc>
        <w:tc>
          <w:tcPr>
            <w:tcW w:w="6321" w:type="dxa"/>
            <w:tcBorders>
              <w:top w:val="single" w:sz="4" w:space="0" w:color="auto"/>
              <w:left w:val="single" w:sz="4" w:space="0" w:color="auto"/>
              <w:bottom w:val="single" w:sz="4" w:space="0" w:color="auto"/>
              <w:right w:val="single" w:sz="4" w:space="0" w:color="auto"/>
            </w:tcBorders>
            <w:vAlign w:val="center"/>
          </w:tcPr>
          <w:p w14:paraId="2A1080E4" w14:textId="2600E54A" w:rsidR="00F30DA6" w:rsidRPr="00B16C7F" w:rsidRDefault="00F30DA6" w:rsidP="00F30DA6">
            <w:pPr>
              <w:spacing w:before="0" w:after="0" w:line="240" w:lineRule="auto"/>
              <w:rPr>
                <w:sz w:val="16"/>
                <w:szCs w:val="16"/>
              </w:rPr>
            </w:pPr>
            <w:r w:rsidRPr="00B16C7F">
              <w:rPr>
                <w:sz w:val="16"/>
                <w:szCs w:val="16"/>
              </w:rPr>
              <w:t>Bouchard's nodes [with arthropathy]</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48B39AE" w14:textId="3F39DE43" w:rsidR="00F30DA6" w:rsidRPr="00B16C7F" w:rsidRDefault="00F30DA6" w:rsidP="00F30DA6">
            <w:pPr>
              <w:spacing w:before="0" w:after="0" w:line="240" w:lineRule="auto"/>
              <w:rPr>
                <w:rFonts w:cs="Arial"/>
                <w:color w:val="000000"/>
                <w:sz w:val="16"/>
                <w:szCs w:val="16"/>
                <w:lang w:eastAsia="en-US"/>
              </w:rPr>
            </w:pPr>
            <w:r w:rsidRPr="00B16C7F">
              <w:rPr>
                <w:sz w:val="16"/>
                <w:szCs w:val="16"/>
              </w:rPr>
              <w:t>0.4</w:t>
            </w:r>
          </w:p>
        </w:tc>
      </w:tr>
      <w:tr w:rsidR="00F30DA6" w:rsidRPr="00B16C7F" w14:paraId="69E414EE"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038B9E74"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lastRenderedPageBreak/>
              <w:t>M15.3</w:t>
            </w:r>
          </w:p>
        </w:tc>
        <w:tc>
          <w:tcPr>
            <w:tcW w:w="1074" w:type="dxa"/>
            <w:tcBorders>
              <w:top w:val="single" w:sz="4" w:space="0" w:color="auto"/>
              <w:left w:val="nil"/>
              <w:bottom w:val="single" w:sz="4" w:space="0" w:color="auto"/>
              <w:right w:val="single" w:sz="4" w:space="0" w:color="auto"/>
            </w:tcBorders>
            <w:vAlign w:val="center"/>
          </w:tcPr>
          <w:p w14:paraId="683B1396" w14:textId="2B4F3DDB" w:rsidR="00F30DA6" w:rsidRPr="00B16C7F" w:rsidRDefault="00F30DA6" w:rsidP="00F30DA6">
            <w:pPr>
              <w:spacing w:before="0" w:after="0" w:line="240" w:lineRule="auto"/>
              <w:rPr>
                <w:sz w:val="16"/>
                <w:szCs w:val="16"/>
              </w:rPr>
            </w:pPr>
            <w:r w:rsidRPr="00B16C7F">
              <w:rPr>
                <w:rFonts w:cs="Arial"/>
                <w:color w:val="000000"/>
                <w:sz w:val="16"/>
                <w:szCs w:val="16"/>
              </w:rPr>
              <w:t>M153</w:t>
            </w:r>
          </w:p>
        </w:tc>
        <w:tc>
          <w:tcPr>
            <w:tcW w:w="6321" w:type="dxa"/>
            <w:tcBorders>
              <w:top w:val="single" w:sz="4" w:space="0" w:color="auto"/>
              <w:left w:val="single" w:sz="4" w:space="0" w:color="auto"/>
              <w:bottom w:val="single" w:sz="4" w:space="0" w:color="auto"/>
              <w:right w:val="single" w:sz="4" w:space="0" w:color="auto"/>
            </w:tcBorders>
            <w:vAlign w:val="center"/>
          </w:tcPr>
          <w:p w14:paraId="270BB68D" w14:textId="2BFF3724" w:rsidR="00F30DA6" w:rsidRPr="00B16C7F" w:rsidRDefault="00F30DA6" w:rsidP="00F30DA6">
            <w:pPr>
              <w:spacing w:before="0" w:after="0" w:line="240" w:lineRule="auto"/>
              <w:rPr>
                <w:sz w:val="16"/>
                <w:szCs w:val="16"/>
              </w:rPr>
            </w:pPr>
            <w:r w:rsidRPr="00B16C7F">
              <w:rPr>
                <w:sz w:val="16"/>
                <w:szCs w:val="16"/>
              </w:rPr>
              <w:t>Secondary multiple arthrosis</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A8BA274" w14:textId="562D686B" w:rsidR="00F30DA6" w:rsidRPr="00B16C7F" w:rsidRDefault="00F30DA6" w:rsidP="00F30DA6">
            <w:pPr>
              <w:spacing w:before="0" w:after="0" w:line="240" w:lineRule="auto"/>
              <w:rPr>
                <w:rFonts w:cs="Arial"/>
                <w:color w:val="000000"/>
                <w:sz w:val="16"/>
                <w:szCs w:val="16"/>
                <w:lang w:eastAsia="en-US"/>
              </w:rPr>
            </w:pPr>
            <w:r w:rsidRPr="00B16C7F">
              <w:rPr>
                <w:sz w:val="16"/>
                <w:szCs w:val="16"/>
              </w:rPr>
              <w:t>0.4</w:t>
            </w:r>
          </w:p>
        </w:tc>
      </w:tr>
      <w:tr w:rsidR="00F30DA6" w:rsidRPr="00B16C7F" w14:paraId="09F16394"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6E03D1AA"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M15.4</w:t>
            </w:r>
          </w:p>
        </w:tc>
        <w:tc>
          <w:tcPr>
            <w:tcW w:w="1074" w:type="dxa"/>
            <w:tcBorders>
              <w:top w:val="single" w:sz="4" w:space="0" w:color="auto"/>
              <w:left w:val="nil"/>
              <w:bottom w:val="single" w:sz="4" w:space="0" w:color="auto"/>
              <w:right w:val="single" w:sz="4" w:space="0" w:color="auto"/>
            </w:tcBorders>
            <w:vAlign w:val="center"/>
          </w:tcPr>
          <w:p w14:paraId="5BA3DA6E" w14:textId="1A04D0BB" w:rsidR="00F30DA6" w:rsidRPr="00B16C7F" w:rsidRDefault="00F30DA6" w:rsidP="00F30DA6">
            <w:pPr>
              <w:spacing w:before="0" w:after="0" w:line="240" w:lineRule="auto"/>
              <w:rPr>
                <w:sz w:val="16"/>
                <w:szCs w:val="16"/>
              </w:rPr>
            </w:pPr>
            <w:r w:rsidRPr="00B16C7F">
              <w:rPr>
                <w:rFonts w:cs="Arial"/>
                <w:color w:val="000000"/>
                <w:sz w:val="16"/>
                <w:szCs w:val="16"/>
              </w:rPr>
              <w:t>M154</w:t>
            </w:r>
          </w:p>
        </w:tc>
        <w:tc>
          <w:tcPr>
            <w:tcW w:w="6321" w:type="dxa"/>
            <w:tcBorders>
              <w:top w:val="single" w:sz="4" w:space="0" w:color="auto"/>
              <w:left w:val="single" w:sz="4" w:space="0" w:color="auto"/>
              <w:bottom w:val="single" w:sz="4" w:space="0" w:color="auto"/>
              <w:right w:val="single" w:sz="4" w:space="0" w:color="auto"/>
            </w:tcBorders>
            <w:vAlign w:val="center"/>
          </w:tcPr>
          <w:p w14:paraId="16454E80" w14:textId="2321DF27" w:rsidR="00F30DA6" w:rsidRPr="00B16C7F" w:rsidRDefault="00F30DA6" w:rsidP="00F30DA6">
            <w:pPr>
              <w:spacing w:before="0" w:after="0" w:line="240" w:lineRule="auto"/>
              <w:rPr>
                <w:sz w:val="16"/>
                <w:szCs w:val="16"/>
              </w:rPr>
            </w:pPr>
            <w:r w:rsidRPr="00B16C7F">
              <w:rPr>
                <w:sz w:val="16"/>
                <w:szCs w:val="16"/>
              </w:rPr>
              <w:t>Erosive (osteo)arthrosis</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0795652" w14:textId="0767055C" w:rsidR="00F30DA6" w:rsidRPr="00B16C7F" w:rsidRDefault="00F30DA6" w:rsidP="00F30DA6">
            <w:pPr>
              <w:spacing w:before="0" w:after="0" w:line="240" w:lineRule="auto"/>
              <w:rPr>
                <w:rFonts w:cs="Arial"/>
                <w:color w:val="000000"/>
                <w:sz w:val="16"/>
                <w:szCs w:val="16"/>
                <w:lang w:eastAsia="en-US"/>
              </w:rPr>
            </w:pPr>
            <w:r w:rsidRPr="00B16C7F">
              <w:rPr>
                <w:sz w:val="16"/>
                <w:szCs w:val="16"/>
              </w:rPr>
              <w:t>0.4</w:t>
            </w:r>
          </w:p>
        </w:tc>
      </w:tr>
      <w:tr w:rsidR="00F30DA6" w:rsidRPr="00B16C7F" w14:paraId="6C565EB2"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0C85EBCD"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M15.8</w:t>
            </w:r>
          </w:p>
        </w:tc>
        <w:tc>
          <w:tcPr>
            <w:tcW w:w="1074" w:type="dxa"/>
            <w:tcBorders>
              <w:top w:val="single" w:sz="4" w:space="0" w:color="auto"/>
              <w:left w:val="nil"/>
              <w:bottom w:val="single" w:sz="4" w:space="0" w:color="auto"/>
              <w:right w:val="single" w:sz="4" w:space="0" w:color="auto"/>
            </w:tcBorders>
            <w:vAlign w:val="center"/>
          </w:tcPr>
          <w:p w14:paraId="6265657F" w14:textId="45C84510" w:rsidR="00F30DA6" w:rsidRPr="00B16C7F" w:rsidRDefault="00F30DA6" w:rsidP="00F30DA6">
            <w:pPr>
              <w:spacing w:before="0" w:after="0" w:line="240" w:lineRule="auto"/>
              <w:rPr>
                <w:sz w:val="16"/>
                <w:szCs w:val="16"/>
              </w:rPr>
            </w:pPr>
            <w:r w:rsidRPr="00B16C7F">
              <w:rPr>
                <w:rFonts w:cs="Arial"/>
                <w:color w:val="000000"/>
                <w:sz w:val="16"/>
                <w:szCs w:val="16"/>
              </w:rPr>
              <w:t>M158</w:t>
            </w:r>
          </w:p>
        </w:tc>
        <w:tc>
          <w:tcPr>
            <w:tcW w:w="6321" w:type="dxa"/>
            <w:tcBorders>
              <w:top w:val="single" w:sz="4" w:space="0" w:color="auto"/>
              <w:left w:val="single" w:sz="4" w:space="0" w:color="auto"/>
              <w:bottom w:val="single" w:sz="4" w:space="0" w:color="auto"/>
              <w:right w:val="single" w:sz="4" w:space="0" w:color="auto"/>
            </w:tcBorders>
            <w:vAlign w:val="center"/>
          </w:tcPr>
          <w:p w14:paraId="0B8ED397" w14:textId="2C938106" w:rsidR="00F30DA6" w:rsidRPr="00B16C7F" w:rsidRDefault="00F30DA6" w:rsidP="00F30DA6">
            <w:pPr>
              <w:spacing w:before="0" w:after="0" w:line="240" w:lineRule="auto"/>
              <w:rPr>
                <w:sz w:val="16"/>
                <w:szCs w:val="16"/>
              </w:rPr>
            </w:pPr>
            <w:r w:rsidRPr="00B16C7F">
              <w:rPr>
                <w:sz w:val="16"/>
                <w:szCs w:val="16"/>
              </w:rPr>
              <w:t xml:space="preserve">Other </w:t>
            </w:r>
            <w:proofErr w:type="spellStart"/>
            <w:r w:rsidRPr="00B16C7F">
              <w:rPr>
                <w:sz w:val="16"/>
                <w:szCs w:val="16"/>
              </w:rPr>
              <w:t>polyarthrosis</w:t>
            </w:r>
            <w:proofErr w:type="spellEnd"/>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5A2A9BC" w14:textId="7BE14130" w:rsidR="00F30DA6" w:rsidRPr="00B16C7F" w:rsidRDefault="00F30DA6" w:rsidP="00F30DA6">
            <w:pPr>
              <w:spacing w:before="0" w:after="0" w:line="240" w:lineRule="auto"/>
              <w:rPr>
                <w:rFonts w:cs="Arial"/>
                <w:color w:val="000000"/>
                <w:sz w:val="16"/>
                <w:szCs w:val="16"/>
                <w:lang w:eastAsia="en-US"/>
              </w:rPr>
            </w:pPr>
            <w:r w:rsidRPr="00B16C7F">
              <w:rPr>
                <w:sz w:val="16"/>
                <w:szCs w:val="16"/>
              </w:rPr>
              <w:t>0.4</w:t>
            </w:r>
          </w:p>
        </w:tc>
      </w:tr>
      <w:tr w:rsidR="00F30DA6" w:rsidRPr="00B16C7F" w14:paraId="628575F0"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487BC4DB"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M19.01</w:t>
            </w:r>
          </w:p>
        </w:tc>
        <w:tc>
          <w:tcPr>
            <w:tcW w:w="1074" w:type="dxa"/>
            <w:tcBorders>
              <w:top w:val="single" w:sz="4" w:space="0" w:color="auto"/>
              <w:left w:val="nil"/>
              <w:bottom w:val="single" w:sz="4" w:space="0" w:color="auto"/>
              <w:right w:val="single" w:sz="4" w:space="0" w:color="auto"/>
            </w:tcBorders>
            <w:vAlign w:val="center"/>
          </w:tcPr>
          <w:p w14:paraId="294BF324" w14:textId="2F0E5A52" w:rsidR="00F30DA6" w:rsidRPr="00B16C7F" w:rsidRDefault="00F30DA6" w:rsidP="00F30DA6">
            <w:pPr>
              <w:spacing w:before="0" w:after="0" w:line="240" w:lineRule="auto"/>
              <w:rPr>
                <w:sz w:val="16"/>
                <w:szCs w:val="16"/>
              </w:rPr>
            </w:pPr>
            <w:r w:rsidRPr="00B16C7F">
              <w:rPr>
                <w:rFonts w:cs="Arial"/>
                <w:color w:val="000000"/>
                <w:sz w:val="16"/>
                <w:szCs w:val="16"/>
              </w:rPr>
              <w:t>M1901</w:t>
            </w:r>
          </w:p>
        </w:tc>
        <w:tc>
          <w:tcPr>
            <w:tcW w:w="6321" w:type="dxa"/>
            <w:tcBorders>
              <w:top w:val="single" w:sz="4" w:space="0" w:color="auto"/>
              <w:left w:val="single" w:sz="4" w:space="0" w:color="auto"/>
              <w:bottom w:val="single" w:sz="4" w:space="0" w:color="auto"/>
              <w:right w:val="single" w:sz="4" w:space="0" w:color="auto"/>
            </w:tcBorders>
            <w:vAlign w:val="center"/>
          </w:tcPr>
          <w:p w14:paraId="260A0C4C" w14:textId="1E20DFEC" w:rsidR="00F30DA6" w:rsidRPr="00B16C7F" w:rsidRDefault="00F30DA6" w:rsidP="00F30DA6">
            <w:pPr>
              <w:spacing w:before="0" w:after="0" w:line="240" w:lineRule="auto"/>
              <w:rPr>
                <w:sz w:val="16"/>
                <w:szCs w:val="16"/>
              </w:rPr>
            </w:pPr>
            <w:r w:rsidRPr="00B16C7F">
              <w:rPr>
                <w:sz w:val="16"/>
                <w:szCs w:val="16"/>
              </w:rPr>
              <w:t>Primary arthrosis of other joints, shoulder region</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9913405" w14:textId="0157F2CB" w:rsidR="00F30DA6" w:rsidRPr="00B16C7F" w:rsidRDefault="00F30DA6" w:rsidP="00F30DA6">
            <w:pPr>
              <w:spacing w:before="0" w:after="0" w:line="240" w:lineRule="auto"/>
              <w:rPr>
                <w:rFonts w:cs="Arial"/>
                <w:color w:val="000000"/>
                <w:sz w:val="16"/>
                <w:szCs w:val="16"/>
                <w:lang w:eastAsia="en-US"/>
              </w:rPr>
            </w:pPr>
            <w:r w:rsidRPr="00B16C7F">
              <w:rPr>
                <w:sz w:val="16"/>
                <w:szCs w:val="16"/>
              </w:rPr>
              <w:t>1.5</w:t>
            </w:r>
          </w:p>
        </w:tc>
      </w:tr>
      <w:tr w:rsidR="00F30DA6" w:rsidRPr="00B16C7F" w14:paraId="0A43BE2D"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350A5506"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M19.02</w:t>
            </w:r>
          </w:p>
        </w:tc>
        <w:tc>
          <w:tcPr>
            <w:tcW w:w="1074" w:type="dxa"/>
            <w:tcBorders>
              <w:top w:val="single" w:sz="4" w:space="0" w:color="auto"/>
              <w:left w:val="nil"/>
              <w:bottom w:val="single" w:sz="4" w:space="0" w:color="auto"/>
              <w:right w:val="single" w:sz="4" w:space="0" w:color="auto"/>
            </w:tcBorders>
            <w:vAlign w:val="center"/>
          </w:tcPr>
          <w:p w14:paraId="6F52D977" w14:textId="54ABB7A8" w:rsidR="00F30DA6" w:rsidRPr="00B16C7F" w:rsidRDefault="00F30DA6" w:rsidP="00F30DA6">
            <w:pPr>
              <w:spacing w:before="0" w:after="0" w:line="240" w:lineRule="auto"/>
              <w:rPr>
                <w:sz w:val="16"/>
                <w:szCs w:val="16"/>
              </w:rPr>
            </w:pPr>
            <w:r w:rsidRPr="00B16C7F">
              <w:rPr>
                <w:rFonts w:cs="Arial"/>
                <w:color w:val="000000"/>
                <w:sz w:val="16"/>
                <w:szCs w:val="16"/>
              </w:rPr>
              <w:t>M1902</w:t>
            </w:r>
          </w:p>
        </w:tc>
        <w:tc>
          <w:tcPr>
            <w:tcW w:w="6321" w:type="dxa"/>
            <w:tcBorders>
              <w:top w:val="single" w:sz="4" w:space="0" w:color="auto"/>
              <w:left w:val="single" w:sz="4" w:space="0" w:color="auto"/>
              <w:bottom w:val="single" w:sz="4" w:space="0" w:color="auto"/>
              <w:right w:val="single" w:sz="4" w:space="0" w:color="auto"/>
            </w:tcBorders>
            <w:vAlign w:val="center"/>
          </w:tcPr>
          <w:p w14:paraId="4452E0A5" w14:textId="6E630C2E" w:rsidR="00F30DA6" w:rsidRPr="00B16C7F" w:rsidRDefault="00F30DA6" w:rsidP="00F30DA6">
            <w:pPr>
              <w:spacing w:before="0" w:after="0" w:line="240" w:lineRule="auto"/>
              <w:rPr>
                <w:sz w:val="16"/>
                <w:szCs w:val="16"/>
              </w:rPr>
            </w:pPr>
            <w:r w:rsidRPr="00B16C7F">
              <w:rPr>
                <w:sz w:val="16"/>
                <w:szCs w:val="16"/>
              </w:rPr>
              <w:t>Primary arthrosis of other joints, upper arm</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327D5D8" w14:textId="6A867C13" w:rsidR="00F30DA6" w:rsidRPr="00B16C7F" w:rsidRDefault="00F30DA6" w:rsidP="00F30DA6">
            <w:pPr>
              <w:spacing w:before="0" w:after="0" w:line="240" w:lineRule="auto"/>
              <w:rPr>
                <w:rFonts w:cs="Arial"/>
                <w:color w:val="000000"/>
                <w:sz w:val="16"/>
                <w:szCs w:val="16"/>
                <w:lang w:eastAsia="en-US"/>
              </w:rPr>
            </w:pPr>
            <w:r w:rsidRPr="00B16C7F">
              <w:rPr>
                <w:sz w:val="16"/>
                <w:szCs w:val="16"/>
              </w:rPr>
              <w:t>1.5</w:t>
            </w:r>
          </w:p>
        </w:tc>
      </w:tr>
      <w:tr w:rsidR="00F30DA6" w:rsidRPr="00B16C7F" w14:paraId="69C17D1C"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63E37DBE"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M19.03</w:t>
            </w:r>
          </w:p>
        </w:tc>
        <w:tc>
          <w:tcPr>
            <w:tcW w:w="1074" w:type="dxa"/>
            <w:tcBorders>
              <w:top w:val="single" w:sz="4" w:space="0" w:color="auto"/>
              <w:left w:val="nil"/>
              <w:bottom w:val="single" w:sz="4" w:space="0" w:color="auto"/>
              <w:right w:val="single" w:sz="4" w:space="0" w:color="auto"/>
            </w:tcBorders>
            <w:vAlign w:val="center"/>
          </w:tcPr>
          <w:p w14:paraId="02B75012" w14:textId="5AB186E4" w:rsidR="00F30DA6" w:rsidRPr="00B16C7F" w:rsidRDefault="00F30DA6" w:rsidP="00F30DA6">
            <w:pPr>
              <w:spacing w:before="0" w:after="0" w:line="240" w:lineRule="auto"/>
              <w:rPr>
                <w:sz w:val="16"/>
                <w:szCs w:val="16"/>
              </w:rPr>
            </w:pPr>
            <w:r w:rsidRPr="00B16C7F">
              <w:rPr>
                <w:rFonts w:cs="Arial"/>
                <w:color w:val="000000"/>
                <w:sz w:val="16"/>
                <w:szCs w:val="16"/>
              </w:rPr>
              <w:t>M1903</w:t>
            </w:r>
          </w:p>
        </w:tc>
        <w:tc>
          <w:tcPr>
            <w:tcW w:w="6321" w:type="dxa"/>
            <w:tcBorders>
              <w:top w:val="single" w:sz="4" w:space="0" w:color="auto"/>
              <w:left w:val="single" w:sz="4" w:space="0" w:color="auto"/>
              <w:bottom w:val="single" w:sz="4" w:space="0" w:color="auto"/>
              <w:right w:val="single" w:sz="4" w:space="0" w:color="auto"/>
            </w:tcBorders>
            <w:vAlign w:val="center"/>
          </w:tcPr>
          <w:p w14:paraId="02D551A6" w14:textId="21F6C462" w:rsidR="00F30DA6" w:rsidRPr="00B16C7F" w:rsidRDefault="00F30DA6" w:rsidP="00F30DA6">
            <w:pPr>
              <w:spacing w:before="0" w:after="0" w:line="240" w:lineRule="auto"/>
              <w:rPr>
                <w:sz w:val="16"/>
                <w:szCs w:val="16"/>
              </w:rPr>
            </w:pPr>
            <w:r w:rsidRPr="00B16C7F">
              <w:rPr>
                <w:sz w:val="16"/>
                <w:szCs w:val="16"/>
              </w:rPr>
              <w:t>Primary arthrosis of other joints, forearm</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AB12ABE" w14:textId="3A810623" w:rsidR="00F30DA6" w:rsidRPr="00B16C7F" w:rsidRDefault="00F30DA6" w:rsidP="00F30DA6">
            <w:pPr>
              <w:spacing w:before="0" w:after="0" w:line="240" w:lineRule="auto"/>
              <w:rPr>
                <w:rFonts w:cs="Arial"/>
                <w:color w:val="000000"/>
                <w:sz w:val="16"/>
                <w:szCs w:val="16"/>
                <w:lang w:eastAsia="en-US"/>
              </w:rPr>
            </w:pPr>
            <w:r w:rsidRPr="00B16C7F">
              <w:rPr>
                <w:sz w:val="16"/>
                <w:szCs w:val="16"/>
              </w:rPr>
              <w:t>1.5</w:t>
            </w:r>
          </w:p>
        </w:tc>
      </w:tr>
      <w:tr w:rsidR="00F30DA6" w:rsidRPr="00B16C7F" w14:paraId="137A3843"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3EE97CF4"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M19.04</w:t>
            </w:r>
          </w:p>
        </w:tc>
        <w:tc>
          <w:tcPr>
            <w:tcW w:w="1074" w:type="dxa"/>
            <w:tcBorders>
              <w:top w:val="single" w:sz="4" w:space="0" w:color="auto"/>
              <w:left w:val="nil"/>
              <w:bottom w:val="single" w:sz="4" w:space="0" w:color="auto"/>
              <w:right w:val="single" w:sz="4" w:space="0" w:color="auto"/>
            </w:tcBorders>
            <w:vAlign w:val="center"/>
          </w:tcPr>
          <w:p w14:paraId="6284D514" w14:textId="6790B104" w:rsidR="00F30DA6" w:rsidRPr="00B16C7F" w:rsidRDefault="00F30DA6" w:rsidP="00F30DA6">
            <w:pPr>
              <w:spacing w:before="0" w:after="0" w:line="240" w:lineRule="auto"/>
              <w:rPr>
                <w:sz w:val="16"/>
                <w:szCs w:val="16"/>
              </w:rPr>
            </w:pPr>
            <w:r w:rsidRPr="00B16C7F">
              <w:rPr>
                <w:rFonts w:cs="Arial"/>
                <w:color w:val="000000"/>
                <w:sz w:val="16"/>
                <w:szCs w:val="16"/>
              </w:rPr>
              <w:t>M1904</w:t>
            </w:r>
          </w:p>
        </w:tc>
        <w:tc>
          <w:tcPr>
            <w:tcW w:w="6321" w:type="dxa"/>
            <w:tcBorders>
              <w:top w:val="single" w:sz="4" w:space="0" w:color="auto"/>
              <w:left w:val="single" w:sz="4" w:space="0" w:color="auto"/>
              <w:bottom w:val="single" w:sz="4" w:space="0" w:color="auto"/>
              <w:right w:val="single" w:sz="4" w:space="0" w:color="auto"/>
            </w:tcBorders>
            <w:vAlign w:val="center"/>
          </w:tcPr>
          <w:p w14:paraId="2F070030" w14:textId="1ABB4558" w:rsidR="00F30DA6" w:rsidRPr="00B16C7F" w:rsidRDefault="00F30DA6" w:rsidP="00F30DA6">
            <w:pPr>
              <w:spacing w:before="0" w:after="0" w:line="240" w:lineRule="auto"/>
              <w:rPr>
                <w:sz w:val="16"/>
                <w:szCs w:val="16"/>
              </w:rPr>
            </w:pPr>
            <w:r w:rsidRPr="00B16C7F">
              <w:rPr>
                <w:sz w:val="16"/>
                <w:szCs w:val="16"/>
              </w:rPr>
              <w:t>Primary arthrosis of other joints, hand</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7391226" w14:textId="4CA9F41E" w:rsidR="00F30DA6" w:rsidRPr="00B16C7F" w:rsidRDefault="00F30DA6" w:rsidP="00F30DA6">
            <w:pPr>
              <w:spacing w:before="0" w:after="0" w:line="240" w:lineRule="auto"/>
              <w:rPr>
                <w:rFonts w:cs="Arial"/>
                <w:color w:val="000000"/>
                <w:sz w:val="16"/>
                <w:szCs w:val="16"/>
                <w:lang w:eastAsia="en-US"/>
              </w:rPr>
            </w:pPr>
            <w:r w:rsidRPr="00B16C7F">
              <w:rPr>
                <w:sz w:val="16"/>
                <w:szCs w:val="16"/>
              </w:rPr>
              <w:t>1.5</w:t>
            </w:r>
          </w:p>
        </w:tc>
      </w:tr>
      <w:tr w:rsidR="00F30DA6" w:rsidRPr="00B16C7F" w14:paraId="50F9E989"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52CD30DD"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M19.07</w:t>
            </w:r>
          </w:p>
        </w:tc>
        <w:tc>
          <w:tcPr>
            <w:tcW w:w="1074" w:type="dxa"/>
            <w:tcBorders>
              <w:top w:val="single" w:sz="4" w:space="0" w:color="auto"/>
              <w:left w:val="nil"/>
              <w:bottom w:val="single" w:sz="4" w:space="0" w:color="auto"/>
              <w:right w:val="single" w:sz="4" w:space="0" w:color="auto"/>
            </w:tcBorders>
            <w:vAlign w:val="center"/>
          </w:tcPr>
          <w:p w14:paraId="25F8B168" w14:textId="34E3DEA4" w:rsidR="00F30DA6" w:rsidRPr="00B16C7F" w:rsidRDefault="00F30DA6" w:rsidP="00F30DA6">
            <w:pPr>
              <w:spacing w:before="0" w:after="0" w:line="240" w:lineRule="auto"/>
              <w:rPr>
                <w:sz w:val="16"/>
                <w:szCs w:val="16"/>
              </w:rPr>
            </w:pPr>
            <w:r w:rsidRPr="00B16C7F">
              <w:rPr>
                <w:rFonts w:cs="Arial"/>
                <w:color w:val="000000"/>
                <w:sz w:val="16"/>
                <w:szCs w:val="16"/>
              </w:rPr>
              <w:t>M1907</w:t>
            </w:r>
          </w:p>
        </w:tc>
        <w:tc>
          <w:tcPr>
            <w:tcW w:w="6321" w:type="dxa"/>
            <w:tcBorders>
              <w:top w:val="single" w:sz="4" w:space="0" w:color="auto"/>
              <w:left w:val="single" w:sz="4" w:space="0" w:color="auto"/>
              <w:bottom w:val="single" w:sz="4" w:space="0" w:color="auto"/>
              <w:right w:val="single" w:sz="4" w:space="0" w:color="auto"/>
            </w:tcBorders>
            <w:vAlign w:val="center"/>
          </w:tcPr>
          <w:p w14:paraId="0105058A" w14:textId="081FC956" w:rsidR="00F30DA6" w:rsidRPr="00B16C7F" w:rsidRDefault="00F30DA6" w:rsidP="00F30DA6">
            <w:pPr>
              <w:spacing w:before="0" w:after="0" w:line="240" w:lineRule="auto"/>
              <w:rPr>
                <w:sz w:val="16"/>
                <w:szCs w:val="16"/>
              </w:rPr>
            </w:pPr>
            <w:r w:rsidRPr="00B16C7F">
              <w:rPr>
                <w:sz w:val="16"/>
                <w:szCs w:val="16"/>
              </w:rPr>
              <w:t>Primary arthrosis of other joints, ankle and foot</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B1A09E2" w14:textId="3A9F0163" w:rsidR="00F30DA6" w:rsidRPr="00B16C7F" w:rsidRDefault="00F30DA6" w:rsidP="00F30DA6">
            <w:pPr>
              <w:spacing w:before="0" w:after="0" w:line="240" w:lineRule="auto"/>
              <w:rPr>
                <w:rFonts w:cs="Arial"/>
                <w:color w:val="000000"/>
                <w:sz w:val="16"/>
                <w:szCs w:val="16"/>
                <w:lang w:eastAsia="en-US"/>
              </w:rPr>
            </w:pPr>
            <w:r w:rsidRPr="00B16C7F">
              <w:rPr>
                <w:sz w:val="16"/>
                <w:szCs w:val="16"/>
              </w:rPr>
              <w:t>1.5</w:t>
            </w:r>
          </w:p>
        </w:tc>
      </w:tr>
      <w:tr w:rsidR="00F30DA6" w:rsidRPr="00B16C7F" w14:paraId="47E46B59"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1E80FCB8"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M19.08</w:t>
            </w:r>
          </w:p>
        </w:tc>
        <w:tc>
          <w:tcPr>
            <w:tcW w:w="1074" w:type="dxa"/>
            <w:tcBorders>
              <w:top w:val="single" w:sz="4" w:space="0" w:color="auto"/>
              <w:left w:val="nil"/>
              <w:bottom w:val="single" w:sz="4" w:space="0" w:color="auto"/>
              <w:right w:val="single" w:sz="4" w:space="0" w:color="auto"/>
            </w:tcBorders>
            <w:vAlign w:val="center"/>
          </w:tcPr>
          <w:p w14:paraId="2395D775" w14:textId="24E0FA8B" w:rsidR="00F30DA6" w:rsidRPr="00B16C7F" w:rsidRDefault="00F30DA6" w:rsidP="00F30DA6">
            <w:pPr>
              <w:spacing w:before="0" w:after="0" w:line="240" w:lineRule="auto"/>
              <w:rPr>
                <w:sz w:val="16"/>
                <w:szCs w:val="16"/>
              </w:rPr>
            </w:pPr>
            <w:r w:rsidRPr="00B16C7F">
              <w:rPr>
                <w:rFonts w:cs="Arial"/>
                <w:color w:val="000000"/>
                <w:sz w:val="16"/>
                <w:szCs w:val="16"/>
              </w:rPr>
              <w:t>M1908</w:t>
            </w:r>
          </w:p>
        </w:tc>
        <w:tc>
          <w:tcPr>
            <w:tcW w:w="6321" w:type="dxa"/>
            <w:tcBorders>
              <w:top w:val="single" w:sz="4" w:space="0" w:color="auto"/>
              <w:left w:val="single" w:sz="4" w:space="0" w:color="auto"/>
              <w:bottom w:val="single" w:sz="4" w:space="0" w:color="auto"/>
              <w:right w:val="single" w:sz="4" w:space="0" w:color="auto"/>
            </w:tcBorders>
            <w:vAlign w:val="center"/>
          </w:tcPr>
          <w:p w14:paraId="2843913A" w14:textId="0EC9D6C1" w:rsidR="00F30DA6" w:rsidRPr="00B16C7F" w:rsidRDefault="00F30DA6" w:rsidP="00F30DA6">
            <w:pPr>
              <w:spacing w:before="0" w:after="0" w:line="240" w:lineRule="auto"/>
              <w:rPr>
                <w:sz w:val="16"/>
                <w:szCs w:val="16"/>
              </w:rPr>
            </w:pPr>
            <w:r w:rsidRPr="00B16C7F">
              <w:rPr>
                <w:sz w:val="16"/>
                <w:szCs w:val="16"/>
              </w:rPr>
              <w:t xml:space="preserve">Primary arthrosis of other joints, </w:t>
            </w:r>
            <w:proofErr w:type="gramStart"/>
            <w:r w:rsidRPr="00B16C7F">
              <w:rPr>
                <w:sz w:val="16"/>
                <w:szCs w:val="16"/>
              </w:rPr>
              <w:t>other</w:t>
            </w:r>
            <w:proofErr w:type="gramEnd"/>
            <w:r w:rsidRPr="00B16C7F">
              <w:rPr>
                <w:sz w:val="16"/>
                <w:szCs w:val="16"/>
              </w:rPr>
              <w:t xml:space="preserve"> site</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B16E1E2" w14:textId="38B2390E" w:rsidR="00F30DA6" w:rsidRPr="00B16C7F" w:rsidRDefault="00F30DA6" w:rsidP="00F30DA6">
            <w:pPr>
              <w:spacing w:before="0" w:after="0" w:line="240" w:lineRule="auto"/>
              <w:rPr>
                <w:rFonts w:cs="Arial"/>
                <w:color w:val="000000"/>
                <w:sz w:val="16"/>
                <w:szCs w:val="16"/>
                <w:lang w:eastAsia="en-US"/>
              </w:rPr>
            </w:pPr>
            <w:r w:rsidRPr="00B16C7F">
              <w:rPr>
                <w:sz w:val="16"/>
                <w:szCs w:val="16"/>
              </w:rPr>
              <w:t>1.5</w:t>
            </w:r>
          </w:p>
        </w:tc>
      </w:tr>
      <w:tr w:rsidR="00F30DA6" w:rsidRPr="00B16C7F" w14:paraId="2B69C018"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20F723C7"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M19.11</w:t>
            </w:r>
          </w:p>
        </w:tc>
        <w:tc>
          <w:tcPr>
            <w:tcW w:w="1074" w:type="dxa"/>
            <w:tcBorders>
              <w:top w:val="single" w:sz="4" w:space="0" w:color="auto"/>
              <w:left w:val="nil"/>
              <w:bottom w:val="single" w:sz="4" w:space="0" w:color="auto"/>
              <w:right w:val="single" w:sz="4" w:space="0" w:color="auto"/>
            </w:tcBorders>
            <w:vAlign w:val="center"/>
          </w:tcPr>
          <w:p w14:paraId="6E980717" w14:textId="65F86C7A" w:rsidR="00F30DA6" w:rsidRPr="00B16C7F" w:rsidRDefault="00F30DA6" w:rsidP="00F30DA6">
            <w:pPr>
              <w:spacing w:before="0" w:after="0" w:line="240" w:lineRule="auto"/>
              <w:rPr>
                <w:sz w:val="16"/>
                <w:szCs w:val="16"/>
              </w:rPr>
            </w:pPr>
            <w:r w:rsidRPr="00B16C7F">
              <w:rPr>
                <w:rFonts w:cs="Arial"/>
                <w:color w:val="000000"/>
                <w:sz w:val="16"/>
                <w:szCs w:val="16"/>
              </w:rPr>
              <w:t>M1911</w:t>
            </w:r>
          </w:p>
        </w:tc>
        <w:tc>
          <w:tcPr>
            <w:tcW w:w="6321" w:type="dxa"/>
            <w:tcBorders>
              <w:top w:val="single" w:sz="4" w:space="0" w:color="auto"/>
              <w:left w:val="single" w:sz="4" w:space="0" w:color="auto"/>
              <w:bottom w:val="single" w:sz="4" w:space="0" w:color="auto"/>
              <w:right w:val="single" w:sz="4" w:space="0" w:color="auto"/>
            </w:tcBorders>
            <w:vAlign w:val="center"/>
          </w:tcPr>
          <w:p w14:paraId="4D20D64C" w14:textId="6E73311F" w:rsidR="00F30DA6" w:rsidRPr="00B16C7F" w:rsidRDefault="00F30DA6" w:rsidP="00F30DA6">
            <w:pPr>
              <w:spacing w:before="0" w:after="0" w:line="240" w:lineRule="auto"/>
              <w:rPr>
                <w:sz w:val="16"/>
                <w:szCs w:val="16"/>
              </w:rPr>
            </w:pPr>
            <w:r w:rsidRPr="00B16C7F">
              <w:rPr>
                <w:sz w:val="16"/>
                <w:szCs w:val="16"/>
              </w:rPr>
              <w:t>Post traumatic arthrosis of other joints, shoulder region</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B190F39" w14:textId="4327136B" w:rsidR="00F30DA6" w:rsidRPr="00B16C7F" w:rsidRDefault="00F30DA6" w:rsidP="00F30DA6">
            <w:pPr>
              <w:spacing w:before="0" w:after="0" w:line="240" w:lineRule="auto"/>
              <w:rPr>
                <w:rFonts w:cs="Arial"/>
                <w:color w:val="000000"/>
                <w:sz w:val="16"/>
                <w:szCs w:val="16"/>
                <w:lang w:eastAsia="en-US"/>
              </w:rPr>
            </w:pPr>
            <w:r w:rsidRPr="00B16C7F">
              <w:rPr>
                <w:sz w:val="16"/>
                <w:szCs w:val="16"/>
              </w:rPr>
              <w:t>1.5</w:t>
            </w:r>
          </w:p>
        </w:tc>
      </w:tr>
      <w:tr w:rsidR="00F30DA6" w:rsidRPr="00B16C7F" w14:paraId="50C383E6"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12FB3003"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M19.12</w:t>
            </w:r>
          </w:p>
        </w:tc>
        <w:tc>
          <w:tcPr>
            <w:tcW w:w="1074" w:type="dxa"/>
            <w:tcBorders>
              <w:top w:val="single" w:sz="4" w:space="0" w:color="auto"/>
              <w:left w:val="nil"/>
              <w:bottom w:val="single" w:sz="4" w:space="0" w:color="auto"/>
              <w:right w:val="single" w:sz="4" w:space="0" w:color="auto"/>
            </w:tcBorders>
            <w:vAlign w:val="center"/>
          </w:tcPr>
          <w:p w14:paraId="2A6281C9" w14:textId="06667730" w:rsidR="00F30DA6" w:rsidRPr="00B16C7F" w:rsidRDefault="00F30DA6" w:rsidP="00F30DA6">
            <w:pPr>
              <w:spacing w:before="0" w:after="0" w:line="240" w:lineRule="auto"/>
              <w:rPr>
                <w:sz w:val="16"/>
                <w:szCs w:val="16"/>
              </w:rPr>
            </w:pPr>
            <w:r w:rsidRPr="00B16C7F">
              <w:rPr>
                <w:rFonts w:cs="Arial"/>
                <w:color w:val="000000"/>
                <w:sz w:val="16"/>
                <w:szCs w:val="16"/>
              </w:rPr>
              <w:t>M1912</w:t>
            </w:r>
          </w:p>
        </w:tc>
        <w:tc>
          <w:tcPr>
            <w:tcW w:w="6321" w:type="dxa"/>
            <w:tcBorders>
              <w:top w:val="single" w:sz="4" w:space="0" w:color="auto"/>
              <w:left w:val="single" w:sz="4" w:space="0" w:color="auto"/>
              <w:bottom w:val="single" w:sz="4" w:space="0" w:color="auto"/>
              <w:right w:val="single" w:sz="4" w:space="0" w:color="auto"/>
            </w:tcBorders>
            <w:vAlign w:val="center"/>
          </w:tcPr>
          <w:p w14:paraId="047DC868" w14:textId="613C95A2" w:rsidR="00F30DA6" w:rsidRPr="00B16C7F" w:rsidRDefault="00F30DA6" w:rsidP="00F30DA6">
            <w:pPr>
              <w:spacing w:before="0" w:after="0" w:line="240" w:lineRule="auto"/>
              <w:rPr>
                <w:sz w:val="16"/>
                <w:szCs w:val="16"/>
              </w:rPr>
            </w:pPr>
            <w:r w:rsidRPr="00B16C7F">
              <w:rPr>
                <w:sz w:val="16"/>
                <w:szCs w:val="16"/>
              </w:rPr>
              <w:t>Post traumatic arthrosis of other joints, upper arm</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44F497F" w14:textId="7FCA070F" w:rsidR="00F30DA6" w:rsidRPr="00B16C7F" w:rsidRDefault="00F30DA6" w:rsidP="00F30DA6">
            <w:pPr>
              <w:spacing w:before="0" w:after="0" w:line="240" w:lineRule="auto"/>
              <w:rPr>
                <w:rFonts w:cs="Arial"/>
                <w:color w:val="000000"/>
                <w:sz w:val="16"/>
                <w:szCs w:val="16"/>
                <w:lang w:eastAsia="en-US"/>
              </w:rPr>
            </w:pPr>
            <w:r w:rsidRPr="00B16C7F">
              <w:rPr>
                <w:sz w:val="16"/>
                <w:szCs w:val="16"/>
              </w:rPr>
              <w:t>1.5</w:t>
            </w:r>
          </w:p>
        </w:tc>
      </w:tr>
      <w:tr w:rsidR="00F30DA6" w:rsidRPr="00B16C7F" w14:paraId="32480E19"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77A7E492"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M19.13</w:t>
            </w:r>
          </w:p>
        </w:tc>
        <w:tc>
          <w:tcPr>
            <w:tcW w:w="1074" w:type="dxa"/>
            <w:tcBorders>
              <w:top w:val="single" w:sz="4" w:space="0" w:color="auto"/>
              <w:left w:val="nil"/>
              <w:bottom w:val="single" w:sz="4" w:space="0" w:color="auto"/>
              <w:right w:val="single" w:sz="4" w:space="0" w:color="auto"/>
            </w:tcBorders>
            <w:vAlign w:val="center"/>
          </w:tcPr>
          <w:p w14:paraId="1A3C89F3" w14:textId="23F73160" w:rsidR="00F30DA6" w:rsidRPr="00B16C7F" w:rsidRDefault="00F30DA6" w:rsidP="00F30DA6">
            <w:pPr>
              <w:spacing w:before="0" w:after="0" w:line="240" w:lineRule="auto"/>
              <w:rPr>
                <w:sz w:val="16"/>
                <w:szCs w:val="16"/>
              </w:rPr>
            </w:pPr>
            <w:r w:rsidRPr="00B16C7F">
              <w:rPr>
                <w:rFonts w:cs="Arial"/>
                <w:color w:val="000000"/>
                <w:sz w:val="16"/>
                <w:szCs w:val="16"/>
              </w:rPr>
              <w:t>M1913</w:t>
            </w:r>
          </w:p>
        </w:tc>
        <w:tc>
          <w:tcPr>
            <w:tcW w:w="6321" w:type="dxa"/>
            <w:tcBorders>
              <w:top w:val="single" w:sz="4" w:space="0" w:color="auto"/>
              <w:left w:val="single" w:sz="4" w:space="0" w:color="auto"/>
              <w:bottom w:val="single" w:sz="4" w:space="0" w:color="auto"/>
              <w:right w:val="single" w:sz="4" w:space="0" w:color="auto"/>
            </w:tcBorders>
            <w:vAlign w:val="center"/>
          </w:tcPr>
          <w:p w14:paraId="44916C25" w14:textId="382C9284" w:rsidR="00F30DA6" w:rsidRPr="00B16C7F" w:rsidRDefault="00F30DA6" w:rsidP="00F30DA6">
            <w:pPr>
              <w:spacing w:before="0" w:after="0" w:line="240" w:lineRule="auto"/>
              <w:rPr>
                <w:sz w:val="16"/>
                <w:szCs w:val="16"/>
              </w:rPr>
            </w:pPr>
            <w:r w:rsidRPr="00B16C7F">
              <w:rPr>
                <w:sz w:val="16"/>
                <w:szCs w:val="16"/>
              </w:rPr>
              <w:t>Post traumatic arthrosis of other joints, forearm</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911932D" w14:textId="687DFE4B" w:rsidR="00F30DA6" w:rsidRPr="00B16C7F" w:rsidRDefault="00F30DA6" w:rsidP="00F30DA6">
            <w:pPr>
              <w:spacing w:before="0" w:after="0" w:line="240" w:lineRule="auto"/>
              <w:rPr>
                <w:rFonts w:cs="Arial"/>
                <w:color w:val="000000"/>
                <w:sz w:val="16"/>
                <w:szCs w:val="16"/>
                <w:lang w:eastAsia="en-US"/>
              </w:rPr>
            </w:pPr>
            <w:r w:rsidRPr="00B16C7F">
              <w:rPr>
                <w:sz w:val="16"/>
                <w:szCs w:val="16"/>
              </w:rPr>
              <w:t>1.5</w:t>
            </w:r>
          </w:p>
        </w:tc>
      </w:tr>
      <w:tr w:rsidR="00F30DA6" w:rsidRPr="00B16C7F" w14:paraId="40CA2590"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1151AC87"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M19.14</w:t>
            </w:r>
          </w:p>
        </w:tc>
        <w:tc>
          <w:tcPr>
            <w:tcW w:w="1074" w:type="dxa"/>
            <w:tcBorders>
              <w:top w:val="single" w:sz="4" w:space="0" w:color="auto"/>
              <w:left w:val="nil"/>
              <w:bottom w:val="single" w:sz="4" w:space="0" w:color="auto"/>
              <w:right w:val="single" w:sz="4" w:space="0" w:color="auto"/>
            </w:tcBorders>
            <w:vAlign w:val="center"/>
          </w:tcPr>
          <w:p w14:paraId="4A93D9E9" w14:textId="5D2DE78C" w:rsidR="00F30DA6" w:rsidRPr="00B16C7F" w:rsidRDefault="00F30DA6" w:rsidP="00F30DA6">
            <w:pPr>
              <w:spacing w:before="0" w:after="0" w:line="240" w:lineRule="auto"/>
              <w:rPr>
                <w:sz w:val="16"/>
                <w:szCs w:val="16"/>
              </w:rPr>
            </w:pPr>
            <w:r w:rsidRPr="00B16C7F">
              <w:rPr>
                <w:rFonts w:cs="Arial"/>
                <w:color w:val="000000"/>
                <w:sz w:val="16"/>
                <w:szCs w:val="16"/>
              </w:rPr>
              <w:t>M1914</w:t>
            </w:r>
          </w:p>
        </w:tc>
        <w:tc>
          <w:tcPr>
            <w:tcW w:w="6321" w:type="dxa"/>
            <w:tcBorders>
              <w:top w:val="single" w:sz="4" w:space="0" w:color="auto"/>
              <w:left w:val="single" w:sz="4" w:space="0" w:color="auto"/>
              <w:bottom w:val="single" w:sz="4" w:space="0" w:color="auto"/>
              <w:right w:val="single" w:sz="4" w:space="0" w:color="auto"/>
            </w:tcBorders>
            <w:vAlign w:val="center"/>
          </w:tcPr>
          <w:p w14:paraId="7463052B" w14:textId="3E699FC8" w:rsidR="00F30DA6" w:rsidRPr="00B16C7F" w:rsidRDefault="00F30DA6" w:rsidP="00F30DA6">
            <w:pPr>
              <w:spacing w:before="0" w:after="0" w:line="240" w:lineRule="auto"/>
              <w:rPr>
                <w:sz w:val="16"/>
                <w:szCs w:val="16"/>
              </w:rPr>
            </w:pPr>
            <w:r w:rsidRPr="00B16C7F">
              <w:rPr>
                <w:sz w:val="16"/>
                <w:szCs w:val="16"/>
              </w:rPr>
              <w:t>Post traumatic arthrosis of other joints, hand</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067FFB8" w14:textId="19EEACAC" w:rsidR="00F30DA6" w:rsidRPr="00B16C7F" w:rsidRDefault="00F30DA6" w:rsidP="00F30DA6">
            <w:pPr>
              <w:spacing w:before="0" w:after="0" w:line="240" w:lineRule="auto"/>
              <w:rPr>
                <w:rFonts w:cs="Arial"/>
                <w:color w:val="000000"/>
                <w:sz w:val="16"/>
                <w:szCs w:val="16"/>
                <w:lang w:eastAsia="en-US"/>
              </w:rPr>
            </w:pPr>
            <w:r w:rsidRPr="00B16C7F">
              <w:rPr>
                <w:sz w:val="16"/>
                <w:szCs w:val="16"/>
              </w:rPr>
              <w:t>1.5</w:t>
            </w:r>
          </w:p>
        </w:tc>
      </w:tr>
      <w:tr w:rsidR="00F30DA6" w:rsidRPr="00B16C7F" w14:paraId="68874EB2"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260FD87C"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M19.17</w:t>
            </w:r>
          </w:p>
        </w:tc>
        <w:tc>
          <w:tcPr>
            <w:tcW w:w="1074" w:type="dxa"/>
            <w:tcBorders>
              <w:top w:val="single" w:sz="4" w:space="0" w:color="auto"/>
              <w:left w:val="nil"/>
              <w:bottom w:val="single" w:sz="4" w:space="0" w:color="auto"/>
              <w:right w:val="single" w:sz="4" w:space="0" w:color="auto"/>
            </w:tcBorders>
            <w:vAlign w:val="center"/>
          </w:tcPr>
          <w:p w14:paraId="2FDBD036" w14:textId="4518BE20" w:rsidR="00F30DA6" w:rsidRPr="00B16C7F" w:rsidRDefault="00F30DA6" w:rsidP="00F30DA6">
            <w:pPr>
              <w:spacing w:before="0" w:after="0" w:line="240" w:lineRule="auto"/>
              <w:rPr>
                <w:sz w:val="16"/>
                <w:szCs w:val="16"/>
              </w:rPr>
            </w:pPr>
            <w:r w:rsidRPr="00B16C7F">
              <w:rPr>
                <w:rFonts w:cs="Arial"/>
                <w:color w:val="000000"/>
                <w:sz w:val="16"/>
                <w:szCs w:val="16"/>
              </w:rPr>
              <w:t>M1917</w:t>
            </w:r>
          </w:p>
        </w:tc>
        <w:tc>
          <w:tcPr>
            <w:tcW w:w="6321" w:type="dxa"/>
            <w:tcBorders>
              <w:top w:val="single" w:sz="4" w:space="0" w:color="auto"/>
              <w:left w:val="single" w:sz="4" w:space="0" w:color="auto"/>
              <w:bottom w:val="single" w:sz="4" w:space="0" w:color="auto"/>
              <w:right w:val="single" w:sz="4" w:space="0" w:color="auto"/>
            </w:tcBorders>
            <w:vAlign w:val="center"/>
          </w:tcPr>
          <w:p w14:paraId="097E40E8" w14:textId="6FE9094A" w:rsidR="00F30DA6" w:rsidRPr="00B16C7F" w:rsidRDefault="00F30DA6" w:rsidP="00F30DA6">
            <w:pPr>
              <w:spacing w:before="0" w:after="0" w:line="240" w:lineRule="auto"/>
              <w:rPr>
                <w:sz w:val="16"/>
                <w:szCs w:val="16"/>
              </w:rPr>
            </w:pPr>
            <w:r w:rsidRPr="00B16C7F">
              <w:rPr>
                <w:sz w:val="16"/>
                <w:szCs w:val="16"/>
              </w:rPr>
              <w:t>Post traumatic arthrosis of other joints, ankle and foot</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6702D52" w14:textId="15CA35CA" w:rsidR="00F30DA6" w:rsidRPr="00B16C7F" w:rsidRDefault="00F30DA6" w:rsidP="00F30DA6">
            <w:pPr>
              <w:spacing w:before="0" w:after="0" w:line="240" w:lineRule="auto"/>
              <w:rPr>
                <w:rFonts w:cs="Arial"/>
                <w:color w:val="000000"/>
                <w:sz w:val="16"/>
                <w:szCs w:val="16"/>
                <w:lang w:eastAsia="en-US"/>
              </w:rPr>
            </w:pPr>
            <w:r w:rsidRPr="00B16C7F">
              <w:rPr>
                <w:sz w:val="16"/>
                <w:szCs w:val="16"/>
              </w:rPr>
              <w:t>1.5</w:t>
            </w:r>
          </w:p>
        </w:tc>
      </w:tr>
      <w:tr w:rsidR="00F30DA6" w:rsidRPr="00B16C7F" w14:paraId="5BE07369"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29E2ED70"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M19.18</w:t>
            </w:r>
          </w:p>
        </w:tc>
        <w:tc>
          <w:tcPr>
            <w:tcW w:w="1074" w:type="dxa"/>
            <w:tcBorders>
              <w:top w:val="single" w:sz="4" w:space="0" w:color="auto"/>
              <w:left w:val="nil"/>
              <w:bottom w:val="single" w:sz="4" w:space="0" w:color="auto"/>
              <w:right w:val="single" w:sz="4" w:space="0" w:color="auto"/>
            </w:tcBorders>
            <w:vAlign w:val="center"/>
          </w:tcPr>
          <w:p w14:paraId="165BFD12" w14:textId="6142AA6A" w:rsidR="00F30DA6" w:rsidRPr="00B16C7F" w:rsidRDefault="00F30DA6" w:rsidP="00F30DA6">
            <w:pPr>
              <w:spacing w:before="0" w:after="0" w:line="240" w:lineRule="auto"/>
              <w:rPr>
                <w:sz w:val="16"/>
                <w:szCs w:val="16"/>
              </w:rPr>
            </w:pPr>
            <w:r w:rsidRPr="00B16C7F">
              <w:rPr>
                <w:rFonts w:cs="Arial"/>
                <w:color w:val="000000"/>
                <w:sz w:val="16"/>
                <w:szCs w:val="16"/>
              </w:rPr>
              <w:t>M1918</w:t>
            </w:r>
          </w:p>
        </w:tc>
        <w:tc>
          <w:tcPr>
            <w:tcW w:w="6321" w:type="dxa"/>
            <w:tcBorders>
              <w:top w:val="single" w:sz="4" w:space="0" w:color="auto"/>
              <w:left w:val="single" w:sz="4" w:space="0" w:color="auto"/>
              <w:bottom w:val="single" w:sz="4" w:space="0" w:color="auto"/>
              <w:right w:val="single" w:sz="4" w:space="0" w:color="auto"/>
            </w:tcBorders>
            <w:vAlign w:val="center"/>
          </w:tcPr>
          <w:p w14:paraId="6FA64854" w14:textId="26FA0830" w:rsidR="00F30DA6" w:rsidRPr="00B16C7F" w:rsidRDefault="00F30DA6" w:rsidP="00F30DA6">
            <w:pPr>
              <w:spacing w:before="0" w:after="0" w:line="240" w:lineRule="auto"/>
              <w:rPr>
                <w:sz w:val="16"/>
                <w:szCs w:val="16"/>
              </w:rPr>
            </w:pPr>
            <w:r w:rsidRPr="00B16C7F">
              <w:rPr>
                <w:sz w:val="16"/>
                <w:szCs w:val="16"/>
              </w:rPr>
              <w:t xml:space="preserve">Post traumatic arthrosis of other joints, </w:t>
            </w:r>
            <w:proofErr w:type="gramStart"/>
            <w:r w:rsidRPr="00B16C7F">
              <w:rPr>
                <w:sz w:val="16"/>
                <w:szCs w:val="16"/>
              </w:rPr>
              <w:t>other</w:t>
            </w:r>
            <w:proofErr w:type="gramEnd"/>
            <w:r w:rsidRPr="00B16C7F">
              <w:rPr>
                <w:sz w:val="16"/>
                <w:szCs w:val="16"/>
              </w:rPr>
              <w:t xml:space="preserve"> site</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7921FF3" w14:textId="4B8CB270" w:rsidR="00F30DA6" w:rsidRPr="00B16C7F" w:rsidRDefault="00F30DA6" w:rsidP="00F30DA6">
            <w:pPr>
              <w:spacing w:before="0" w:after="0" w:line="240" w:lineRule="auto"/>
              <w:rPr>
                <w:rFonts w:cs="Arial"/>
                <w:color w:val="000000"/>
                <w:sz w:val="16"/>
                <w:szCs w:val="16"/>
                <w:lang w:eastAsia="en-US"/>
              </w:rPr>
            </w:pPr>
            <w:r w:rsidRPr="00B16C7F">
              <w:rPr>
                <w:sz w:val="16"/>
                <w:szCs w:val="16"/>
              </w:rPr>
              <w:t>1.5</w:t>
            </w:r>
          </w:p>
        </w:tc>
      </w:tr>
      <w:tr w:rsidR="00F30DA6" w:rsidRPr="00B16C7F" w14:paraId="62C85762"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4CB85D95"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M19.21</w:t>
            </w:r>
          </w:p>
        </w:tc>
        <w:tc>
          <w:tcPr>
            <w:tcW w:w="1074" w:type="dxa"/>
            <w:tcBorders>
              <w:top w:val="single" w:sz="4" w:space="0" w:color="auto"/>
              <w:left w:val="nil"/>
              <w:bottom w:val="single" w:sz="4" w:space="0" w:color="auto"/>
              <w:right w:val="single" w:sz="4" w:space="0" w:color="auto"/>
            </w:tcBorders>
            <w:vAlign w:val="center"/>
          </w:tcPr>
          <w:p w14:paraId="76755F79" w14:textId="559087B6" w:rsidR="00F30DA6" w:rsidRPr="00B16C7F" w:rsidRDefault="00F30DA6" w:rsidP="00F30DA6">
            <w:pPr>
              <w:spacing w:before="0" w:after="0" w:line="240" w:lineRule="auto"/>
              <w:rPr>
                <w:sz w:val="16"/>
                <w:szCs w:val="16"/>
              </w:rPr>
            </w:pPr>
            <w:r w:rsidRPr="00B16C7F">
              <w:rPr>
                <w:rFonts w:cs="Arial"/>
                <w:color w:val="000000"/>
                <w:sz w:val="16"/>
                <w:szCs w:val="16"/>
              </w:rPr>
              <w:t>M1921</w:t>
            </w:r>
          </w:p>
        </w:tc>
        <w:tc>
          <w:tcPr>
            <w:tcW w:w="6321" w:type="dxa"/>
            <w:tcBorders>
              <w:top w:val="single" w:sz="4" w:space="0" w:color="auto"/>
              <w:left w:val="single" w:sz="4" w:space="0" w:color="auto"/>
              <w:bottom w:val="single" w:sz="4" w:space="0" w:color="auto"/>
              <w:right w:val="single" w:sz="4" w:space="0" w:color="auto"/>
            </w:tcBorders>
            <w:vAlign w:val="center"/>
          </w:tcPr>
          <w:p w14:paraId="62382424" w14:textId="148A645B" w:rsidR="00F30DA6" w:rsidRPr="00B16C7F" w:rsidRDefault="00F30DA6" w:rsidP="00F30DA6">
            <w:pPr>
              <w:spacing w:before="0" w:after="0" w:line="240" w:lineRule="auto"/>
              <w:rPr>
                <w:sz w:val="16"/>
                <w:szCs w:val="16"/>
              </w:rPr>
            </w:pPr>
            <w:r w:rsidRPr="00B16C7F">
              <w:rPr>
                <w:sz w:val="16"/>
                <w:szCs w:val="16"/>
              </w:rPr>
              <w:t>Other secondary arthrosis, shoulder region</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C826E24" w14:textId="5931AFF5" w:rsidR="00F30DA6" w:rsidRPr="00B16C7F" w:rsidRDefault="00F30DA6" w:rsidP="00F30DA6">
            <w:pPr>
              <w:spacing w:before="0" w:after="0" w:line="240" w:lineRule="auto"/>
              <w:rPr>
                <w:rFonts w:cs="Arial"/>
                <w:color w:val="000000"/>
                <w:sz w:val="16"/>
                <w:szCs w:val="16"/>
                <w:lang w:eastAsia="en-US"/>
              </w:rPr>
            </w:pPr>
            <w:r w:rsidRPr="00B16C7F">
              <w:rPr>
                <w:sz w:val="16"/>
                <w:szCs w:val="16"/>
              </w:rPr>
              <w:t>1.5</w:t>
            </w:r>
          </w:p>
        </w:tc>
      </w:tr>
      <w:tr w:rsidR="00F30DA6" w:rsidRPr="00B16C7F" w14:paraId="18AF76C5"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3ACD31A1"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M19.22</w:t>
            </w:r>
          </w:p>
        </w:tc>
        <w:tc>
          <w:tcPr>
            <w:tcW w:w="1074" w:type="dxa"/>
            <w:tcBorders>
              <w:top w:val="single" w:sz="4" w:space="0" w:color="auto"/>
              <w:left w:val="nil"/>
              <w:bottom w:val="single" w:sz="4" w:space="0" w:color="auto"/>
              <w:right w:val="single" w:sz="4" w:space="0" w:color="auto"/>
            </w:tcBorders>
            <w:vAlign w:val="center"/>
          </w:tcPr>
          <w:p w14:paraId="1C0426E3" w14:textId="24B33DD7" w:rsidR="00F30DA6" w:rsidRPr="00B16C7F" w:rsidRDefault="00F30DA6" w:rsidP="00F30DA6">
            <w:pPr>
              <w:spacing w:before="0" w:after="0" w:line="240" w:lineRule="auto"/>
              <w:rPr>
                <w:sz w:val="16"/>
                <w:szCs w:val="16"/>
              </w:rPr>
            </w:pPr>
            <w:r w:rsidRPr="00B16C7F">
              <w:rPr>
                <w:rFonts w:cs="Arial"/>
                <w:color w:val="000000"/>
                <w:sz w:val="16"/>
                <w:szCs w:val="16"/>
              </w:rPr>
              <w:t>M1922</w:t>
            </w:r>
          </w:p>
        </w:tc>
        <w:tc>
          <w:tcPr>
            <w:tcW w:w="6321" w:type="dxa"/>
            <w:tcBorders>
              <w:top w:val="single" w:sz="4" w:space="0" w:color="auto"/>
              <w:left w:val="single" w:sz="4" w:space="0" w:color="auto"/>
              <w:bottom w:val="single" w:sz="4" w:space="0" w:color="auto"/>
              <w:right w:val="single" w:sz="4" w:space="0" w:color="auto"/>
            </w:tcBorders>
            <w:vAlign w:val="center"/>
          </w:tcPr>
          <w:p w14:paraId="15A0D108" w14:textId="480F579E" w:rsidR="00F30DA6" w:rsidRPr="00B16C7F" w:rsidRDefault="00F30DA6" w:rsidP="00F30DA6">
            <w:pPr>
              <w:spacing w:before="0" w:after="0" w:line="240" w:lineRule="auto"/>
              <w:rPr>
                <w:sz w:val="16"/>
                <w:szCs w:val="16"/>
              </w:rPr>
            </w:pPr>
            <w:proofErr w:type="gramStart"/>
            <w:r w:rsidRPr="00B16C7F">
              <w:rPr>
                <w:sz w:val="16"/>
                <w:szCs w:val="16"/>
              </w:rPr>
              <w:t>Other</w:t>
            </w:r>
            <w:proofErr w:type="gramEnd"/>
            <w:r w:rsidRPr="00B16C7F">
              <w:rPr>
                <w:sz w:val="16"/>
                <w:szCs w:val="16"/>
              </w:rPr>
              <w:t xml:space="preserve"> secondary arthrosis, upper arm</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A415D91" w14:textId="1ECF66A0" w:rsidR="00F30DA6" w:rsidRPr="00B16C7F" w:rsidRDefault="00F30DA6" w:rsidP="00F30DA6">
            <w:pPr>
              <w:spacing w:before="0" w:after="0" w:line="240" w:lineRule="auto"/>
              <w:rPr>
                <w:rFonts w:cs="Arial"/>
                <w:color w:val="000000"/>
                <w:sz w:val="16"/>
                <w:szCs w:val="16"/>
                <w:lang w:eastAsia="en-US"/>
              </w:rPr>
            </w:pPr>
            <w:r w:rsidRPr="00B16C7F">
              <w:rPr>
                <w:sz w:val="16"/>
                <w:szCs w:val="16"/>
              </w:rPr>
              <w:t>1.5</w:t>
            </w:r>
          </w:p>
        </w:tc>
      </w:tr>
      <w:tr w:rsidR="00F30DA6" w:rsidRPr="00B16C7F" w14:paraId="62B88BAD"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1E6C170B"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M19.23</w:t>
            </w:r>
          </w:p>
        </w:tc>
        <w:tc>
          <w:tcPr>
            <w:tcW w:w="1074" w:type="dxa"/>
            <w:tcBorders>
              <w:top w:val="single" w:sz="4" w:space="0" w:color="auto"/>
              <w:left w:val="nil"/>
              <w:bottom w:val="single" w:sz="4" w:space="0" w:color="auto"/>
              <w:right w:val="single" w:sz="4" w:space="0" w:color="auto"/>
            </w:tcBorders>
            <w:vAlign w:val="center"/>
          </w:tcPr>
          <w:p w14:paraId="5504D051" w14:textId="0B582A17" w:rsidR="00F30DA6" w:rsidRPr="00B16C7F" w:rsidRDefault="00F30DA6" w:rsidP="00F30DA6">
            <w:pPr>
              <w:spacing w:before="0" w:after="0" w:line="240" w:lineRule="auto"/>
              <w:rPr>
                <w:sz w:val="16"/>
                <w:szCs w:val="16"/>
              </w:rPr>
            </w:pPr>
            <w:r w:rsidRPr="00B16C7F">
              <w:rPr>
                <w:rFonts w:cs="Arial"/>
                <w:color w:val="000000"/>
                <w:sz w:val="16"/>
                <w:szCs w:val="16"/>
              </w:rPr>
              <w:t>M1923</w:t>
            </w:r>
          </w:p>
        </w:tc>
        <w:tc>
          <w:tcPr>
            <w:tcW w:w="6321" w:type="dxa"/>
            <w:tcBorders>
              <w:top w:val="single" w:sz="4" w:space="0" w:color="auto"/>
              <w:left w:val="single" w:sz="4" w:space="0" w:color="auto"/>
              <w:bottom w:val="single" w:sz="4" w:space="0" w:color="auto"/>
              <w:right w:val="single" w:sz="4" w:space="0" w:color="auto"/>
            </w:tcBorders>
            <w:vAlign w:val="center"/>
          </w:tcPr>
          <w:p w14:paraId="2818D785" w14:textId="35016071" w:rsidR="00F30DA6" w:rsidRPr="00B16C7F" w:rsidRDefault="00F30DA6" w:rsidP="00F30DA6">
            <w:pPr>
              <w:spacing w:before="0" w:after="0" w:line="240" w:lineRule="auto"/>
              <w:rPr>
                <w:sz w:val="16"/>
                <w:szCs w:val="16"/>
              </w:rPr>
            </w:pPr>
            <w:proofErr w:type="gramStart"/>
            <w:r w:rsidRPr="00B16C7F">
              <w:rPr>
                <w:sz w:val="16"/>
                <w:szCs w:val="16"/>
              </w:rPr>
              <w:t>Other</w:t>
            </w:r>
            <w:proofErr w:type="gramEnd"/>
            <w:r w:rsidRPr="00B16C7F">
              <w:rPr>
                <w:sz w:val="16"/>
                <w:szCs w:val="16"/>
              </w:rPr>
              <w:t xml:space="preserve"> secondary arthrosis, forearm</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25B46D0" w14:textId="557FEFA1" w:rsidR="00F30DA6" w:rsidRPr="00B16C7F" w:rsidRDefault="00F30DA6" w:rsidP="00F30DA6">
            <w:pPr>
              <w:spacing w:before="0" w:after="0" w:line="240" w:lineRule="auto"/>
              <w:rPr>
                <w:rFonts w:cs="Arial"/>
                <w:color w:val="000000"/>
                <w:sz w:val="16"/>
                <w:szCs w:val="16"/>
                <w:lang w:eastAsia="en-US"/>
              </w:rPr>
            </w:pPr>
            <w:r w:rsidRPr="00B16C7F">
              <w:rPr>
                <w:sz w:val="16"/>
                <w:szCs w:val="16"/>
              </w:rPr>
              <w:t>1.5</w:t>
            </w:r>
          </w:p>
        </w:tc>
      </w:tr>
      <w:tr w:rsidR="00F30DA6" w:rsidRPr="00B16C7F" w14:paraId="6F4D1D1F"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5CD35E30"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M19.24</w:t>
            </w:r>
          </w:p>
        </w:tc>
        <w:tc>
          <w:tcPr>
            <w:tcW w:w="1074" w:type="dxa"/>
            <w:tcBorders>
              <w:top w:val="single" w:sz="4" w:space="0" w:color="auto"/>
              <w:left w:val="nil"/>
              <w:bottom w:val="single" w:sz="4" w:space="0" w:color="auto"/>
              <w:right w:val="single" w:sz="4" w:space="0" w:color="auto"/>
            </w:tcBorders>
            <w:vAlign w:val="center"/>
          </w:tcPr>
          <w:p w14:paraId="25C5AA40" w14:textId="505364AF" w:rsidR="00F30DA6" w:rsidRPr="00B16C7F" w:rsidRDefault="00F30DA6" w:rsidP="00F30DA6">
            <w:pPr>
              <w:spacing w:before="0" w:after="0" w:line="240" w:lineRule="auto"/>
              <w:rPr>
                <w:sz w:val="16"/>
                <w:szCs w:val="16"/>
              </w:rPr>
            </w:pPr>
            <w:r w:rsidRPr="00B16C7F">
              <w:rPr>
                <w:rFonts w:cs="Arial"/>
                <w:color w:val="000000"/>
                <w:sz w:val="16"/>
                <w:szCs w:val="16"/>
              </w:rPr>
              <w:t>M1924</w:t>
            </w:r>
          </w:p>
        </w:tc>
        <w:tc>
          <w:tcPr>
            <w:tcW w:w="6321" w:type="dxa"/>
            <w:tcBorders>
              <w:top w:val="single" w:sz="4" w:space="0" w:color="auto"/>
              <w:left w:val="single" w:sz="4" w:space="0" w:color="auto"/>
              <w:bottom w:val="single" w:sz="4" w:space="0" w:color="auto"/>
              <w:right w:val="single" w:sz="4" w:space="0" w:color="auto"/>
            </w:tcBorders>
            <w:vAlign w:val="center"/>
          </w:tcPr>
          <w:p w14:paraId="0BF908F6" w14:textId="23D2D6EC" w:rsidR="00F30DA6" w:rsidRPr="00B16C7F" w:rsidRDefault="00F30DA6" w:rsidP="00F30DA6">
            <w:pPr>
              <w:spacing w:before="0" w:after="0" w:line="240" w:lineRule="auto"/>
              <w:rPr>
                <w:sz w:val="16"/>
                <w:szCs w:val="16"/>
              </w:rPr>
            </w:pPr>
            <w:r w:rsidRPr="00B16C7F">
              <w:rPr>
                <w:sz w:val="16"/>
                <w:szCs w:val="16"/>
              </w:rPr>
              <w:t>Other secondary arthrosis, hand</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B498A58" w14:textId="5C10CF99" w:rsidR="00F30DA6" w:rsidRPr="00B16C7F" w:rsidRDefault="00F30DA6" w:rsidP="00F30DA6">
            <w:pPr>
              <w:spacing w:before="0" w:after="0" w:line="240" w:lineRule="auto"/>
              <w:rPr>
                <w:rFonts w:cs="Arial"/>
                <w:color w:val="000000"/>
                <w:sz w:val="16"/>
                <w:szCs w:val="16"/>
                <w:lang w:eastAsia="en-US"/>
              </w:rPr>
            </w:pPr>
            <w:r w:rsidRPr="00B16C7F">
              <w:rPr>
                <w:sz w:val="16"/>
                <w:szCs w:val="16"/>
              </w:rPr>
              <w:t>1.5</w:t>
            </w:r>
          </w:p>
        </w:tc>
      </w:tr>
      <w:tr w:rsidR="00F30DA6" w:rsidRPr="00B16C7F" w14:paraId="70423825"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7C630F37"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M19.27</w:t>
            </w:r>
          </w:p>
        </w:tc>
        <w:tc>
          <w:tcPr>
            <w:tcW w:w="1074" w:type="dxa"/>
            <w:tcBorders>
              <w:top w:val="single" w:sz="4" w:space="0" w:color="auto"/>
              <w:left w:val="nil"/>
              <w:bottom w:val="single" w:sz="4" w:space="0" w:color="auto"/>
              <w:right w:val="single" w:sz="4" w:space="0" w:color="auto"/>
            </w:tcBorders>
            <w:vAlign w:val="center"/>
          </w:tcPr>
          <w:p w14:paraId="2FE9169D" w14:textId="2A4A6D7C" w:rsidR="00F30DA6" w:rsidRPr="00B16C7F" w:rsidRDefault="00F30DA6" w:rsidP="00F30DA6">
            <w:pPr>
              <w:spacing w:before="0" w:after="0" w:line="240" w:lineRule="auto"/>
              <w:rPr>
                <w:sz w:val="16"/>
                <w:szCs w:val="16"/>
              </w:rPr>
            </w:pPr>
            <w:r w:rsidRPr="00B16C7F">
              <w:rPr>
                <w:rFonts w:cs="Arial"/>
                <w:color w:val="000000"/>
                <w:sz w:val="16"/>
                <w:szCs w:val="16"/>
              </w:rPr>
              <w:t>M1927</w:t>
            </w:r>
          </w:p>
        </w:tc>
        <w:tc>
          <w:tcPr>
            <w:tcW w:w="6321" w:type="dxa"/>
            <w:tcBorders>
              <w:top w:val="single" w:sz="4" w:space="0" w:color="auto"/>
              <w:left w:val="single" w:sz="4" w:space="0" w:color="auto"/>
              <w:bottom w:val="single" w:sz="4" w:space="0" w:color="auto"/>
              <w:right w:val="single" w:sz="4" w:space="0" w:color="auto"/>
            </w:tcBorders>
            <w:vAlign w:val="center"/>
          </w:tcPr>
          <w:p w14:paraId="11232676" w14:textId="14AC8D59" w:rsidR="00F30DA6" w:rsidRPr="00B16C7F" w:rsidRDefault="00F30DA6" w:rsidP="00F30DA6">
            <w:pPr>
              <w:spacing w:before="0" w:after="0" w:line="240" w:lineRule="auto"/>
              <w:rPr>
                <w:sz w:val="16"/>
                <w:szCs w:val="16"/>
              </w:rPr>
            </w:pPr>
            <w:r w:rsidRPr="00B16C7F">
              <w:rPr>
                <w:sz w:val="16"/>
                <w:szCs w:val="16"/>
              </w:rPr>
              <w:t>Other secondary arthrosis, ankle and foot</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DC02B1A" w14:textId="6BD979D1" w:rsidR="00F30DA6" w:rsidRPr="00B16C7F" w:rsidRDefault="00F30DA6" w:rsidP="00F30DA6">
            <w:pPr>
              <w:spacing w:before="0" w:after="0" w:line="240" w:lineRule="auto"/>
              <w:rPr>
                <w:rFonts w:cs="Arial"/>
                <w:color w:val="000000"/>
                <w:sz w:val="16"/>
                <w:szCs w:val="16"/>
                <w:lang w:eastAsia="en-US"/>
              </w:rPr>
            </w:pPr>
            <w:r w:rsidRPr="00B16C7F">
              <w:rPr>
                <w:sz w:val="16"/>
                <w:szCs w:val="16"/>
              </w:rPr>
              <w:t>1.5</w:t>
            </w:r>
          </w:p>
        </w:tc>
      </w:tr>
      <w:tr w:rsidR="00F30DA6" w:rsidRPr="00B16C7F" w14:paraId="36A2237D"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3770CA05"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M19.28</w:t>
            </w:r>
          </w:p>
        </w:tc>
        <w:tc>
          <w:tcPr>
            <w:tcW w:w="1074" w:type="dxa"/>
            <w:tcBorders>
              <w:top w:val="single" w:sz="4" w:space="0" w:color="auto"/>
              <w:left w:val="nil"/>
              <w:bottom w:val="single" w:sz="4" w:space="0" w:color="auto"/>
              <w:right w:val="single" w:sz="4" w:space="0" w:color="auto"/>
            </w:tcBorders>
            <w:vAlign w:val="center"/>
          </w:tcPr>
          <w:p w14:paraId="763C9EB7" w14:textId="0456F4B5" w:rsidR="00F30DA6" w:rsidRPr="00B16C7F" w:rsidRDefault="00F30DA6" w:rsidP="00F30DA6">
            <w:pPr>
              <w:spacing w:before="0" w:after="0" w:line="240" w:lineRule="auto"/>
              <w:rPr>
                <w:sz w:val="16"/>
                <w:szCs w:val="16"/>
              </w:rPr>
            </w:pPr>
            <w:r w:rsidRPr="00B16C7F">
              <w:rPr>
                <w:rFonts w:cs="Arial"/>
                <w:color w:val="000000"/>
                <w:sz w:val="16"/>
                <w:szCs w:val="16"/>
              </w:rPr>
              <w:t>M1928</w:t>
            </w:r>
          </w:p>
        </w:tc>
        <w:tc>
          <w:tcPr>
            <w:tcW w:w="6321" w:type="dxa"/>
            <w:tcBorders>
              <w:top w:val="single" w:sz="4" w:space="0" w:color="auto"/>
              <w:left w:val="single" w:sz="4" w:space="0" w:color="auto"/>
              <w:bottom w:val="single" w:sz="4" w:space="0" w:color="auto"/>
              <w:right w:val="single" w:sz="4" w:space="0" w:color="auto"/>
            </w:tcBorders>
            <w:vAlign w:val="center"/>
          </w:tcPr>
          <w:p w14:paraId="3CC04A53" w14:textId="23823143" w:rsidR="00F30DA6" w:rsidRPr="00B16C7F" w:rsidRDefault="00F30DA6" w:rsidP="00F30DA6">
            <w:pPr>
              <w:spacing w:before="0" w:after="0" w:line="240" w:lineRule="auto"/>
              <w:rPr>
                <w:sz w:val="16"/>
                <w:szCs w:val="16"/>
              </w:rPr>
            </w:pPr>
            <w:proofErr w:type="gramStart"/>
            <w:r w:rsidRPr="00B16C7F">
              <w:rPr>
                <w:sz w:val="16"/>
                <w:szCs w:val="16"/>
              </w:rPr>
              <w:t>Other</w:t>
            </w:r>
            <w:proofErr w:type="gramEnd"/>
            <w:r w:rsidRPr="00B16C7F">
              <w:rPr>
                <w:sz w:val="16"/>
                <w:szCs w:val="16"/>
              </w:rPr>
              <w:t xml:space="preserve"> secondary arthrosis, </w:t>
            </w:r>
            <w:proofErr w:type="gramStart"/>
            <w:r w:rsidRPr="00B16C7F">
              <w:rPr>
                <w:sz w:val="16"/>
                <w:szCs w:val="16"/>
              </w:rPr>
              <w:t>other</w:t>
            </w:r>
            <w:proofErr w:type="gramEnd"/>
            <w:r w:rsidRPr="00B16C7F">
              <w:rPr>
                <w:sz w:val="16"/>
                <w:szCs w:val="16"/>
              </w:rPr>
              <w:t xml:space="preserve"> site</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08CDA5F" w14:textId="0C874720" w:rsidR="00F30DA6" w:rsidRPr="00B16C7F" w:rsidRDefault="00F30DA6" w:rsidP="00F30DA6">
            <w:pPr>
              <w:spacing w:before="0" w:after="0" w:line="240" w:lineRule="auto"/>
              <w:rPr>
                <w:rFonts w:cs="Arial"/>
                <w:color w:val="000000"/>
                <w:sz w:val="16"/>
                <w:szCs w:val="16"/>
                <w:lang w:eastAsia="en-US"/>
              </w:rPr>
            </w:pPr>
            <w:r w:rsidRPr="00B16C7F">
              <w:rPr>
                <w:sz w:val="16"/>
                <w:szCs w:val="16"/>
              </w:rPr>
              <w:t>1.5</w:t>
            </w:r>
          </w:p>
        </w:tc>
      </w:tr>
      <w:tr w:rsidR="00F30DA6" w:rsidRPr="00B16C7F" w14:paraId="79FA6160"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05383600"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M19.81</w:t>
            </w:r>
          </w:p>
        </w:tc>
        <w:tc>
          <w:tcPr>
            <w:tcW w:w="1074" w:type="dxa"/>
            <w:tcBorders>
              <w:top w:val="single" w:sz="4" w:space="0" w:color="auto"/>
              <w:left w:val="nil"/>
              <w:bottom w:val="single" w:sz="4" w:space="0" w:color="auto"/>
              <w:right w:val="single" w:sz="4" w:space="0" w:color="auto"/>
            </w:tcBorders>
            <w:vAlign w:val="center"/>
          </w:tcPr>
          <w:p w14:paraId="6EA111F9" w14:textId="16F6823F" w:rsidR="00F30DA6" w:rsidRPr="00B16C7F" w:rsidRDefault="00F30DA6" w:rsidP="00F30DA6">
            <w:pPr>
              <w:spacing w:before="0" w:after="0" w:line="240" w:lineRule="auto"/>
              <w:rPr>
                <w:sz w:val="16"/>
                <w:szCs w:val="16"/>
              </w:rPr>
            </w:pPr>
            <w:r w:rsidRPr="00B16C7F">
              <w:rPr>
                <w:rFonts w:cs="Arial"/>
                <w:color w:val="000000"/>
                <w:sz w:val="16"/>
                <w:szCs w:val="16"/>
              </w:rPr>
              <w:t>M1981</w:t>
            </w:r>
          </w:p>
        </w:tc>
        <w:tc>
          <w:tcPr>
            <w:tcW w:w="6321" w:type="dxa"/>
            <w:tcBorders>
              <w:top w:val="single" w:sz="4" w:space="0" w:color="auto"/>
              <w:left w:val="single" w:sz="4" w:space="0" w:color="auto"/>
              <w:bottom w:val="single" w:sz="4" w:space="0" w:color="auto"/>
              <w:right w:val="single" w:sz="4" w:space="0" w:color="auto"/>
            </w:tcBorders>
            <w:vAlign w:val="center"/>
          </w:tcPr>
          <w:p w14:paraId="15BD2AF6" w14:textId="62AB5108" w:rsidR="00F30DA6" w:rsidRPr="00B16C7F" w:rsidRDefault="00F30DA6" w:rsidP="00F30DA6">
            <w:pPr>
              <w:spacing w:before="0" w:after="0" w:line="240" w:lineRule="auto"/>
              <w:rPr>
                <w:sz w:val="16"/>
                <w:szCs w:val="16"/>
              </w:rPr>
            </w:pPr>
            <w:r w:rsidRPr="00B16C7F">
              <w:rPr>
                <w:sz w:val="16"/>
                <w:szCs w:val="16"/>
              </w:rPr>
              <w:t>Other specified arthrosis, shoulder region</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924F5E6" w14:textId="37F038BB" w:rsidR="00F30DA6" w:rsidRPr="00B16C7F" w:rsidRDefault="00F30DA6" w:rsidP="00F30DA6">
            <w:pPr>
              <w:spacing w:before="0" w:after="0" w:line="240" w:lineRule="auto"/>
              <w:rPr>
                <w:rFonts w:cs="Arial"/>
                <w:color w:val="000000"/>
                <w:sz w:val="16"/>
                <w:szCs w:val="16"/>
                <w:lang w:eastAsia="en-US"/>
              </w:rPr>
            </w:pPr>
            <w:r w:rsidRPr="00B16C7F">
              <w:rPr>
                <w:sz w:val="16"/>
                <w:szCs w:val="16"/>
              </w:rPr>
              <w:t>1.5</w:t>
            </w:r>
          </w:p>
        </w:tc>
      </w:tr>
      <w:tr w:rsidR="00F30DA6" w:rsidRPr="00B16C7F" w14:paraId="5ABF4E34"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1576A480"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M19.82</w:t>
            </w:r>
          </w:p>
        </w:tc>
        <w:tc>
          <w:tcPr>
            <w:tcW w:w="1074" w:type="dxa"/>
            <w:tcBorders>
              <w:top w:val="single" w:sz="4" w:space="0" w:color="auto"/>
              <w:left w:val="nil"/>
              <w:bottom w:val="single" w:sz="4" w:space="0" w:color="auto"/>
              <w:right w:val="single" w:sz="4" w:space="0" w:color="auto"/>
            </w:tcBorders>
            <w:vAlign w:val="center"/>
          </w:tcPr>
          <w:p w14:paraId="69D7A823" w14:textId="09EF7119" w:rsidR="00F30DA6" w:rsidRPr="00B16C7F" w:rsidRDefault="00F30DA6" w:rsidP="00F30DA6">
            <w:pPr>
              <w:spacing w:before="0" w:after="0" w:line="240" w:lineRule="auto"/>
              <w:rPr>
                <w:sz w:val="16"/>
                <w:szCs w:val="16"/>
              </w:rPr>
            </w:pPr>
            <w:r w:rsidRPr="00B16C7F">
              <w:rPr>
                <w:rFonts w:cs="Arial"/>
                <w:color w:val="000000"/>
                <w:sz w:val="16"/>
                <w:szCs w:val="16"/>
              </w:rPr>
              <w:t>M1982</w:t>
            </w:r>
          </w:p>
        </w:tc>
        <w:tc>
          <w:tcPr>
            <w:tcW w:w="6321" w:type="dxa"/>
            <w:tcBorders>
              <w:top w:val="single" w:sz="4" w:space="0" w:color="auto"/>
              <w:left w:val="single" w:sz="4" w:space="0" w:color="auto"/>
              <w:bottom w:val="single" w:sz="4" w:space="0" w:color="auto"/>
              <w:right w:val="single" w:sz="4" w:space="0" w:color="auto"/>
            </w:tcBorders>
            <w:vAlign w:val="center"/>
          </w:tcPr>
          <w:p w14:paraId="6B43CA07" w14:textId="6C9409EB" w:rsidR="00F30DA6" w:rsidRPr="00B16C7F" w:rsidRDefault="00F30DA6" w:rsidP="00F30DA6">
            <w:pPr>
              <w:spacing w:before="0" w:after="0" w:line="240" w:lineRule="auto"/>
              <w:rPr>
                <w:sz w:val="16"/>
                <w:szCs w:val="16"/>
              </w:rPr>
            </w:pPr>
            <w:proofErr w:type="gramStart"/>
            <w:r w:rsidRPr="00B16C7F">
              <w:rPr>
                <w:sz w:val="16"/>
                <w:szCs w:val="16"/>
              </w:rPr>
              <w:t>Other</w:t>
            </w:r>
            <w:proofErr w:type="gramEnd"/>
            <w:r w:rsidRPr="00B16C7F">
              <w:rPr>
                <w:sz w:val="16"/>
                <w:szCs w:val="16"/>
              </w:rPr>
              <w:t xml:space="preserve"> specified arthrosis, upper arm</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E2D4BBC" w14:textId="1525EEB8" w:rsidR="00F30DA6" w:rsidRPr="00B16C7F" w:rsidRDefault="00F30DA6" w:rsidP="00F30DA6">
            <w:pPr>
              <w:spacing w:before="0" w:after="0" w:line="240" w:lineRule="auto"/>
              <w:rPr>
                <w:rFonts w:cs="Arial"/>
                <w:color w:val="000000"/>
                <w:sz w:val="16"/>
                <w:szCs w:val="16"/>
                <w:lang w:eastAsia="en-US"/>
              </w:rPr>
            </w:pPr>
            <w:r w:rsidRPr="00B16C7F">
              <w:rPr>
                <w:sz w:val="16"/>
                <w:szCs w:val="16"/>
              </w:rPr>
              <w:t>1.5</w:t>
            </w:r>
          </w:p>
        </w:tc>
      </w:tr>
      <w:tr w:rsidR="00F30DA6" w:rsidRPr="00B16C7F" w14:paraId="6D15D8E9"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7827FD46"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M19.83</w:t>
            </w:r>
          </w:p>
        </w:tc>
        <w:tc>
          <w:tcPr>
            <w:tcW w:w="1074" w:type="dxa"/>
            <w:tcBorders>
              <w:top w:val="single" w:sz="4" w:space="0" w:color="auto"/>
              <w:left w:val="nil"/>
              <w:bottom w:val="single" w:sz="4" w:space="0" w:color="auto"/>
              <w:right w:val="single" w:sz="4" w:space="0" w:color="auto"/>
            </w:tcBorders>
            <w:vAlign w:val="center"/>
          </w:tcPr>
          <w:p w14:paraId="4B5D4536" w14:textId="41D28720" w:rsidR="00F30DA6" w:rsidRPr="00B16C7F" w:rsidRDefault="00F30DA6" w:rsidP="00F30DA6">
            <w:pPr>
              <w:spacing w:before="0" w:after="0" w:line="240" w:lineRule="auto"/>
              <w:rPr>
                <w:sz w:val="16"/>
                <w:szCs w:val="16"/>
              </w:rPr>
            </w:pPr>
            <w:r w:rsidRPr="00B16C7F">
              <w:rPr>
                <w:rFonts w:cs="Arial"/>
                <w:color w:val="000000"/>
                <w:sz w:val="16"/>
                <w:szCs w:val="16"/>
              </w:rPr>
              <w:t>M1983</w:t>
            </w:r>
          </w:p>
        </w:tc>
        <w:tc>
          <w:tcPr>
            <w:tcW w:w="6321" w:type="dxa"/>
            <w:tcBorders>
              <w:top w:val="single" w:sz="4" w:space="0" w:color="auto"/>
              <w:left w:val="single" w:sz="4" w:space="0" w:color="auto"/>
              <w:bottom w:val="single" w:sz="4" w:space="0" w:color="auto"/>
              <w:right w:val="single" w:sz="4" w:space="0" w:color="auto"/>
            </w:tcBorders>
            <w:vAlign w:val="center"/>
          </w:tcPr>
          <w:p w14:paraId="7F8FA552" w14:textId="65E782C4" w:rsidR="00F30DA6" w:rsidRPr="00B16C7F" w:rsidRDefault="00F30DA6" w:rsidP="00F30DA6">
            <w:pPr>
              <w:spacing w:before="0" w:after="0" w:line="240" w:lineRule="auto"/>
              <w:rPr>
                <w:sz w:val="16"/>
                <w:szCs w:val="16"/>
              </w:rPr>
            </w:pPr>
            <w:proofErr w:type="gramStart"/>
            <w:r w:rsidRPr="00B16C7F">
              <w:rPr>
                <w:sz w:val="16"/>
                <w:szCs w:val="16"/>
              </w:rPr>
              <w:t>Other</w:t>
            </w:r>
            <w:proofErr w:type="gramEnd"/>
            <w:r w:rsidRPr="00B16C7F">
              <w:rPr>
                <w:sz w:val="16"/>
                <w:szCs w:val="16"/>
              </w:rPr>
              <w:t xml:space="preserve"> specified arthrosis, forearm</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71AE025" w14:textId="22AA6FCC" w:rsidR="00F30DA6" w:rsidRPr="00B16C7F" w:rsidRDefault="00F30DA6" w:rsidP="00F30DA6">
            <w:pPr>
              <w:spacing w:before="0" w:after="0" w:line="240" w:lineRule="auto"/>
              <w:rPr>
                <w:rFonts w:cs="Arial"/>
                <w:color w:val="000000"/>
                <w:sz w:val="16"/>
                <w:szCs w:val="16"/>
                <w:lang w:eastAsia="en-US"/>
              </w:rPr>
            </w:pPr>
            <w:r w:rsidRPr="00B16C7F">
              <w:rPr>
                <w:sz w:val="16"/>
                <w:szCs w:val="16"/>
              </w:rPr>
              <w:t>1.5</w:t>
            </w:r>
          </w:p>
        </w:tc>
      </w:tr>
      <w:tr w:rsidR="00F30DA6" w:rsidRPr="00B16C7F" w14:paraId="3D435C0A"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7A2F4AF1"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M19.84</w:t>
            </w:r>
          </w:p>
        </w:tc>
        <w:tc>
          <w:tcPr>
            <w:tcW w:w="1074" w:type="dxa"/>
            <w:tcBorders>
              <w:top w:val="single" w:sz="4" w:space="0" w:color="auto"/>
              <w:left w:val="nil"/>
              <w:bottom w:val="single" w:sz="4" w:space="0" w:color="auto"/>
              <w:right w:val="single" w:sz="4" w:space="0" w:color="auto"/>
            </w:tcBorders>
            <w:vAlign w:val="center"/>
          </w:tcPr>
          <w:p w14:paraId="129D5DCE" w14:textId="4496B58F" w:rsidR="00F30DA6" w:rsidRPr="00B16C7F" w:rsidRDefault="00F30DA6" w:rsidP="00F30DA6">
            <w:pPr>
              <w:spacing w:before="0" w:after="0" w:line="240" w:lineRule="auto"/>
              <w:rPr>
                <w:sz w:val="16"/>
                <w:szCs w:val="16"/>
              </w:rPr>
            </w:pPr>
            <w:r w:rsidRPr="00B16C7F">
              <w:rPr>
                <w:rFonts w:cs="Arial"/>
                <w:color w:val="000000"/>
                <w:sz w:val="16"/>
                <w:szCs w:val="16"/>
              </w:rPr>
              <w:t>M1984</w:t>
            </w:r>
          </w:p>
        </w:tc>
        <w:tc>
          <w:tcPr>
            <w:tcW w:w="6321" w:type="dxa"/>
            <w:tcBorders>
              <w:top w:val="single" w:sz="4" w:space="0" w:color="auto"/>
              <w:left w:val="single" w:sz="4" w:space="0" w:color="auto"/>
              <w:bottom w:val="single" w:sz="4" w:space="0" w:color="auto"/>
              <w:right w:val="single" w:sz="4" w:space="0" w:color="auto"/>
            </w:tcBorders>
            <w:vAlign w:val="center"/>
          </w:tcPr>
          <w:p w14:paraId="01E66A10" w14:textId="2B634A1B" w:rsidR="00F30DA6" w:rsidRPr="00B16C7F" w:rsidRDefault="00F30DA6" w:rsidP="00F30DA6">
            <w:pPr>
              <w:spacing w:before="0" w:after="0" w:line="240" w:lineRule="auto"/>
              <w:rPr>
                <w:sz w:val="16"/>
                <w:szCs w:val="16"/>
              </w:rPr>
            </w:pPr>
            <w:r w:rsidRPr="00B16C7F">
              <w:rPr>
                <w:sz w:val="16"/>
                <w:szCs w:val="16"/>
              </w:rPr>
              <w:t>Other specified arthrosis, hand</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719A107" w14:textId="44C62E2E" w:rsidR="00F30DA6" w:rsidRPr="00B16C7F" w:rsidRDefault="00F30DA6" w:rsidP="00F30DA6">
            <w:pPr>
              <w:spacing w:before="0" w:after="0" w:line="240" w:lineRule="auto"/>
              <w:rPr>
                <w:rFonts w:cs="Arial"/>
                <w:color w:val="000000"/>
                <w:sz w:val="16"/>
                <w:szCs w:val="16"/>
                <w:lang w:eastAsia="en-US"/>
              </w:rPr>
            </w:pPr>
            <w:r w:rsidRPr="00B16C7F">
              <w:rPr>
                <w:sz w:val="16"/>
                <w:szCs w:val="16"/>
              </w:rPr>
              <w:t>1.5</w:t>
            </w:r>
          </w:p>
        </w:tc>
      </w:tr>
      <w:tr w:rsidR="00F30DA6" w:rsidRPr="00B16C7F" w14:paraId="493151FA"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5C2EC4F2"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M19.87</w:t>
            </w:r>
          </w:p>
        </w:tc>
        <w:tc>
          <w:tcPr>
            <w:tcW w:w="1074" w:type="dxa"/>
            <w:tcBorders>
              <w:top w:val="single" w:sz="4" w:space="0" w:color="auto"/>
              <w:left w:val="nil"/>
              <w:bottom w:val="single" w:sz="4" w:space="0" w:color="auto"/>
              <w:right w:val="single" w:sz="4" w:space="0" w:color="auto"/>
            </w:tcBorders>
            <w:vAlign w:val="center"/>
          </w:tcPr>
          <w:p w14:paraId="2222E2F7" w14:textId="64C00E1B" w:rsidR="00F30DA6" w:rsidRPr="00B16C7F" w:rsidRDefault="00F30DA6" w:rsidP="00F30DA6">
            <w:pPr>
              <w:spacing w:before="0" w:after="0" w:line="240" w:lineRule="auto"/>
              <w:rPr>
                <w:sz w:val="16"/>
                <w:szCs w:val="16"/>
              </w:rPr>
            </w:pPr>
            <w:r w:rsidRPr="00B16C7F">
              <w:rPr>
                <w:rFonts w:cs="Arial"/>
                <w:color w:val="000000"/>
                <w:sz w:val="16"/>
                <w:szCs w:val="16"/>
              </w:rPr>
              <w:t>M1987</w:t>
            </w:r>
          </w:p>
        </w:tc>
        <w:tc>
          <w:tcPr>
            <w:tcW w:w="6321" w:type="dxa"/>
            <w:tcBorders>
              <w:top w:val="single" w:sz="4" w:space="0" w:color="auto"/>
              <w:left w:val="single" w:sz="4" w:space="0" w:color="auto"/>
              <w:bottom w:val="single" w:sz="4" w:space="0" w:color="auto"/>
              <w:right w:val="single" w:sz="4" w:space="0" w:color="auto"/>
            </w:tcBorders>
            <w:vAlign w:val="center"/>
          </w:tcPr>
          <w:p w14:paraId="5F833FE4" w14:textId="0659C2EE" w:rsidR="00F30DA6" w:rsidRPr="00B16C7F" w:rsidRDefault="00F30DA6" w:rsidP="00F30DA6">
            <w:pPr>
              <w:spacing w:before="0" w:after="0" w:line="240" w:lineRule="auto"/>
              <w:rPr>
                <w:sz w:val="16"/>
                <w:szCs w:val="16"/>
              </w:rPr>
            </w:pPr>
            <w:r w:rsidRPr="00B16C7F">
              <w:rPr>
                <w:sz w:val="16"/>
                <w:szCs w:val="16"/>
              </w:rPr>
              <w:t>Other specified arthrosis, ankle and foot</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5026D8C" w14:textId="7F7FA8FF" w:rsidR="00F30DA6" w:rsidRPr="00B16C7F" w:rsidRDefault="00F30DA6" w:rsidP="00F30DA6">
            <w:pPr>
              <w:spacing w:before="0" w:after="0" w:line="240" w:lineRule="auto"/>
              <w:rPr>
                <w:rFonts w:cs="Arial"/>
                <w:color w:val="000000"/>
                <w:sz w:val="16"/>
                <w:szCs w:val="16"/>
                <w:lang w:eastAsia="en-US"/>
              </w:rPr>
            </w:pPr>
            <w:r w:rsidRPr="00B16C7F">
              <w:rPr>
                <w:sz w:val="16"/>
                <w:szCs w:val="16"/>
              </w:rPr>
              <w:t>1.5</w:t>
            </w:r>
          </w:p>
        </w:tc>
      </w:tr>
      <w:tr w:rsidR="00F30DA6" w:rsidRPr="00B16C7F" w14:paraId="4B8B4469"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0422AD8E"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M19.88</w:t>
            </w:r>
          </w:p>
        </w:tc>
        <w:tc>
          <w:tcPr>
            <w:tcW w:w="1074" w:type="dxa"/>
            <w:tcBorders>
              <w:top w:val="single" w:sz="4" w:space="0" w:color="auto"/>
              <w:left w:val="nil"/>
              <w:bottom w:val="single" w:sz="4" w:space="0" w:color="auto"/>
              <w:right w:val="single" w:sz="4" w:space="0" w:color="auto"/>
            </w:tcBorders>
            <w:vAlign w:val="center"/>
          </w:tcPr>
          <w:p w14:paraId="0DDE5E24" w14:textId="36EA15E0" w:rsidR="00F30DA6" w:rsidRPr="00B16C7F" w:rsidRDefault="00F30DA6" w:rsidP="00F30DA6">
            <w:pPr>
              <w:spacing w:before="0" w:after="0" w:line="240" w:lineRule="auto"/>
              <w:rPr>
                <w:sz w:val="16"/>
                <w:szCs w:val="16"/>
              </w:rPr>
            </w:pPr>
            <w:r w:rsidRPr="00B16C7F">
              <w:rPr>
                <w:rFonts w:cs="Arial"/>
                <w:color w:val="000000"/>
                <w:sz w:val="16"/>
                <w:szCs w:val="16"/>
              </w:rPr>
              <w:t>M1988</w:t>
            </w:r>
          </w:p>
        </w:tc>
        <w:tc>
          <w:tcPr>
            <w:tcW w:w="6321" w:type="dxa"/>
            <w:tcBorders>
              <w:top w:val="single" w:sz="4" w:space="0" w:color="auto"/>
              <w:left w:val="single" w:sz="4" w:space="0" w:color="auto"/>
              <w:bottom w:val="single" w:sz="4" w:space="0" w:color="auto"/>
              <w:right w:val="single" w:sz="4" w:space="0" w:color="auto"/>
            </w:tcBorders>
            <w:vAlign w:val="center"/>
          </w:tcPr>
          <w:p w14:paraId="59FAE173" w14:textId="27DC6884" w:rsidR="00F30DA6" w:rsidRPr="00B16C7F" w:rsidRDefault="00F30DA6" w:rsidP="00F30DA6">
            <w:pPr>
              <w:spacing w:before="0" w:after="0" w:line="240" w:lineRule="auto"/>
              <w:rPr>
                <w:sz w:val="16"/>
                <w:szCs w:val="16"/>
              </w:rPr>
            </w:pPr>
            <w:proofErr w:type="gramStart"/>
            <w:r w:rsidRPr="00B16C7F">
              <w:rPr>
                <w:sz w:val="16"/>
                <w:szCs w:val="16"/>
              </w:rPr>
              <w:t>Other</w:t>
            </w:r>
            <w:proofErr w:type="gramEnd"/>
            <w:r w:rsidRPr="00B16C7F">
              <w:rPr>
                <w:sz w:val="16"/>
                <w:szCs w:val="16"/>
              </w:rPr>
              <w:t xml:space="preserve"> specified arthrosis, </w:t>
            </w:r>
            <w:proofErr w:type="gramStart"/>
            <w:r w:rsidRPr="00B16C7F">
              <w:rPr>
                <w:sz w:val="16"/>
                <w:szCs w:val="16"/>
              </w:rPr>
              <w:t>other</w:t>
            </w:r>
            <w:proofErr w:type="gramEnd"/>
            <w:r w:rsidRPr="00B16C7F">
              <w:rPr>
                <w:sz w:val="16"/>
                <w:szCs w:val="16"/>
              </w:rPr>
              <w:t xml:space="preserve"> site</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83A9C4F" w14:textId="4936E4F8" w:rsidR="00F30DA6" w:rsidRPr="00B16C7F" w:rsidRDefault="00F30DA6" w:rsidP="00F30DA6">
            <w:pPr>
              <w:spacing w:before="0" w:after="0" w:line="240" w:lineRule="auto"/>
              <w:rPr>
                <w:rFonts w:cs="Arial"/>
                <w:color w:val="000000"/>
                <w:sz w:val="16"/>
                <w:szCs w:val="16"/>
                <w:lang w:eastAsia="en-US"/>
              </w:rPr>
            </w:pPr>
            <w:r w:rsidRPr="00B16C7F">
              <w:rPr>
                <w:sz w:val="16"/>
                <w:szCs w:val="16"/>
              </w:rPr>
              <w:t>1.5</w:t>
            </w:r>
          </w:p>
        </w:tc>
      </w:tr>
      <w:tr w:rsidR="00F30DA6" w:rsidRPr="00B16C7F" w14:paraId="0481D0E4"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38CC5573"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M25.00</w:t>
            </w:r>
          </w:p>
        </w:tc>
        <w:tc>
          <w:tcPr>
            <w:tcW w:w="1074" w:type="dxa"/>
            <w:tcBorders>
              <w:top w:val="single" w:sz="4" w:space="0" w:color="auto"/>
              <w:left w:val="nil"/>
              <w:bottom w:val="single" w:sz="4" w:space="0" w:color="auto"/>
              <w:right w:val="single" w:sz="4" w:space="0" w:color="auto"/>
            </w:tcBorders>
            <w:vAlign w:val="center"/>
          </w:tcPr>
          <w:p w14:paraId="4F2357B3" w14:textId="4D55F3B6" w:rsidR="00F30DA6" w:rsidRPr="00B16C7F" w:rsidRDefault="00F30DA6" w:rsidP="00F30DA6">
            <w:pPr>
              <w:spacing w:before="0" w:after="0" w:line="240" w:lineRule="auto"/>
              <w:rPr>
                <w:sz w:val="16"/>
                <w:szCs w:val="16"/>
              </w:rPr>
            </w:pPr>
            <w:r w:rsidRPr="00B16C7F">
              <w:rPr>
                <w:rFonts w:cs="Arial"/>
                <w:color w:val="000000"/>
                <w:sz w:val="16"/>
                <w:szCs w:val="16"/>
              </w:rPr>
              <w:t>M2500</w:t>
            </w:r>
          </w:p>
        </w:tc>
        <w:tc>
          <w:tcPr>
            <w:tcW w:w="6321" w:type="dxa"/>
            <w:tcBorders>
              <w:top w:val="single" w:sz="4" w:space="0" w:color="auto"/>
              <w:left w:val="single" w:sz="4" w:space="0" w:color="auto"/>
              <w:bottom w:val="single" w:sz="4" w:space="0" w:color="auto"/>
              <w:right w:val="single" w:sz="4" w:space="0" w:color="auto"/>
            </w:tcBorders>
            <w:vAlign w:val="center"/>
          </w:tcPr>
          <w:p w14:paraId="287312A4" w14:textId="69ECABFC" w:rsidR="00F30DA6" w:rsidRPr="00B16C7F" w:rsidRDefault="00F30DA6" w:rsidP="00F30DA6">
            <w:pPr>
              <w:spacing w:before="0" w:after="0" w:line="240" w:lineRule="auto"/>
              <w:rPr>
                <w:sz w:val="16"/>
                <w:szCs w:val="16"/>
              </w:rPr>
            </w:pPr>
            <w:proofErr w:type="spellStart"/>
            <w:r w:rsidRPr="00B16C7F">
              <w:rPr>
                <w:sz w:val="16"/>
                <w:szCs w:val="16"/>
              </w:rPr>
              <w:t>Haemarthrosis</w:t>
            </w:r>
            <w:proofErr w:type="spellEnd"/>
            <w:r w:rsidRPr="00B16C7F">
              <w:rPr>
                <w:sz w:val="16"/>
                <w:szCs w:val="16"/>
              </w:rPr>
              <w:t>, multiple sites</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F477C8B" w14:textId="08A7CD13" w:rsidR="00F30DA6" w:rsidRPr="00B16C7F" w:rsidRDefault="00F30DA6" w:rsidP="00F30DA6">
            <w:pPr>
              <w:spacing w:before="0" w:after="0" w:line="240" w:lineRule="auto"/>
              <w:rPr>
                <w:rFonts w:cs="Arial"/>
                <w:color w:val="000000"/>
                <w:sz w:val="16"/>
                <w:szCs w:val="16"/>
                <w:lang w:eastAsia="en-US"/>
              </w:rPr>
            </w:pPr>
            <w:r w:rsidRPr="00B16C7F">
              <w:rPr>
                <w:sz w:val="16"/>
                <w:szCs w:val="16"/>
              </w:rPr>
              <w:t>2.3</w:t>
            </w:r>
          </w:p>
        </w:tc>
      </w:tr>
      <w:tr w:rsidR="00F30DA6" w:rsidRPr="00B16C7F" w14:paraId="6E6F93C0"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03377FFE"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M25.01</w:t>
            </w:r>
          </w:p>
        </w:tc>
        <w:tc>
          <w:tcPr>
            <w:tcW w:w="1074" w:type="dxa"/>
            <w:tcBorders>
              <w:top w:val="single" w:sz="4" w:space="0" w:color="auto"/>
              <w:left w:val="nil"/>
              <w:bottom w:val="single" w:sz="4" w:space="0" w:color="auto"/>
              <w:right w:val="single" w:sz="4" w:space="0" w:color="auto"/>
            </w:tcBorders>
            <w:vAlign w:val="center"/>
          </w:tcPr>
          <w:p w14:paraId="00C62E0E" w14:textId="757375F0" w:rsidR="00F30DA6" w:rsidRPr="00B16C7F" w:rsidRDefault="00F30DA6" w:rsidP="00F30DA6">
            <w:pPr>
              <w:spacing w:before="0" w:after="0" w:line="240" w:lineRule="auto"/>
              <w:rPr>
                <w:sz w:val="16"/>
                <w:szCs w:val="16"/>
              </w:rPr>
            </w:pPr>
            <w:r w:rsidRPr="00B16C7F">
              <w:rPr>
                <w:rFonts w:cs="Arial"/>
                <w:color w:val="000000"/>
                <w:sz w:val="16"/>
                <w:szCs w:val="16"/>
              </w:rPr>
              <w:t>M2501</w:t>
            </w:r>
          </w:p>
        </w:tc>
        <w:tc>
          <w:tcPr>
            <w:tcW w:w="6321" w:type="dxa"/>
            <w:tcBorders>
              <w:top w:val="single" w:sz="4" w:space="0" w:color="auto"/>
              <w:left w:val="single" w:sz="4" w:space="0" w:color="auto"/>
              <w:bottom w:val="single" w:sz="4" w:space="0" w:color="auto"/>
              <w:right w:val="single" w:sz="4" w:space="0" w:color="auto"/>
            </w:tcBorders>
            <w:vAlign w:val="center"/>
          </w:tcPr>
          <w:p w14:paraId="2A2A99AF" w14:textId="7F41B58F" w:rsidR="00F30DA6" w:rsidRPr="00B16C7F" w:rsidRDefault="00F30DA6" w:rsidP="00F30DA6">
            <w:pPr>
              <w:spacing w:before="0" w:after="0" w:line="240" w:lineRule="auto"/>
              <w:rPr>
                <w:sz w:val="16"/>
                <w:szCs w:val="16"/>
              </w:rPr>
            </w:pPr>
            <w:proofErr w:type="spellStart"/>
            <w:r w:rsidRPr="00B16C7F">
              <w:rPr>
                <w:sz w:val="16"/>
                <w:szCs w:val="16"/>
              </w:rPr>
              <w:t>Haemarthrosis</w:t>
            </w:r>
            <w:proofErr w:type="spellEnd"/>
            <w:r w:rsidRPr="00B16C7F">
              <w:rPr>
                <w:sz w:val="16"/>
                <w:szCs w:val="16"/>
              </w:rPr>
              <w:t>, shoulder region</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11359F9" w14:textId="619EF505" w:rsidR="00F30DA6" w:rsidRPr="00B16C7F" w:rsidRDefault="00F30DA6" w:rsidP="00F30DA6">
            <w:pPr>
              <w:spacing w:before="0" w:after="0" w:line="240" w:lineRule="auto"/>
              <w:rPr>
                <w:rFonts w:cs="Arial"/>
                <w:color w:val="000000"/>
                <w:sz w:val="16"/>
                <w:szCs w:val="16"/>
                <w:lang w:eastAsia="en-US"/>
              </w:rPr>
            </w:pPr>
            <w:r w:rsidRPr="00B16C7F">
              <w:rPr>
                <w:sz w:val="16"/>
                <w:szCs w:val="16"/>
              </w:rPr>
              <w:t>2.3</w:t>
            </w:r>
          </w:p>
        </w:tc>
      </w:tr>
      <w:tr w:rsidR="00F30DA6" w:rsidRPr="00B16C7F" w14:paraId="061807C5"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498414FA"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M25.02</w:t>
            </w:r>
          </w:p>
        </w:tc>
        <w:tc>
          <w:tcPr>
            <w:tcW w:w="1074" w:type="dxa"/>
            <w:tcBorders>
              <w:top w:val="single" w:sz="4" w:space="0" w:color="auto"/>
              <w:left w:val="nil"/>
              <w:bottom w:val="single" w:sz="4" w:space="0" w:color="auto"/>
              <w:right w:val="single" w:sz="4" w:space="0" w:color="auto"/>
            </w:tcBorders>
            <w:vAlign w:val="center"/>
          </w:tcPr>
          <w:p w14:paraId="5F40C126" w14:textId="69807CCF" w:rsidR="00F30DA6" w:rsidRPr="00B16C7F" w:rsidRDefault="00F30DA6" w:rsidP="00F30DA6">
            <w:pPr>
              <w:spacing w:before="0" w:after="0" w:line="240" w:lineRule="auto"/>
              <w:rPr>
                <w:sz w:val="16"/>
                <w:szCs w:val="16"/>
              </w:rPr>
            </w:pPr>
            <w:r w:rsidRPr="00B16C7F">
              <w:rPr>
                <w:rFonts w:cs="Arial"/>
                <w:color w:val="000000"/>
                <w:sz w:val="16"/>
                <w:szCs w:val="16"/>
              </w:rPr>
              <w:t>M2502</w:t>
            </w:r>
          </w:p>
        </w:tc>
        <w:tc>
          <w:tcPr>
            <w:tcW w:w="6321" w:type="dxa"/>
            <w:tcBorders>
              <w:top w:val="single" w:sz="4" w:space="0" w:color="auto"/>
              <w:left w:val="single" w:sz="4" w:space="0" w:color="auto"/>
              <w:bottom w:val="single" w:sz="4" w:space="0" w:color="auto"/>
              <w:right w:val="single" w:sz="4" w:space="0" w:color="auto"/>
            </w:tcBorders>
            <w:vAlign w:val="center"/>
          </w:tcPr>
          <w:p w14:paraId="773AA233" w14:textId="07D3A2F1" w:rsidR="00F30DA6" w:rsidRPr="00B16C7F" w:rsidRDefault="00F30DA6" w:rsidP="00F30DA6">
            <w:pPr>
              <w:spacing w:before="0" w:after="0" w:line="240" w:lineRule="auto"/>
              <w:rPr>
                <w:sz w:val="16"/>
                <w:szCs w:val="16"/>
              </w:rPr>
            </w:pPr>
            <w:proofErr w:type="spellStart"/>
            <w:r w:rsidRPr="00B16C7F">
              <w:rPr>
                <w:sz w:val="16"/>
                <w:szCs w:val="16"/>
              </w:rPr>
              <w:t>Haemarthrosis</w:t>
            </w:r>
            <w:proofErr w:type="spellEnd"/>
            <w:r w:rsidRPr="00B16C7F">
              <w:rPr>
                <w:sz w:val="16"/>
                <w:szCs w:val="16"/>
              </w:rPr>
              <w:t>, upper arm</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4DEE585" w14:textId="3F569262" w:rsidR="00F30DA6" w:rsidRPr="00B16C7F" w:rsidRDefault="00F30DA6" w:rsidP="00F30DA6">
            <w:pPr>
              <w:spacing w:before="0" w:after="0" w:line="240" w:lineRule="auto"/>
              <w:rPr>
                <w:rFonts w:cs="Arial"/>
                <w:color w:val="000000"/>
                <w:sz w:val="16"/>
                <w:szCs w:val="16"/>
                <w:lang w:eastAsia="en-US"/>
              </w:rPr>
            </w:pPr>
            <w:r w:rsidRPr="00B16C7F">
              <w:rPr>
                <w:sz w:val="16"/>
                <w:szCs w:val="16"/>
              </w:rPr>
              <w:t>2.3</w:t>
            </w:r>
          </w:p>
        </w:tc>
      </w:tr>
      <w:tr w:rsidR="00F30DA6" w:rsidRPr="00B16C7F" w14:paraId="439ED5BD"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62EECBFC"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M25.03</w:t>
            </w:r>
          </w:p>
        </w:tc>
        <w:tc>
          <w:tcPr>
            <w:tcW w:w="1074" w:type="dxa"/>
            <w:tcBorders>
              <w:top w:val="single" w:sz="4" w:space="0" w:color="auto"/>
              <w:left w:val="nil"/>
              <w:bottom w:val="single" w:sz="4" w:space="0" w:color="auto"/>
              <w:right w:val="single" w:sz="4" w:space="0" w:color="auto"/>
            </w:tcBorders>
            <w:vAlign w:val="center"/>
          </w:tcPr>
          <w:p w14:paraId="4A4E42CD" w14:textId="0140FE86" w:rsidR="00F30DA6" w:rsidRPr="00B16C7F" w:rsidRDefault="00F30DA6" w:rsidP="00F30DA6">
            <w:pPr>
              <w:spacing w:before="0" w:after="0" w:line="240" w:lineRule="auto"/>
              <w:rPr>
                <w:sz w:val="16"/>
                <w:szCs w:val="16"/>
              </w:rPr>
            </w:pPr>
            <w:r w:rsidRPr="00B16C7F">
              <w:rPr>
                <w:rFonts w:cs="Arial"/>
                <w:color w:val="000000"/>
                <w:sz w:val="16"/>
                <w:szCs w:val="16"/>
              </w:rPr>
              <w:t>M2503</w:t>
            </w:r>
          </w:p>
        </w:tc>
        <w:tc>
          <w:tcPr>
            <w:tcW w:w="6321" w:type="dxa"/>
            <w:tcBorders>
              <w:top w:val="single" w:sz="4" w:space="0" w:color="auto"/>
              <w:left w:val="single" w:sz="4" w:space="0" w:color="auto"/>
              <w:bottom w:val="single" w:sz="4" w:space="0" w:color="auto"/>
              <w:right w:val="single" w:sz="4" w:space="0" w:color="auto"/>
            </w:tcBorders>
            <w:vAlign w:val="center"/>
          </w:tcPr>
          <w:p w14:paraId="442B3A22" w14:textId="7B26EDA3" w:rsidR="00F30DA6" w:rsidRPr="00B16C7F" w:rsidRDefault="00F30DA6" w:rsidP="00F30DA6">
            <w:pPr>
              <w:spacing w:before="0" w:after="0" w:line="240" w:lineRule="auto"/>
              <w:rPr>
                <w:sz w:val="16"/>
                <w:szCs w:val="16"/>
              </w:rPr>
            </w:pPr>
            <w:proofErr w:type="spellStart"/>
            <w:r w:rsidRPr="00B16C7F">
              <w:rPr>
                <w:sz w:val="16"/>
                <w:szCs w:val="16"/>
              </w:rPr>
              <w:t>Haemarthrosis</w:t>
            </w:r>
            <w:proofErr w:type="spellEnd"/>
            <w:r w:rsidRPr="00B16C7F">
              <w:rPr>
                <w:sz w:val="16"/>
                <w:szCs w:val="16"/>
              </w:rPr>
              <w:t>, forearm</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4A9DD62" w14:textId="1F6D6E3F" w:rsidR="00F30DA6" w:rsidRPr="00B16C7F" w:rsidRDefault="00F30DA6" w:rsidP="00F30DA6">
            <w:pPr>
              <w:spacing w:before="0" w:after="0" w:line="240" w:lineRule="auto"/>
              <w:rPr>
                <w:rFonts w:cs="Arial"/>
                <w:color w:val="000000"/>
                <w:sz w:val="16"/>
                <w:szCs w:val="16"/>
                <w:lang w:eastAsia="en-US"/>
              </w:rPr>
            </w:pPr>
            <w:r w:rsidRPr="00B16C7F">
              <w:rPr>
                <w:sz w:val="16"/>
                <w:szCs w:val="16"/>
              </w:rPr>
              <w:t>2.3</w:t>
            </w:r>
          </w:p>
        </w:tc>
      </w:tr>
      <w:tr w:rsidR="00F30DA6" w:rsidRPr="00B16C7F" w14:paraId="45514380"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3F7A8508"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M25.04</w:t>
            </w:r>
          </w:p>
        </w:tc>
        <w:tc>
          <w:tcPr>
            <w:tcW w:w="1074" w:type="dxa"/>
            <w:tcBorders>
              <w:top w:val="single" w:sz="4" w:space="0" w:color="auto"/>
              <w:left w:val="nil"/>
              <w:bottom w:val="single" w:sz="4" w:space="0" w:color="auto"/>
              <w:right w:val="single" w:sz="4" w:space="0" w:color="auto"/>
            </w:tcBorders>
            <w:vAlign w:val="center"/>
          </w:tcPr>
          <w:p w14:paraId="4DE7292F" w14:textId="35710EAE" w:rsidR="00F30DA6" w:rsidRPr="00B16C7F" w:rsidRDefault="00F30DA6" w:rsidP="00F30DA6">
            <w:pPr>
              <w:spacing w:before="0" w:after="0" w:line="240" w:lineRule="auto"/>
              <w:rPr>
                <w:sz w:val="16"/>
                <w:szCs w:val="16"/>
              </w:rPr>
            </w:pPr>
            <w:r w:rsidRPr="00B16C7F">
              <w:rPr>
                <w:rFonts w:cs="Arial"/>
                <w:color w:val="000000"/>
                <w:sz w:val="16"/>
                <w:szCs w:val="16"/>
              </w:rPr>
              <w:t>M2504</w:t>
            </w:r>
          </w:p>
        </w:tc>
        <w:tc>
          <w:tcPr>
            <w:tcW w:w="6321" w:type="dxa"/>
            <w:tcBorders>
              <w:top w:val="single" w:sz="4" w:space="0" w:color="auto"/>
              <w:left w:val="single" w:sz="4" w:space="0" w:color="auto"/>
              <w:bottom w:val="single" w:sz="4" w:space="0" w:color="auto"/>
              <w:right w:val="single" w:sz="4" w:space="0" w:color="auto"/>
            </w:tcBorders>
            <w:vAlign w:val="center"/>
          </w:tcPr>
          <w:p w14:paraId="4F254A89" w14:textId="454D4123" w:rsidR="00F30DA6" w:rsidRPr="00B16C7F" w:rsidRDefault="00F30DA6" w:rsidP="00F30DA6">
            <w:pPr>
              <w:spacing w:before="0" w:after="0" w:line="240" w:lineRule="auto"/>
              <w:rPr>
                <w:sz w:val="16"/>
                <w:szCs w:val="16"/>
              </w:rPr>
            </w:pPr>
            <w:proofErr w:type="spellStart"/>
            <w:r w:rsidRPr="00B16C7F">
              <w:rPr>
                <w:sz w:val="16"/>
                <w:szCs w:val="16"/>
              </w:rPr>
              <w:t>Haemarthrosis</w:t>
            </w:r>
            <w:proofErr w:type="spellEnd"/>
            <w:r w:rsidRPr="00B16C7F">
              <w:rPr>
                <w:sz w:val="16"/>
                <w:szCs w:val="16"/>
              </w:rPr>
              <w:t>, hand</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DEE982F" w14:textId="4961FC9F" w:rsidR="00F30DA6" w:rsidRPr="00B16C7F" w:rsidRDefault="00F30DA6" w:rsidP="00F30DA6">
            <w:pPr>
              <w:spacing w:before="0" w:after="0" w:line="240" w:lineRule="auto"/>
              <w:rPr>
                <w:rFonts w:cs="Arial"/>
                <w:color w:val="000000"/>
                <w:sz w:val="16"/>
                <w:szCs w:val="16"/>
                <w:lang w:eastAsia="en-US"/>
              </w:rPr>
            </w:pPr>
            <w:r w:rsidRPr="00B16C7F">
              <w:rPr>
                <w:sz w:val="16"/>
                <w:szCs w:val="16"/>
              </w:rPr>
              <w:t>2.3</w:t>
            </w:r>
          </w:p>
        </w:tc>
      </w:tr>
      <w:tr w:rsidR="00F30DA6" w:rsidRPr="00B16C7F" w14:paraId="5EB5D931"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59976C3A"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M25.05</w:t>
            </w:r>
          </w:p>
        </w:tc>
        <w:tc>
          <w:tcPr>
            <w:tcW w:w="1074" w:type="dxa"/>
            <w:tcBorders>
              <w:top w:val="single" w:sz="4" w:space="0" w:color="auto"/>
              <w:left w:val="nil"/>
              <w:bottom w:val="single" w:sz="4" w:space="0" w:color="auto"/>
              <w:right w:val="single" w:sz="4" w:space="0" w:color="auto"/>
            </w:tcBorders>
            <w:vAlign w:val="center"/>
          </w:tcPr>
          <w:p w14:paraId="4E4B3B98" w14:textId="4D4D054C" w:rsidR="00F30DA6" w:rsidRPr="00B16C7F" w:rsidRDefault="00F30DA6" w:rsidP="00F30DA6">
            <w:pPr>
              <w:spacing w:before="0" w:after="0" w:line="240" w:lineRule="auto"/>
              <w:rPr>
                <w:sz w:val="16"/>
                <w:szCs w:val="16"/>
              </w:rPr>
            </w:pPr>
            <w:r w:rsidRPr="00B16C7F">
              <w:rPr>
                <w:rFonts w:cs="Arial"/>
                <w:color w:val="000000"/>
                <w:sz w:val="16"/>
                <w:szCs w:val="16"/>
              </w:rPr>
              <w:t>M2505</w:t>
            </w:r>
          </w:p>
        </w:tc>
        <w:tc>
          <w:tcPr>
            <w:tcW w:w="6321" w:type="dxa"/>
            <w:tcBorders>
              <w:top w:val="single" w:sz="4" w:space="0" w:color="auto"/>
              <w:left w:val="single" w:sz="4" w:space="0" w:color="auto"/>
              <w:bottom w:val="single" w:sz="4" w:space="0" w:color="auto"/>
              <w:right w:val="single" w:sz="4" w:space="0" w:color="auto"/>
            </w:tcBorders>
            <w:vAlign w:val="center"/>
          </w:tcPr>
          <w:p w14:paraId="4BA4F414" w14:textId="0FED1127" w:rsidR="00F30DA6" w:rsidRPr="00B16C7F" w:rsidRDefault="00F30DA6" w:rsidP="00F30DA6">
            <w:pPr>
              <w:spacing w:before="0" w:after="0" w:line="240" w:lineRule="auto"/>
              <w:rPr>
                <w:sz w:val="16"/>
                <w:szCs w:val="16"/>
              </w:rPr>
            </w:pPr>
            <w:proofErr w:type="spellStart"/>
            <w:r w:rsidRPr="00B16C7F">
              <w:rPr>
                <w:sz w:val="16"/>
                <w:szCs w:val="16"/>
              </w:rPr>
              <w:t>Haemarthrosis</w:t>
            </w:r>
            <w:proofErr w:type="spellEnd"/>
            <w:r w:rsidRPr="00B16C7F">
              <w:rPr>
                <w:sz w:val="16"/>
                <w:szCs w:val="16"/>
              </w:rPr>
              <w:t>, pelvic region and thigh</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898F32D" w14:textId="64A93D63" w:rsidR="00F30DA6" w:rsidRPr="00B16C7F" w:rsidRDefault="00F30DA6" w:rsidP="00F30DA6">
            <w:pPr>
              <w:spacing w:before="0" w:after="0" w:line="240" w:lineRule="auto"/>
              <w:rPr>
                <w:rFonts w:cs="Arial"/>
                <w:color w:val="000000"/>
                <w:sz w:val="16"/>
                <w:szCs w:val="16"/>
                <w:lang w:eastAsia="en-US"/>
              </w:rPr>
            </w:pPr>
            <w:r w:rsidRPr="00B16C7F">
              <w:rPr>
                <w:sz w:val="16"/>
                <w:szCs w:val="16"/>
              </w:rPr>
              <w:t>2.3</w:t>
            </w:r>
          </w:p>
        </w:tc>
      </w:tr>
      <w:tr w:rsidR="00F30DA6" w:rsidRPr="00B16C7F" w14:paraId="60089816"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015A1076"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M25.06</w:t>
            </w:r>
          </w:p>
        </w:tc>
        <w:tc>
          <w:tcPr>
            <w:tcW w:w="1074" w:type="dxa"/>
            <w:tcBorders>
              <w:top w:val="single" w:sz="4" w:space="0" w:color="auto"/>
              <w:left w:val="nil"/>
              <w:bottom w:val="single" w:sz="4" w:space="0" w:color="auto"/>
              <w:right w:val="single" w:sz="4" w:space="0" w:color="auto"/>
            </w:tcBorders>
            <w:vAlign w:val="center"/>
          </w:tcPr>
          <w:p w14:paraId="4C94BDF2" w14:textId="1ED122FB" w:rsidR="00F30DA6" w:rsidRPr="00B16C7F" w:rsidRDefault="00F30DA6" w:rsidP="00F30DA6">
            <w:pPr>
              <w:spacing w:before="0" w:after="0" w:line="240" w:lineRule="auto"/>
              <w:rPr>
                <w:sz w:val="16"/>
                <w:szCs w:val="16"/>
              </w:rPr>
            </w:pPr>
            <w:r w:rsidRPr="00B16C7F">
              <w:rPr>
                <w:rFonts w:cs="Arial"/>
                <w:color w:val="000000"/>
                <w:sz w:val="16"/>
                <w:szCs w:val="16"/>
              </w:rPr>
              <w:t>M2506</w:t>
            </w:r>
          </w:p>
        </w:tc>
        <w:tc>
          <w:tcPr>
            <w:tcW w:w="6321" w:type="dxa"/>
            <w:tcBorders>
              <w:top w:val="single" w:sz="4" w:space="0" w:color="auto"/>
              <w:left w:val="single" w:sz="4" w:space="0" w:color="auto"/>
              <w:bottom w:val="single" w:sz="4" w:space="0" w:color="auto"/>
              <w:right w:val="single" w:sz="4" w:space="0" w:color="auto"/>
            </w:tcBorders>
            <w:vAlign w:val="center"/>
          </w:tcPr>
          <w:p w14:paraId="02236CD2" w14:textId="6736437B" w:rsidR="00F30DA6" w:rsidRPr="00B16C7F" w:rsidRDefault="00F30DA6" w:rsidP="00F30DA6">
            <w:pPr>
              <w:spacing w:before="0" w:after="0" w:line="240" w:lineRule="auto"/>
              <w:rPr>
                <w:sz w:val="16"/>
                <w:szCs w:val="16"/>
              </w:rPr>
            </w:pPr>
            <w:proofErr w:type="spellStart"/>
            <w:r w:rsidRPr="00B16C7F">
              <w:rPr>
                <w:sz w:val="16"/>
                <w:szCs w:val="16"/>
              </w:rPr>
              <w:t>Haemarthrosis</w:t>
            </w:r>
            <w:proofErr w:type="spellEnd"/>
            <w:r w:rsidRPr="00B16C7F">
              <w:rPr>
                <w:sz w:val="16"/>
                <w:szCs w:val="16"/>
              </w:rPr>
              <w:t>, lower leg</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B5892E8" w14:textId="12347970" w:rsidR="00F30DA6" w:rsidRPr="00B16C7F" w:rsidRDefault="00F30DA6" w:rsidP="00F30DA6">
            <w:pPr>
              <w:spacing w:before="0" w:after="0" w:line="240" w:lineRule="auto"/>
              <w:rPr>
                <w:rFonts w:cs="Arial"/>
                <w:color w:val="000000"/>
                <w:sz w:val="16"/>
                <w:szCs w:val="16"/>
                <w:lang w:eastAsia="en-US"/>
              </w:rPr>
            </w:pPr>
            <w:r w:rsidRPr="00B16C7F">
              <w:rPr>
                <w:sz w:val="16"/>
                <w:szCs w:val="16"/>
              </w:rPr>
              <w:t>2.3</w:t>
            </w:r>
          </w:p>
        </w:tc>
      </w:tr>
      <w:tr w:rsidR="00F30DA6" w:rsidRPr="00B16C7F" w14:paraId="3F722F78"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44BF5A9C"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M25.07</w:t>
            </w:r>
          </w:p>
        </w:tc>
        <w:tc>
          <w:tcPr>
            <w:tcW w:w="1074" w:type="dxa"/>
            <w:tcBorders>
              <w:top w:val="single" w:sz="4" w:space="0" w:color="auto"/>
              <w:left w:val="nil"/>
              <w:bottom w:val="single" w:sz="4" w:space="0" w:color="auto"/>
              <w:right w:val="single" w:sz="4" w:space="0" w:color="auto"/>
            </w:tcBorders>
            <w:vAlign w:val="center"/>
          </w:tcPr>
          <w:p w14:paraId="384D7B0C" w14:textId="5837C003" w:rsidR="00F30DA6" w:rsidRPr="00B16C7F" w:rsidRDefault="00F30DA6" w:rsidP="00F30DA6">
            <w:pPr>
              <w:spacing w:before="0" w:after="0" w:line="240" w:lineRule="auto"/>
              <w:rPr>
                <w:sz w:val="16"/>
                <w:szCs w:val="16"/>
              </w:rPr>
            </w:pPr>
            <w:r w:rsidRPr="00B16C7F">
              <w:rPr>
                <w:rFonts w:cs="Arial"/>
                <w:color w:val="000000"/>
                <w:sz w:val="16"/>
                <w:szCs w:val="16"/>
              </w:rPr>
              <w:t>M2507</w:t>
            </w:r>
          </w:p>
        </w:tc>
        <w:tc>
          <w:tcPr>
            <w:tcW w:w="6321" w:type="dxa"/>
            <w:tcBorders>
              <w:top w:val="single" w:sz="4" w:space="0" w:color="auto"/>
              <w:left w:val="single" w:sz="4" w:space="0" w:color="auto"/>
              <w:bottom w:val="single" w:sz="4" w:space="0" w:color="auto"/>
              <w:right w:val="single" w:sz="4" w:space="0" w:color="auto"/>
            </w:tcBorders>
            <w:vAlign w:val="center"/>
          </w:tcPr>
          <w:p w14:paraId="72966B31" w14:textId="35500F07" w:rsidR="00F30DA6" w:rsidRPr="00B16C7F" w:rsidRDefault="00F30DA6" w:rsidP="00F30DA6">
            <w:pPr>
              <w:spacing w:before="0" w:after="0" w:line="240" w:lineRule="auto"/>
              <w:rPr>
                <w:sz w:val="16"/>
                <w:szCs w:val="16"/>
              </w:rPr>
            </w:pPr>
            <w:proofErr w:type="spellStart"/>
            <w:r w:rsidRPr="00B16C7F">
              <w:rPr>
                <w:sz w:val="16"/>
                <w:szCs w:val="16"/>
              </w:rPr>
              <w:t>Haemarthrosis</w:t>
            </w:r>
            <w:proofErr w:type="spellEnd"/>
            <w:r w:rsidRPr="00B16C7F">
              <w:rPr>
                <w:sz w:val="16"/>
                <w:szCs w:val="16"/>
              </w:rPr>
              <w:t>, ankle and foot</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3F60030" w14:textId="2412716F" w:rsidR="00F30DA6" w:rsidRPr="00B16C7F" w:rsidRDefault="00F30DA6" w:rsidP="00F30DA6">
            <w:pPr>
              <w:spacing w:before="0" w:after="0" w:line="240" w:lineRule="auto"/>
              <w:rPr>
                <w:rFonts w:cs="Arial"/>
                <w:color w:val="000000"/>
                <w:sz w:val="16"/>
                <w:szCs w:val="16"/>
                <w:lang w:eastAsia="en-US"/>
              </w:rPr>
            </w:pPr>
            <w:r w:rsidRPr="00B16C7F">
              <w:rPr>
                <w:sz w:val="16"/>
                <w:szCs w:val="16"/>
              </w:rPr>
              <w:t>2.3</w:t>
            </w:r>
          </w:p>
        </w:tc>
      </w:tr>
      <w:tr w:rsidR="00F30DA6" w:rsidRPr="00B16C7F" w14:paraId="31AC7449"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1A93D627"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M25.08</w:t>
            </w:r>
          </w:p>
        </w:tc>
        <w:tc>
          <w:tcPr>
            <w:tcW w:w="1074" w:type="dxa"/>
            <w:tcBorders>
              <w:top w:val="single" w:sz="4" w:space="0" w:color="auto"/>
              <w:left w:val="nil"/>
              <w:bottom w:val="single" w:sz="4" w:space="0" w:color="auto"/>
              <w:right w:val="single" w:sz="4" w:space="0" w:color="auto"/>
            </w:tcBorders>
            <w:vAlign w:val="center"/>
          </w:tcPr>
          <w:p w14:paraId="47C0F8E8" w14:textId="6DCE2235" w:rsidR="00F30DA6" w:rsidRPr="00B16C7F" w:rsidRDefault="00F30DA6" w:rsidP="00F30DA6">
            <w:pPr>
              <w:spacing w:before="0" w:after="0" w:line="240" w:lineRule="auto"/>
              <w:rPr>
                <w:sz w:val="16"/>
                <w:szCs w:val="16"/>
              </w:rPr>
            </w:pPr>
            <w:r w:rsidRPr="00B16C7F">
              <w:rPr>
                <w:rFonts w:cs="Arial"/>
                <w:color w:val="000000"/>
                <w:sz w:val="16"/>
                <w:szCs w:val="16"/>
              </w:rPr>
              <w:t>M2508</w:t>
            </w:r>
          </w:p>
        </w:tc>
        <w:tc>
          <w:tcPr>
            <w:tcW w:w="6321" w:type="dxa"/>
            <w:tcBorders>
              <w:top w:val="single" w:sz="4" w:space="0" w:color="auto"/>
              <w:left w:val="single" w:sz="4" w:space="0" w:color="auto"/>
              <w:bottom w:val="single" w:sz="4" w:space="0" w:color="auto"/>
              <w:right w:val="single" w:sz="4" w:space="0" w:color="auto"/>
            </w:tcBorders>
            <w:vAlign w:val="center"/>
          </w:tcPr>
          <w:p w14:paraId="4F0D44F5" w14:textId="249754AB" w:rsidR="00F30DA6" w:rsidRPr="00B16C7F" w:rsidRDefault="00F30DA6" w:rsidP="00F30DA6">
            <w:pPr>
              <w:spacing w:before="0" w:after="0" w:line="240" w:lineRule="auto"/>
              <w:rPr>
                <w:sz w:val="16"/>
                <w:szCs w:val="16"/>
              </w:rPr>
            </w:pPr>
            <w:proofErr w:type="spellStart"/>
            <w:r w:rsidRPr="00B16C7F">
              <w:rPr>
                <w:sz w:val="16"/>
                <w:szCs w:val="16"/>
              </w:rPr>
              <w:t>Haemarthrosis</w:t>
            </w:r>
            <w:proofErr w:type="spellEnd"/>
            <w:r w:rsidRPr="00B16C7F">
              <w:rPr>
                <w:sz w:val="16"/>
                <w:szCs w:val="16"/>
              </w:rPr>
              <w:t xml:space="preserve">, </w:t>
            </w:r>
            <w:proofErr w:type="gramStart"/>
            <w:r w:rsidRPr="00B16C7F">
              <w:rPr>
                <w:sz w:val="16"/>
                <w:szCs w:val="16"/>
              </w:rPr>
              <w:t>other</w:t>
            </w:r>
            <w:proofErr w:type="gramEnd"/>
            <w:r w:rsidRPr="00B16C7F">
              <w:rPr>
                <w:sz w:val="16"/>
                <w:szCs w:val="16"/>
              </w:rPr>
              <w:t xml:space="preserve"> site</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B680C4C" w14:textId="0F9B2CAB" w:rsidR="00F30DA6" w:rsidRPr="00B16C7F" w:rsidRDefault="00F30DA6" w:rsidP="00F30DA6">
            <w:pPr>
              <w:spacing w:before="0" w:after="0" w:line="240" w:lineRule="auto"/>
              <w:rPr>
                <w:rFonts w:cs="Arial"/>
                <w:color w:val="000000"/>
                <w:sz w:val="16"/>
                <w:szCs w:val="16"/>
                <w:lang w:eastAsia="en-US"/>
              </w:rPr>
            </w:pPr>
            <w:r w:rsidRPr="00B16C7F">
              <w:rPr>
                <w:sz w:val="16"/>
                <w:szCs w:val="16"/>
              </w:rPr>
              <w:t>2.3</w:t>
            </w:r>
          </w:p>
        </w:tc>
      </w:tr>
      <w:tr w:rsidR="00F30DA6" w:rsidRPr="00B16C7F" w14:paraId="53DED6E0"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3FF5E298"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M25.10</w:t>
            </w:r>
          </w:p>
        </w:tc>
        <w:tc>
          <w:tcPr>
            <w:tcW w:w="1074" w:type="dxa"/>
            <w:tcBorders>
              <w:top w:val="single" w:sz="4" w:space="0" w:color="auto"/>
              <w:left w:val="nil"/>
              <w:bottom w:val="single" w:sz="4" w:space="0" w:color="auto"/>
              <w:right w:val="single" w:sz="4" w:space="0" w:color="auto"/>
            </w:tcBorders>
            <w:vAlign w:val="center"/>
          </w:tcPr>
          <w:p w14:paraId="63E523FD" w14:textId="18033368" w:rsidR="00F30DA6" w:rsidRPr="00B16C7F" w:rsidRDefault="00F30DA6" w:rsidP="00F30DA6">
            <w:pPr>
              <w:spacing w:before="0" w:after="0" w:line="240" w:lineRule="auto"/>
              <w:rPr>
                <w:sz w:val="16"/>
                <w:szCs w:val="16"/>
              </w:rPr>
            </w:pPr>
            <w:r w:rsidRPr="00B16C7F">
              <w:rPr>
                <w:rFonts w:cs="Arial"/>
                <w:color w:val="000000"/>
                <w:sz w:val="16"/>
                <w:szCs w:val="16"/>
              </w:rPr>
              <w:t>M2510</w:t>
            </w:r>
          </w:p>
        </w:tc>
        <w:tc>
          <w:tcPr>
            <w:tcW w:w="6321" w:type="dxa"/>
            <w:tcBorders>
              <w:top w:val="single" w:sz="4" w:space="0" w:color="auto"/>
              <w:left w:val="single" w:sz="4" w:space="0" w:color="auto"/>
              <w:bottom w:val="single" w:sz="4" w:space="0" w:color="auto"/>
              <w:right w:val="single" w:sz="4" w:space="0" w:color="auto"/>
            </w:tcBorders>
            <w:vAlign w:val="center"/>
          </w:tcPr>
          <w:p w14:paraId="70244487" w14:textId="498CEADD" w:rsidR="00F30DA6" w:rsidRPr="00B16C7F" w:rsidRDefault="00F30DA6" w:rsidP="00F30DA6">
            <w:pPr>
              <w:spacing w:before="0" w:after="0" w:line="240" w:lineRule="auto"/>
              <w:rPr>
                <w:sz w:val="16"/>
                <w:szCs w:val="16"/>
              </w:rPr>
            </w:pPr>
            <w:r w:rsidRPr="00B16C7F">
              <w:rPr>
                <w:sz w:val="16"/>
                <w:szCs w:val="16"/>
              </w:rPr>
              <w:t>Fistula of joint, multiple sites</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839938F" w14:textId="4B1B449E" w:rsidR="00F30DA6" w:rsidRPr="00B16C7F" w:rsidRDefault="00F30DA6" w:rsidP="00F30DA6">
            <w:pPr>
              <w:spacing w:before="0" w:after="0" w:line="240" w:lineRule="auto"/>
              <w:rPr>
                <w:rFonts w:cs="Arial"/>
                <w:color w:val="000000"/>
                <w:sz w:val="16"/>
                <w:szCs w:val="16"/>
                <w:lang w:eastAsia="en-US"/>
              </w:rPr>
            </w:pPr>
            <w:r w:rsidRPr="00B16C7F">
              <w:rPr>
                <w:sz w:val="16"/>
                <w:szCs w:val="16"/>
              </w:rPr>
              <w:t>2.3</w:t>
            </w:r>
          </w:p>
        </w:tc>
      </w:tr>
      <w:tr w:rsidR="00F30DA6" w:rsidRPr="00B16C7F" w14:paraId="7D239FB1"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26E62804"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M25.11</w:t>
            </w:r>
          </w:p>
        </w:tc>
        <w:tc>
          <w:tcPr>
            <w:tcW w:w="1074" w:type="dxa"/>
            <w:tcBorders>
              <w:top w:val="single" w:sz="4" w:space="0" w:color="auto"/>
              <w:left w:val="nil"/>
              <w:bottom w:val="single" w:sz="4" w:space="0" w:color="auto"/>
              <w:right w:val="single" w:sz="4" w:space="0" w:color="auto"/>
            </w:tcBorders>
            <w:vAlign w:val="center"/>
          </w:tcPr>
          <w:p w14:paraId="41900CC5" w14:textId="4DD7E2D7" w:rsidR="00F30DA6" w:rsidRPr="00B16C7F" w:rsidRDefault="00F30DA6" w:rsidP="00F30DA6">
            <w:pPr>
              <w:spacing w:before="0" w:after="0" w:line="240" w:lineRule="auto"/>
              <w:rPr>
                <w:sz w:val="16"/>
                <w:szCs w:val="16"/>
              </w:rPr>
            </w:pPr>
            <w:r w:rsidRPr="00B16C7F">
              <w:rPr>
                <w:rFonts w:cs="Arial"/>
                <w:color w:val="000000"/>
                <w:sz w:val="16"/>
                <w:szCs w:val="16"/>
              </w:rPr>
              <w:t>M2511</w:t>
            </w:r>
          </w:p>
        </w:tc>
        <w:tc>
          <w:tcPr>
            <w:tcW w:w="6321" w:type="dxa"/>
            <w:tcBorders>
              <w:top w:val="single" w:sz="4" w:space="0" w:color="auto"/>
              <w:left w:val="single" w:sz="4" w:space="0" w:color="auto"/>
              <w:bottom w:val="single" w:sz="4" w:space="0" w:color="auto"/>
              <w:right w:val="single" w:sz="4" w:space="0" w:color="auto"/>
            </w:tcBorders>
            <w:vAlign w:val="center"/>
          </w:tcPr>
          <w:p w14:paraId="6FA1635C" w14:textId="2D2841B8" w:rsidR="00F30DA6" w:rsidRPr="00B16C7F" w:rsidRDefault="00F30DA6" w:rsidP="00F30DA6">
            <w:pPr>
              <w:spacing w:before="0" w:after="0" w:line="240" w:lineRule="auto"/>
              <w:rPr>
                <w:sz w:val="16"/>
                <w:szCs w:val="16"/>
              </w:rPr>
            </w:pPr>
            <w:r w:rsidRPr="00B16C7F">
              <w:rPr>
                <w:sz w:val="16"/>
                <w:szCs w:val="16"/>
              </w:rPr>
              <w:t>Fistula of joint, shoulder region</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06EFE6E" w14:textId="3A65D4CC" w:rsidR="00F30DA6" w:rsidRPr="00B16C7F" w:rsidRDefault="00F30DA6" w:rsidP="00F30DA6">
            <w:pPr>
              <w:spacing w:before="0" w:after="0" w:line="240" w:lineRule="auto"/>
              <w:rPr>
                <w:rFonts w:cs="Arial"/>
                <w:color w:val="000000"/>
                <w:sz w:val="16"/>
                <w:szCs w:val="16"/>
                <w:lang w:eastAsia="en-US"/>
              </w:rPr>
            </w:pPr>
            <w:r w:rsidRPr="00B16C7F">
              <w:rPr>
                <w:sz w:val="16"/>
                <w:szCs w:val="16"/>
              </w:rPr>
              <w:t>2.3</w:t>
            </w:r>
          </w:p>
        </w:tc>
      </w:tr>
      <w:tr w:rsidR="00F30DA6" w:rsidRPr="00B16C7F" w14:paraId="0B71F555"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5AB2526B"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M25.12</w:t>
            </w:r>
          </w:p>
        </w:tc>
        <w:tc>
          <w:tcPr>
            <w:tcW w:w="1074" w:type="dxa"/>
            <w:tcBorders>
              <w:top w:val="single" w:sz="4" w:space="0" w:color="auto"/>
              <w:left w:val="nil"/>
              <w:bottom w:val="single" w:sz="4" w:space="0" w:color="auto"/>
              <w:right w:val="single" w:sz="4" w:space="0" w:color="auto"/>
            </w:tcBorders>
            <w:vAlign w:val="center"/>
          </w:tcPr>
          <w:p w14:paraId="084E9074" w14:textId="6E262593" w:rsidR="00F30DA6" w:rsidRPr="00B16C7F" w:rsidRDefault="00F30DA6" w:rsidP="00F30DA6">
            <w:pPr>
              <w:spacing w:before="0" w:after="0" w:line="240" w:lineRule="auto"/>
              <w:rPr>
                <w:sz w:val="16"/>
                <w:szCs w:val="16"/>
              </w:rPr>
            </w:pPr>
            <w:r w:rsidRPr="00B16C7F">
              <w:rPr>
                <w:rFonts w:cs="Arial"/>
                <w:color w:val="000000"/>
                <w:sz w:val="16"/>
                <w:szCs w:val="16"/>
              </w:rPr>
              <w:t>M2512</w:t>
            </w:r>
          </w:p>
        </w:tc>
        <w:tc>
          <w:tcPr>
            <w:tcW w:w="6321" w:type="dxa"/>
            <w:tcBorders>
              <w:top w:val="single" w:sz="4" w:space="0" w:color="auto"/>
              <w:left w:val="single" w:sz="4" w:space="0" w:color="auto"/>
              <w:bottom w:val="single" w:sz="4" w:space="0" w:color="auto"/>
              <w:right w:val="single" w:sz="4" w:space="0" w:color="auto"/>
            </w:tcBorders>
            <w:vAlign w:val="center"/>
          </w:tcPr>
          <w:p w14:paraId="12535C30" w14:textId="22CA0385" w:rsidR="00F30DA6" w:rsidRPr="00B16C7F" w:rsidRDefault="00F30DA6" w:rsidP="00F30DA6">
            <w:pPr>
              <w:spacing w:before="0" w:after="0" w:line="240" w:lineRule="auto"/>
              <w:rPr>
                <w:sz w:val="16"/>
                <w:szCs w:val="16"/>
              </w:rPr>
            </w:pPr>
            <w:r w:rsidRPr="00B16C7F">
              <w:rPr>
                <w:sz w:val="16"/>
                <w:szCs w:val="16"/>
              </w:rPr>
              <w:t>Fistula of joint, upper arm</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B6E8F07" w14:textId="1D6DA4AE" w:rsidR="00F30DA6" w:rsidRPr="00B16C7F" w:rsidRDefault="00F30DA6" w:rsidP="00F30DA6">
            <w:pPr>
              <w:spacing w:before="0" w:after="0" w:line="240" w:lineRule="auto"/>
              <w:rPr>
                <w:rFonts w:cs="Arial"/>
                <w:color w:val="000000"/>
                <w:sz w:val="16"/>
                <w:szCs w:val="16"/>
                <w:lang w:eastAsia="en-US"/>
              </w:rPr>
            </w:pPr>
            <w:r w:rsidRPr="00B16C7F">
              <w:rPr>
                <w:sz w:val="16"/>
                <w:szCs w:val="16"/>
              </w:rPr>
              <w:t>2.3</w:t>
            </w:r>
          </w:p>
        </w:tc>
      </w:tr>
      <w:tr w:rsidR="00F30DA6" w:rsidRPr="00B16C7F" w14:paraId="3101A8D6"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2DDD8609"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M25.13</w:t>
            </w:r>
          </w:p>
        </w:tc>
        <w:tc>
          <w:tcPr>
            <w:tcW w:w="1074" w:type="dxa"/>
            <w:tcBorders>
              <w:top w:val="single" w:sz="4" w:space="0" w:color="auto"/>
              <w:left w:val="nil"/>
              <w:bottom w:val="single" w:sz="4" w:space="0" w:color="auto"/>
              <w:right w:val="single" w:sz="4" w:space="0" w:color="auto"/>
            </w:tcBorders>
            <w:vAlign w:val="center"/>
          </w:tcPr>
          <w:p w14:paraId="5FC52BE0" w14:textId="487C5F94" w:rsidR="00F30DA6" w:rsidRPr="00B16C7F" w:rsidRDefault="00F30DA6" w:rsidP="00F30DA6">
            <w:pPr>
              <w:spacing w:before="0" w:after="0" w:line="240" w:lineRule="auto"/>
              <w:rPr>
                <w:sz w:val="16"/>
                <w:szCs w:val="16"/>
              </w:rPr>
            </w:pPr>
            <w:r w:rsidRPr="00B16C7F">
              <w:rPr>
                <w:rFonts w:cs="Arial"/>
                <w:color w:val="000000"/>
                <w:sz w:val="16"/>
                <w:szCs w:val="16"/>
              </w:rPr>
              <w:t>M2513</w:t>
            </w:r>
          </w:p>
        </w:tc>
        <w:tc>
          <w:tcPr>
            <w:tcW w:w="6321" w:type="dxa"/>
            <w:tcBorders>
              <w:top w:val="single" w:sz="4" w:space="0" w:color="auto"/>
              <w:left w:val="single" w:sz="4" w:space="0" w:color="auto"/>
              <w:bottom w:val="single" w:sz="4" w:space="0" w:color="auto"/>
              <w:right w:val="single" w:sz="4" w:space="0" w:color="auto"/>
            </w:tcBorders>
            <w:vAlign w:val="center"/>
          </w:tcPr>
          <w:p w14:paraId="7A0AF6DF" w14:textId="7FB955AC" w:rsidR="00F30DA6" w:rsidRPr="00B16C7F" w:rsidRDefault="00F30DA6" w:rsidP="00F30DA6">
            <w:pPr>
              <w:spacing w:before="0" w:after="0" w:line="240" w:lineRule="auto"/>
              <w:rPr>
                <w:sz w:val="16"/>
                <w:szCs w:val="16"/>
              </w:rPr>
            </w:pPr>
            <w:r w:rsidRPr="00B16C7F">
              <w:rPr>
                <w:sz w:val="16"/>
                <w:szCs w:val="16"/>
              </w:rPr>
              <w:t>Fistula of joint, forearm</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C570256" w14:textId="23046106" w:rsidR="00F30DA6" w:rsidRPr="00B16C7F" w:rsidRDefault="00F30DA6" w:rsidP="00F30DA6">
            <w:pPr>
              <w:spacing w:before="0" w:after="0" w:line="240" w:lineRule="auto"/>
              <w:rPr>
                <w:rFonts w:cs="Arial"/>
                <w:color w:val="000000"/>
                <w:sz w:val="16"/>
                <w:szCs w:val="16"/>
                <w:lang w:eastAsia="en-US"/>
              </w:rPr>
            </w:pPr>
            <w:r w:rsidRPr="00B16C7F">
              <w:rPr>
                <w:sz w:val="16"/>
                <w:szCs w:val="16"/>
              </w:rPr>
              <w:t>2.3</w:t>
            </w:r>
          </w:p>
        </w:tc>
      </w:tr>
      <w:tr w:rsidR="00F30DA6" w:rsidRPr="00B16C7F" w14:paraId="644F00B1"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27B6DC81"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lastRenderedPageBreak/>
              <w:t>M25.14</w:t>
            </w:r>
          </w:p>
        </w:tc>
        <w:tc>
          <w:tcPr>
            <w:tcW w:w="1074" w:type="dxa"/>
            <w:tcBorders>
              <w:top w:val="single" w:sz="4" w:space="0" w:color="auto"/>
              <w:left w:val="nil"/>
              <w:bottom w:val="single" w:sz="4" w:space="0" w:color="auto"/>
              <w:right w:val="single" w:sz="4" w:space="0" w:color="auto"/>
            </w:tcBorders>
            <w:vAlign w:val="center"/>
          </w:tcPr>
          <w:p w14:paraId="36DD4C18" w14:textId="666B8F40" w:rsidR="00F30DA6" w:rsidRPr="00B16C7F" w:rsidRDefault="00F30DA6" w:rsidP="00F30DA6">
            <w:pPr>
              <w:spacing w:before="0" w:after="0" w:line="240" w:lineRule="auto"/>
              <w:rPr>
                <w:sz w:val="16"/>
                <w:szCs w:val="16"/>
              </w:rPr>
            </w:pPr>
            <w:r w:rsidRPr="00B16C7F">
              <w:rPr>
                <w:rFonts w:cs="Arial"/>
                <w:color w:val="000000"/>
                <w:sz w:val="16"/>
                <w:szCs w:val="16"/>
              </w:rPr>
              <w:t>M2514</w:t>
            </w:r>
          </w:p>
        </w:tc>
        <w:tc>
          <w:tcPr>
            <w:tcW w:w="6321" w:type="dxa"/>
            <w:tcBorders>
              <w:top w:val="single" w:sz="4" w:space="0" w:color="auto"/>
              <w:left w:val="single" w:sz="4" w:space="0" w:color="auto"/>
              <w:bottom w:val="single" w:sz="4" w:space="0" w:color="auto"/>
              <w:right w:val="single" w:sz="4" w:space="0" w:color="auto"/>
            </w:tcBorders>
            <w:vAlign w:val="center"/>
          </w:tcPr>
          <w:p w14:paraId="526EFBC4" w14:textId="4210CF3C" w:rsidR="00F30DA6" w:rsidRPr="00B16C7F" w:rsidRDefault="00F30DA6" w:rsidP="00F30DA6">
            <w:pPr>
              <w:spacing w:before="0" w:after="0" w:line="240" w:lineRule="auto"/>
              <w:rPr>
                <w:sz w:val="16"/>
                <w:szCs w:val="16"/>
              </w:rPr>
            </w:pPr>
            <w:r w:rsidRPr="00B16C7F">
              <w:rPr>
                <w:sz w:val="16"/>
                <w:szCs w:val="16"/>
              </w:rPr>
              <w:t>Fistula of joint, hand</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30AE70F" w14:textId="11ADC519" w:rsidR="00F30DA6" w:rsidRPr="00B16C7F" w:rsidRDefault="00F30DA6" w:rsidP="00F30DA6">
            <w:pPr>
              <w:spacing w:before="0" w:after="0" w:line="240" w:lineRule="auto"/>
              <w:rPr>
                <w:rFonts w:cs="Arial"/>
                <w:color w:val="000000"/>
                <w:sz w:val="16"/>
                <w:szCs w:val="16"/>
                <w:lang w:eastAsia="en-US"/>
              </w:rPr>
            </w:pPr>
            <w:r w:rsidRPr="00B16C7F">
              <w:rPr>
                <w:sz w:val="16"/>
                <w:szCs w:val="16"/>
              </w:rPr>
              <w:t>2.3</w:t>
            </w:r>
          </w:p>
        </w:tc>
      </w:tr>
      <w:tr w:rsidR="00F30DA6" w:rsidRPr="00B16C7F" w14:paraId="62C8BA00"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45DA62C3"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M25.15</w:t>
            </w:r>
          </w:p>
        </w:tc>
        <w:tc>
          <w:tcPr>
            <w:tcW w:w="1074" w:type="dxa"/>
            <w:tcBorders>
              <w:top w:val="single" w:sz="4" w:space="0" w:color="auto"/>
              <w:left w:val="nil"/>
              <w:bottom w:val="single" w:sz="4" w:space="0" w:color="auto"/>
              <w:right w:val="single" w:sz="4" w:space="0" w:color="auto"/>
            </w:tcBorders>
            <w:vAlign w:val="center"/>
          </w:tcPr>
          <w:p w14:paraId="0643DF66" w14:textId="476365F6" w:rsidR="00F30DA6" w:rsidRPr="00B16C7F" w:rsidRDefault="00F30DA6" w:rsidP="00F30DA6">
            <w:pPr>
              <w:spacing w:before="0" w:after="0" w:line="240" w:lineRule="auto"/>
              <w:rPr>
                <w:sz w:val="16"/>
                <w:szCs w:val="16"/>
              </w:rPr>
            </w:pPr>
            <w:r w:rsidRPr="00B16C7F">
              <w:rPr>
                <w:rFonts w:cs="Arial"/>
                <w:color w:val="000000"/>
                <w:sz w:val="16"/>
                <w:szCs w:val="16"/>
              </w:rPr>
              <w:t>M2515</w:t>
            </w:r>
          </w:p>
        </w:tc>
        <w:tc>
          <w:tcPr>
            <w:tcW w:w="6321" w:type="dxa"/>
            <w:tcBorders>
              <w:top w:val="single" w:sz="4" w:space="0" w:color="auto"/>
              <w:left w:val="single" w:sz="4" w:space="0" w:color="auto"/>
              <w:bottom w:val="single" w:sz="4" w:space="0" w:color="auto"/>
              <w:right w:val="single" w:sz="4" w:space="0" w:color="auto"/>
            </w:tcBorders>
            <w:vAlign w:val="center"/>
          </w:tcPr>
          <w:p w14:paraId="2AB4E686" w14:textId="69010104" w:rsidR="00F30DA6" w:rsidRPr="00B16C7F" w:rsidRDefault="00F30DA6" w:rsidP="00F30DA6">
            <w:pPr>
              <w:spacing w:before="0" w:after="0" w:line="240" w:lineRule="auto"/>
              <w:rPr>
                <w:sz w:val="16"/>
                <w:szCs w:val="16"/>
              </w:rPr>
            </w:pPr>
            <w:r w:rsidRPr="00B16C7F">
              <w:rPr>
                <w:sz w:val="16"/>
                <w:szCs w:val="16"/>
              </w:rPr>
              <w:t>Fistula of joint, pelvic region and thigh</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FA83367" w14:textId="06BD6413" w:rsidR="00F30DA6" w:rsidRPr="00B16C7F" w:rsidRDefault="00F30DA6" w:rsidP="00F30DA6">
            <w:pPr>
              <w:spacing w:before="0" w:after="0" w:line="240" w:lineRule="auto"/>
              <w:rPr>
                <w:rFonts w:cs="Arial"/>
                <w:color w:val="000000"/>
                <w:sz w:val="16"/>
                <w:szCs w:val="16"/>
                <w:lang w:eastAsia="en-US"/>
              </w:rPr>
            </w:pPr>
            <w:r w:rsidRPr="00B16C7F">
              <w:rPr>
                <w:sz w:val="16"/>
                <w:szCs w:val="16"/>
              </w:rPr>
              <w:t>2.3</w:t>
            </w:r>
          </w:p>
        </w:tc>
      </w:tr>
      <w:tr w:rsidR="00F30DA6" w:rsidRPr="00B16C7F" w14:paraId="1A6D9AE5"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49948C0F"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M25.16</w:t>
            </w:r>
          </w:p>
        </w:tc>
        <w:tc>
          <w:tcPr>
            <w:tcW w:w="1074" w:type="dxa"/>
            <w:tcBorders>
              <w:top w:val="single" w:sz="4" w:space="0" w:color="auto"/>
              <w:left w:val="nil"/>
              <w:bottom w:val="single" w:sz="4" w:space="0" w:color="auto"/>
              <w:right w:val="single" w:sz="4" w:space="0" w:color="auto"/>
            </w:tcBorders>
            <w:vAlign w:val="center"/>
          </w:tcPr>
          <w:p w14:paraId="01D20AE7" w14:textId="4B4B74CB" w:rsidR="00F30DA6" w:rsidRPr="00B16C7F" w:rsidRDefault="00F30DA6" w:rsidP="00F30DA6">
            <w:pPr>
              <w:spacing w:before="0" w:after="0" w:line="240" w:lineRule="auto"/>
              <w:rPr>
                <w:sz w:val="16"/>
                <w:szCs w:val="16"/>
              </w:rPr>
            </w:pPr>
            <w:r w:rsidRPr="00B16C7F">
              <w:rPr>
                <w:rFonts w:cs="Arial"/>
                <w:color w:val="000000"/>
                <w:sz w:val="16"/>
                <w:szCs w:val="16"/>
              </w:rPr>
              <w:t>M2516</w:t>
            </w:r>
          </w:p>
        </w:tc>
        <w:tc>
          <w:tcPr>
            <w:tcW w:w="6321" w:type="dxa"/>
            <w:tcBorders>
              <w:top w:val="single" w:sz="4" w:space="0" w:color="auto"/>
              <w:left w:val="single" w:sz="4" w:space="0" w:color="auto"/>
              <w:bottom w:val="single" w:sz="4" w:space="0" w:color="auto"/>
              <w:right w:val="single" w:sz="4" w:space="0" w:color="auto"/>
            </w:tcBorders>
            <w:vAlign w:val="center"/>
          </w:tcPr>
          <w:p w14:paraId="076D4112" w14:textId="5D207894" w:rsidR="00F30DA6" w:rsidRPr="00B16C7F" w:rsidRDefault="00F30DA6" w:rsidP="00F30DA6">
            <w:pPr>
              <w:spacing w:before="0" w:after="0" w:line="240" w:lineRule="auto"/>
              <w:rPr>
                <w:sz w:val="16"/>
                <w:szCs w:val="16"/>
              </w:rPr>
            </w:pPr>
            <w:r w:rsidRPr="00B16C7F">
              <w:rPr>
                <w:sz w:val="16"/>
                <w:szCs w:val="16"/>
              </w:rPr>
              <w:t>Fistula of joint, lower leg</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AB705FD" w14:textId="78FC704D" w:rsidR="00F30DA6" w:rsidRPr="00B16C7F" w:rsidRDefault="00F30DA6" w:rsidP="00F30DA6">
            <w:pPr>
              <w:spacing w:before="0" w:after="0" w:line="240" w:lineRule="auto"/>
              <w:rPr>
                <w:rFonts w:cs="Arial"/>
                <w:color w:val="000000"/>
                <w:sz w:val="16"/>
                <w:szCs w:val="16"/>
                <w:lang w:eastAsia="en-US"/>
              </w:rPr>
            </w:pPr>
            <w:r w:rsidRPr="00B16C7F">
              <w:rPr>
                <w:sz w:val="16"/>
                <w:szCs w:val="16"/>
              </w:rPr>
              <w:t>2.3</w:t>
            </w:r>
          </w:p>
        </w:tc>
      </w:tr>
      <w:tr w:rsidR="00F30DA6" w:rsidRPr="00B16C7F" w14:paraId="479382F9"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79DC10D0"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M25.17</w:t>
            </w:r>
          </w:p>
        </w:tc>
        <w:tc>
          <w:tcPr>
            <w:tcW w:w="1074" w:type="dxa"/>
            <w:tcBorders>
              <w:top w:val="single" w:sz="4" w:space="0" w:color="auto"/>
              <w:left w:val="nil"/>
              <w:bottom w:val="single" w:sz="4" w:space="0" w:color="auto"/>
              <w:right w:val="single" w:sz="4" w:space="0" w:color="auto"/>
            </w:tcBorders>
            <w:vAlign w:val="center"/>
          </w:tcPr>
          <w:p w14:paraId="7841E87B" w14:textId="28CC7533" w:rsidR="00F30DA6" w:rsidRPr="00B16C7F" w:rsidRDefault="00F30DA6" w:rsidP="00F30DA6">
            <w:pPr>
              <w:spacing w:before="0" w:after="0" w:line="240" w:lineRule="auto"/>
              <w:rPr>
                <w:sz w:val="16"/>
                <w:szCs w:val="16"/>
              </w:rPr>
            </w:pPr>
            <w:r w:rsidRPr="00B16C7F">
              <w:rPr>
                <w:rFonts w:cs="Arial"/>
                <w:color w:val="000000"/>
                <w:sz w:val="16"/>
                <w:szCs w:val="16"/>
              </w:rPr>
              <w:t>M2517</w:t>
            </w:r>
          </w:p>
        </w:tc>
        <w:tc>
          <w:tcPr>
            <w:tcW w:w="6321" w:type="dxa"/>
            <w:tcBorders>
              <w:top w:val="single" w:sz="4" w:space="0" w:color="auto"/>
              <w:left w:val="single" w:sz="4" w:space="0" w:color="auto"/>
              <w:bottom w:val="single" w:sz="4" w:space="0" w:color="auto"/>
              <w:right w:val="single" w:sz="4" w:space="0" w:color="auto"/>
            </w:tcBorders>
            <w:vAlign w:val="center"/>
          </w:tcPr>
          <w:p w14:paraId="386E6105" w14:textId="4D283F00" w:rsidR="00F30DA6" w:rsidRPr="00B16C7F" w:rsidRDefault="00F30DA6" w:rsidP="00F30DA6">
            <w:pPr>
              <w:spacing w:before="0" w:after="0" w:line="240" w:lineRule="auto"/>
              <w:rPr>
                <w:sz w:val="16"/>
                <w:szCs w:val="16"/>
              </w:rPr>
            </w:pPr>
            <w:r w:rsidRPr="00B16C7F">
              <w:rPr>
                <w:sz w:val="16"/>
                <w:szCs w:val="16"/>
              </w:rPr>
              <w:t>Fistula of joint, ankle and foot</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22BDB93" w14:textId="05661633" w:rsidR="00F30DA6" w:rsidRPr="00B16C7F" w:rsidRDefault="00F30DA6" w:rsidP="00F30DA6">
            <w:pPr>
              <w:spacing w:before="0" w:after="0" w:line="240" w:lineRule="auto"/>
              <w:rPr>
                <w:rFonts w:cs="Arial"/>
                <w:color w:val="000000"/>
                <w:sz w:val="16"/>
                <w:szCs w:val="16"/>
                <w:lang w:eastAsia="en-US"/>
              </w:rPr>
            </w:pPr>
            <w:r w:rsidRPr="00B16C7F">
              <w:rPr>
                <w:sz w:val="16"/>
                <w:szCs w:val="16"/>
              </w:rPr>
              <w:t>2.3</w:t>
            </w:r>
          </w:p>
        </w:tc>
      </w:tr>
      <w:tr w:rsidR="00F30DA6" w:rsidRPr="00B16C7F" w14:paraId="2502F92A"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01146BDE"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M25.18</w:t>
            </w:r>
          </w:p>
        </w:tc>
        <w:tc>
          <w:tcPr>
            <w:tcW w:w="1074" w:type="dxa"/>
            <w:tcBorders>
              <w:top w:val="single" w:sz="4" w:space="0" w:color="auto"/>
              <w:left w:val="nil"/>
              <w:bottom w:val="single" w:sz="4" w:space="0" w:color="auto"/>
              <w:right w:val="single" w:sz="4" w:space="0" w:color="auto"/>
            </w:tcBorders>
            <w:vAlign w:val="center"/>
          </w:tcPr>
          <w:p w14:paraId="4B6AFA6B" w14:textId="46B8FD1E" w:rsidR="00F30DA6" w:rsidRPr="00B16C7F" w:rsidRDefault="00F30DA6" w:rsidP="00F30DA6">
            <w:pPr>
              <w:spacing w:before="0" w:after="0" w:line="240" w:lineRule="auto"/>
              <w:rPr>
                <w:sz w:val="16"/>
                <w:szCs w:val="16"/>
              </w:rPr>
            </w:pPr>
            <w:r w:rsidRPr="00B16C7F">
              <w:rPr>
                <w:rFonts w:cs="Arial"/>
                <w:color w:val="000000"/>
                <w:sz w:val="16"/>
                <w:szCs w:val="16"/>
              </w:rPr>
              <w:t>M2518</w:t>
            </w:r>
          </w:p>
        </w:tc>
        <w:tc>
          <w:tcPr>
            <w:tcW w:w="6321" w:type="dxa"/>
            <w:tcBorders>
              <w:top w:val="single" w:sz="4" w:space="0" w:color="auto"/>
              <w:left w:val="single" w:sz="4" w:space="0" w:color="auto"/>
              <w:bottom w:val="single" w:sz="4" w:space="0" w:color="auto"/>
              <w:right w:val="single" w:sz="4" w:space="0" w:color="auto"/>
            </w:tcBorders>
            <w:vAlign w:val="center"/>
          </w:tcPr>
          <w:p w14:paraId="1C229E97" w14:textId="23F0ACDB" w:rsidR="00F30DA6" w:rsidRPr="00B16C7F" w:rsidRDefault="00F30DA6" w:rsidP="00F30DA6">
            <w:pPr>
              <w:spacing w:before="0" w:after="0" w:line="240" w:lineRule="auto"/>
              <w:rPr>
                <w:sz w:val="16"/>
                <w:szCs w:val="16"/>
              </w:rPr>
            </w:pPr>
            <w:r w:rsidRPr="00B16C7F">
              <w:rPr>
                <w:sz w:val="16"/>
                <w:szCs w:val="16"/>
              </w:rPr>
              <w:t xml:space="preserve">Fistula of joint, </w:t>
            </w:r>
            <w:proofErr w:type="gramStart"/>
            <w:r w:rsidRPr="00B16C7F">
              <w:rPr>
                <w:sz w:val="16"/>
                <w:szCs w:val="16"/>
              </w:rPr>
              <w:t>other</w:t>
            </w:r>
            <w:proofErr w:type="gramEnd"/>
            <w:r w:rsidRPr="00B16C7F">
              <w:rPr>
                <w:sz w:val="16"/>
                <w:szCs w:val="16"/>
              </w:rPr>
              <w:t xml:space="preserve"> site</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1AE4111" w14:textId="7D8CC305" w:rsidR="00F30DA6" w:rsidRPr="00B16C7F" w:rsidRDefault="00F30DA6" w:rsidP="00F30DA6">
            <w:pPr>
              <w:spacing w:before="0" w:after="0" w:line="240" w:lineRule="auto"/>
              <w:rPr>
                <w:rFonts w:cs="Arial"/>
                <w:color w:val="000000"/>
                <w:sz w:val="16"/>
                <w:szCs w:val="16"/>
                <w:lang w:eastAsia="en-US"/>
              </w:rPr>
            </w:pPr>
            <w:r w:rsidRPr="00B16C7F">
              <w:rPr>
                <w:sz w:val="16"/>
                <w:szCs w:val="16"/>
              </w:rPr>
              <w:t>2.3</w:t>
            </w:r>
          </w:p>
        </w:tc>
      </w:tr>
      <w:tr w:rsidR="00F30DA6" w:rsidRPr="00B16C7F" w14:paraId="22834FDE"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7E1D8317"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M25.20</w:t>
            </w:r>
          </w:p>
        </w:tc>
        <w:tc>
          <w:tcPr>
            <w:tcW w:w="1074" w:type="dxa"/>
            <w:tcBorders>
              <w:top w:val="single" w:sz="4" w:space="0" w:color="auto"/>
              <w:left w:val="nil"/>
              <w:bottom w:val="single" w:sz="4" w:space="0" w:color="auto"/>
              <w:right w:val="single" w:sz="4" w:space="0" w:color="auto"/>
            </w:tcBorders>
            <w:vAlign w:val="center"/>
          </w:tcPr>
          <w:p w14:paraId="77A28630" w14:textId="41D34EB3" w:rsidR="00F30DA6" w:rsidRPr="00B16C7F" w:rsidRDefault="00F30DA6" w:rsidP="00F30DA6">
            <w:pPr>
              <w:spacing w:before="0" w:after="0" w:line="240" w:lineRule="auto"/>
              <w:rPr>
                <w:sz w:val="16"/>
                <w:szCs w:val="16"/>
              </w:rPr>
            </w:pPr>
            <w:r w:rsidRPr="00B16C7F">
              <w:rPr>
                <w:rFonts w:cs="Arial"/>
                <w:color w:val="000000"/>
                <w:sz w:val="16"/>
                <w:szCs w:val="16"/>
              </w:rPr>
              <w:t>M2520</w:t>
            </w:r>
          </w:p>
        </w:tc>
        <w:tc>
          <w:tcPr>
            <w:tcW w:w="6321" w:type="dxa"/>
            <w:tcBorders>
              <w:top w:val="single" w:sz="4" w:space="0" w:color="auto"/>
              <w:left w:val="single" w:sz="4" w:space="0" w:color="auto"/>
              <w:bottom w:val="single" w:sz="4" w:space="0" w:color="auto"/>
              <w:right w:val="single" w:sz="4" w:space="0" w:color="auto"/>
            </w:tcBorders>
            <w:vAlign w:val="center"/>
          </w:tcPr>
          <w:p w14:paraId="3DFE97C2" w14:textId="7A9881C9" w:rsidR="00F30DA6" w:rsidRPr="00B16C7F" w:rsidRDefault="00F30DA6" w:rsidP="00F30DA6">
            <w:pPr>
              <w:spacing w:before="0" w:after="0" w:line="240" w:lineRule="auto"/>
              <w:rPr>
                <w:sz w:val="16"/>
                <w:szCs w:val="16"/>
              </w:rPr>
            </w:pPr>
            <w:r w:rsidRPr="00B16C7F">
              <w:rPr>
                <w:sz w:val="16"/>
                <w:szCs w:val="16"/>
              </w:rPr>
              <w:t>Flail joint, multiple sites</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73E77B6" w14:textId="772ABF6C" w:rsidR="00F30DA6" w:rsidRPr="00B16C7F" w:rsidRDefault="00F30DA6" w:rsidP="00F30DA6">
            <w:pPr>
              <w:spacing w:before="0" w:after="0" w:line="240" w:lineRule="auto"/>
              <w:rPr>
                <w:rFonts w:cs="Arial"/>
                <w:color w:val="000000"/>
                <w:sz w:val="16"/>
                <w:szCs w:val="16"/>
                <w:lang w:eastAsia="en-US"/>
              </w:rPr>
            </w:pPr>
            <w:r w:rsidRPr="00B16C7F">
              <w:rPr>
                <w:sz w:val="16"/>
                <w:szCs w:val="16"/>
              </w:rPr>
              <w:t>2.3</w:t>
            </w:r>
          </w:p>
        </w:tc>
      </w:tr>
      <w:tr w:rsidR="00F30DA6" w:rsidRPr="00B16C7F" w14:paraId="742A67AA"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229BCDD1"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M25.21</w:t>
            </w:r>
          </w:p>
        </w:tc>
        <w:tc>
          <w:tcPr>
            <w:tcW w:w="1074" w:type="dxa"/>
            <w:tcBorders>
              <w:top w:val="single" w:sz="4" w:space="0" w:color="auto"/>
              <w:left w:val="nil"/>
              <w:bottom w:val="single" w:sz="4" w:space="0" w:color="auto"/>
              <w:right w:val="single" w:sz="4" w:space="0" w:color="auto"/>
            </w:tcBorders>
            <w:vAlign w:val="center"/>
          </w:tcPr>
          <w:p w14:paraId="56924504" w14:textId="627F0AF5" w:rsidR="00F30DA6" w:rsidRPr="00B16C7F" w:rsidRDefault="00F30DA6" w:rsidP="00F30DA6">
            <w:pPr>
              <w:spacing w:before="0" w:after="0" w:line="240" w:lineRule="auto"/>
              <w:rPr>
                <w:sz w:val="16"/>
                <w:szCs w:val="16"/>
              </w:rPr>
            </w:pPr>
            <w:r w:rsidRPr="00B16C7F">
              <w:rPr>
                <w:rFonts w:cs="Arial"/>
                <w:color w:val="000000"/>
                <w:sz w:val="16"/>
                <w:szCs w:val="16"/>
              </w:rPr>
              <w:t>M2521</w:t>
            </w:r>
          </w:p>
        </w:tc>
        <w:tc>
          <w:tcPr>
            <w:tcW w:w="6321" w:type="dxa"/>
            <w:tcBorders>
              <w:top w:val="single" w:sz="4" w:space="0" w:color="auto"/>
              <w:left w:val="single" w:sz="4" w:space="0" w:color="auto"/>
              <w:bottom w:val="single" w:sz="4" w:space="0" w:color="auto"/>
              <w:right w:val="single" w:sz="4" w:space="0" w:color="auto"/>
            </w:tcBorders>
            <w:vAlign w:val="center"/>
          </w:tcPr>
          <w:p w14:paraId="7BEF54C9" w14:textId="7A0BB497" w:rsidR="00F30DA6" w:rsidRPr="00B16C7F" w:rsidRDefault="00F30DA6" w:rsidP="00F30DA6">
            <w:pPr>
              <w:spacing w:before="0" w:after="0" w:line="240" w:lineRule="auto"/>
              <w:rPr>
                <w:sz w:val="16"/>
                <w:szCs w:val="16"/>
              </w:rPr>
            </w:pPr>
            <w:r w:rsidRPr="00B16C7F">
              <w:rPr>
                <w:sz w:val="16"/>
                <w:szCs w:val="16"/>
              </w:rPr>
              <w:t>Flail joint, shoulder region</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34DA11C" w14:textId="6B10BB53" w:rsidR="00F30DA6" w:rsidRPr="00B16C7F" w:rsidRDefault="00F30DA6" w:rsidP="00F30DA6">
            <w:pPr>
              <w:spacing w:before="0" w:after="0" w:line="240" w:lineRule="auto"/>
              <w:rPr>
                <w:rFonts w:cs="Arial"/>
                <w:color w:val="000000"/>
                <w:sz w:val="16"/>
                <w:szCs w:val="16"/>
                <w:lang w:eastAsia="en-US"/>
              </w:rPr>
            </w:pPr>
            <w:r w:rsidRPr="00B16C7F">
              <w:rPr>
                <w:sz w:val="16"/>
                <w:szCs w:val="16"/>
              </w:rPr>
              <w:t>2.3</w:t>
            </w:r>
          </w:p>
        </w:tc>
      </w:tr>
      <w:tr w:rsidR="00F30DA6" w:rsidRPr="00B16C7F" w14:paraId="31EF039F"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19D7E350"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M25.22</w:t>
            </w:r>
          </w:p>
        </w:tc>
        <w:tc>
          <w:tcPr>
            <w:tcW w:w="1074" w:type="dxa"/>
            <w:tcBorders>
              <w:top w:val="single" w:sz="4" w:space="0" w:color="auto"/>
              <w:left w:val="nil"/>
              <w:bottom w:val="single" w:sz="4" w:space="0" w:color="auto"/>
              <w:right w:val="single" w:sz="4" w:space="0" w:color="auto"/>
            </w:tcBorders>
            <w:vAlign w:val="center"/>
          </w:tcPr>
          <w:p w14:paraId="60938EDF" w14:textId="3ED4425A" w:rsidR="00F30DA6" w:rsidRPr="00B16C7F" w:rsidRDefault="00F30DA6" w:rsidP="00F30DA6">
            <w:pPr>
              <w:spacing w:before="0" w:after="0" w:line="240" w:lineRule="auto"/>
              <w:rPr>
                <w:sz w:val="16"/>
                <w:szCs w:val="16"/>
              </w:rPr>
            </w:pPr>
            <w:r w:rsidRPr="00B16C7F">
              <w:rPr>
                <w:rFonts w:cs="Arial"/>
                <w:color w:val="000000"/>
                <w:sz w:val="16"/>
                <w:szCs w:val="16"/>
              </w:rPr>
              <w:t>M2522</w:t>
            </w:r>
          </w:p>
        </w:tc>
        <w:tc>
          <w:tcPr>
            <w:tcW w:w="6321" w:type="dxa"/>
            <w:tcBorders>
              <w:top w:val="single" w:sz="4" w:space="0" w:color="auto"/>
              <w:left w:val="single" w:sz="4" w:space="0" w:color="auto"/>
              <w:bottom w:val="single" w:sz="4" w:space="0" w:color="auto"/>
              <w:right w:val="single" w:sz="4" w:space="0" w:color="auto"/>
            </w:tcBorders>
            <w:vAlign w:val="center"/>
          </w:tcPr>
          <w:p w14:paraId="0D4F078F" w14:textId="01689FE4" w:rsidR="00F30DA6" w:rsidRPr="00B16C7F" w:rsidRDefault="00F30DA6" w:rsidP="00F30DA6">
            <w:pPr>
              <w:spacing w:before="0" w:after="0" w:line="240" w:lineRule="auto"/>
              <w:rPr>
                <w:sz w:val="16"/>
                <w:szCs w:val="16"/>
              </w:rPr>
            </w:pPr>
            <w:r w:rsidRPr="00B16C7F">
              <w:rPr>
                <w:sz w:val="16"/>
                <w:szCs w:val="16"/>
              </w:rPr>
              <w:t>Flail joint, upper arm</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6BE69D5" w14:textId="2794AA1E" w:rsidR="00F30DA6" w:rsidRPr="00B16C7F" w:rsidRDefault="00F30DA6" w:rsidP="00F30DA6">
            <w:pPr>
              <w:spacing w:before="0" w:after="0" w:line="240" w:lineRule="auto"/>
              <w:rPr>
                <w:rFonts w:cs="Arial"/>
                <w:color w:val="000000"/>
                <w:sz w:val="16"/>
                <w:szCs w:val="16"/>
                <w:lang w:eastAsia="en-US"/>
              </w:rPr>
            </w:pPr>
            <w:r w:rsidRPr="00B16C7F">
              <w:rPr>
                <w:sz w:val="16"/>
                <w:szCs w:val="16"/>
              </w:rPr>
              <w:t>2.3</w:t>
            </w:r>
          </w:p>
        </w:tc>
      </w:tr>
      <w:tr w:rsidR="00F30DA6" w:rsidRPr="00B16C7F" w14:paraId="55068422"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396AAC2D"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M25.23</w:t>
            </w:r>
          </w:p>
        </w:tc>
        <w:tc>
          <w:tcPr>
            <w:tcW w:w="1074" w:type="dxa"/>
            <w:tcBorders>
              <w:top w:val="single" w:sz="4" w:space="0" w:color="auto"/>
              <w:left w:val="nil"/>
              <w:bottom w:val="single" w:sz="4" w:space="0" w:color="auto"/>
              <w:right w:val="single" w:sz="4" w:space="0" w:color="auto"/>
            </w:tcBorders>
            <w:vAlign w:val="center"/>
          </w:tcPr>
          <w:p w14:paraId="10B5F87F" w14:textId="70025F5E" w:rsidR="00F30DA6" w:rsidRPr="00B16C7F" w:rsidRDefault="00F30DA6" w:rsidP="00F30DA6">
            <w:pPr>
              <w:spacing w:before="0" w:after="0" w:line="240" w:lineRule="auto"/>
              <w:rPr>
                <w:sz w:val="16"/>
                <w:szCs w:val="16"/>
              </w:rPr>
            </w:pPr>
            <w:r w:rsidRPr="00B16C7F">
              <w:rPr>
                <w:rFonts w:cs="Arial"/>
                <w:color w:val="000000"/>
                <w:sz w:val="16"/>
                <w:szCs w:val="16"/>
              </w:rPr>
              <w:t>M2523</w:t>
            </w:r>
          </w:p>
        </w:tc>
        <w:tc>
          <w:tcPr>
            <w:tcW w:w="6321" w:type="dxa"/>
            <w:tcBorders>
              <w:top w:val="single" w:sz="4" w:space="0" w:color="auto"/>
              <w:left w:val="single" w:sz="4" w:space="0" w:color="auto"/>
              <w:bottom w:val="single" w:sz="4" w:space="0" w:color="auto"/>
              <w:right w:val="single" w:sz="4" w:space="0" w:color="auto"/>
            </w:tcBorders>
            <w:vAlign w:val="center"/>
          </w:tcPr>
          <w:p w14:paraId="0D473043" w14:textId="6953223D" w:rsidR="00F30DA6" w:rsidRPr="00B16C7F" w:rsidRDefault="00F30DA6" w:rsidP="00F30DA6">
            <w:pPr>
              <w:spacing w:before="0" w:after="0" w:line="240" w:lineRule="auto"/>
              <w:rPr>
                <w:sz w:val="16"/>
                <w:szCs w:val="16"/>
              </w:rPr>
            </w:pPr>
            <w:r w:rsidRPr="00B16C7F">
              <w:rPr>
                <w:sz w:val="16"/>
                <w:szCs w:val="16"/>
              </w:rPr>
              <w:t>Flail joint, forearm</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E9B4081" w14:textId="2BE1B771" w:rsidR="00F30DA6" w:rsidRPr="00B16C7F" w:rsidRDefault="00F30DA6" w:rsidP="00F30DA6">
            <w:pPr>
              <w:spacing w:before="0" w:after="0" w:line="240" w:lineRule="auto"/>
              <w:rPr>
                <w:rFonts w:cs="Arial"/>
                <w:color w:val="000000"/>
                <w:sz w:val="16"/>
                <w:szCs w:val="16"/>
                <w:lang w:eastAsia="en-US"/>
              </w:rPr>
            </w:pPr>
            <w:r w:rsidRPr="00B16C7F">
              <w:rPr>
                <w:sz w:val="16"/>
                <w:szCs w:val="16"/>
              </w:rPr>
              <w:t>2.3</w:t>
            </w:r>
          </w:p>
        </w:tc>
      </w:tr>
      <w:tr w:rsidR="00F30DA6" w:rsidRPr="00B16C7F" w14:paraId="02229ADE"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7607E7B0"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M25.24</w:t>
            </w:r>
          </w:p>
        </w:tc>
        <w:tc>
          <w:tcPr>
            <w:tcW w:w="1074" w:type="dxa"/>
            <w:tcBorders>
              <w:top w:val="single" w:sz="4" w:space="0" w:color="auto"/>
              <w:left w:val="nil"/>
              <w:bottom w:val="single" w:sz="4" w:space="0" w:color="auto"/>
              <w:right w:val="single" w:sz="4" w:space="0" w:color="auto"/>
            </w:tcBorders>
            <w:vAlign w:val="center"/>
          </w:tcPr>
          <w:p w14:paraId="2CB804F0" w14:textId="26118FD6" w:rsidR="00F30DA6" w:rsidRPr="00B16C7F" w:rsidRDefault="00F30DA6" w:rsidP="00F30DA6">
            <w:pPr>
              <w:spacing w:before="0" w:after="0" w:line="240" w:lineRule="auto"/>
              <w:rPr>
                <w:sz w:val="16"/>
                <w:szCs w:val="16"/>
              </w:rPr>
            </w:pPr>
            <w:r w:rsidRPr="00B16C7F">
              <w:rPr>
                <w:rFonts w:cs="Arial"/>
                <w:color w:val="000000"/>
                <w:sz w:val="16"/>
                <w:szCs w:val="16"/>
              </w:rPr>
              <w:t>M2524</w:t>
            </w:r>
          </w:p>
        </w:tc>
        <w:tc>
          <w:tcPr>
            <w:tcW w:w="6321" w:type="dxa"/>
            <w:tcBorders>
              <w:top w:val="single" w:sz="4" w:space="0" w:color="auto"/>
              <w:left w:val="single" w:sz="4" w:space="0" w:color="auto"/>
              <w:bottom w:val="single" w:sz="4" w:space="0" w:color="auto"/>
              <w:right w:val="single" w:sz="4" w:space="0" w:color="auto"/>
            </w:tcBorders>
            <w:vAlign w:val="center"/>
          </w:tcPr>
          <w:p w14:paraId="1EF3CF8A" w14:textId="2BB6B92B" w:rsidR="00F30DA6" w:rsidRPr="00B16C7F" w:rsidRDefault="00F30DA6" w:rsidP="00F30DA6">
            <w:pPr>
              <w:spacing w:before="0" w:after="0" w:line="240" w:lineRule="auto"/>
              <w:rPr>
                <w:sz w:val="16"/>
                <w:szCs w:val="16"/>
              </w:rPr>
            </w:pPr>
            <w:r w:rsidRPr="00B16C7F">
              <w:rPr>
                <w:sz w:val="16"/>
                <w:szCs w:val="16"/>
              </w:rPr>
              <w:t>Flail joint, hand</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88A065B" w14:textId="7F133561" w:rsidR="00F30DA6" w:rsidRPr="00B16C7F" w:rsidRDefault="00F30DA6" w:rsidP="00F30DA6">
            <w:pPr>
              <w:spacing w:before="0" w:after="0" w:line="240" w:lineRule="auto"/>
              <w:rPr>
                <w:rFonts w:cs="Arial"/>
                <w:color w:val="000000"/>
                <w:sz w:val="16"/>
                <w:szCs w:val="16"/>
                <w:lang w:eastAsia="en-US"/>
              </w:rPr>
            </w:pPr>
            <w:r w:rsidRPr="00B16C7F">
              <w:rPr>
                <w:sz w:val="16"/>
                <w:szCs w:val="16"/>
              </w:rPr>
              <w:t>2.3</w:t>
            </w:r>
          </w:p>
        </w:tc>
      </w:tr>
      <w:tr w:rsidR="00F30DA6" w:rsidRPr="00B16C7F" w14:paraId="06772114"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049BE6E8"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M25.25</w:t>
            </w:r>
          </w:p>
        </w:tc>
        <w:tc>
          <w:tcPr>
            <w:tcW w:w="1074" w:type="dxa"/>
            <w:tcBorders>
              <w:top w:val="single" w:sz="4" w:space="0" w:color="auto"/>
              <w:left w:val="nil"/>
              <w:bottom w:val="single" w:sz="4" w:space="0" w:color="auto"/>
              <w:right w:val="single" w:sz="4" w:space="0" w:color="auto"/>
            </w:tcBorders>
            <w:vAlign w:val="center"/>
          </w:tcPr>
          <w:p w14:paraId="2CD1DFA4" w14:textId="0AC7D3CC" w:rsidR="00F30DA6" w:rsidRPr="00B16C7F" w:rsidRDefault="00F30DA6" w:rsidP="00F30DA6">
            <w:pPr>
              <w:spacing w:before="0" w:after="0" w:line="240" w:lineRule="auto"/>
              <w:rPr>
                <w:sz w:val="16"/>
                <w:szCs w:val="16"/>
              </w:rPr>
            </w:pPr>
            <w:r w:rsidRPr="00B16C7F">
              <w:rPr>
                <w:rFonts w:cs="Arial"/>
                <w:color w:val="000000"/>
                <w:sz w:val="16"/>
                <w:szCs w:val="16"/>
              </w:rPr>
              <w:t>M2525</w:t>
            </w:r>
          </w:p>
        </w:tc>
        <w:tc>
          <w:tcPr>
            <w:tcW w:w="6321" w:type="dxa"/>
            <w:tcBorders>
              <w:top w:val="single" w:sz="4" w:space="0" w:color="auto"/>
              <w:left w:val="single" w:sz="4" w:space="0" w:color="auto"/>
              <w:bottom w:val="single" w:sz="4" w:space="0" w:color="auto"/>
              <w:right w:val="single" w:sz="4" w:space="0" w:color="auto"/>
            </w:tcBorders>
            <w:vAlign w:val="center"/>
          </w:tcPr>
          <w:p w14:paraId="29B9ED09" w14:textId="0A8EEBBD" w:rsidR="00F30DA6" w:rsidRPr="00B16C7F" w:rsidRDefault="00F30DA6" w:rsidP="00F30DA6">
            <w:pPr>
              <w:spacing w:before="0" w:after="0" w:line="240" w:lineRule="auto"/>
              <w:rPr>
                <w:sz w:val="16"/>
                <w:szCs w:val="16"/>
              </w:rPr>
            </w:pPr>
            <w:r w:rsidRPr="00B16C7F">
              <w:rPr>
                <w:sz w:val="16"/>
                <w:szCs w:val="16"/>
              </w:rPr>
              <w:t>Flail joint, pelvic region and thigh</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A2271DE" w14:textId="0A6D9A02" w:rsidR="00F30DA6" w:rsidRPr="00B16C7F" w:rsidRDefault="00F30DA6" w:rsidP="00F30DA6">
            <w:pPr>
              <w:spacing w:before="0" w:after="0" w:line="240" w:lineRule="auto"/>
              <w:rPr>
                <w:rFonts w:cs="Arial"/>
                <w:color w:val="000000"/>
                <w:sz w:val="16"/>
                <w:szCs w:val="16"/>
                <w:lang w:eastAsia="en-US"/>
              </w:rPr>
            </w:pPr>
            <w:r w:rsidRPr="00B16C7F">
              <w:rPr>
                <w:sz w:val="16"/>
                <w:szCs w:val="16"/>
              </w:rPr>
              <w:t>2.3</w:t>
            </w:r>
          </w:p>
        </w:tc>
      </w:tr>
      <w:tr w:rsidR="00F30DA6" w:rsidRPr="00B16C7F" w14:paraId="5A0EAFBB"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233C9E0F"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M25.27</w:t>
            </w:r>
          </w:p>
        </w:tc>
        <w:tc>
          <w:tcPr>
            <w:tcW w:w="1074" w:type="dxa"/>
            <w:tcBorders>
              <w:top w:val="single" w:sz="4" w:space="0" w:color="auto"/>
              <w:left w:val="nil"/>
              <w:bottom w:val="single" w:sz="4" w:space="0" w:color="auto"/>
              <w:right w:val="single" w:sz="4" w:space="0" w:color="auto"/>
            </w:tcBorders>
            <w:vAlign w:val="center"/>
          </w:tcPr>
          <w:p w14:paraId="072F42FD" w14:textId="2F14DE6D" w:rsidR="00F30DA6" w:rsidRPr="00B16C7F" w:rsidRDefault="00F30DA6" w:rsidP="00F30DA6">
            <w:pPr>
              <w:spacing w:before="0" w:after="0" w:line="240" w:lineRule="auto"/>
              <w:rPr>
                <w:sz w:val="16"/>
                <w:szCs w:val="16"/>
              </w:rPr>
            </w:pPr>
            <w:r w:rsidRPr="00B16C7F">
              <w:rPr>
                <w:rFonts w:cs="Arial"/>
                <w:color w:val="000000"/>
                <w:sz w:val="16"/>
                <w:szCs w:val="16"/>
              </w:rPr>
              <w:t>M2527</w:t>
            </w:r>
          </w:p>
        </w:tc>
        <w:tc>
          <w:tcPr>
            <w:tcW w:w="6321" w:type="dxa"/>
            <w:tcBorders>
              <w:top w:val="single" w:sz="4" w:space="0" w:color="auto"/>
              <w:left w:val="single" w:sz="4" w:space="0" w:color="auto"/>
              <w:bottom w:val="single" w:sz="4" w:space="0" w:color="auto"/>
              <w:right w:val="single" w:sz="4" w:space="0" w:color="auto"/>
            </w:tcBorders>
            <w:vAlign w:val="center"/>
          </w:tcPr>
          <w:p w14:paraId="6075913F" w14:textId="31CF4A2F" w:rsidR="00F30DA6" w:rsidRPr="00B16C7F" w:rsidRDefault="00F30DA6" w:rsidP="00F30DA6">
            <w:pPr>
              <w:spacing w:before="0" w:after="0" w:line="240" w:lineRule="auto"/>
              <w:rPr>
                <w:sz w:val="16"/>
                <w:szCs w:val="16"/>
              </w:rPr>
            </w:pPr>
            <w:r w:rsidRPr="00B16C7F">
              <w:rPr>
                <w:sz w:val="16"/>
                <w:szCs w:val="16"/>
              </w:rPr>
              <w:t>Flail joint, ankle and foot</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6E92A76" w14:textId="5CC72F7C" w:rsidR="00F30DA6" w:rsidRPr="00B16C7F" w:rsidRDefault="00F30DA6" w:rsidP="00F30DA6">
            <w:pPr>
              <w:spacing w:before="0" w:after="0" w:line="240" w:lineRule="auto"/>
              <w:rPr>
                <w:rFonts w:cs="Arial"/>
                <w:color w:val="000000"/>
                <w:sz w:val="16"/>
                <w:szCs w:val="16"/>
                <w:lang w:eastAsia="en-US"/>
              </w:rPr>
            </w:pPr>
            <w:r w:rsidRPr="00B16C7F">
              <w:rPr>
                <w:sz w:val="16"/>
                <w:szCs w:val="16"/>
              </w:rPr>
              <w:t>2.3</w:t>
            </w:r>
          </w:p>
        </w:tc>
      </w:tr>
      <w:tr w:rsidR="00F30DA6" w:rsidRPr="00B16C7F" w14:paraId="07DBB068"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007881FD"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M25.28</w:t>
            </w:r>
          </w:p>
        </w:tc>
        <w:tc>
          <w:tcPr>
            <w:tcW w:w="1074" w:type="dxa"/>
            <w:tcBorders>
              <w:top w:val="single" w:sz="4" w:space="0" w:color="auto"/>
              <w:left w:val="nil"/>
              <w:bottom w:val="single" w:sz="4" w:space="0" w:color="auto"/>
              <w:right w:val="single" w:sz="4" w:space="0" w:color="auto"/>
            </w:tcBorders>
            <w:vAlign w:val="center"/>
          </w:tcPr>
          <w:p w14:paraId="474DCF5E" w14:textId="4EA5C09B" w:rsidR="00F30DA6" w:rsidRPr="00B16C7F" w:rsidRDefault="00F30DA6" w:rsidP="00F30DA6">
            <w:pPr>
              <w:spacing w:before="0" w:after="0" w:line="240" w:lineRule="auto"/>
              <w:rPr>
                <w:sz w:val="16"/>
                <w:szCs w:val="16"/>
              </w:rPr>
            </w:pPr>
            <w:r w:rsidRPr="00B16C7F">
              <w:rPr>
                <w:rFonts w:cs="Arial"/>
                <w:color w:val="000000"/>
                <w:sz w:val="16"/>
                <w:szCs w:val="16"/>
              </w:rPr>
              <w:t>M2528</w:t>
            </w:r>
          </w:p>
        </w:tc>
        <w:tc>
          <w:tcPr>
            <w:tcW w:w="6321" w:type="dxa"/>
            <w:tcBorders>
              <w:top w:val="single" w:sz="4" w:space="0" w:color="auto"/>
              <w:left w:val="single" w:sz="4" w:space="0" w:color="auto"/>
              <w:bottom w:val="single" w:sz="4" w:space="0" w:color="auto"/>
              <w:right w:val="single" w:sz="4" w:space="0" w:color="auto"/>
            </w:tcBorders>
            <w:vAlign w:val="center"/>
          </w:tcPr>
          <w:p w14:paraId="78BBEAB0" w14:textId="3C943F7F" w:rsidR="00F30DA6" w:rsidRPr="00B16C7F" w:rsidRDefault="00F30DA6" w:rsidP="00F30DA6">
            <w:pPr>
              <w:spacing w:before="0" w:after="0" w:line="240" w:lineRule="auto"/>
              <w:rPr>
                <w:sz w:val="16"/>
                <w:szCs w:val="16"/>
              </w:rPr>
            </w:pPr>
            <w:r w:rsidRPr="00B16C7F">
              <w:rPr>
                <w:sz w:val="16"/>
                <w:szCs w:val="16"/>
              </w:rPr>
              <w:t xml:space="preserve">Flail joint, </w:t>
            </w:r>
            <w:proofErr w:type="gramStart"/>
            <w:r w:rsidRPr="00B16C7F">
              <w:rPr>
                <w:sz w:val="16"/>
                <w:szCs w:val="16"/>
              </w:rPr>
              <w:t>other</w:t>
            </w:r>
            <w:proofErr w:type="gramEnd"/>
            <w:r w:rsidRPr="00B16C7F">
              <w:rPr>
                <w:sz w:val="16"/>
                <w:szCs w:val="16"/>
              </w:rPr>
              <w:t xml:space="preserve"> site</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0E7CE21" w14:textId="1951F8A1" w:rsidR="00F30DA6" w:rsidRPr="00B16C7F" w:rsidRDefault="00F30DA6" w:rsidP="00F30DA6">
            <w:pPr>
              <w:spacing w:before="0" w:after="0" w:line="240" w:lineRule="auto"/>
              <w:rPr>
                <w:rFonts w:cs="Arial"/>
                <w:color w:val="000000"/>
                <w:sz w:val="16"/>
                <w:szCs w:val="16"/>
                <w:lang w:eastAsia="en-US"/>
              </w:rPr>
            </w:pPr>
            <w:r w:rsidRPr="00B16C7F">
              <w:rPr>
                <w:sz w:val="16"/>
                <w:szCs w:val="16"/>
              </w:rPr>
              <w:t>2.3</w:t>
            </w:r>
          </w:p>
        </w:tc>
      </w:tr>
      <w:tr w:rsidR="00F30DA6" w:rsidRPr="00B16C7F" w14:paraId="45A2B742"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120B2A93"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M25.30</w:t>
            </w:r>
          </w:p>
        </w:tc>
        <w:tc>
          <w:tcPr>
            <w:tcW w:w="1074" w:type="dxa"/>
            <w:tcBorders>
              <w:top w:val="single" w:sz="4" w:space="0" w:color="auto"/>
              <w:left w:val="nil"/>
              <w:bottom w:val="single" w:sz="4" w:space="0" w:color="auto"/>
              <w:right w:val="single" w:sz="4" w:space="0" w:color="auto"/>
            </w:tcBorders>
            <w:vAlign w:val="center"/>
          </w:tcPr>
          <w:p w14:paraId="524636BF" w14:textId="47DADF50" w:rsidR="00F30DA6" w:rsidRPr="00B16C7F" w:rsidRDefault="00F30DA6" w:rsidP="00F30DA6">
            <w:pPr>
              <w:spacing w:before="0" w:after="0" w:line="240" w:lineRule="auto"/>
              <w:rPr>
                <w:sz w:val="16"/>
                <w:szCs w:val="16"/>
              </w:rPr>
            </w:pPr>
            <w:r w:rsidRPr="00B16C7F">
              <w:rPr>
                <w:rFonts w:cs="Arial"/>
                <w:color w:val="000000"/>
                <w:sz w:val="16"/>
                <w:szCs w:val="16"/>
              </w:rPr>
              <w:t>M2530</w:t>
            </w:r>
          </w:p>
        </w:tc>
        <w:tc>
          <w:tcPr>
            <w:tcW w:w="6321" w:type="dxa"/>
            <w:tcBorders>
              <w:top w:val="single" w:sz="4" w:space="0" w:color="auto"/>
              <w:left w:val="single" w:sz="4" w:space="0" w:color="auto"/>
              <w:bottom w:val="single" w:sz="4" w:space="0" w:color="auto"/>
              <w:right w:val="single" w:sz="4" w:space="0" w:color="auto"/>
            </w:tcBorders>
            <w:vAlign w:val="center"/>
          </w:tcPr>
          <w:p w14:paraId="6C3224BD" w14:textId="345D84C5" w:rsidR="00F30DA6" w:rsidRPr="00B16C7F" w:rsidRDefault="00F30DA6" w:rsidP="00F30DA6">
            <w:pPr>
              <w:spacing w:before="0" w:after="0" w:line="240" w:lineRule="auto"/>
              <w:rPr>
                <w:sz w:val="16"/>
                <w:szCs w:val="16"/>
              </w:rPr>
            </w:pPr>
            <w:r w:rsidRPr="00B16C7F">
              <w:rPr>
                <w:sz w:val="16"/>
                <w:szCs w:val="16"/>
              </w:rPr>
              <w:t>Other instability of joint, multiple sites</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8198226" w14:textId="5C275699" w:rsidR="00F30DA6" w:rsidRPr="00B16C7F" w:rsidRDefault="00F30DA6" w:rsidP="00F30DA6">
            <w:pPr>
              <w:spacing w:before="0" w:after="0" w:line="240" w:lineRule="auto"/>
              <w:rPr>
                <w:rFonts w:cs="Arial"/>
                <w:color w:val="000000"/>
                <w:sz w:val="16"/>
                <w:szCs w:val="16"/>
                <w:lang w:eastAsia="en-US"/>
              </w:rPr>
            </w:pPr>
            <w:r w:rsidRPr="00B16C7F">
              <w:rPr>
                <w:sz w:val="16"/>
                <w:szCs w:val="16"/>
              </w:rPr>
              <w:t>2.3</w:t>
            </w:r>
          </w:p>
        </w:tc>
      </w:tr>
      <w:tr w:rsidR="00F30DA6" w:rsidRPr="00B16C7F" w14:paraId="4CA5ECB9"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0E5D3572"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M25.31</w:t>
            </w:r>
          </w:p>
        </w:tc>
        <w:tc>
          <w:tcPr>
            <w:tcW w:w="1074" w:type="dxa"/>
            <w:tcBorders>
              <w:top w:val="single" w:sz="4" w:space="0" w:color="auto"/>
              <w:left w:val="nil"/>
              <w:bottom w:val="single" w:sz="4" w:space="0" w:color="auto"/>
              <w:right w:val="single" w:sz="4" w:space="0" w:color="auto"/>
            </w:tcBorders>
            <w:vAlign w:val="center"/>
          </w:tcPr>
          <w:p w14:paraId="59D8C0B7" w14:textId="32B5D435" w:rsidR="00F30DA6" w:rsidRPr="00B16C7F" w:rsidRDefault="00F30DA6" w:rsidP="00F30DA6">
            <w:pPr>
              <w:spacing w:before="0" w:after="0" w:line="240" w:lineRule="auto"/>
              <w:rPr>
                <w:sz w:val="16"/>
                <w:szCs w:val="16"/>
              </w:rPr>
            </w:pPr>
            <w:r w:rsidRPr="00B16C7F">
              <w:rPr>
                <w:rFonts w:cs="Arial"/>
                <w:color w:val="000000"/>
                <w:sz w:val="16"/>
                <w:szCs w:val="16"/>
              </w:rPr>
              <w:t>M2531</w:t>
            </w:r>
          </w:p>
        </w:tc>
        <w:tc>
          <w:tcPr>
            <w:tcW w:w="6321" w:type="dxa"/>
            <w:tcBorders>
              <w:top w:val="single" w:sz="4" w:space="0" w:color="auto"/>
              <w:left w:val="single" w:sz="4" w:space="0" w:color="auto"/>
              <w:bottom w:val="single" w:sz="4" w:space="0" w:color="auto"/>
              <w:right w:val="single" w:sz="4" w:space="0" w:color="auto"/>
            </w:tcBorders>
            <w:vAlign w:val="center"/>
          </w:tcPr>
          <w:p w14:paraId="6DA870F7" w14:textId="66B25781" w:rsidR="00F30DA6" w:rsidRPr="00B16C7F" w:rsidRDefault="00F30DA6" w:rsidP="00F30DA6">
            <w:pPr>
              <w:spacing w:before="0" w:after="0" w:line="240" w:lineRule="auto"/>
              <w:rPr>
                <w:sz w:val="16"/>
                <w:szCs w:val="16"/>
              </w:rPr>
            </w:pPr>
            <w:r w:rsidRPr="00B16C7F">
              <w:rPr>
                <w:sz w:val="16"/>
                <w:szCs w:val="16"/>
              </w:rPr>
              <w:t>Other instability of joint, shoulder region</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E3B868E" w14:textId="5AB85BD9" w:rsidR="00F30DA6" w:rsidRPr="00B16C7F" w:rsidRDefault="00F30DA6" w:rsidP="00F30DA6">
            <w:pPr>
              <w:spacing w:before="0" w:after="0" w:line="240" w:lineRule="auto"/>
              <w:rPr>
                <w:rFonts w:cs="Arial"/>
                <w:color w:val="000000"/>
                <w:sz w:val="16"/>
                <w:szCs w:val="16"/>
                <w:lang w:eastAsia="en-US"/>
              </w:rPr>
            </w:pPr>
            <w:r w:rsidRPr="00B16C7F">
              <w:rPr>
                <w:sz w:val="16"/>
                <w:szCs w:val="16"/>
              </w:rPr>
              <w:t>2.3</w:t>
            </w:r>
          </w:p>
        </w:tc>
      </w:tr>
      <w:tr w:rsidR="00F30DA6" w:rsidRPr="00B16C7F" w14:paraId="61B8E812"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147747DB"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M25.32</w:t>
            </w:r>
          </w:p>
        </w:tc>
        <w:tc>
          <w:tcPr>
            <w:tcW w:w="1074" w:type="dxa"/>
            <w:tcBorders>
              <w:top w:val="single" w:sz="4" w:space="0" w:color="auto"/>
              <w:left w:val="nil"/>
              <w:bottom w:val="single" w:sz="4" w:space="0" w:color="auto"/>
              <w:right w:val="single" w:sz="4" w:space="0" w:color="auto"/>
            </w:tcBorders>
            <w:vAlign w:val="center"/>
          </w:tcPr>
          <w:p w14:paraId="46B0CB12" w14:textId="049ACE6C" w:rsidR="00F30DA6" w:rsidRPr="00B16C7F" w:rsidRDefault="00F30DA6" w:rsidP="00F30DA6">
            <w:pPr>
              <w:spacing w:before="0" w:after="0" w:line="240" w:lineRule="auto"/>
              <w:rPr>
                <w:sz w:val="16"/>
                <w:szCs w:val="16"/>
              </w:rPr>
            </w:pPr>
            <w:r w:rsidRPr="00B16C7F">
              <w:rPr>
                <w:rFonts w:cs="Arial"/>
                <w:color w:val="000000"/>
                <w:sz w:val="16"/>
                <w:szCs w:val="16"/>
              </w:rPr>
              <w:t>M2532</w:t>
            </w:r>
          </w:p>
        </w:tc>
        <w:tc>
          <w:tcPr>
            <w:tcW w:w="6321" w:type="dxa"/>
            <w:tcBorders>
              <w:top w:val="single" w:sz="4" w:space="0" w:color="auto"/>
              <w:left w:val="single" w:sz="4" w:space="0" w:color="auto"/>
              <w:bottom w:val="single" w:sz="4" w:space="0" w:color="auto"/>
              <w:right w:val="single" w:sz="4" w:space="0" w:color="auto"/>
            </w:tcBorders>
            <w:vAlign w:val="center"/>
          </w:tcPr>
          <w:p w14:paraId="6B78D842" w14:textId="74D94570" w:rsidR="00F30DA6" w:rsidRPr="00B16C7F" w:rsidRDefault="00F30DA6" w:rsidP="00F30DA6">
            <w:pPr>
              <w:spacing w:before="0" w:after="0" w:line="240" w:lineRule="auto"/>
              <w:rPr>
                <w:sz w:val="16"/>
                <w:szCs w:val="16"/>
              </w:rPr>
            </w:pPr>
            <w:r w:rsidRPr="00B16C7F">
              <w:rPr>
                <w:sz w:val="16"/>
                <w:szCs w:val="16"/>
              </w:rPr>
              <w:t>Other instability of joint, upper arm</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C89135E" w14:textId="7202AB77" w:rsidR="00F30DA6" w:rsidRPr="00B16C7F" w:rsidRDefault="00F30DA6" w:rsidP="00F30DA6">
            <w:pPr>
              <w:spacing w:before="0" w:after="0" w:line="240" w:lineRule="auto"/>
              <w:rPr>
                <w:rFonts w:cs="Arial"/>
                <w:color w:val="000000"/>
                <w:sz w:val="16"/>
                <w:szCs w:val="16"/>
                <w:lang w:eastAsia="en-US"/>
              </w:rPr>
            </w:pPr>
            <w:r w:rsidRPr="00B16C7F">
              <w:rPr>
                <w:sz w:val="16"/>
                <w:szCs w:val="16"/>
              </w:rPr>
              <w:t>2.3</w:t>
            </w:r>
          </w:p>
        </w:tc>
      </w:tr>
      <w:tr w:rsidR="00F30DA6" w:rsidRPr="00B16C7F" w14:paraId="72073743"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0DABDC2D"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M25.33</w:t>
            </w:r>
          </w:p>
        </w:tc>
        <w:tc>
          <w:tcPr>
            <w:tcW w:w="1074" w:type="dxa"/>
            <w:tcBorders>
              <w:top w:val="single" w:sz="4" w:space="0" w:color="auto"/>
              <w:left w:val="nil"/>
              <w:bottom w:val="single" w:sz="4" w:space="0" w:color="auto"/>
              <w:right w:val="single" w:sz="4" w:space="0" w:color="auto"/>
            </w:tcBorders>
            <w:vAlign w:val="center"/>
          </w:tcPr>
          <w:p w14:paraId="38C1EAB9" w14:textId="41EDBE8E" w:rsidR="00F30DA6" w:rsidRPr="00B16C7F" w:rsidRDefault="00F30DA6" w:rsidP="00F30DA6">
            <w:pPr>
              <w:spacing w:before="0" w:after="0" w:line="240" w:lineRule="auto"/>
              <w:rPr>
                <w:sz w:val="16"/>
                <w:szCs w:val="16"/>
              </w:rPr>
            </w:pPr>
            <w:r w:rsidRPr="00B16C7F">
              <w:rPr>
                <w:rFonts w:cs="Arial"/>
                <w:color w:val="000000"/>
                <w:sz w:val="16"/>
                <w:szCs w:val="16"/>
              </w:rPr>
              <w:t>M2533</w:t>
            </w:r>
          </w:p>
        </w:tc>
        <w:tc>
          <w:tcPr>
            <w:tcW w:w="6321" w:type="dxa"/>
            <w:tcBorders>
              <w:top w:val="single" w:sz="4" w:space="0" w:color="auto"/>
              <w:left w:val="single" w:sz="4" w:space="0" w:color="auto"/>
              <w:bottom w:val="single" w:sz="4" w:space="0" w:color="auto"/>
              <w:right w:val="single" w:sz="4" w:space="0" w:color="auto"/>
            </w:tcBorders>
            <w:vAlign w:val="center"/>
          </w:tcPr>
          <w:p w14:paraId="16AAC416" w14:textId="01333D46" w:rsidR="00F30DA6" w:rsidRPr="00B16C7F" w:rsidRDefault="00F30DA6" w:rsidP="00F30DA6">
            <w:pPr>
              <w:spacing w:before="0" w:after="0" w:line="240" w:lineRule="auto"/>
              <w:rPr>
                <w:sz w:val="16"/>
                <w:szCs w:val="16"/>
              </w:rPr>
            </w:pPr>
            <w:r w:rsidRPr="00B16C7F">
              <w:rPr>
                <w:sz w:val="16"/>
                <w:szCs w:val="16"/>
              </w:rPr>
              <w:t>Other instability of joint, forearm</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767BE95" w14:textId="160D48B3" w:rsidR="00F30DA6" w:rsidRPr="00B16C7F" w:rsidRDefault="00F30DA6" w:rsidP="00F30DA6">
            <w:pPr>
              <w:spacing w:before="0" w:after="0" w:line="240" w:lineRule="auto"/>
              <w:rPr>
                <w:rFonts w:cs="Arial"/>
                <w:color w:val="000000"/>
                <w:sz w:val="16"/>
                <w:szCs w:val="16"/>
                <w:lang w:eastAsia="en-US"/>
              </w:rPr>
            </w:pPr>
            <w:r w:rsidRPr="00B16C7F">
              <w:rPr>
                <w:sz w:val="16"/>
                <w:szCs w:val="16"/>
              </w:rPr>
              <w:t>2.3</w:t>
            </w:r>
          </w:p>
        </w:tc>
      </w:tr>
      <w:tr w:rsidR="00F30DA6" w:rsidRPr="00B16C7F" w14:paraId="7AED51E2"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19DFFD14"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M25.34</w:t>
            </w:r>
          </w:p>
        </w:tc>
        <w:tc>
          <w:tcPr>
            <w:tcW w:w="1074" w:type="dxa"/>
            <w:tcBorders>
              <w:top w:val="single" w:sz="4" w:space="0" w:color="auto"/>
              <w:left w:val="nil"/>
              <w:bottom w:val="single" w:sz="4" w:space="0" w:color="auto"/>
              <w:right w:val="single" w:sz="4" w:space="0" w:color="auto"/>
            </w:tcBorders>
            <w:vAlign w:val="center"/>
          </w:tcPr>
          <w:p w14:paraId="4E5BC222" w14:textId="58B425B3" w:rsidR="00F30DA6" w:rsidRPr="00B16C7F" w:rsidRDefault="00F30DA6" w:rsidP="00F30DA6">
            <w:pPr>
              <w:spacing w:before="0" w:after="0" w:line="240" w:lineRule="auto"/>
              <w:rPr>
                <w:sz w:val="16"/>
                <w:szCs w:val="16"/>
              </w:rPr>
            </w:pPr>
            <w:r w:rsidRPr="00B16C7F">
              <w:rPr>
                <w:rFonts w:cs="Arial"/>
                <w:color w:val="000000"/>
                <w:sz w:val="16"/>
                <w:szCs w:val="16"/>
              </w:rPr>
              <w:t>M2534</w:t>
            </w:r>
          </w:p>
        </w:tc>
        <w:tc>
          <w:tcPr>
            <w:tcW w:w="6321" w:type="dxa"/>
            <w:tcBorders>
              <w:top w:val="single" w:sz="4" w:space="0" w:color="auto"/>
              <w:left w:val="single" w:sz="4" w:space="0" w:color="auto"/>
              <w:bottom w:val="single" w:sz="4" w:space="0" w:color="auto"/>
              <w:right w:val="single" w:sz="4" w:space="0" w:color="auto"/>
            </w:tcBorders>
            <w:vAlign w:val="center"/>
          </w:tcPr>
          <w:p w14:paraId="6B22EDAB" w14:textId="2AA41A9B" w:rsidR="00F30DA6" w:rsidRPr="00B16C7F" w:rsidRDefault="00F30DA6" w:rsidP="00F30DA6">
            <w:pPr>
              <w:spacing w:before="0" w:after="0" w:line="240" w:lineRule="auto"/>
              <w:rPr>
                <w:sz w:val="16"/>
                <w:szCs w:val="16"/>
              </w:rPr>
            </w:pPr>
            <w:r w:rsidRPr="00B16C7F">
              <w:rPr>
                <w:sz w:val="16"/>
                <w:szCs w:val="16"/>
              </w:rPr>
              <w:t>Other instability of joint, hand</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9505C2F" w14:textId="3031374A" w:rsidR="00F30DA6" w:rsidRPr="00B16C7F" w:rsidRDefault="00F30DA6" w:rsidP="00F30DA6">
            <w:pPr>
              <w:spacing w:before="0" w:after="0" w:line="240" w:lineRule="auto"/>
              <w:rPr>
                <w:rFonts w:cs="Arial"/>
                <w:color w:val="000000"/>
                <w:sz w:val="16"/>
                <w:szCs w:val="16"/>
                <w:lang w:eastAsia="en-US"/>
              </w:rPr>
            </w:pPr>
            <w:r w:rsidRPr="00B16C7F">
              <w:rPr>
                <w:sz w:val="16"/>
                <w:szCs w:val="16"/>
              </w:rPr>
              <w:t>2.3</w:t>
            </w:r>
          </w:p>
        </w:tc>
      </w:tr>
      <w:tr w:rsidR="00F30DA6" w:rsidRPr="00B16C7F" w14:paraId="7A4BD5A9"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7D6B50FF"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M25.35</w:t>
            </w:r>
          </w:p>
        </w:tc>
        <w:tc>
          <w:tcPr>
            <w:tcW w:w="1074" w:type="dxa"/>
            <w:tcBorders>
              <w:top w:val="single" w:sz="4" w:space="0" w:color="auto"/>
              <w:left w:val="nil"/>
              <w:bottom w:val="single" w:sz="4" w:space="0" w:color="auto"/>
              <w:right w:val="single" w:sz="4" w:space="0" w:color="auto"/>
            </w:tcBorders>
            <w:vAlign w:val="center"/>
          </w:tcPr>
          <w:p w14:paraId="200C16F9" w14:textId="1217353F" w:rsidR="00F30DA6" w:rsidRPr="00B16C7F" w:rsidRDefault="00F30DA6" w:rsidP="00F30DA6">
            <w:pPr>
              <w:spacing w:before="0" w:after="0" w:line="240" w:lineRule="auto"/>
              <w:rPr>
                <w:sz w:val="16"/>
                <w:szCs w:val="16"/>
              </w:rPr>
            </w:pPr>
            <w:r w:rsidRPr="00B16C7F">
              <w:rPr>
                <w:rFonts w:cs="Arial"/>
                <w:color w:val="000000"/>
                <w:sz w:val="16"/>
                <w:szCs w:val="16"/>
              </w:rPr>
              <w:t>M2535</w:t>
            </w:r>
          </w:p>
        </w:tc>
        <w:tc>
          <w:tcPr>
            <w:tcW w:w="6321" w:type="dxa"/>
            <w:tcBorders>
              <w:top w:val="single" w:sz="4" w:space="0" w:color="auto"/>
              <w:left w:val="single" w:sz="4" w:space="0" w:color="auto"/>
              <w:bottom w:val="single" w:sz="4" w:space="0" w:color="auto"/>
              <w:right w:val="single" w:sz="4" w:space="0" w:color="auto"/>
            </w:tcBorders>
            <w:vAlign w:val="center"/>
          </w:tcPr>
          <w:p w14:paraId="6B74F748" w14:textId="561590BE" w:rsidR="00F30DA6" w:rsidRPr="00B16C7F" w:rsidRDefault="00F30DA6" w:rsidP="00F30DA6">
            <w:pPr>
              <w:spacing w:before="0" w:after="0" w:line="240" w:lineRule="auto"/>
              <w:rPr>
                <w:sz w:val="16"/>
                <w:szCs w:val="16"/>
              </w:rPr>
            </w:pPr>
            <w:r w:rsidRPr="00B16C7F">
              <w:rPr>
                <w:sz w:val="16"/>
                <w:szCs w:val="16"/>
              </w:rPr>
              <w:t>Other instability of joint, pelvic region and thigh</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E55BD4C" w14:textId="3604A684" w:rsidR="00F30DA6" w:rsidRPr="00B16C7F" w:rsidRDefault="00F30DA6" w:rsidP="00F30DA6">
            <w:pPr>
              <w:spacing w:before="0" w:after="0" w:line="240" w:lineRule="auto"/>
              <w:rPr>
                <w:rFonts w:cs="Arial"/>
                <w:color w:val="000000"/>
                <w:sz w:val="16"/>
                <w:szCs w:val="16"/>
                <w:lang w:eastAsia="en-US"/>
              </w:rPr>
            </w:pPr>
            <w:r w:rsidRPr="00B16C7F">
              <w:rPr>
                <w:sz w:val="16"/>
                <w:szCs w:val="16"/>
              </w:rPr>
              <w:t>2.3</w:t>
            </w:r>
          </w:p>
        </w:tc>
      </w:tr>
      <w:tr w:rsidR="00F30DA6" w:rsidRPr="00B16C7F" w14:paraId="5524D6E8"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4A50B86B"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M25.37</w:t>
            </w:r>
          </w:p>
        </w:tc>
        <w:tc>
          <w:tcPr>
            <w:tcW w:w="1074" w:type="dxa"/>
            <w:tcBorders>
              <w:top w:val="single" w:sz="4" w:space="0" w:color="auto"/>
              <w:left w:val="nil"/>
              <w:bottom w:val="single" w:sz="4" w:space="0" w:color="auto"/>
              <w:right w:val="single" w:sz="4" w:space="0" w:color="auto"/>
            </w:tcBorders>
            <w:vAlign w:val="center"/>
          </w:tcPr>
          <w:p w14:paraId="6BFB77CA" w14:textId="1F6276F9" w:rsidR="00F30DA6" w:rsidRPr="00B16C7F" w:rsidRDefault="00F30DA6" w:rsidP="00F30DA6">
            <w:pPr>
              <w:spacing w:before="0" w:after="0" w:line="240" w:lineRule="auto"/>
              <w:rPr>
                <w:sz w:val="16"/>
                <w:szCs w:val="16"/>
              </w:rPr>
            </w:pPr>
            <w:r w:rsidRPr="00B16C7F">
              <w:rPr>
                <w:rFonts w:cs="Arial"/>
                <w:color w:val="000000"/>
                <w:sz w:val="16"/>
                <w:szCs w:val="16"/>
              </w:rPr>
              <w:t>M2537</w:t>
            </w:r>
          </w:p>
        </w:tc>
        <w:tc>
          <w:tcPr>
            <w:tcW w:w="6321" w:type="dxa"/>
            <w:tcBorders>
              <w:top w:val="single" w:sz="4" w:space="0" w:color="auto"/>
              <w:left w:val="single" w:sz="4" w:space="0" w:color="auto"/>
              <w:bottom w:val="single" w:sz="4" w:space="0" w:color="auto"/>
              <w:right w:val="single" w:sz="4" w:space="0" w:color="auto"/>
            </w:tcBorders>
            <w:vAlign w:val="center"/>
          </w:tcPr>
          <w:p w14:paraId="7CA40F79" w14:textId="11F0580A" w:rsidR="00F30DA6" w:rsidRPr="00B16C7F" w:rsidRDefault="00F30DA6" w:rsidP="00F30DA6">
            <w:pPr>
              <w:spacing w:before="0" w:after="0" w:line="240" w:lineRule="auto"/>
              <w:rPr>
                <w:sz w:val="16"/>
                <w:szCs w:val="16"/>
              </w:rPr>
            </w:pPr>
            <w:r w:rsidRPr="00B16C7F">
              <w:rPr>
                <w:sz w:val="16"/>
                <w:szCs w:val="16"/>
              </w:rPr>
              <w:t>Other instability of joint, ankle and foot</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1B418B6" w14:textId="013F837D" w:rsidR="00F30DA6" w:rsidRPr="00B16C7F" w:rsidRDefault="00F30DA6" w:rsidP="00F30DA6">
            <w:pPr>
              <w:spacing w:before="0" w:after="0" w:line="240" w:lineRule="auto"/>
              <w:rPr>
                <w:rFonts w:cs="Arial"/>
                <w:color w:val="000000"/>
                <w:sz w:val="16"/>
                <w:szCs w:val="16"/>
                <w:lang w:eastAsia="en-US"/>
              </w:rPr>
            </w:pPr>
            <w:r w:rsidRPr="00B16C7F">
              <w:rPr>
                <w:sz w:val="16"/>
                <w:szCs w:val="16"/>
              </w:rPr>
              <w:t>2.3</w:t>
            </w:r>
          </w:p>
        </w:tc>
      </w:tr>
      <w:tr w:rsidR="00F30DA6" w:rsidRPr="00B16C7F" w14:paraId="48B5F258"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0155657E"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M25.38</w:t>
            </w:r>
          </w:p>
        </w:tc>
        <w:tc>
          <w:tcPr>
            <w:tcW w:w="1074" w:type="dxa"/>
            <w:tcBorders>
              <w:top w:val="single" w:sz="4" w:space="0" w:color="auto"/>
              <w:left w:val="nil"/>
              <w:bottom w:val="single" w:sz="4" w:space="0" w:color="auto"/>
              <w:right w:val="single" w:sz="4" w:space="0" w:color="auto"/>
            </w:tcBorders>
            <w:vAlign w:val="center"/>
          </w:tcPr>
          <w:p w14:paraId="1E732B85" w14:textId="1F7AF411" w:rsidR="00F30DA6" w:rsidRPr="00B16C7F" w:rsidRDefault="00F30DA6" w:rsidP="00F30DA6">
            <w:pPr>
              <w:spacing w:before="0" w:after="0" w:line="240" w:lineRule="auto"/>
              <w:rPr>
                <w:sz w:val="16"/>
                <w:szCs w:val="16"/>
              </w:rPr>
            </w:pPr>
            <w:r w:rsidRPr="00B16C7F">
              <w:rPr>
                <w:rFonts w:cs="Arial"/>
                <w:color w:val="000000"/>
                <w:sz w:val="16"/>
                <w:szCs w:val="16"/>
              </w:rPr>
              <w:t>M2538</w:t>
            </w:r>
          </w:p>
        </w:tc>
        <w:tc>
          <w:tcPr>
            <w:tcW w:w="6321" w:type="dxa"/>
            <w:tcBorders>
              <w:top w:val="single" w:sz="4" w:space="0" w:color="auto"/>
              <w:left w:val="single" w:sz="4" w:space="0" w:color="auto"/>
              <w:bottom w:val="single" w:sz="4" w:space="0" w:color="auto"/>
              <w:right w:val="single" w:sz="4" w:space="0" w:color="auto"/>
            </w:tcBorders>
            <w:vAlign w:val="center"/>
          </w:tcPr>
          <w:p w14:paraId="4187C0A6" w14:textId="3C7B002F" w:rsidR="00F30DA6" w:rsidRPr="00B16C7F" w:rsidRDefault="00F30DA6" w:rsidP="00F30DA6">
            <w:pPr>
              <w:spacing w:before="0" w:after="0" w:line="240" w:lineRule="auto"/>
              <w:rPr>
                <w:sz w:val="16"/>
                <w:szCs w:val="16"/>
              </w:rPr>
            </w:pPr>
            <w:r w:rsidRPr="00B16C7F">
              <w:rPr>
                <w:sz w:val="16"/>
                <w:szCs w:val="16"/>
              </w:rPr>
              <w:t xml:space="preserve">Other instability of joint, </w:t>
            </w:r>
            <w:proofErr w:type="gramStart"/>
            <w:r w:rsidRPr="00B16C7F">
              <w:rPr>
                <w:sz w:val="16"/>
                <w:szCs w:val="16"/>
              </w:rPr>
              <w:t>other</w:t>
            </w:r>
            <w:proofErr w:type="gramEnd"/>
            <w:r w:rsidRPr="00B16C7F">
              <w:rPr>
                <w:sz w:val="16"/>
                <w:szCs w:val="16"/>
              </w:rPr>
              <w:t xml:space="preserve"> site</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AA07505" w14:textId="3CF29696" w:rsidR="00F30DA6" w:rsidRPr="00B16C7F" w:rsidRDefault="00F30DA6" w:rsidP="00F30DA6">
            <w:pPr>
              <w:spacing w:before="0" w:after="0" w:line="240" w:lineRule="auto"/>
              <w:rPr>
                <w:rFonts w:cs="Arial"/>
                <w:color w:val="000000"/>
                <w:sz w:val="16"/>
                <w:szCs w:val="16"/>
                <w:lang w:eastAsia="en-US"/>
              </w:rPr>
            </w:pPr>
            <w:r w:rsidRPr="00B16C7F">
              <w:rPr>
                <w:sz w:val="16"/>
                <w:szCs w:val="16"/>
              </w:rPr>
              <w:t>2.3</w:t>
            </w:r>
          </w:p>
        </w:tc>
      </w:tr>
      <w:tr w:rsidR="00F30DA6" w:rsidRPr="00B16C7F" w14:paraId="08CD66F3"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071EF649"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M25.40</w:t>
            </w:r>
          </w:p>
        </w:tc>
        <w:tc>
          <w:tcPr>
            <w:tcW w:w="1074" w:type="dxa"/>
            <w:tcBorders>
              <w:top w:val="single" w:sz="4" w:space="0" w:color="auto"/>
              <w:left w:val="nil"/>
              <w:bottom w:val="single" w:sz="4" w:space="0" w:color="auto"/>
              <w:right w:val="single" w:sz="4" w:space="0" w:color="auto"/>
            </w:tcBorders>
            <w:vAlign w:val="center"/>
          </w:tcPr>
          <w:p w14:paraId="54AF7F8B" w14:textId="4AF20033" w:rsidR="00F30DA6" w:rsidRPr="00B16C7F" w:rsidRDefault="00F30DA6" w:rsidP="00F30DA6">
            <w:pPr>
              <w:spacing w:before="0" w:after="0" w:line="240" w:lineRule="auto"/>
              <w:rPr>
                <w:sz w:val="16"/>
                <w:szCs w:val="16"/>
              </w:rPr>
            </w:pPr>
            <w:r w:rsidRPr="00B16C7F">
              <w:rPr>
                <w:rFonts w:cs="Arial"/>
                <w:color w:val="000000"/>
                <w:sz w:val="16"/>
                <w:szCs w:val="16"/>
              </w:rPr>
              <w:t>M2540</w:t>
            </w:r>
          </w:p>
        </w:tc>
        <w:tc>
          <w:tcPr>
            <w:tcW w:w="6321" w:type="dxa"/>
            <w:tcBorders>
              <w:top w:val="single" w:sz="4" w:space="0" w:color="auto"/>
              <w:left w:val="single" w:sz="4" w:space="0" w:color="auto"/>
              <w:bottom w:val="single" w:sz="4" w:space="0" w:color="auto"/>
              <w:right w:val="single" w:sz="4" w:space="0" w:color="auto"/>
            </w:tcBorders>
            <w:vAlign w:val="center"/>
          </w:tcPr>
          <w:p w14:paraId="7D42D46A" w14:textId="31F9E97D" w:rsidR="00F30DA6" w:rsidRPr="00B16C7F" w:rsidRDefault="00F30DA6" w:rsidP="00F30DA6">
            <w:pPr>
              <w:spacing w:before="0" w:after="0" w:line="240" w:lineRule="auto"/>
              <w:rPr>
                <w:sz w:val="16"/>
                <w:szCs w:val="16"/>
              </w:rPr>
            </w:pPr>
            <w:r w:rsidRPr="00B16C7F">
              <w:rPr>
                <w:sz w:val="16"/>
                <w:szCs w:val="16"/>
              </w:rPr>
              <w:t>Effusion of joint, multiple sites</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CB50D56" w14:textId="0FF67713" w:rsidR="00F30DA6" w:rsidRPr="00B16C7F" w:rsidRDefault="00F30DA6" w:rsidP="00F30DA6">
            <w:pPr>
              <w:spacing w:before="0" w:after="0" w:line="240" w:lineRule="auto"/>
              <w:rPr>
                <w:rFonts w:cs="Arial"/>
                <w:color w:val="000000"/>
                <w:sz w:val="16"/>
                <w:szCs w:val="16"/>
                <w:lang w:eastAsia="en-US"/>
              </w:rPr>
            </w:pPr>
            <w:r w:rsidRPr="00B16C7F">
              <w:rPr>
                <w:sz w:val="16"/>
                <w:szCs w:val="16"/>
              </w:rPr>
              <w:t>2.3</w:t>
            </w:r>
          </w:p>
        </w:tc>
      </w:tr>
      <w:tr w:rsidR="00F30DA6" w:rsidRPr="00B16C7F" w14:paraId="5CE4A716"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4AF32F6D"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M25.41</w:t>
            </w:r>
          </w:p>
        </w:tc>
        <w:tc>
          <w:tcPr>
            <w:tcW w:w="1074" w:type="dxa"/>
            <w:tcBorders>
              <w:top w:val="single" w:sz="4" w:space="0" w:color="auto"/>
              <w:left w:val="nil"/>
              <w:bottom w:val="single" w:sz="4" w:space="0" w:color="auto"/>
              <w:right w:val="single" w:sz="4" w:space="0" w:color="auto"/>
            </w:tcBorders>
            <w:vAlign w:val="center"/>
          </w:tcPr>
          <w:p w14:paraId="46B77667" w14:textId="40FE7E11" w:rsidR="00F30DA6" w:rsidRPr="00B16C7F" w:rsidRDefault="00F30DA6" w:rsidP="00F30DA6">
            <w:pPr>
              <w:spacing w:before="0" w:after="0" w:line="240" w:lineRule="auto"/>
              <w:rPr>
                <w:sz w:val="16"/>
                <w:szCs w:val="16"/>
              </w:rPr>
            </w:pPr>
            <w:r w:rsidRPr="00B16C7F">
              <w:rPr>
                <w:rFonts w:cs="Arial"/>
                <w:color w:val="000000"/>
                <w:sz w:val="16"/>
                <w:szCs w:val="16"/>
              </w:rPr>
              <w:t>M2541</w:t>
            </w:r>
          </w:p>
        </w:tc>
        <w:tc>
          <w:tcPr>
            <w:tcW w:w="6321" w:type="dxa"/>
            <w:tcBorders>
              <w:top w:val="single" w:sz="4" w:space="0" w:color="auto"/>
              <w:left w:val="single" w:sz="4" w:space="0" w:color="auto"/>
              <w:bottom w:val="single" w:sz="4" w:space="0" w:color="auto"/>
              <w:right w:val="single" w:sz="4" w:space="0" w:color="auto"/>
            </w:tcBorders>
            <w:vAlign w:val="center"/>
          </w:tcPr>
          <w:p w14:paraId="16B0AE03" w14:textId="3B1878DA" w:rsidR="00F30DA6" w:rsidRPr="00B16C7F" w:rsidRDefault="00F30DA6" w:rsidP="00F30DA6">
            <w:pPr>
              <w:spacing w:before="0" w:after="0" w:line="240" w:lineRule="auto"/>
              <w:rPr>
                <w:sz w:val="16"/>
                <w:szCs w:val="16"/>
              </w:rPr>
            </w:pPr>
            <w:r w:rsidRPr="00B16C7F">
              <w:rPr>
                <w:sz w:val="16"/>
                <w:szCs w:val="16"/>
              </w:rPr>
              <w:t>Effusion of joint, shoulder region</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4CA3876" w14:textId="07DBCF69" w:rsidR="00F30DA6" w:rsidRPr="00B16C7F" w:rsidRDefault="00F30DA6" w:rsidP="00F30DA6">
            <w:pPr>
              <w:spacing w:before="0" w:after="0" w:line="240" w:lineRule="auto"/>
              <w:rPr>
                <w:rFonts w:cs="Arial"/>
                <w:color w:val="000000"/>
                <w:sz w:val="16"/>
                <w:szCs w:val="16"/>
                <w:lang w:eastAsia="en-US"/>
              </w:rPr>
            </w:pPr>
            <w:r w:rsidRPr="00B16C7F">
              <w:rPr>
                <w:sz w:val="16"/>
                <w:szCs w:val="16"/>
              </w:rPr>
              <w:t>2.3</w:t>
            </w:r>
          </w:p>
        </w:tc>
      </w:tr>
      <w:tr w:rsidR="00F30DA6" w:rsidRPr="00B16C7F" w14:paraId="271BED85"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4AEAD4E1"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M25.42</w:t>
            </w:r>
          </w:p>
        </w:tc>
        <w:tc>
          <w:tcPr>
            <w:tcW w:w="1074" w:type="dxa"/>
            <w:tcBorders>
              <w:top w:val="single" w:sz="4" w:space="0" w:color="auto"/>
              <w:left w:val="nil"/>
              <w:bottom w:val="single" w:sz="4" w:space="0" w:color="auto"/>
              <w:right w:val="single" w:sz="4" w:space="0" w:color="auto"/>
            </w:tcBorders>
            <w:vAlign w:val="center"/>
          </w:tcPr>
          <w:p w14:paraId="2BD54433" w14:textId="7E372E56" w:rsidR="00F30DA6" w:rsidRPr="00B16C7F" w:rsidRDefault="00F30DA6" w:rsidP="00F30DA6">
            <w:pPr>
              <w:spacing w:before="0" w:after="0" w:line="240" w:lineRule="auto"/>
              <w:rPr>
                <w:sz w:val="16"/>
                <w:szCs w:val="16"/>
              </w:rPr>
            </w:pPr>
            <w:r w:rsidRPr="00B16C7F">
              <w:rPr>
                <w:rFonts w:cs="Arial"/>
                <w:color w:val="000000"/>
                <w:sz w:val="16"/>
                <w:szCs w:val="16"/>
              </w:rPr>
              <w:t>M2542</w:t>
            </w:r>
          </w:p>
        </w:tc>
        <w:tc>
          <w:tcPr>
            <w:tcW w:w="6321" w:type="dxa"/>
            <w:tcBorders>
              <w:top w:val="single" w:sz="4" w:space="0" w:color="auto"/>
              <w:left w:val="single" w:sz="4" w:space="0" w:color="auto"/>
              <w:bottom w:val="single" w:sz="4" w:space="0" w:color="auto"/>
              <w:right w:val="single" w:sz="4" w:space="0" w:color="auto"/>
            </w:tcBorders>
            <w:vAlign w:val="center"/>
          </w:tcPr>
          <w:p w14:paraId="78037E17" w14:textId="3CB06218" w:rsidR="00F30DA6" w:rsidRPr="00B16C7F" w:rsidRDefault="00F30DA6" w:rsidP="00F30DA6">
            <w:pPr>
              <w:spacing w:before="0" w:after="0" w:line="240" w:lineRule="auto"/>
              <w:rPr>
                <w:sz w:val="16"/>
                <w:szCs w:val="16"/>
              </w:rPr>
            </w:pPr>
            <w:r w:rsidRPr="00B16C7F">
              <w:rPr>
                <w:sz w:val="16"/>
                <w:szCs w:val="16"/>
              </w:rPr>
              <w:t>Effusion of joint, upper arm</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D91A2B7" w14:textId="13106BC7" w:rsidR="00F30DA6" w:rsidRPr="00B16C7F" w:rsidRDefault="00F30DA6" w:rsidP="00F30DA6">
            <w:pPr>
              <w:spacing w:before="0" w:after="0" w:line="240" w:lineRule="auto"/>
              <w:rPr>
                <w:rFonts w:cs="Arial"/>
                <w:color w:val="000000"/>
                <w:sz w:val="16"/>
                <w:szCs w:val="16"/>
                <w:lang w:eastAsia="en-US"/>
              </w:rPr>
            </w:pPr>
            <w:r w:rsidRPr="00B16C7F">
              <w:rPr>
                <w:sz w:val="16"/>
                <w:szCs w:val="16"/>
              </w:rPr>
              <w:t>2.3</w:t>
            </w:r>
          </w:p>
        </w:tc>
      </w:tr>
      <w:tr w:rsidR="00F30DA6" w:rsidRPr="00B16C7F" w14:paraId="3352301D"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7573D324"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M25.43</w:t>
            </w:r>
          </w:p>
        </w:tc>
        <w:tc>
          <w:tcPr>
            <w:tcW w:w="1074" w:type="dxa"/>
            <w:tcBorders>
              <w:top w:val="single" w:sz="4" w:space="0" w:color="auto"/>
              <w:left w:val="nil"/>
              <w:bottom w:val="single" w:sz="4" w:space="0" w:color="auto"/>
              <w:right w:val="single" w:sz="4" w:space="0" w:color="auto"/>
            </w:tcBorders>
            <w:vAlign w:val="center"/>
          </w:tcPr>
          <w:p w14:paraId="12327C80" w14:textId="25F9831E" w:rsidR="00F30DA6" w:rsidRPr="00B16C7F" w:rsidRDefault="00F30DA6" w:rsidP="00F30DA6">
            <w:pPr>
              <w:spacing w:before="0" w:after="0" w:line="240" w:lineRule="auto"/>
              <w:rPr>
                <w:sz w:val="16"/>
                <w:szCs w:val="16"/>
              </w:rPr>
            </w:pPr>
            <w:r w:rsidRPr="00B16C7F">
              <w:rPr>
                <w:rFonts w:cs="Arial"/>
                <w:color w:val="000000"/>
                <w:sz w:val="16"/>
                <w:szCs w:val="16"/>
              </w:rPr>
              <w:t>M2543</w:t>
            </w:r>
          </w:p>
        </w:tc>
        <w:tc>
          <w:tcPr>
            <w:tcW w:w="6321" w:type="dxa"/>
            <w:tcBorders>
              <w:top w:val="single" w:sz="4" w:space="0" w:color="auto"/>
              <w:left w:val="single" w:sz="4" w:space="0" w:color="auto"/>
              <w:bottom w:val="single" w:sz="4" w:space="0" w:color="auto"/>
              <w:right w:val="single" w:sz="4" w:space="0" w:color="auto"/>
            </w:tcBorders>
            <w:vAlign w:val="center"/>
          </w:tcPr>
          <w:p w14:paraId="32D6EB98" w14:textId="5ED010C2" w:rsidR="00F30DA6" w:rsidRPr="00B16C7F" w:rsidRDefault="00F30DA6" w:rsidP="00F30DA6">
            <w:pPr>
              <w:spacing w:before="0" w:after="0" w:line="240" w:lineRule="auto"/>
              <w:rPr>
                <w:sz w:val="16"/>
                <w:szCs w:val="16"/>
              </w:rPr>
            </w:pPr>
            <w:r w:rsidRPr="00B16C7F">
              <w:rPr>
                <w:sz w:val="16"/>
                <w:szCs w:val="16"/>
              </w:rPr>
              <w:t>Effusion of joint, forearm</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4942B69" w14:textId="39093F87" w:rsidR="00F30DA6" w:rsidRPr="00B16C7F" w:rsidRDefault="00F30DA6" w:rsidP="00F30DA6">
            <w:pPr>
              <w:spacing w:before="0" w:after="0" w:line="240" w:lineRule="auto"/>
              <w:rPr>
                <w:rFonts w:cs="Arial"/>
                <w:color w:val="000000"/>
                <w:sz w:val="16"/>
                <w:szCs w:val="16"/>
                <w:lang w:eastAsia="en-US"/>
              </w:rPr>
            </w:pPr>
            <w:r w:rsidRPr="00B16C7F">
              <w:rPr>
                <w:sz w:val="16"/>
                <w:szCs w:val="16"/>
              </w:rPr>
              <w:t>2.3</w:t>
            </w:r>
          </w:p>
        </w:tc>
      </w:tr>
      <w:tr w:rsidR="00F30DA6" w:rsidRPr="00B16C7F" w14:paraId="5CB11562"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730CA19F"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M25.44</w:t>
            </w:r>
          </w:p>
        </w:tc>
        <w:tc>
          <w:tcPr>
            <w:tcW w:w="1074" w:type="dxa"/>
            <w:tcBorders>
              <w:top w:val="single" w:sz="4" w:space="0" w:color="auto"/>
              <w:left w:val="nil"/>
              <w:bottom w:val="single" w:sz="4" w:space="0" w:color="auto"/>
              <w:right w:val="single" w:sz="4" w:space="0" w:color="auto"/>
            </w:tcBorders>
            <w:vAlign w:val="center"/>
          </w:tcPr>
          <w:p w14:paraId="46E04486" w14:textId="7027E2B3" w:rsidR="00F30DA6" w:rsidRPr="00B16C7F" w:rsidRDefault="00F30DA6" w:rsidP="00F30DA6">
            <w:pPr>
              <w:spacing w:before="0" w:after="0" w:line="240" w:lineRule="auto"/>
              <w:rPr>
                <w:sz w:val="16"/>
                <w:szCs w:val="16"/>
              </w:rPr>
            </w:pPr>
            <w:r w:rsidRPr="00B16C7F">
              <w:rPr>
                <w:rFonts w:cs="Arial"/>
                <w:color w:val="000000"/>
                <w:sz w:val="16"/>
                <w:szCs w:val="16"/>
              </w:rPr>
              <w:t>M2544</w:t>
            </w:r>
          </w:p>
        </w:tc>
        <w:tc>
          <w:tcPr>
            <w:tcW w:w="6321" w:type="dxa"/>
            <w:tcBorders>
              <w:top w:val="single" w:sz="4" w:space="0" w:color="auto"/>
              <w:left w:val="single" w:sz="4" w:space="0" w:color="auto"/>
              <w:bottom w:val="single" w:sz="4" w:space="0" w:color="auto"/>
              <w:right w:val="single" w:sz="4" w:space="0" w:color="auto"/>
            </w:tcBorders>
            <w:vAlign w:val="center"/>
          </w:tcPr>
          <w:p w14:paraId="2C213140" w14:textId="2F54836D" w:rsidR="00F30DA6" w:rsidRPr="00B16C7F" w:rsidRDefault="00F30DA6" w:rsidP="00F30DA6">
            <w:pPr>
              <w:spacing w:before="0" w:after="0" w:line="240" w:lineRule="auto"/>
              <w:rPr>
                <w:sz w:val="16"/>
                <w:szCs w:val="16"/>
              </w:rPr>
            </w:pPr>
            <w:r w:rsidRPr="00B16C7F">
              <w:rPr>
                <w:sz w:val="16"/>
                <w:szCs w:val="16"/>
              </w:rPr>
              <w:t>Effusion of joint, hand</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86C4573" w14:textId="7A18FFFB" w:rsidR="00F30DA6" w:rsidRPr="00B16C7F" w:rsidRDefault="00F30DA6" w:rsidP="00F30DA6">
            <w:pPr>
              <w:spacing w:before="0" w:after="0" w:line="240" w:lineRule="auto"/>
              <w:rPr>
                <w:rFonts w:cs="Arial"/>
                <w:color w:val="000000"/>
                <w:sz w:val="16"/>
                <w:szCs w:val="16"/>
                <w:lang w:eastAsia="en-US"/>
              </w:rPr>
            </w:pPr>
            <w:r w:rsidRPr="00B16C7F">
              <w:rPr>
                <w:sz w:val="16"/>
                <w:szCs w:val="16"/>
              </w:rPr>
              <w:t>2.3</w:t>
            </w:r>
          </w:p>
        </w:tc>
      </w:tr>
      <w:tr w:rsidR="00F30DA6" w:rsidRPr="00B16C7F" w14:paraId="173CA0CD"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108E2AD2"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M25.45</w:t>
            </w:r>
          </w:p>
        </w:tc>
        <w:tc>
          <w:tcPr>
            <w:tcW w:w="1074" w:type="dxa"/>
            <w:tcBorders>
              <w:top w:val="single" w:sz="4" w:space="0" w:color="auto"/>
              <w:left w:val="nil"/>
              <w:bottom w:val="single" w:sz="4" w:space="0" w:color="auto"/>
              <w:right w:val="single" w:sz="4" w:space="0" w:color="auto"/>
            </w:tcBorders>
            <w:vAlign w:val="center"/>
          </w:tcPr>
          <w:p w14:paraId="4D475EE7" w14:textId="4530CDD6" w:rsidR="00F30DA6" w:rsidRPr="00B16C7F" w:rsidRDefault="00F30DA6" w:rsidP="00F30DA6">
            <w:pPr>
              <w:spacing w:before="0" w:after="0" w:line="240" w:lineRule="auto"/>
              <w:rPr>
                <w:sz w:val="16"/>
                <w:szCs w:val="16"/>
              </w:rPr>
            </w:pPr>
            <w:r w:rsidRPr="00B16C7F">
              <w:rPr>
                <w:rFonts w:cs="Arial"/>
                <w:color w:val="000000"/>
                <w:sz w:val="16"/>
                <w:szCs w:val="16"/>
              </w:rPr>
              <w:t>M2545</w:t>
            </w:r>
          </w:p>
        </w:tc>
        <w:tc>
          <w:tcPr>
            <w:tcW w:w="6321" w:type="dxa"/>
            <w:tcBorders>
              <w:top w:val="single" w:sz="4" w:space="0" w:color="auto"/>
              <w:left w:val="single" w:sz="4" w:space="0" w:color="auto"/>
              <w:bottom w:val="single" w:sz="4" w:space="0" w:color="auto"/>
              <w:right w:val="single" w:sz="4" w:space="0" w:color="auto"/>
            </w:tcBorders>
            <w:vAlign w:val="center"/>
          </w:tcPr>
          <w:p w14:paraId="7DC9838F" w14:textId="14508D89" w:rsidR="00F30DA6" w:rsidRPr="00B16C7F" w:rsidRDefault="00F30DA6" w:rsidP="00F30DA6">
            <w:pPr>
              <w:spacing w:before="0" w:after="0" w:line="240" w:lineRule="auto"/>
              <w:rPr>
                <w:sz w:val="16"/>
                <w:szCs w:val="16"/>
              </w:rPr>
            </w:pPr>
            <w:r w:rsidRPr="00B16C7F">
              <w:rPr>
                <w:sz w:val="16"/>
                <w:szCs w:val="16"/>
              </w:rPr>
              <w:t>Effusion of joint, pelvic region and thigh</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1BCE8D3" w14:textId="106B41D7" w:rsidR="00F30DA6" w:rsidRPr="00B16C7F" w:rsidRDefault="00F30DA6" w:rsidP="00F30DA6">
            <w:pPr>
              <w:spacing w:before="0" w:after="0" w:line="240" w:lineRule="auto"/>
              <w:rPr>
                <w:rFonts w:cs="Arial"/>
                <w:color w:val="000000"/>
                <w:sz w:val="16"/>
                <w:szCs w:val="16"/>
                <w:lang w:eastAsia="en-US"/>
              </w:rPr>
            </w:pPr>
            <w:r w:rsidRPr="00B16C7F">
              <w:rPr>
                <w:sz w:val="16"/>
                <w:szCs w:val="16"/>
              </w:rPr>
              <w:t>2.3</w:t>
            </w:r>
          </w:p>
        </w:tc>
      </w:tr>
      <w:tr w:rsidR="00F30DA6" w:rsidRPr="00B16C7F" w14:paraId="30A2243B"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0BF18A27"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M25.46</w:t>
            </w:r>
          </w:p>
        </w:tc>
        <w:tc>
          <w:tcPr>
            <w:tcW w:w="1074" w:type="dxa"/>
            <w:tcBorders>
              <w:top w:val="single" w:sz="4" w:space="0" w:color="auto"/>
              <w:left w:val="nil"/>
              <w:bottom w:val="single" w:sz="4" w:space="0" w:color="auto"/>
              <w:right w:val="single" w:sz="4" w:space="0" w:color="auto"/>
            </w:tcBorders>
            <w:vAlign w:val="center"/>
          </w:tcPr>
          <w:p w14:paraId="06E8687F" w14:textId="7C55584A" w:rsidR="00F30DA6" w:rsidRPr="00B16C7F" w:rsidRDefault="00F30DA6" w:rsidP="00F30DA6">
            <w:pPr>
              <w:spacing w:before="0" w:after="0" w:line="240" w:lineRule="auto"/>
              <w:rPr>
                <w:sz w:val="16"/>
                <w:szCs w:val="16"/>
              </w:rPr>
            </w:pPr>
            <w:r w:rsidRPr="00B16C7F">
              <w:rPr>
                <w:rFonts w:cs="Arial"/>
                <w:color w:val="000000"/>
                <w:sz w:val="16"/>
                <w:szCs w:val="16"/>
              </w:rPr>
              <w:t>M2546</w:t>
            </w:r>
          </w:p>
        </w:tc>
        <w:tc>
          <w:tcPr>
            <w:tcW w:w="6321" w:type="dxa"/>
            <w:tcBorders>
              <w:top w:val="single" w:sz="4" w:space="0" w:color="auto"/>
              <w:left w:val="single" w:sz="4" w:space="0" w:color="auto"/>
              <w:bottom w:val="single" w:sz="4" w:space="0" w:color="auto"/>
              <w:right w:val="single" w:sz="4" w:space="0" w:color="auto"/>
            </w:tcBorders>
            <w:vAlign w:val="center"/>
          </w:tcPr>
          <w:p w14:paraId="56A41443" w14:textId="04E613AE" w:rsidR="00F30DA6" w:rsidRPr="00B16C7F" w:rsidRDefault="00F30DA6" w:rsidP="00F30DA6">
            <w:pPr>
              <w:spacing w:before="0" w:after="0" w:line="240" w:lineRule="auto"/>
              <w:rPr>
                <w:sz w:val="16"/>
                <w:szCs w:val="16"/>
              </w:rPr>
            </w:pPr>
            <w:r w:rsidRPr="00B16C7F">
              <w:rPr>
                <w:sz w:val="16"/>
                <w:szCs w:val="16"/>
              </w:rPr>
              <w:t>Effusion of joint, lower leg</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55C4A7B" w14:textId="36C8F677" w:rsidR="00F30DA6" w:rsidRPr="00B16C7F" w:rsidRDefault="00F30DA6" w:rsidP="00F30DA6">
            <w:pPr>
              <w:spacing w:before="0" w:after="0" w:line="240" w:lineRule="auto"/>
              <w:rPr>
                <w:rFonts w:cs="Arial"/>
                <w:color w:val="000000"/>
                <w:sz w:val="16"/>
                <w:szCs w:val="16"/>
                <w:lang w:eastAsia="en-US"/>
              </w:rPr>
            </w:pPr>
            <w:r w:rsidRPr="00B16C7F">
              <w:rPr>
                <w:sz w:val="16"/>
                <w:szCs w:val="16"/>
              </w:rPr>
              <w:t>2.3</w:t>
            </w:r>
          </w:p>
        </w:tc>
      </w:tr>
      <w:tr w:rsidR="00F30DA6" w:rsidRPr="00B16C7F" w14:paraId="263DC6EC"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5754B337"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M25.47</w:t>
            </w:r>
          </w:p>
        </w:tc>
        <w:tc>
          <w:tcPr>
            <w:tcW w:w="1074" w:type="dxa"/>
            <w:tcBorders>
              <w:top w:val="single" w:sz="4" w:space="0" w:color="auto"/>
              <w:left w:val="nil"/>
              <w:bottom w:val="single" w:sz="4" w:space="0" w:color="auto"/>
              <w:right w:val="single" w:sz="4" w:space="0" w:color="auto"/>
            </w:tcBorders>
            <w:vAlign w:val="center"/>
          </w:tcPr>
          <w:p w14:paraId="456127B0" w14:textId="71290F02" w:rsidR="00F30DA6" w:rsidRPr="00B16C7F" w:rsidRDefault="00F30DA6" w:rsidP="00F30DA6">
            <w:pPr>
              <w:spacing w:before="0" w:after="0" w:line="240" w:lineRule="auto"/>
              <w:rPr>
                <w:sz w:val="16"/>
                <w:szCs w:val="16"/>
              </w:rPr>
            </w:pPr>
            <w:r w:rsidRPr="00B16C7F">
              <w:rPr>
                <w:rFonts w:cs="Arial"/>
                <w:color w:val="000000"/>
                <w:sz w:val="16"/>
                <w:szCs w:val="16"/>
              </w:rPr>
              <w:t>M2547</w:t>
            </w:r>
          </w:p>
        </w:tc>
        <w:tc>
          <w:tcPr>
            <w:tcW w:w="6321" w:type="dxa"/>
            <w:tcBorders>
              <w:top w:val="single" w:sz="4" w:space="0" w:color="auto"/>
              <w:left w:val="single" w:sz="4" w:space="0" w:color="auto"/>
              <w:bottom w:val="single" w:sz="4" w:space="0" w:color="auto"/>
              <w:right w:val="single" w:sz="4" w:space="0" w:color="auto"/>
            </w:tcBorders>
            <w:vAlign w:val="center"/>
          </w:tcPr>
          <w:p w14:paraId="6F1ECF82" w14:textId="1D0D7670" w:rsidR="00F30DA6" w:rsidRPr="00B16C7F" w:rsidRDefault="00F30DA6" w:rsidP="00F30DA6">
            <w:pPr>
              <w:spacing w:before="0" w:after="0" w:line="240" w:lineRule="auto"/>
              <w:rPr>
                <w:sz w:val="16"/>
                <w:szCs w:val="16"/>
              </w:rPr>
            </w:pPr>
            <w:r w:rsidRPr="00B16C7F">
              <w:rPr>
                <w:sz w:val="16"/>
                <w:szCs w:val="16"/>
              </w:rPr>
              <w:t>Effusion of joint, ankle and foot</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ACE451B" w14:textId="6FAA30CB" w:rsidR="00F30DA6" w:rsidRPr="00B16C7F" w:rsidRDefault="00F30DA6" w:rsidP="00F30DA6">
            <w:pPr>
              <w:spacing w:before="0" w:after="0" w:line="240" w:lineRule="auto"/>
              <w:rPr>
                <w:rFonts w:cs="Arial"/>
                <w:color w:val="000000"/>
                <w:sz w:val="16"/>
                <w:szCs w:val="16"/>
                <w:lang w:eastAsia="en-US"/>
              </w:rPr>
            </w:pPr>
            <w:r w:rsidRPr="00B16C7F">
              <w:rPr>
                <w:sz w:val="16"/>
                <w:szCs w:val="16"/>
              </w:rPr>
              <w:t>2.3</w:t>
            </w:r>
          </w:p>
        </w:tc>
      </w:tr>
      <w:tr w:rsidR="00F30DA6" w:rsidRPr="00B16C7F" w14:paraId="6A3D9926"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2B05025C"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M25.48</w:t>
            </w:r>
          </w:p>
        </w:tc>
        <w:tc>
          <w:tcPr>
            <w:tcW w:w="1074" w:type="dxa"/>
            <w:tcBorders>
              <w:top w:val="single" w:sz="4" w:space="0" w:color="auto"/>
              <w:left w:val="nil"/>
              <w:bottom w:val="single" w:sz="4" w:space="0" w:color="auto"/>
              <w:right w:val="single" w:sz="4" w:space="0" w:color="auto"/>
            </w:tcBorders>
            <w:vAlign w:val="center"/>
          </w:tcPr>
          <w:p w14:paraId="18D5E23E" w14:textId="4F31B0F1" w:rsidR="00F30DA6" w:rsidRPr="00B16C7F" w:rsidRDefault="00F30DA6" w:rsidP="00F30DA6">
            <w:pPr>
              <w:spacing w:before="0" w:after="0" w:line="240" w:lineRule="auto"/>
              <w:rPr>
                <w:sz w:val="16"/>
                <w:szCs w:val="16"/>
              </w:rPr>
            </w:pPr>
            <w:r w:rsidRPr="00B16C7F">
              <w:rPr>
                <w:rFonts w:cs="Arial"/>
                <w:color w:val="000000"/>
                <w:sz w:val="16"/>
                <w:szCs w:val="16"/>
              </w:rPr>
              <w:t>M2548</w:t>
            </w:r>
          </w:p>
        </w:tc>
        <w:tc>
          <w:tcPr>
            <w:tcW w:w="6321" w:type="dxa"/>
            <w:tcBorders>
              <w:top w:val="single" w:sz="4" w:space="0" w:color="auto"/>
              <w:left w:val="single" w:sz="4" w:space="0" w:color="auto"/>
              <w:bottom w:val="single" w:sz="4" w:space="0" w:color="auto"/>
              <w:right w:val="single" w:sz="4" w:space="0" w:color="auto"/>
            </w:tcBorders>
            <w:vAlign w:val="center"/>
          </w:tcPr>
          <w:p w14:paraId="3518DBC3" w14:textId="2033FFAC" w:rsidR="00F30DA6" w:rsidRPr="00B16C7F" w:rsidRDefault="00F30DA6" w:rsidP="00F30DA6">
            <w:pPr>
              <w:spacing w:before="0" w:after="0" w:line="240" w:lineRule="auto"/>
              <w:rPr>
                <w:sz w:val="16"/>
                <w:szCs w:val="16"/>
              </w:rPr>
            </w:pPr>
            <w:r w:rsidRPr="00B16C7F">
              <w:rPr>
                <w:sz w:val="16"/>
                <w:szCs w:val="16"/>
              </w:rPr>
              <w:t xml:space="preserve">Effusion of joint, </w:t>
            </w:r>
            <w:proofErr w:type="gramStart"/>
            <w:r w:rsidRPr="00B16C7F">
              <w:rPr>
                <w:sz w:val="16"/>
                <w:szCs w:val="16"/>
              </w:rPr>
              <w:t>other</w:t>
            </w:r>
            <w:proofErr w:type="gramEnd"/>
            <w:r w:rsidRPr="00B16C7F">
              <w:rPr>
                <w:sz w:val="16"/>
                <w:szCs w:val="16"/>
              </w:rPr>
              <w:t xml:space="preserve"> site</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0AF9040" w14:textId="0C0BA07F" w:rsidR="00F30DA6" w:rsidRPr="00B16C7F" w:rsidRDefault="00F30DA6" w:rsidP="00F30DA6">
            <w:pPr>
              <w:spacing w:before="0" w:after="0" w:line="240" w:lineRule="auto"/>
              <w:rPr>
                <w:rFonts w:cs="Arial"/>
                <w:color w:val="000000"/>
                <w:sz w:val="16"/>
                <w:szCs w:val="16"/>
                <w:lang w:eastAsia="en-US"/>
              </w:rPr>
            </w:pPr>
            <w:r w:rsidRPr="00B16C7F">
              <w:rPr>
                <w:sz w:val="16"/>
                <w:szCs w:val="16"/>
              </w:rPr>
              <w:t>2.3</w:t>
            </w:r>
          </w:p>
        </w:tc>
      </w:tr>
      <w:tr w:rsidR="00F30DA6" w:rsidRPr="00B16C7F" w14:paraId="62A93D30"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582945F5"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M25.70</w:t>
            </w:r>
          </w:p>
        </w:tc>
        <w:tc>
          <w:tcPr>
            <w:tcW w:w="1074" w:type="dxa"/>
            <w:tcBorders>
              <w:top w:val="single" w:sz="4" w:space="0" w:color="auto"/>
              <w:left w:val="nil"/>
              <w:bottom w:val="single" w:sz="4" w:space="0" w:color="auto"/>
              <w:right w:val="single" w:sz="4" w:space="0" w:color="auto"/>
            </w:tcBorders>
            <w:vAlign w:val="center"/>
          </w:tcPr>
          <w:p w14:paraId="3B304D8D" w14:textId="405DF913" w:rsidR="00F30DA6" w:rsidRPr="00B16C7F" w:rsidRDefault="00F30DA6" w:rsidP="00F30DA6">
            <w:pPr>
              <w:spacing w:before="0" w:after="0" w:line="240" w:lineRule="auto"/>
              <w:rPr>
                <w:sz w:val="16"/>
                <w:szCs w:val="16"/>
              </w:rPr>
            </w:pPr>
            <w:r w:rsidRPr="00B16C7F">
              <w:rPr>
                <w:rFonts w:cs="Arial"/>
                <w:color w:val="000000"/>
                <w:sz w:val="16"/>
                <w:szCs w:val="16"/>
              </w:rPr>
              <w:t>M2570</w:t>
            </w:r>
          </w:p>
        </w:tc>
        <w:tc>
          <w:tcPr>
            <w:tcW w:w="6321" w:type="dxa"/>
            <w:tcBorders>
              <w:top w:val="single" w:sz="4" w:space="0" w:color="auto"/>
              <w:left w:val="single" w:sz="4" w:space="0" w:color="auto"/>
              <w:bottom w:val="single" w:sz="4" w:space="0" w:color="auto"/>
              <w:right w:val="single" w:sz="4" w:space="0" w:color="auto"/>
            </w:tcBorders>
            <w:vAlign w:val="center"/>
          </w:tcPr>
          <w:p w14:paraId="282BB7ED" w14:textId="1D03C659" w:rsidR="00F30DA6" w:rsidRPr="00B16C7F" w:rsidRDefault="00F30DA6" w:rsidP="00F30DA6">
            <w:pPr>
              <w:spacing w:before="0" w:after="0" w:line="240" w:lineRule="auto"/>
              <w:rPr>
                <w:sz w:val="16"/>
                <w:szCs w:val="16"/>
              </w:rPr>
            </w:pPr>
            <w:r w:rsidRPr="00B16C7F">
              <w:rPr>
                <w:sz w:val="16"/>
                <w:szCs w:val="16"/>
              </w:rPr>
              <w:t>Osteophyte, multiple sites</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7041513" w14:textId="15B3A774" w:rsidR="00F30DA6" w:rsidRPr="00B16C7F" w:rsidRDefault="00F30DA6" w:rsidP="00F30DA6">
            <w:pPr>
              <w:spacing w:before="0" w:after="0" w:line="240" w:lineRule="auto"/>
              <w:rPr>
                <w:rFonts w:cs="Arial"/>
                <w:color w:val="000000"/>
                <w:sz w:val="16"/>
                <w:szCs w:val="16"/>
                <w:lang w:eastAsia="en-US"/>
              </w:rPr>
            </w:pPr>
            <w:r w:rsidRPr="00B16C7F">
              <w:rPr>
                <w:sz w:val="16"/>
                <w:szCs w:val="16"/>
              </w:rPr>
              <w:t>2.3</w:t>
            </w:r>
          </w:p>
        </w:tc>
      </w:tr>
      <w:tr w:rsidR="00F30DA6" w:rsidRPr="00B16C7F" w14:paraId="16855911"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119D38A0"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M25.71</w:t>
            </w:r>
          </w:p>
        </w:tc>
        <w:tc>
          <w:tcPr>
            <w:tcW w:w="1074" w:type="dxa"/>
            <w:tcBorders>
              <w:top w:val="single" w:sz="4" w:space="0" w:color="auto"/>
              <w:left w:val="nil"/>
              <w:bottom w:val="single" w:sz="4" w:space="0" w:color="auto"/>
              <w:right w:val="single" w:sz="4" w:space="0" w:color="auto"/>
            </w:tcBorders>
            <w:vAlign w:val="center"/>
          </w:tcPr>
          <w:p w14:paraId="17A54D85" w14:textId="70291A7A" w:rsidR="00F30DA6" w:rsidRPr="00B16C7F" w:rsidRDefault="00F30DA6" w:rsidP="00F30DA6">
            <w:pPr>
              <w:spacing w:before="0" w:after="0" w:line="240" w:lineRule="auto"/>
              <w:rPr>
                <w:sz w:val="16"/>
                <w:szCs w:val="16"/>
              </w:rPr>
            </w:pPr>
            <w:r w:rsidRPr="00B16C7F">
              <w:rPr>
                <w:rFonts w:cs="Arial"/>
                <w:color w:val="000000"/>
                <w:sz w:val="16"/>
                <w:szCs w:val="16"/>
              </w:rPr>
              <w:t>M2571</w:t>
            </w:r>
          </w:p>
        </w:tc>
        <w:tc>
          <w:tcPr>
            <w:tcW w:w="6321" w:type="dxa"/>
            <w:tcBorders>
              <w:top w:val="single" w:sz="4" w:space="0" w:color="auto"/>
              <w:left w:val="single" w:sz="4" w:space="0" w:color="auto"/>
              <w:bottom w:val="single" w:sz="4" w:space="0" w:color="auto"/>
              <w:right w:val="single" w:sz="4" w:space="0" w:color="auto"/>
            </w:tcBorders>
            <w:vAlign w:val="center"/>
          </w:tcPr>
          <w:p w14:paraId="015D739E" w14:textId="20B61CDA" w:rsidR="00F30DA6" w:rsidRPr="00B16C7F" w:rsidRDefault="00F30DA6" w:rsidP="00F30DA6">
            <w:pPr>
              <w:spacing w:before="0" w:after="0" w:line="240" w:lineRule="auto"/>
              <w:rPr>
                <w:sz w:val="16"/>
                <w:szCs w:val="16"/>
              </w:rPr>
            </w:pPr>
            <w:r w:rsidRPr="00B16C7F">
              <w:rPr>
                <w:sz w:val="16"/>
                <w:szCs w:val="16"/>
              </w:rPr>
              <w:t>Osteophyte, shoulder region</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8E5E4C0" w14:textId="303BCE13" w:rsidR="00F30DA6" w:rsidRPr="00B16C7F" w:rsidRDefault="00F30DA6" w:rsidP="00F30DA6">
            <w:pPr>
              <w:spacing w:before="0" w:after="0" w:line="240" w:lineRule="auto"/>
              <w:rPr>
                <w:rFonts w:cs="Arial"/>
                <w:color w:val="000000"/>
                <w:sz w:val="16"/>
                <w:szCs w:val="16"/>
                <w:lang w:eastAsia="en-US"/>
              </w:rPr>
            </w:pPr>
            <w:r w:rsidRPr="00B16C7F">
              <w:rPr>
                <w:sz w:val="16"/>
                <w:szCs w:val="16"/>
              </w:rPr>
              <w:t>2.3</w:t>
            </w:r>
          </w:p>
        </w:tc>
      </w:tr>
      <w:tr w:rsidR="00F30DA6" w:rsidRPr="00B16C7F" w14:paraId="020456EC"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14B6A750"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M25.72</w:t>
            </w:r>
          </w:p>
        </w:tc>
        <w:tc>
          <w:tcPr>
            <w:tcW w:w="1074" w:type="dxa"/>
            <w:tcBorders>
              <w:top w:val="single" w:sz="4" w:space="0" w:color="auto"/>
              <w:left w:val="nil"/>
              <w:bottom w:val="single" w:sz="4" w:space="0" w:color="auto"/>
              <w:right w:val="single" w:sz="4" w:space="0" w:color="auto"/>
            </w:tcBorders>
            <w:vAlign w:val="center"/>
          </w:tcPr>
          <w:p w14:paraId="5DC755CF" w14:textId="73E9AC95" w:rsidR="00F30DA6" w:rsidRPr="00B16C7F" w:rsidRDefault="00F30DA6" w:rsidP="00F30DA6">
            <w:pPr>
              <w:spacing w:before="0" w:after="0" w:line="240" w:lineRule="auto"/>
              <w:rPr>
                <w:sz w:val="16"/>
                <w:szCs w:val="16"/>
              </w:rPr>
            </w:pPr>
            <w:r w:rsidRPr="00B16C7F">
              <w:rPr>
                <w:rFonts w:cs="Arial"/>
                <w:color w:val="000000"/>
                <w:sz w:val="16"/>
                <w:szCs w:val="16"/>
              </w:rPr>
              <w:t>M2572</w:t>
            </w:r>
          </w:p>
        </w:tc>
        <w:tc>
          <w:tcPr>
            <w:tcW w:w="6321" w:type="dxa"/>
            <w:tcBorders>
              <w:top w:val="single" w:sz="4" w:space="0" w:color="auto"/>
              <w:left w:val="single" w:sz="4" w:space="0" w:color="auto"/>
              <w:bottom w:val="single" w:sz="4" w:space="0" w:color="auto"/>
              <w:right w:val="single" w:sz="4" w:space="0" w:color="auto"/>
            </w:tcBorders>
            <w:vAlign w:val="center"/>
          </w:tcPr>
          <w:p w14:paraId="386A8AE3" w14:textId="3BED3DC7" w:rsidR="00F30DA6" w:rsidRPr="00B16C7F" w:rsidRDefault="00F30DA6" w:rsidP="00F30DA6">
            <w:pPr>
              <w:spacing w:before="0" w:after="0" w:line="240" w:lineRule="auto"/>
              <w:rPr>
                <w:sz w:val="16"/>
                <w:szCs w:val="16"/>
              </w:rPr>
            </w:pPr>
            <w:r w:rsidRPr="00B16C7F">
              <w:rPr>
                <w:sz w:val="16"/>
                <w:szCs w:val="16"/>
              </w:rPr>
              <w:t>Osteophyte, upper arm</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0BF9D59" w14:textId="79291729" w:rsidR="00F30DA6" w:rsidRPr="00B16C7F" w:rsidRDefault="00F30DA6" w:rsidP="00F30DA6">
            <w:pPr>
              <w:spacing w:before="0" w:after="0" w:line="240" w:lineRule="auto"/>
              <w:rPr>
                <w:rFonts w:cs="Arial"/>
                <w:color w:val="000000"/>
                <w:sz w:val="16"/>
                <w:szCs w:val="16"/>
                <w:lang w:eastAsia="en-US"/>
              </w:rPr>
            </w:pPr>
            <w:r w:rsidRPr="00B16C7F">
              <w:rPr>
                <w:sz w:val="16"/>
                <w:szCs w:val="16"/>
              </w:rPr>
              <w:t>2.3</w:t>
            </w:r>
          </w:p>
        </w:tc>
      </w:tr>
      <w:tr w:rsidR="00F30DA6" w:rsidRPr="00B16C7F" w14:paraId="50765AEB"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7B874B4F"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M25.73</w:t>
            </w:r>
          </w:p>
        </w:tc>
        <w:tc>
          <w:tcPr>
            <w:tcW w:w="1074" w:type="dxa"/>
            <w:tcBorders>
              <w:top w:val="single" w:sz="4" w:space="0" w:color="auto"/>
              <w:left w:val="nil"/>
              <w:bottom w:val="single" w:sz="4" w:space="0" w:color="auto"/>
              <w:right w:val="single" w:sz="4" w:space="0" w:color="auto"/>
            </w:tcBorders>
            <w:vAlign w:val="center"/>
          </w:tcPr>
          <w:p w14:paraId="377CE1B7" w14:textId="668ED07B" w:rsidR="00F30DA6" w:rsidRPr="00B16C7F" w:rsidRDefault="00F30DA6" w:rsidP="00F30DA6">
            <w:pPr>
              <w:spacing w:before="0" w:after="0" w:line="240" w:lineRule="auto"/>
              <w:rPr>
                <w:sz w:val="16"/>
                <w:szCs w:val="16"/>
              </w:rPr>
            </w:pPr>
            <w:r w:rsidRPr="00B16C7F">
              <w:rPr>
                <w:rFonts w:cs="Arial"/>
                <w:color w:val="000000"/>
                <w:sz w:val="16"/>
                <w:szCs w:val="16"/>
              </w:rPr>
              <w:t>M2573</w:t>
            </w:r>
          </w:p>
        </w:tc>
        <w:tc>
          <w:tcPr>
            <w:tcW w:w="6321" w:type="dxa"/>
            <w:tcBorders>
              <w:top w:val="single" w:sz="4" w:space="0" w:color="auto"/>
              <w:left w:val="single" w:sz="4" w:space="0" w:color="auto"/>
              <w:bottom w:val="single" w:sz="4" w:space="0" w:color="auto"/>
              <w:right w:val="single" w:sz="4" w:space="0" w:color="auto"/>
            </w:tcBorders>
            <w:vAlign w:val="center"/>
          </w:tcPr>
          <w:p w14:paraId="5B05B1B6" w14:textId="05628B49" w:rsidR="00F30DA6" w:rsidRPr="00B16C7F" w:rsidRDefault="00F30DA6" w:rsidP="00F30DA6">
            <w:pPr>
              <w:spacing w:before="0" w:after="0" w:line="240" w:lineRule="auto"/>
              <w:rPr>
                <w:sz w:val="16"/>
                <w:szCs w:val="16"/>
              </w:rPr>
            </w:pPr>
            <w:r w:rsidRPr="00B16C7F">
              <w:rPr>
                <w:sz w:val="16"/>
                <w:szCs w:val="16"/>
              </w:rPr>
              <w:t>Osteophyte, forearm</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F2B0548" w14:textId="6A5F09BE" w:rsidR="00F30DA6" w:rsidRPr="00B16C7F" w:rsidRDefault="00F30DA6" w:rsidP="00F30DA6">
            <w:pPr>
              <w:spacing w:before="0" w:after="0" w:line="240" w:lineRule="auto"/>
              <w:rPr>
                <w:rFonts w:cs="Arial"/>
                <w:color w:val="000000"/>
                <w:sz w:val="16"/>
                <w:szCs w:val="16"/>
                <w:lang w:eastAsia="en-US"/>
              </w:rPr>
            </w:pPr>
            <w:r w:rsidRPr="00B16C7F">
              <w:rPr>
                <w:sz w:val="16"/>
                <w:szCs w:val="16"/>
              </w:rPr>
              <w:t>2.3</w:t>
            </w:r>
          </w:p>
        </w:tc>
      </w:tr>
      <w:tr w:rsidR="00F30DA6" w:rsidRPr="00B16C7F" w14:paraId="324095A3"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678AD950"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M25.74</w:t>
            </w:r>
          </w:p>
        </w:tc>
        <w:tc>
          <w:tcPr>
            <w:tcW w:w="1074" w:type="dxa"/>
            <w:tcBorders>
              <w:top w:val="single" w:sz="4" w:space="0" w:color="auto"/>
              <w:left w:val="nil"/>
              <w:bottom w:val="single" w:sz="4" w:space="0" w:color="auto"/>
              <w:right w:val="single" w:sz="4" w:space="0" w:color="auto"/>
            </w:tcBorders>
            <w:vAlign w:val="center"/>
          </w:tcPr>
          <w:p w14:paraId="1229166B" w14:textId="0FE0DE5F" w:rsidR="00F30DA6" w:rsidRPr="00B16C7F" w:rsidRDefault="00F30DA6" w:rsidP="00F30DA6">
            <w:pPr>
              <w:spacing w:before="0" w:after="0" w:line="240" w:lineRule="auto"/>
              <w:rPr>
                <w:sz w:val="16"/>
                <w:szCs w:val="16"/>
              </w:rPr>
            </w:pPr>
            <w:r w:rsidRPr="00B16C7F">
              <w:rPr>
                <w:rFonts w:cs="Arial"/>
                <w:color w:val="000000"/>
                <w:sz w:val="16"/>
                <w:szCs w:val="16"/>
              </w:rPr>
              <w:t>M2574</w:t>
            </w:r>
          </w:p>
        </w:tc>
        <w:tc>
          <w:tcPr>
            <w:tcW w:w="6321" w:type="dxa"/>
            <w:tcBorders>
              <w:top w:val="single" w:sz="4" w:space="0" w:color="auto"/>
              <w:left w:val="single" w:sz="4" w:space="0" w:color="auto"/>
              <w:bottom w:val="single" w:sz="4" w:space="0" w:color="auto"/>
              <w:right w:val="single" w:sz="4" w:space="0" w:color="auto"/>
            </w:tcBorders>
            <w:vAlign w:val="center"/>
          </w:tcPr>
          <w:p w14:paraId="2A1EA6AC" w14:textId="262454DC" w:rsidR="00F30DA6" w:rsidRPr="00B16C7F" w:rsidRDefault="00F30DA6" w:rsidP="00F30DA6">
            <w:pPr>
              <w:spacing w:before="0" w:after="0" w:line="240" w:lineRule="auto"/>
              <w:rPr>
                <w:sz w:val="16"/>
                <w:szCs w:val="16"/>
              </w:rPr>
            </w:pPr>
            <w:r w:rsidRPr="00B16C7F">
              <w:rPr>
                <w:sz w:val="16"/>
                <w:szCs w:val="16"/>
              </w:rPr>
              <w:t>Osteophyte, hand</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ED7A778" w14:textId="047F7E58" w:rsidR="00F30DA6" w:rsidRPr="00B16C7F" w:rsidRDefault="00F30DA6" w:rsidP="00F30DA6">
            <w:pPr>
              <w:spacing w:before="0" w:after="0" w:line="240" w:lineRule="auto"/>
              <w:rPr>
                <w:rFonts w:cs="Arial"/>
                <w:color w:val="000000"/>
                <w:sz w:val="16"/>
                <w:szCs w:val="16"/>
                <w:lang w:eastAsia="en-US"/>
              </w:rPr>
            </w:pPr>
            <w:r w:rsidRPr="00B16C7F">
              <w:rPr>
                <w:sz w:val="16"/>
                <w:szCs w:val="16"/>
              </w:rPr>
              <w:t>2.3</w:t>
            </w:r>
          </w:p>
        </w:tc>
      </w:tr>
      <w:tr w:rsidR="00F30DA6" w:rsidRPr="00B16C7F" w14:paraId="2EB0D8CF"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72B96F8B"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M25.75</w:t>
            </w:r>
          </w:p>
        </w:tc>
        <w:tc>
          <w:tcPr>
            <w:tcW w:w="1074" w:type="dxa"/>
            <w:tcBorders>
              <w:top w:val="single" w:sz="4" w:space="0" w:color="auto"/>
              <w:left w:val="nil"/>
              <w:bottom w:val="single" w:sz="4" w:space="0" w:color="auto"/>
              <w:right w:val="single" w:sz="4" w:space="0" w:color="auto"/>
            </w:tcBorders>
            <w:vAlign w:val="center"/>
          </w:tcPr>
          <w:p w14:paraId="391843D5" w14:textId="40BF9444" w:rsidR="00F30DA6" w:rsidRPr="00B16C7F" w:rsidRDefault="00F30DA6" w:rsidP="00F30DA6">
            <w:pPr>
              <w:spacing w:before="0" w:after="0" w:line="240" w:lineRule="auto"/>
              <w:rPr>
                <w:sz w:val="16"/>
                <w:szCs w:val="16"/>
              </w:rPr>
            </w:pPr>
            <w:r w:rsidRPr="00B16C7F">
              <w:rPr>
                <w:rFonts w:cs="Arial"/>
                <w:color w:val="000000"/>
                <w:sz w:val="16"/>
                <w:szCs w:val="16"/>
              </w:rPr>
              <w:t>M2575</w:t>
            </w:r>
          </w:p>
        </w:tc>
        <w:tc>
          <w:tcPr>
            <w:tcW w:w="6321" w:type="dxa"/>
            <w:tcBorders>
              <w:top w:val="single" w:sz="4" w:space="0" w:color="auto"/>
              <w:left w:val="single" w:sz="4" w:space="0" w:color="auto"/>
              <w:bottom w:val="single" w:sz="4" w:space="0" w:color="auto"/>
              <w:right w:val="single" w:sz="4" w:space="0" w:color="auto"/>
            </w:tcBorders>
            <w:vAlign w:val="center"/>
          </w:tcPr>
          <w:p w14:paraId="40E1736D" w14:textId="3750B7AB" w:rsidR="00F30DA6" w:rsidRPr="00B16C7F" w:rsidRDefault="00F30DA6" w:rsidP="00F30DA6">
            <w:pPr>
              <w:spacing w:before="0" w:after="0" w:line="240" w:lineRule="auto"/>
              <w:rPr>
                <w:sz w:val="16"/>
                <w:szCs w:val="16"/>
              </w:rPr>
            </w:pPr>
            <w:r w:rsidRPr="00B16C7F">
              <w:rPr>
                <w:sz w:val="16"/>
                <w:szCs w:val="16"/>
              </w:rPr>
              <w:t>Osteophyte, pelvic region and thigh</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27647E5" w14:textId="74ECF0DE" w:rsidR="00F30DA6" w:rsidRPr="00B16C7F" w:rsidRDefault="00F30DA6" w:rsidP="00F30DA6">
            <w:pPr>
              <w:spacing w:before="0" w:after="0" w:line="240" w:lineRule="auto"/>
              <w:rPr>
                <w:rFonts w:cs="Arial"/>
                <w:color w:val="000000"/>
                <w:sz w:val="16"/>
                <w:szCs w:val="16"/>
                <w:lang w:eastAsia="en-US"/>
              </w:rPr>
            </w:pPr>
            <w:r w:rsidRPr="00B16C7F">
              <w:rPr>
                <w:sz w:val="16"/>
                <w:szCs w:val="16"/>
              </w:rPr>
              <w:t>2.3</w:t>
            </w:r>
          </w:p>
        </w:tc>
      </w:tr>
      <w:tr w:rsidR="00F30DA6" w:rsidRPr="00B16C7F" w14:paraId="0183ACE7"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517A5504"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M25.76</w:t>
            </w:r>
          </w:p>
        </w:tc>
        <w:tc>
          <w:tcPr>
            <w:tcW w:w="1074" w:type="dxa"/>
            <w:tcBorders>
              <w:top w:val="single" w:sz="4" w:space="0" w:color="auto"/>
              <w:left w:val="nil"/>
              <w:bottom w:val="single" w:sz="4" w:space="0" w:color="auto"/>
              <w:right w:val="single" w:sz="4" w:space="0" w:color="auto"/>
            </w:tcBorders>
            <w:vAlign w:val="center"/>
          </w:tcPr>
          <w:p w14:paraId="5AFA97ED" w14:textId="10A7BF8F" w:rsidR="00F30DA6" w:rsidRPr="00B16C7F" w:rsidRDefault="00F30DA6" w:rsidP="00F30DA6">
            <w:pPr>
              <w:spacing w:before="0" w:after="0" w:line="240" w:lineRule="auto"/>
              <w:rPr>
                <w:sz w:val="16"/>
                <w:szCs w:val="16"/>
              </w:rPr>
            </w:pPr>
            <w:r w:rsidRPr="00B16C7F">
              <w:rPr>
                <w:rFonts w:cs="Arial"/>
                <w:color w:val="000000"/>
                <w:sz w:val="16"/>
                <w:szCs w:val="16"/>
              </w:rPr>
              <w:t>M2576</w:t>
            </w:r>
          </w:p>
        </w:tc>
        <w:tc>
          <w:tcPr>
            <w:tcW w:w="6321" w:type="dxa"/>
            <w:tcBorders>
              <w:top w:val="single" w:sz="4" w:space="0" w:color="auto"/>
              <w:left w:val="single" w:sz="4" w:space="0" w:color="auto"/>
              <w:bottom w:val="single" w:sz="4" w:space="0" w:color="auto"/>
              <w:right w:val="single" w:sz="4" w:space="0" w:color="auto"/>
            </w:tcBorders>
            <w:vAlign w:val="center"/>
          </w:tcPr>
          <w:p w14:paraId="7B8A621D" w14:textId="3D1ACD59" w:rsidR="00F30DA6" w:rsidRPr="00B16C7F" w:rsidRDefault="00F30DA6" w:rsidP="00F30DA6">
            <w:pPr>
              <w:spacing w:before="0" w:after="0" w:line="240" w:lineRule="auto"/>
              <w:rPr>
                <w:sz w:val="16"/>
                <w:szCs w:val="16"/>
              </w:rPr>
            </w:pPr>
            <w:r w:rsidRPr="00B16C7F">
              <w:rPr>
                <w:sz w:val="16"/>
                <w:szCs w:val="16"/>
              </w:rPr>
              <w:t>Osteophyte, lower leg</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DC24952" w14:textId="24160354" w:rsidR="00F30DA6" w:rsidRPr="00B16C7F" w:rsidRDefault="00F30DA6" w:rsidP="00F30DA6">
            <w:pPr>
              <w:spacing w:before="0" w:after="0" w:line="240" w:lineRule="auto"/>
              <w:rPr>
                <w:rFonts w:cs="Arial"/>
                <w:color w:val="000000"/>
                <w:sz w:val="16"/>
                <w:szCs w:val="16"/>
                <w:lang w:eastAsia="en-US"/>
              </w:rPr>
            </w:pPr>
            <w:r w:rsidRPr="00B16C7F">
              <w:rPr>
                <w:sz w:val="16"/>
                <w:szCs w:val="16"/>
              </w:rPr>
              <w:t>2.3</w:t>
            </w:r>
          </w:p>
        </w:tc>
      </w:tr>
      <w:tr w:rsidR="00F30DA6" w:rsidRPr="00B16C7F" w14:paraId="308221E0"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338CD2CA"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M25.77</w:t>
            </w:r>
          </w:p>
        </w:tc>
        <w:tc>
          <w:tcPr>
            <w:tcW w:w="1074" w:type="dxa"/>
            <w:tcBorders>
              <w:top w:val="single" w:sz="4" w:space="0" w:color="auto"/>
              <w:left w:val="nil"/>
              <w:bottom w:val="single" w:sz="4" w:space="0" w:color="auto"/>
              <w:right w:val="single" w:sz="4" w:space="0" w:color="auto"/>
            </w:tcBorders>
            <w:vAlign w:val="center"/>
          </w:tcPr>
          <w:p w14:paraId="464CF882" w14:textId="0E6C9609" w:rsidR="00F30DA6" w:rsidRPr="00B16C7F" w:rsidRDefault="00F30DA6" w:rsidP="00F30DA6">
            <w:pPr>
              <w:spacing w:before="0" w:after="0" w:line="240" w:lineRule="auto"/>
              <w:rPr>
                <w:sz w:val="16"/>
                <w:szCs w:val="16"/>
              </w:rPr>
            </w:pPr>
            <w:r w:rsidRPr="00B16C7F">
              <w:rPr>
                <w:rFonts w:cs="Arial"/>
                <w:color w:val="000000"/>
                <w:sz w:val="16"/>
                <w:szCs w:val="16"/>
              </w:rPr>
              <w:t>M2577</w:t>
            </w:r>
          </w:p>
        </w:tc>
        <w:tc>
          <w:tcPr>
            <w:tcW w:w="6321" w:type="dxa"/>
            <w:tcBorders>
              <w:top w:val="single" w:sz="4" w:space="0" w:color="auto"/>
              <w:left w:val="single" w:sz="4" w:space="0" w:color="auto"/>
              <w:bottom w:val="single" w:sz="4" w:space="0" w:color="auto"/>
              <w:right w:val="single" w:sz="4" w:space="0" w:color="auto"/>
            </w:tcBorders>
            <w:vAlign w:val="center"/>
          </w:tcPr>
          <w:p w14:paraId="48B86EBD" w14:textId="0E9BFD54" w:rsidR="00F30DA6" w:rsidRPr="00B16C7F" w:rsidRDefault="00F30DA6" w:rsidP="00F30DA6">
            <w:pPr>
              <w:spacing w:before="0" w:after="0" w:line="240" w:lineRule="auto"/>
              <w:rPr>
                <w:sz w:val="16"/>
                <w:szCs w:val="16"/>
              </w:rPr>
            </w:pPr>
            <w:r w:rsidRPr="00B16C7F">
              <w:rPr>
                <w:sz w:val="16"/>
                <w:szCs w:val="16"/>
              </w:rPr>
              <w:t>Osteophyte, ankle and foot</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DD2F15B" w14:textId="06E2E002" w:rsidR="00F30DA6" w:rsidRPr="00B16C7F" w:rsidRDefault="00F30DA6" w:rsidP="00F30DA6">
            <w:pPr>
              <w:spacing w:before="0" w:after="0" w:line="240" w:lineRule="auto"/>
              <w:rPr>
                <w:rFonts w:cs="Arial"/>
                <w:color w:val="000000"/>
                <w:sz w:val="16"/>
                <w:szCs w:val="16"/>
                <w:lang w:eastAsia="en-US"/>
              </w:rPr>
            </w:pPr>
            <w:r w:rsidRPr="00B16C7F">
              <w:rPr>
                <w:sz w:val="16"/>
                <w:szCs w:val="16"/>
              </w:rPr>
              <w:t>2.3</w:t>
            </w:r>
          </w:p>
        </w:tc>
      </w:tr>
      <w:tr w:rsidR="00F30DA6" w:rsidRPr="00B16C7F" w14:paraId="652BA911"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0B5A64D9"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M25.78</w:t>
            </w:r>
          </w:p>
        </w:tc>
        <w:tc>
          <w:tcPr>
            <w:tcW w:w="1074" w:type="dxa"/>
            <w:tcBorders>
              <w:top w:val="single" w:sz="4" w:space="0" w:color="auto"/>
              <w:left w:val="nil"/>
              <w:bottom w:val="single" w:sz="4" w:space="0" w:color="auto"/>
              <w:right w:val="single" w:sz="4" w:space="0" w:color="auto"/>
            </w:tcBorders>
            <w:vAlign w:val="center"/>
          </w:tcPr>
          <w:p w14:paraId="52AA978D" w14:textId="76C49CE0" w:rsidR="00F30DA6" w:rsidRPr="00B16C7F" w:rsidRDefault="00F30DA6" w:rsidP="00F30DA6">
            <w:pPr>
              <w:spacing w:before="0" w:after="0" w:line="240" w:lineRule="auto"/>
              <w:rPr>
                <w:sz w:val="16"/>
                <w:szCs w:val="16"/>
              </w:rPr>
            </w:pPr>
            <w:r w:rsidRPr="00B16C7F">
              <w:rPr>
                <w:rFonts w:cs="Arial"/>
                <w:color w:val="000000"/>
                <w:sz w:val="16"/>
                <w:szCs w:val="16"/>
              </w:rPr>
              <w:t>M2578</w:t>
            </w:r>
          </w:p>
        </w:tc>
        <w:tc>
          <w:tcPr>
            <w:tcW w:w="6321" w:type="dxa"/>
            <w:tcBorders>
              <w:top w:val="single" w:sz="4" w:space="0" w:color="auto"/>
              <w:left w:val="single" w:sz="4" w:space="0" w:color="auto"/>
              <w:bottom w:val="single" w:sz="4" w:space="0" w:color="auto"/>
              <w:right w:val="single" w:sz="4" w:space="0" w:color="auto"/>
            </w:tcBorders>
            <w:vAlign w:val="center"/>
          </w:tcPr>
          <w:p w14:paraId="69C6B87D" w14:textId="1CE4E4A2" w:rsidR="00F30DA6" w:rsidRPr="00B16C7F" w:rsidRDefault="00F30DA6" w:rsidP="00F30DA6">
            <w:pPr>
              <w:spacing w:before="0" w:after="0" w:line="240" w:lineRule="auto"/>
              <w:rPr>
                <w:sz w:val="16"/>
                <w:szCs w:val="16"/>
              </w:rPr>
            </w:pPr>
            <w:r w:rsidRPr="00B16C7F">
              <w:rPr>
                <w:sz w:val="16"/>
                <w:szCs w:val="16"/>
              </w:rPr>
              <w:t xml:space="preserve">Osteophyte, </w:t>
            </w:r>
            <w:proofErr w:type="gramStart"/>
            <w:r w:rsidRPr="00B16C7F">
              <w:rPr>
                <w:sz w:val="16"/>
                <w:szCs w:val="16"/>
              </w:rPr>
              <w:t>other</w:t>
            </w:r>
            <w:proofErr w:type="gramEnd"/>
            <w:r w:rsidRPr="00B16C7F">
              <w:rPr>
                <w:sz w:val="16"/>
                <w:szCs w:val="16"/>
              </w:rPr>
              <w:t xml:space="preserve"> site</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547238E" w14:textId="667D2379" w:rsidR="00F30DA6" w:rsidRPr="00B16C7F" w:rsidRDefault="00F30DA6" w:rsidP="00F30DA6">
            <w:pPr>
              <w:spacing w:before="0" w:after="0" w:line="240" w:lineRule="auto"/>
              <w:rPr>
                <w:rFonts w:cs="Arial"/>
                <w:color w:val="000000"/>
                <w:sz w:val="16"/>
                <w:szCs w:val="16"/>
                <w:lang w:eastAsia="en-US"/>
              </w:rPr>
            </w:pPr>
            <w:r w:rsidRPr="00B16C7F">
              <w:rPr>
                <w:sz w:val="16"/>
                <w:szCs w:val="16"/>
              </w:rPr>
              <w:t>2.3</w:t>
            </w:r>
          </w:p>
        </w:tc>
      </w:tr>
      <w:tr w:rsidR="00F30DA6" w:rsidRPr="00B16C7F" w14:paraId="44843C82"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5701F101"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M25.80</w:t>
            </w:r>
          </w:p>
        </w:tc>
        <w:tc>
          <w:tcPr>
            <w:tcW w:w="1074" w:type="dxa"/>
            <w:tcBorders>
              <w:top w:val="single" w:sz="4" w:space="0" w:color="auto"/>
              <w:left w:val="nil"/>
              <w:bottom w:val="single" w:sz="4" w:space="0" w:color="auto"/>
              <w:right w:val="single" w:sz="4" w:space="0" w:color="auto"/>
            </w:tcBorders>
            <w:vAlign w:val="center"/>
          </w:tcPr>
          <w:p w14:paraId="04097601" w14:textId="6FC333C2" w:rsidR="00F30DA6" w:rsidRPr="00B16C7F" w:rsidRDefault="00F30DA6" w:rsidP="00F30DA6">
            <w:pPr>
              <w:spacing w:before="0" w:after="0" w:line="240" w:lineRule="auto"/>
              <w:rPr>
                <w:sz w:val="16"/>
                <w:szCs w:val="16"/>
              </w:rPr>
            </w:pPr>
            <w:r w:rsidRPr="00B16C7F">
              <w:rPr>
                <w:rFonts w:cs="Arial"/>
                <w:color w:val="000000"/>
                <w:sz w:val="16"/>
                <w:szCs w:val="16"/>
              </w:rPr>
              <w:t>M2580</w:t>
            </w:r>
          </w:p>
        </w:tc>
        <w:tc>
          <w:tcPr>
            <w:tcW w:w="6321" w:type="dxa"/>
            <w:tcBorders>
              <w:top w:val="single" w:sz="4" w:space="0" w:color="auto"/>
              <w:left w:val="single" w:sz="4" w:space="0" w:color="auto"/>
              <w:bottom w:val="single" w:sz="4" w:space="0" w:color="auto"/>
              <w:right w:val="single" w:sz="4" w:space="0" w:color="auto"/>
            </w:tcBorders>
            <w:vAlign w:val="center"/>
          </w:tcPr>
          <w:p w14:paraId="33F2FABD" w14:textId="3E97E834" w:rsidR="00F30DA6" w:rsidRPr="00B16C7F" w:rsidRDefault="00F30DA6" w:rsidP="00F30DA6">
            <w:pPr>
              <w:spacing w:before="0" w:after="0" w:line="240" w:lineRule="auto"/>
              <w:rPr>
                <w:sz w:val="16"/>
                <w:szCs w:val="16"/>
              </w:rPr>
            </w:pPr>
            <w:r w:rsidRPr="00B16C7F">
              <w:rPr>
                <w:sz w:val="16"/>
                <w:szCs w:val="16"/>
              </w:rPr>
              <w:t>Other specified joint disorders, multiple sites</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C40297B" w14:textId="07A083F5" w:rsidR="00F30DA6" w:rsidRPr="00B16C7F" w:rsidRDefault="00F30DA6" w:rsidP="00F30DA6">
            <w:pPr>
              <w:spacing w:before="0" w:after="0" w:line="240" w:lineRule="auto"/>
              <w:rPr>
                <w:rFonts w:cs="Arial"/>
                <w:color w:val="000000"/>
                <w:sz w:val="16"/>
                <w:szCs w:val="16"/>
                <w:lang w:eastAsia="en-US"/>
              </w:rPr>
            </w:pPr>
            <w:r w:rsidRPr="00B16C7F">
              <w:rPr>
                <w:sz w:val="16"/>
                <w:szCs w:val="16"/>
              </w:rPr>
              <w:t>2.3</w:t>
            </w:r>
          </w:p>
        </w:tc>
      </w:tr>
      <w:tr w:rsidR="00F30DA6" w:rsidRPr="00B16C7F" w14:paraId="6AC47E96"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20122590"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lastRenderedPageBreak/>
              <w:t>M25.81</w:t>
            </w:r>
          </w:p>
        </w:tc>
        <w:tc>
          <w:tcPr>
            <w:tcW w:w="1074" w:type="dxa"/>
            <w:tcBorders>
              <w:top w:val="single" w:sz="4" w:space="0" w:color="auto"/>
              <w:left w:val="nil"/>
              <w:bottom w:val="single" w:sz="4" w:space="0" w:color="auto"/>
              <w:right w:val="single" w:sz="4" w:space="0" w:color="auto"/>
            </w:tcBorders>
            <w:vAlign w:val="center"/>
          </w:tcPr>
          <w:p w14:paraId="0B0668D9" w14:textId="2EA59961" w:rsidR="00F30DA6" w:rsidRPr="00B16C7F" w:rsidRDefault="00F30DA6" w:rsidP="00F30DA6">
            <w:pPr>
              <w:spacing w:before="0" w:after="0" w:line="240" w:lineRule="auto"/>
              <w:rPr>
                <w:sz w:val="16"/>
                <w:szCs w:val="16"/>
              </w:rPr>
            </w:pPr>
            <w:r w:rsidRPr="00B16C7F">
              <w:rPr>
                <w:rFonts w:cs="Arial"/>
                <w:color w:val="000000"/>
                <w:sz w:val="16"/>
                <w:szCs w:val="16"/>
              </w:rPr>
              <w:t>M2581</w:t>
            </w:r>
          </w:p>
        </w:tc>
        <w:tc>
          <w:tcPr>
            <w:tcW w:w="6321" w:type="dxa"/>
            <w:tcBorders>
              <w:top w:val="single" w:sz="4" w:space="0" w:color="auto"/>
              <w:left w:val="single" w:sz="4" w:space="0" w:color="auto"/>
              <w:bottom w:val="single" w:sz="4" w:space="0" w:color="auto"/>
              <w:right w:val="single" w:sz="4" w:space="0" w:color="auto"/>
            </w:tcBorders>
            <w:vAlign w:val="center"/>
          </w:tcPr>
          <w:p w14:paraId="44BC4B4A" w14:textId="63FB25B6" w:rsidR="00F30DA6" w:rsidRPr="00B16C7F" w:rsidRDefault="00F30DA6" w:rsidP="00F30DA6">
            <w:pPr>
              <w:spacing w:before="0" w:after="0" w:line="240" w:lineRule="auto"/>
              <w:rPr>
                <w:sz w:val="16"/>
                <w:szCs w:val="16"/>
              </w:rPr>
            </w:pPr>
            <w:r w:rsidRPr="00B16C7F">
              <w:rPr>
                <w:sz w:val="16"/>
                <w:szCs w:val="16"/>
              </w:rPr>
              <w:t>Other specified joint disorders, shoulder region</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342F52C" w14:textId="0B89E900" w:rsidR="00F30DA6" w:rsidRPr="00B16C7F" w:rsidRDefault="00F30DA6" w:rsidP="00F30DA6">
            <w:pPr>
              <w:spacing w:before="0" w:after="0" w:line="240" w:lineRule="auto"/>
              <w:rPr>
                <w:rFonts w:cs="Arial"/>
                <w:color w:val="000000"/>
                <w:sz w:val="16"/>
                <w:szCs w:val="16"/>
                <w:lang w:eastAsia="en-US"/>
              </w:rPr>
            </w:pPr>
            <w:r w:rsidRPr="00B16C7F">
              <w:rPr>
                <w:sz w:val="16"/>
                <w:szCs w:val="16"/>
              </w:rPr>
              <w:t>2.3</w:t>
            </w:r>
          </w:p>
        </w:tc>
      </w:tr>
      <w:tr w:rsidR="00F30DA6" w:rsidRPr="00B16C7F" w14:paraId="01FA8EF0"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0F392606"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M25.82</w:t>
            </w:r>
          </w:p>
        </w:tc>
        <w:tc>
          <w:tcPr>
            <w:tcW w:w="1074" w:type="dxa"/>
            <w:tcBorders>
              <w:top w:val="single" w:sz="4" w:space="0" w:color="auto"/>
              <w:left w:val="nil"/>
              <w:bottom w:val="single" w:sz="4" w:space="0" w:color="auto"/>
              <w:right w:val="single" w:sz="4" w:space="0" w:color="auto"/>
            </w:tcBorders>
            <w:vAlign w:val="center"/>
          </w:tcPr>
          <w:p w14:paraId="2A6F3657" w14:textId="21F9FA7A" w:rsidR="00F30DA6" w:rsidRPr="00B16C7F" w:rsidRDefault="00F30DA6" w:rsidP="00F30DA6">
            <w:pPr>
              <w:spacing w:before="0" w:after="0" w:line="240" w:lineRule="auto"/>
              <w:rPr>
                <w:sz w:val="16"/>
                <w:szCs w:val="16"/>
              </w:rPr>
            </w:pPr>
            <w:r w:rsidRPr="00B16C7F">
              <w:rPr>
                <w:rFonts w:cs="Arial"/>
                <w:color w:val="000000"/>
                <w:sz w:val="16"/>
                <w:szCs w:val="16"/>
              </w:rPr>
              <w:t>M2582</w:t>
            </w:r>
          </w:p>
        </w:tc>
        <w:tc>
          <w:tcPr>
            <w:tcW w:w="6321" w:type="dxa"/>
            <w:tcBorders>
              <w:top w:val="single" w:sz="4" w:space="0" w:color="auto"/>
              <w:left w:val="single" w:sz="4" w:space="0" w:color="auto"/>
              <w:bottom w:val="single" w:sz="4" w:space="0" w:color="auto"/>
              <w:right w:val="single" w:sz="4" w:space="0" w:color="auto"/>
            </w:tcBorders>
            <w:vAlign w:val="center"/>
          </w:tcPr>
          <w:p w14:paraId="6FA549E7" w14:textId="730816DD" w:rsidR="00F30DA6" w:rsidRPr="00B16C7F" w:rsidRDefault="00F30DA6" w:rsidP="00F30DA6">
            <w:pPr>
              <w:spacing w:before="0" w:after="0" w:line="240" w:lineRule="auto"/>
              <w:rPr>
                <w:sz w:val="16"/>
                <w:szCs w:val="16"/>
              </w:rPr>
            </w:pPr>
            <w:r w:rsidRPr="00B16C7F">
              <w:rPr>
                <w:sz w:val="16"/>
                <w:szCs w:val="16"/>
              </w:rPr>
              <w:t>Other specified joint disorders, upper arm</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FB370C8" w14:textId="06A128C2" w:rsidR="00F30DA6" w:rsidRPr="00B16C7F" w:rsidRDefault="00F30DA6" w:rsidP="00F30DA6">
            <w:pPr>
              <w:spacing w:before="0" w:after="0" w:line="240" w:lineRule="auto"/>
              <w:rPr>
                <w:rFonts w:cs="Arial"/>
                <w:color w:val="000000"/>
                <w:sz w:val="16"/>
                <w:szCs w:val="16"/>
                <w:lang w:eastAsia="en-US"/>
              </w:rPr>
            </w:pPr>
            <w:r w:rsidRPr="00B16C7F">
              <w:rPr>
                <w:sz w:val="16"/>
                <w:szCs w:val="16"/>
              </w:rPr>
              <w:t>2.3</w:t>
            </w:r>
          </w:p>
        </w:tc>
      </w:tr>
      <w:tr w:rsidR="00F30DA6" w:rsidRPr="00B16C7F" w14:paraId="3E65F644"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044A3E58"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M25.83</w:t>
            </w:r>
          </w:p>
        </w:tc>
        <w:tc>
          <w:tcPr>
            <w:tcW w:w="1074" w:type="dxa"/>
            <w:tcBorders>
              <w:top w:val="single" w:sz="4" w:space="0" w:color="auto"/>
              <w:left w:val="nil"/>
              <w:bottom w:val="single" w:sz="4" w:space="0" w:color="auto"/>
              <w:right w:val="single" w:sz="4" w:space="0" w:color="auto"/>
            </w:tcBorders>
            <w:vAlign w:val="center"/>
          </w:tcPr>
          <w:p w14:paraId="7F0B1F3E" w14:textId="0E0AE4CD" w:rsidR="00F30DA6" w:rsidRPr="00B16C7F" w:rsidRDefault="00F30DA6" w:rsidP="00F30DA6">
            <w:pPr>
              <w:spacing w:before="0" w:after="0" w:line="240" w:lineRule="auto"/>
              <w:rPr>
                <w:sz w:val="16"/>
                <w:szCs w:val="16"/>
              </w:rPr>
            </w:pPr>
            <w:r w:rsidRPr="00B16C7F">
              <w:rPr>
                <w:rFonts w:cs="Arial"/>
                <w:color w:val="000000"/>
                <w:sz w:val="16"/>
                <w:szCs w:val="16"/>
              </w:rPr>
              <w:t>M2583</w:t>
            </w:r>
          </w:p>
        </w:tc>
        <w:tc>
          <w:tcPr>
            <w:tcW w:w="6321" w:type="dxa"/>
            <w:tcBorders>
              <w:top w:val="single" w:sz="4" w:space="0" w:color="auto"/>
              <w:left w:val="single" w:sz="4" w:space="0" w:color="auto"/>
              <w:bottom w:val="single" w:sz="4" w:space="0" w:color="auto"/>
              <w:right w:val="single" w:sz="4" w:space="0" w:color="auto"/>
            </w:tcBorders>
            <w:vAlign w:val="center"/>
          </w:tcPr>
          <w:p w14:paraId="335D8F5B" w14:textId="03F4DB4E" w:rsidR="00F30DA6" w:rsidRPr="00B16C7F" w:rsidRDefault="00F30DA6" w:rsidP="00F30DA6">
            <w:pPr>
              <w:spacing w:before="0" w:after="0" w:line="240" w:lineRule="auto"/>
              <w:rPr>
                <w:sz w:val="16"/>
                <w:szCs w:val="16"/>
              </w:rPr>
            </w:pPr>
            <w:r w:rsidRPr="00B16C7F">
              <w:rPr>
                <w:sz w:val="16"/>
                <w:szCs w:val="16"/>
              </w:rPr>
              <w:t>Other specified joint disorders, forearm</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F77B4F5" w14:textId="3311224C" w:rsidR="00F30DA6" w:rsidRPr="00B16C7F" w:rsidRDefault="00F30DA6" w:rsidP="00F30DA6">
            <w:pPr>
              <w:spacing w:before="0" w:after="0" w:line="240" w:lineRule="auto"/>
              <w:rPr>
                <w:rFonts w:cs="Arial"/>
                <w:color w:val="000000"/>
                <w:sz w:val="16"/>
                <w:szCs w:val="16"/>
                <w:lang w:eastAsia="en-US"/>
              </w:rPr>
            </w:pPr>
            <w:r w:rsidRPr="00B16C7F">
              <w:rPr>
                <w:sz w:val="16"/>
                <w:szCs w:val="16"/>
              </w:rPr>
              <w:t>2.3</w:t>
            </w:r>
          </w:p>
        </w:tc>
      </w:tr>
      <w:tr w:rsidR="00F30DA6" w:rsidRPr="00B16C7F" w14:paraId="23F53833"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68A571AE"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M25.84</w:t>
            </w:r>
          </w:p>
        </w:tc>
        <w:tc>
          <w:tcPr>
            <w:tcW w:w="1074" w:type="dxa"/>
            <w:tcBorders>
              <w:top w:val="single" w:sz="4" w:space="0" w:color="auto"/>
              <w:left w:val="nil"/>
              <w:bottom w:val="single" w:sz="4" w:space="0" w:color="auto"/>
              <w:right w:val="single" w:sz="4" w:space="0" w:color="auto"/>
            </w:tcBorders>
            <w:vAlign w:val="center"/>
          </w:tcPr>
          <w:p w14:paraId="55410852" w14:textId="52F85514" w:rsidR="00F30DA6" w:rsidRPr="00B16C7F" w:rsidRDefault="00F30DA6" w:rsidP="00F30DA6">
            <w:pPr>
              <w:spacing w:before="0" w:after="0" w:line="240" w:lineRule="auto"/>
              <w:rPr>
                <w:sz w:val="16"/>
                <w:szCs w:val="16"/>
              </w:rPr>
            </w:pPr>
            <w:r w:rsidRPr="00B16C7F">
              <w:rPr>
                <w:rFonts w:cs="Arial"/>
                <w:color w:val="000000"/>
                <w:sz w:val="16"/>
                <w:szCs w:val="16"/>
              </w:rPr>
              <w:t>M2584</w:t>
            </w:r>
          </w:p>
        </w:tc>
        <w:tc>
          <w:tcPr>
            <w:tcW w:w="6321" w:type="dxa"/>
            <w:tcBorders>
              <w:top w:val="single" w:sz="4" w:space="0" w:color="auto"/>
              <w:left w:val="single" w:sz="4" w:space="0" w:color="auto"/>
              <w:bottom w:val="single" w:sz="4" w:space="0" w:color="auto"/>
              <w:right w:val="single" w:sz="4" w:space="0" w:color="auto"/>
            </w:tcBorders>
            <w:vAlign w:val="center"/>
          </w:tcPr>
          <w:p w14:paraId="7B38B0F9" w14:textId="54F42667" w:rsidR="00F30DA6" w:rsidRPr="00B16C7F" w:rsidRDefault="00F30DA6" w:rsidP="00F30DA6">
            <w:pPr>
              <w:spacing w:before="0" w:after="0" w:line="240" w:lineRule="auto"/>
              <w:rPr>
                <w:sz w:val="16"/>
                <w:szCs w:val="16"/>
              </w:rPr>
            </w:pPr>
            <w:r w:rsidRPr="00B16C7F">
              <w:rPr>
                <w:sz w:val="16"/>
                <w:szCs w:val="16"/>
              </w:rPr>
              <w:t>Other specified joint disorders, hand</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C04170D" w14:textId="2751766B" w:rsidR="00F30DA6" w:rsidRPr="00B16C7F" w:rsidRDefault="00F30DA6" w:rsidP="00F30DA6">
            <w:pPr>
              <w:spacing w:before="0" w:after="0" w:line="240" w:lineRule="auto"/>
              <w:rPr>
                <w:rFonts w:cs="Arial"/>
                <w:color w:val="000000"/>
                <w:sz w:val="16"/>
                <w:szCs w:val="16"/>
                <w:lang w:eastAsia="en-US"/>
              </w:rPr>
            </w:pPr>
            <w:r w:rsidRPr="00B16C7F">
              <w:rPr>
                <w:sz w:val="16"/>
                <w:szCs w:val="16"/>
              </w:rPr>
              <w:t>2.3</w:t>
            </w:r>
          </w:p>
        </w:tc>
      </w:tr>
      <w:tr w:rsidR="00F30DA6" w:rsidRPr="00B16C7F" w14:paraId="6CED5A8B"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1179B447"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M25.85</w:t>
            </w:r>
          </w:p>
        </w:tc>
        <w:tc>
          <w:tcPr>
            <w:tcW w:w="1074" w:type="dxa"/>
            <w:tcBorders>
              <w:top w:val="single" w:sz="4" w:space="0" w:color="auto"/>
              <w:left w:val="nil"/>
              <w:bottom w:val="single" w:sz="4" w:space="0" w:color="auto"/>
              <w:right w:val="single" w:sz="4" w:space="0" w:color="auto"/>
            </w:tcBorders>
            <w:vAlign w:val="center"/>
          </w:tcPr>
          <w:p w14:paraId="19F70B16" w14:textId="1BE4BA7B" w:rsidR="00F30DA6" w:rsidRPr="00B16C7F" w:rsidRDefault="00F30DA6" w:rsidP="00F30DA6">
            <w:pPr>
              <w:spacing w:before="0" w:after="0" w:line="240" w:lineRule="auto"/>
              <w:rPr>
                <w:sz w:val="16"/>
                <w:szCs w:val="16"/>
              </w:rPr>
            </w:pPr>
            <w:r w:rsidRPr="00B16C7F">
              <w:rPr>
                <w:rFonts w:cs="Arial"/>
                <w:color w:val="000000"/>
                <w:sz w:val="16"/>
                <w:szCs w:val="16"/>
              </w:rPr>
              <w:t>M2585</w:t>
            </w:r>
          </w:p>
        </w:tc>
        <w:tc>
          <w:tcPr>
            <w:tcW w:w="6321" w:type="dxa"/>
            <w:tcBorders>
              <w:top w:val="single" w:sz="4" w:space="0" w:color="auto"/>
              <w:left w:val="single" w:sz="4" w:space="0" w:color="auto"/>
              <w:bottom w:val="single" w:sz="4" w:space="0" w:color="auto"/>
              <w:right w:val="single" w:sz="4" w:space="0" w:color="auto"/>
            </w:tcBorders>
            <w:vAlign w:val="center"/>
          </w:tcPr>
          <w:p w14:paraId="5BB15CBB" w14:textId="743DF8CB" w:rsidR="00F30DA6" w:rsidRPr="00B16C7F" w:rsidRDefault="00F30DA6" w:rsidP="00F30DA6">
            <w:pPr>
              <w:spacing w:before="0" w:after="0" w:line="240" w:lineRule="auto"/>
              <w:rPr>
                <w:sz w:val="16"/>
                <w:szCs w:val="16"/>
              </w:rPr>
            </w:pPr>
            <w:r w:rsidRPr="00B16C7F">
              <w:rPr>
                <w:sz w:val="16"/>
                <w:szCs w:val="16"/>
              </w:rPr>
              <w:t>Other specified joint disorders, pelvic region and thigh</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7DF4F2E" w14:textId="48EA32F2" w:rsidR="00F30DA6" w:rsidRPr="00B16C7F" w:rsidRDefault="00F30DA6" w:rsidP="00F30DA6">
            <w:pPr>
              <w:spacing w:before="0" w:after="0" w:line="240" w:lineRule="auto"/>
              <w:rPr>
                <w:rFonts w:cs="Arial"/>
                <w:color w:val="000000"/>
                <w:sz w:val="16"/>
                <w:szCs w:val="16"/>
                <w:lang w:eastAsia="en-US"/>
              </w:rPr>
            </w:pPr>
            <w:r w:rsidRPr="00B16C7F">
              <w:rPr>
                <w:sz w:val="16"/>
                <w:szCs w:val="16"/>
              </w:rPr>
              <w:t>2.3</w:t>
            </w:r>
          </w:p>
        </w:tc>
      </w:tr>
      <w:tr w:rsidR="00F30DA6" w:rsidRPr="00B16C7F" w14:paraId="4011B477"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68B78798"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M25.86</w:t>
            </w:r>
          </w:p>
        </w:tc>
        <w:tc>
          <w:tcPr>
            <w:tcW w:w="1074" w:type="dxa"/>
            <w:tcBorders>
              <w:top w:val="single" w:sz="4" w:space="0" w:color="auto"/>
              <w:left w:val="nil"/>
              <w:bottom w:val="single" w:sz="4" w:space="0" w:color="auto"/>
              <w:right w:val="single" w:sz="4" w:space="0" w:color="auto"/>
            </w:tcBorders>
            <w:vAlign w:val="center"/>
          </w:tcPr>
          <w:p w14:paraId="4A85F746" w14:textId="30D2CED6" w:rsidR="00F30DA6" w:rsidRPr="00B16C7F" w:rsidRDefault="00F30DA6" w:rsidP="00F30DA6">
            <w:pPr>
              <w:spacing w:before="0" w:after="0" w:line="240" w:lineRule="auto"/>
              <w:rPr>
                <w:sz w:val="16"/>
                <w:szCs w:val="16"/>
              </w:rPr>
            </w:pPr>
            <w:r w:rsidRPr="00B16C7F">
              <w:rPr>
                <w:rFonts w:cs="Arial"/>
                <w:color w:val="000000"/>
                <w:sz w:val="16"/>
                <w:szCs w:val="16"/>
              </w:rPr>
              <w:t>M2586</w:t>
            </w:r>
          </w:p>
        </w:tc>
        <w:tc>
          <w:tcPr>
            <w:tcW w:w="6321" w:type="dxa"/>
            <w:tcBorders>
              <w:top w:val="single" w:sz="4" w:space="0" w:color="auto"/>
              <w:left w:val="single" w:sz="4" w:space="0" w:color="auto"/>
              <w:bottom w:val="single" w:sz="4" w:space="0" w:color="auto"/>
              <w:right w:val="single" w:sz="4" w:space="0" w:color="auto"/>
            </w:tcBorders>
            <w:vAlign w:val="center"/>
          </w:tcPr>
          <w:p w14:paraId="210231CC" w14:textId="77318343" w:rsidR="00F30DA6" w:rsidRPr="00B16C7F" w:rsidRDefault="00F30DA6" w:rsidP="00F30DA6">
            <w:pPr>
              <w:spacing w:before="0" w:after="0" w:line="240" w:lineRule="auto"/>
              <w:rPr>
                <w:sz w:val="16"/>
                <w:szCs w:val="16"/>
              </w:rPr>
            </w:pPr>
            <w:r w:rsidRPr="00B16C7F">
              <w:rPr>
                <w:sz w:val="16"/>
                <w:szCs w:val="16"/>
              </w:rPr>
              <w:t>Other specified joint disorders, lower leg</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261E16C" w14:textId="3E3F6493" w:rsidR="00F30DA6" w:rsidRPr="00B16C7F" w:rsidRDefault="00F30DA6" w:rsidP="00F30DA6">
            <w:pPr>
              <w:spacing w:before="0" w:after="0" w:line="240" w:lineRule="auto"/>
              <w:rPr>
                <w:rFonts w:cs="Arial"/>
                <w:color w:val="000000"/>
                <w:sz w:val="16"/>
                <w:szCs w:val="16"/>
                <w:lang w:eastAsia="en-US"/>
              </w:rPr>
            </w:pPr>
            <w:r w:rsidRPr="00B16C7F">
              <w:rPr>
                <w:sz w:val="16"/>
                <w:szCs w:val="16"/>
              </w:rPr>
              <w:t>2.3</w:t>
            </w:r>
          </w:p>
        </w:tc>
      </w:tr>
      <w:tr w:rsidR="00F30DA6" w:rsidRPr="00B16C7F" w14:paraId="3CC355E1"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024516F8"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M25.87</w:t>
            </w:r>
          </w:p>
        </w:tc>
        <w:tc>
          <w:tcPr>
            <w:tcW w:w="1074" w:type="dxa"/>
            <w:tcBorders>
              <w:top w:val="single" w:sz="4" w:space="0" w:color="auto"/>
              <w:left w:val="nil"/>
              <w:bottom w:val="single" w:sz="4" w:space="0" w:color="auto"/>
              <w:right w:val="single" w:sz="4" w:space="0" w:color="auto"/>
            </w:tcBorders>
            <w:vAlign w:val="center"/>
          </w:tcPr>
          <w:p w14:paraId="1EDA3DA9" w14:textId="2255AC87" w:rsidR="00F30DA6" w:rsidRPr="00B16C7F" w:rsidRDefault="00F30DA6" w:rsidP="00F30DA6">
            <w:pPr>
              <w:spacing w:before="0" w:after="0" w:line="240" w:lineRule="auto"/>
              <w:rPr>
                <w:sz w:val="16"/>
                <w:szCs w:val="16"/>
              </w:rPr>
            </w:pPr>
            <w:r w:rsidRPr="00B16C7F">
              <w:rPr>
                <w:rFonts w:cs="Arial"/>
                <w:color w:val="000000"/>
                <w:sz w:val="16"/>
                <w:szCs w:val="16"/>
              </w:rPr>
              <w:t>M2587</w:t>
            </w:r>
          </w:p>
        </w:tc>
        <w:tc>
          <w:tcPr>
            <w:tcW w:w="6321" w:type="dxa"/>
            <w:tcBorders>
              <w:top w:val="single" w:sz="4" w:space="0" w:color="auto"/>
              <w:left w:val="single" w:sz="4" w:space="0" w:color="auto"/>
              <w:bottom w:val="single" w:sz="4" w:space="0" w:color="auto"/>
              <w:right w:val="single" w:sz="4" w:space="0" w:color="auto"/>
            </w:tcBorders>
            <w:vAlign w:val="center"/>
          </w:tcPr>
          <w:p w14:paraId="007A1996" w14:textId="3D4E51EF" w:rsidR="00F30DA6" w:rsidRPr="00B16C7F" w:rsidRDefault="00F30DA6" w:rsidP="00F30DA6">
            <w:pPr>
              <w:spacing w:before="0" w:after="0" w:line="240" w:lineRule="auto"/>
              <w:rPr>
                <w:sz w:val="16"/>
                <w:szCs w:val="16"/>
              </w:rPr>
            </w:pPr>
            <w:r w:rsidRPr="00B16C7F">
              <w:rPr>
                <w:sz w:val="16"/>
                <w:szCs w:val="16"/>
              </w:rPr>
              <w:t>Other specified joint disorders, ankle and foot</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3C30C80" w14:textId="6C3D2324" w:rsidR="00F30DA6" w:rsidRPr="00B16C7F" w:rsidRDefault="00F30DA6" w:rsidP="00F30DA6">
            <w:pPr>
              <w:spacing w:before="0" w:after="0" w:line="240" w:lineRule="auto"/>
              <w:rPr>
                <w:rFonts w:cs="Arial"/>
                <w:color w:val="000000"/>
                <w:sz w:val="16"/>
                <w:szCs w:val="16"/>
                <w:lang w:eastAsia="en-US"/>
              </w:rPr>
            </w:pPr>
            <w:r w:rsidRPr="00B16C7F">
              <w:rPr>
                <w:sz w:val="16"/>
                <w:szCs w:val="16"/>
              </w:rPr>
              <w:t>2.3</w:t>
            </w:r>
          </w:p>
        </w:tc>
      </w:tr>
      <w:tr w:rsidR="00F30DA6" w:rsidRPr="00B16C7F" w14:paraId="50F94CC1"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2CC2683D"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M25.88</w:t>
            </w:r>
          </w:p>
        </w:tc>
        <w:tc>
          <w:tcPr>
            <w:tcW w:w="1074" w:type="dxa"/>
            <w:tcBorders>
              <w:top w:val="single" w:sz="4" w:space="0" w:color="auto"/>
              <w:left w:val="nil"/>
              <w:bottom w:val="single" w:sz="4" w:space="0" w:color="auto"/>
              <w:right w:val="single" w:sz="4" w:space="0" w:color="auto"/>
            </w:tcBorders>
            <w:vAlign w:val="center"/>
          </w:tcPr>
          <w:p w14:paraId="7B058FFF" w14:textId="4BC88724" w:rsidR="00F30DA6" w:rsidRPr="00B16C7F" w:rsidRDefault="00F30DA6" w:rsidP="00F30DA6">
            <w:pPr>
              <w:spacing w:before="0" w:after="0" w:line="240" w:lineRule="auto"/>
              <w:rPr>
                <w:sz w:val="16"/>
                <w:szCs w:val="16"/>
              </w:rPr>
            </w:pPr>
            <w:r w:rsidRPr="00B16C7F">
              <w:rPr>
                <w:rFonts w:cs="Arial"/>
                <w:color w:val="000000"/>
                <w:sz w:val="16"/>
                <w:szCs w:val="16"/>
              </w:rPr>
              <w:t>M2588</w:t>
            </w:r>
          </w:p>
        </w:tc>
        <w:tc>
          <w:tcPr>
            <w:tcW w:w="6321" w:type="dxa"/>
            <w:tcBorders>
              <w:top w:val="single" w:sz="4" w:space="0" w:color="auto"/>
              <w:left w:val="single" w:sz="4" w:space="0" w:color="auto"/>
              <w:bottom w:val="single" w:sz="4" w:space="0" w:color="auto"/>
              <w:right w:val="single" w:sz="4" w:space="0" w:color="auto"/>
            </w:tcBorders>
            <w:vAlign w:val="center"/>
          </w:tcPr>
          <w:p w14:paraId="5C69E536" w14:textId="156C6830" w:rsidR="00F30DA6" w:rsidRPr="00B16C7F" w:rsidRDefault="00F30DA6" w:rsidP="00F30DA6">
            <w:pPr>
              <w:spacing w:before="0" w:after="0" w:line="240" w:lineRule="auto"/>
              <w:rPr>
                <w:sz w:val="16"/>
                <w:szCs w:val="16"/>
              </w:rPr>
            </w:pPr>
            <w:r w:rsidRPr="00B16C7F">
              <w:rPr>
                <w:sz w:val="16"/>
                <w:szCs w:val="16"/>
              </w:rPr>
              <w:t xml:space="preserve">Other specified joint disorders, </w:t>
            </w:r>
            <w:proofErr w:type="gramStart"/>
            <w:r w:rsidRPr="00B16C7F">
              <w:rPr>
                <w:sz w:val="16"/>
                <w:szCs w:val="16"/>
              </w:rPr>
              <w:t>other</w:t>
            </w:r>
            <w:proofErr w:type="gramEnd"/>
            <w:r w:rsidRPr="00B16C7F">
              <w:rPr>
                <w:sz w:val="16"/>
                <w:szCs w:val="16"/>
              </w:rPr>
              <w:t xml:space="preserve"> site</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855DC83" w14:textId="67344C8F" w:rsidR="00F30DA6" w:rsidRPr="00B16C7F" w:rsidRDefault="00F30DA6" w:rsidP="00F30DA6">
            <w:pPr>
              <w:spacing w:before="0" w:after="0" w:line="240" w:lineRule="auto"/>
              <w:rPr>
                <w:rFonts w:cs="Arial"/>
                <w:color w:val="000000"/>
                <w:sz w:val="16"/>
                <w:szCs w:val="16"/>
                <w:lang w:eastAsia="en-US"/>
              </w:rPr>
            </w:pPr>
            <w:r w:rsidRPr="00B16C7F">
              <w:rPr>
                <w:sz w:val="16"/>
                <w:szCs w:val="16"/>
              </w:rPr>
              <w:t>2.3</w:t>
            </w:r>
          </w:p>
        </w:tc>
      </w:tr>
      <w:tr w:rsidR="00F30DA6" w:rsidRPr="00B16C7F" w14:paraId="08C48A28"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070266AD"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M41.00</w:t>
            </w:r>
          </w:p>
        </w:tc>
        <w:tc>
          <w:tcPr>
            <w:tcW w:w="1074" w:type="dxa"/>
            <w:tcBorders>
              <w:top w:val="single" w:sz="4" w:space="0" w:color="auto"/>
              <w:left w:val="nil"/>
              <w:bottom w:val="single" w:sz="4" w:space="0" w:color="auto"/>
              <w:right w:val="single" w:sz="4" w:space="0" w:color="auto"/>
            </w:tcBorders>
            <w:vAlign w:val="center"/>
          </w:tcPr>
          <w:p w14:paraId="77D624C8" w14:textId="66F55095" w:rsidR="00F30DA6" w:rsidRPr="00B16C7F" w:rsidRDefault="00F30DA6" w:rsidP="00F30DA6">
            <w:pPr>
              <w:spacing w:before="0" w:after="0" w:line="240" w:lineRule="auto"/>
              <w:rPr>
                <w:sz w:val="16"/>
                <w:szCs w:val="16"/>
              </w:rPr>
            </w:pPr>
            <w:r w:rsidRPr="00B16C7F">
              <w:rPr>
                <w:rFonts w:cs="Arial"/>
                <w:color w:val="000000"/>
                <w:sz w:val="16"/>
                <w:szCs w:val="16"/>
              </w:rPr>
              <w:t>M4100</w:t>
            </w:r>
          </w:p>
        </w:tc>
        <w:tc>
          <w:tcPr>
            <w:tcW w:w="6321" w:type="dxa"/>
            <w:tcBorders>
              <w:top w:val="single" w:sz="4" w:space="0" w:color="auto"/>
              <w:left w:val="single" w:sz="4" w:space="0" w:color="auto"/>
              <w:bottom w:val="single" w:sz="4" w:space="0" w:color="auto"/>
              <w:right w:val="single" w:sz="4" w:space="0" w:color="auto"/>
            </w:tcBorders>
            <w:vAlign w:val="center"/>
          </w:tcPr>
          <w:p w14:paraId="28CC309D" w14:textId="584CC880" w:rsidR="00F30DA6" w:rsidRPr="00B16C7F" w:rsidRDefault="00F30DA6" w:rsidP="00F30DA6">
            <w:pPr>
              <w:spacing w:before="0" w:after="0" w:line="240" w:lineRule="auto"/>
              <w:rPr>
                <w:sz w:val="16"/>
                <w:szCs w:val="16"/>
              </w:rPr>
            </w:pPr>
            <w:r w:rsidRPr="00B16C7F">
              <w:rPr>
                <w:sz w:val="16"/>
                <w:szCs w:val="16"/>
              </w:rPr>
              <w:t>Infantile idiopathic scoliosis, multiple sites in spine</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1A38224" w14:textId="658B370F" w:rsidR="00F30DA6" w:rsidRPr="00B16C7F" w:rsidRDefault="00F30DA6" w:rsidP="00F30DA6">
            <w:pPr>
              <w:spacing w:before="0" w:after="0" w:line="240" w:lineRule="auto"/>
              <w:rPr>
                <w:rFonts w:cs="Arial"/>
                <w:color w:val="000000"/>
                <w:sz w:val="16"/>
                <w:szCs w:val="16"/>
                <w:lang w:eastAsia="en-US"/>
              </w:rPr>
            </w:pPr>
            <w:r w:rsidRPr="00B16C7F">
              <w:rPr>
                <w:sz w:val="16"/>
                <w:szCs w:val="16"/>
              </w:rPr>
              <w:t>0.9</w:t>
            </w:r>
          </w:p>
        </w:tc>
      </w:tr>
      <w:tr w:rsidR="00F30DA6" w:rsidRPr="00B16C7F" w14:paraId="18ED00F0"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76F4C34C"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M41.01</w:t>
            </w:r>
          </w:p>
        </w:tc>
        <w:tc>
          <w:tcPr>
            <w:tcW w:w="1074" w:type="dxa"/>
            <w:tcBorders>
              <w:top w:val="single" w:sz="4" w:space="0" w:color="auto"/>
              <w:left w:val="nil"/>
              <w:bottom w:val="single" w:sz="4" w:space="0" w:color="auto"/>
              <w:right w:val="single" w:sz="4" w:space="0" w:color="auto"/>
            </w:tcBorders>
            <w:vAlign w:val="center"/>
          </w:tcPr>
          <w:p w14:paraId="6378E676" w14:textId="6C216288" w:rsidR="00F30DA6" w:rsidRPr="00B16C7F" w:rsidRDefault="00F30DA6" w:rsidP="00F30DA6">
            <w:pPr>
              <w:spacing w:before="0" w:after="0" w:line="240" w:lineRule="auto"/>
              <w:rPr>
                <w:sz w:val="16"/>
                <w:szCs w:val="16"/>
              </w:rPr>
            </w:pPr>
            <w:r w:rsidRPr="00B16C7F">
              <w:rPr>
                <w:rFonts w:cs="Arial"/>
                <w:color w:val="000000"/>
                <w:sz w:val="16"/>
                <w:szCs w:val="16"/>
              </w:rPr>
              <w:t>M4101</w:t>
            </w:r>
          </w:p>
        </w:tc>
        <w:tc>
          <w:tcPr>
            <w:tcW w:w="6321" w:type="dxa"/>
            <w:tcBorders>
              <w:top w:val="single" w:sz="4" w:space="0" w:color="auto"/>
              <w:left w:val="single" w:sz="4" w:space="0" w:color="auto"/>
              <w:bottom w:val="single" w:sz="4" w:space="0" w:color="auto"/>
              <w:right w:val="single" w:sz="4" w:space="0" w:color="auto"/>
            </w:tcBorders>
            <w:vAlign w:val="center"/>
          </w:tcPr>
          <w:p w14:paraId="723977A5" w14:textId="72BB4CD4" w:rsidR="00F30DA6" w:rsidRPr="00B16C7F" w:rsidRDefault="00F30DA6" w:rsidP="00F30DA6">
            <w:pPr>
              <w:spacing w:before="0" w:after="0" w:line="240" w:lineRule="auto"/>
              <w:rPr>
                <w:sz w:val="16"/>
                <w:szCs w:val="16"/>
              </w:rPr>
            </w:pPr>
            <w:r w:rsidRPr="00B16C7F">
              <w:rPr>
                <w:sz w:val="16"/>
                <w:szCs w:val="16"/>
              </w:rPr>
              <w:t xml:space="preserve">Infantile idiopathic scoliosis, </w:t>
            </w:r>
            <w:proofErr w:type="spellStart"/>
            <w:r w:rsidRPr="00B16C7F">
              <w:rPr>
                <w:sz w:val="16"/>
                <w:szCs w:val="16"/>
              </w:rPr>
              <w:t>occipito</w:t>
            </w:r>
            <w:proofErr w:type="spellEnd"/>
            <w:r w:rsidRPr="00B16C7F">
              <w:rPr>
                <w:sz w:val="16"/>
                <w:szCs w:val="16"/>
              </w:rPr>
              <w:t>-</w:t>
            </w:r>
            <w:proofErr w:type="spellStart"/>
            <w:r w:rsidRPr="00B16C7F">
              <w:rPr>
                <w:sz w:val="16"/>
                <w:szCs w:val="16"/>
              </w:rPr>
              <w:t>atlanto</w:t>
            </w:r>
            <w:proofErr w:type="spellEnd"/>
            <w:r w:rsidRPr="00B16C7F">
              <w:rPr>
                <w:sz w:val="16"/>
                <w:szCs w:val="16"/>
              </w:rPr>
              <w:t>-axial region</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4C5F24B" w14:textId="3C71BBAC" w:rsidR="00F30DA6" w:rsidRPr="00B16C7F" w:rsidRDefault="00F30DA6" w:rsidP="00F30DA6">
            <w:pPr>
              <w:spacing w:before="0" w:after="0" w:line="240" w:lineRule="auto"/>
              <w:rPr>
                <w:rFonts w:cs="Arial"/>
                <w:color w:val="000000"/>
                <w:sz w:val="16"/>
                <w:szCs w:val="16"/>
                <w:lang w:eastAsia="en-US"/>
              </w:rPr>
            </w:pPr>
            <w:r w:rsidRPr="00B16C7F">
              <w:rPr>
                <w:sz w:val="16"/>
                <w:szCs w:val="16"/>
              </w:rPr>
              <w:t>0.9</w:t>
            </w:r>
          </w:p>
        </w:tc>
      </w:tr>
      <w:tr w:rsidR="00F30DA6" w:rsidRPr="00B16C7F" w14:paraId="3FB9988F"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5749BAEC"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M41.02</w:t>
            </w:r>
          </w:p>
        </w:tc>
        <w:tc>
          <w:tcPr>
            <w:tcW w:w="1074" w:type="dxa"/>
            <w:tcBorders>
              <w:top w:val="single" w:sz="4" w:space="0" w:color="auto"/>
              <w:left w:val="nil"/>
              <w:bottom w:val="single" w:sz="4" w:space="0" w:color="auto"/>
              <w:right w:val="single" w:sz="4" w:space="0" w:color="auto"/>
            </w:tcBorders>
            <w:vAlign w:val="center"/>
          </w:tcPr>
          <w:p w14:paraId="7637CC3F" w14:textId="57CDE5A7" w:rsidR="00F30DA6" w:rsidRPr="00B16C7F" w:rsidRDefault="00F30DA6" w:rsidP="00F30DA6">
            <w:pPr>
              <w:spacing w:before="0" w:after="0" w:line="240" w:lineRule="auto"/>
              <w:rPr>
                <w:sz w:val="16"/>
                <w:szCs w:val="16"/>
              </w:rPr>
            </w:pPr>
            <w:r w:rsidRPr="00B16C7F">
              <w:rPr>
                <w:rFonts w:cs="Arial"/>
                <w:color w:val="000000"/>
                <w:sz w:val="16"/>
                <w:szCs w:val="16"/>
              </w:rPr>
              <w:t>M4102</w:t>
            </w:r>
          </w:p>
        </w:tc>
        <w:tc>
          <w:tcPr>
            <w:tcW w:w="6321" w:type="dxa"/>
            <w:tcBorders>
              <w:top w:val="single" w:sz="4" w:space="0" w:color="auto"/>
              <w:left w:val="single" w:sz="4" w:space="0" w:color="auto"/>
              <w:bottom w:val="single" w:sz="4" w:space="0" w:color="auto"/>
              <w:right w:val="single" w:sz="4" w:space="0" w:color="auto"/>
            </w:tcBorders>
            <w:vAlign w:val="center"/>
          </w:tcPr>
          <w:p w14:paraId="72D8A6BD" w14:textId="2B99E2F1" w:rsidR="00F30DA6" w:rsidRPr="00B16C7F" w:rsidRDefault="00F30DA6" w:rsidP="00F30DA6">
            <w:pPr>
              <w:spacing w:before="0" w:after="0" w:line="240" w:lineRule="auto"/>
              <w:rPr>
                <w:sz w:val="16"/>
                <w:szCs w:val="16"/>
              </w:rPr>
            </w:pPr>
            <w:r w:rsidRPr="00B16C7F">
              <w:rPr>
                <w:sz w:val="16"/>
                <w:szCs w:val="16"/>
              </w:rPr>
              <w:t>Infantile idiopathic scoliosis, cervical region</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5C05CED" w14:textId="21AFDDB1" w:rsidR="00F30DA6" w:rsidRPr="00B16C7F" w:rsidRDefault="00F30DA6" w:rsidP="00F30DA6">
            <w:pPr>
              <w:spacing w:before="0" w:after="0" w:line="240" w:lineRule="auto"/>
              <w:rPr>
                <w:rFonts w:cs="Arial"/>
                <w:color w:val="000000"/>
                <w:sz w:val="16"/>
                <w:szCs w:val="16"/>
                <w:lang w:eastAsia="en-US"/>
              </w:rPr>
            </w:pPr>
            <w:r w:rsidRPr="00B16C7F">
              <w:rPr>
                <w:sz w:val="16"/>
                <w:szCs w:val="16"/>
              </w:rPr>
              <w:t>0.9</w:t>
            </w:r>
          </w:p>
        </w:tc>
      </w:tr>
      <w:tr w:rsidR="00F30DA6" w:rsidRPr="00B16C7F" w14:paraId="1E89ECDA"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4E1E8316"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M41.03</w:t>
            </w:r>
          </w:p>
        </w:tc>
        <w:tc>
          <w:tcPr>
            <w:tcW w:w="1074" w:type="dxa"/>
            <w:tcBorders>
              <w:top w:val="single" w:sz="4" w:space="0" w:color="auto"/>
              <w:left w:val="nil"/>
              <w:bottom w:val="single" w:sz="4" w:space="0" w:color="auto"/>
              <w:right w:val="single" w:sz="4" w:space="0" w:color="auto"/>
            </w:tcBorders>
            <w:vAlign w:val="center"/>
          </w:tcPr>
          <w:p w14:paraId="7D154C5C" w14:textId="10F02764" w:rsidR="00F30DA6" w:rsidRPr="00B16C7F" w:rsidRDefault="00F30DA6" w:rsidP="00F30DA6">
            <w:pPr>
              <w:spacing w:before="0" w:after="0" w:line="240" w:lineRule="auto"/>
              <w:rPr>
                <w:sz w:val="16"/>
                <w:szCs w:val="16"/>
              </w:rPr>
            </w:pPr>
            <w:r w:rsidRPr="00B16C7F">
              <w:rPr>
                <w:rFonts w:cs="Arial"/>
                <w:color w:val="000000"/>
                <w:sz w:val="16"/>
                <w:szCs w:val="16"/>
              </w:rPr>
              <w:t>M4103</w:t>
            </w:r>
          </w:p>
        </w:tc>
        <w:tc>
          <w:tcPr>
            <w:tcW w:w="6321" w:type="dxa"/>
            <w:tcBorders>
              <w:top w:val="single" w:sz="4" w:space="0" w:color="auto"/>
              <w:left w:val="single" w:sz="4" w:space="0" w:color="auto"/>
              <w:bottom w:val="single" w:sz="4" w:space="0" w:color="auto"/>
              <w:right w:val="single" w:sz="4" w:space="0" w:color="auto"/>
            </w:tcBorders>
            <w:vAlign w:val="center"/>
          </w:tcPr>
          <w:p w14:paraId="13DFB1CB" w14:textId="35C06090" w:rsidR="00F30DA6" w:rsidRPr="00B16C7F" w:rsidRDefault="00F30DA6" w:rsidP="00F30DA6">
            <w:pPr>
              <w:spacing w:before="0" w:after="0" w:line="240" w:lineRule="auto"/>
              <w:rPr>
                <w:sz w:val="16"/>
                <w:szCs w:val="16"/>
              </w:rPr>
            </w:pPr>
            <w:r w:rsidRPr="00B16C7F">
              <w:rPr>
                <w:sz w:val="16"/>
                <w:szCs w:val="16"/>
              </w:rPr>
              <w:t>Infantile idiopathic scoliosis, cervicothoracic region</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D375378" w14:textId="7C819FE3" w:rsidR="00F30DA6" w:rsidRPr="00B16C7F" w:rsidRDefault="00F30DA6" w:rsidP="00F30DA6">
            <w:pPr>
              <w:spacing w:before="0" w:after="0" w:line="240" w:lineRule="auto"/>
              <w:rPr>
                <w:rFonts w:cs="Arial"/>
                <w:color w:val="000000"/>
                <w:sz w:val="16"/>
                <w:szCs w:val="16"/>
                <w:lang w:eastAsia="en-US"/>
              </w:rPr>
            </w:pPr>
            <w:r w:rsidRPr="00B16C7F">
              <w:rPr>
                <w:sz w:val="16"/>
                <w:szCs w:val="16"/>
              </w:rPr>
              <w:t>0.9</w:t>
            </w:r>
          </w:p>
        </w:tc>
      </w:tr>
      <w:tr w:rsidR="00F30DA6" w:rsidRPr="00B16C7F" w14:paraId="67D7CF39"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2C501AE6"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M41.04</w:t>
            </w:r>
          </w:p>
        </w:tc>
        <w:tc>
          <w:tcPr>
            <w:tcW w:w="1074" w:type="dxa"/>
            <w:tcBorders>
              <w:top w:val="single" w:sz="4" w:space="0" w:color="auto"/>
              <w:left w:val="nil"/>
              <w:bottom w:val="single" w:sz="4" w:space="0" w:color="auto"/>
              <w:right w:val="single" w:sz="4" w:space="0" w:color="auto"/>
            </w:tcBorders>
            <w:vAlign w:val="center"/>
          </w:tcPr>
          <w:p w14:paraId="0FA76704" w14:textId="6823D422" w:rsidR="00F30DA6" w:rsidRPr="00B16C7F" w:rsidRDefault="00F30DA6" w:rsidP="00F30DA6">
            <w:pPr>
              <w:spacing w:before="0" w:after="0" w:line="240" w:lineRule="auto"/>
              <w:rPr>
                <w:sz w:val="16"/>
                <w:szCs w:val="16"/>
              </w:rPr>
            </w:pPr>
            <w:r w:rsidRPr="00B16C7F">
              <w:rPr>
                <w:rFonts w:cs="Arial"/>
                <w:color w:val="000000"/>
                <w:sz w:val="16"/>
                <w:szCs w:val="16"/>
              </w:rPr>
              <w:t>M4104</w:t>
            </w:r>
          </w:p>
        </w:tc>
        <w:tc>
          <w:tcPr>
            <w:tcW w:w="6321" w:type="dxa"/>
            <w:tcBorders>
              <w:top w:val="single" w:sz="4" w:space="0" w:color="auto"/>
              <w:left w:val="single" w:sz="4" w:space="0" w:color="auto"/>
              <w:bottom w:val="single" w:sz="4" w:space="0" w:color="auto"/>
              <w:right w:val="single" w:sz="4" w:space="0" w:color="auto"/>
            </w:tcBorders>
            <w:vAlign w:val="center"/>
          </w:tcPr>
          <w:p w14:paraId="2E38A8EF" w14:textId="6B9239D5" w:rsidR="00F30DA6" w:rsidRPr="00B16C7F" w:rsidRDefault="00F30DA6" w:rsidP="00F30DA6">
            <w:pPr>
              <w:spacing w:before="0" w:after="0" w:line="240" w:lineRule="auto"/>
              <w:rPr>
                <w:sz w:val="16"/>
                <w:szCs w:val="16"/>
              </w:rPr>
            </w:pPr>
            <w:r w:rsidRPr="00B16C7F">
              <w:rPr>
                <w:sz w:val="16"/>
                <w:szCs w:val="16"/>
              </w:rPr>
              <w:t>Infantile idiopathic scoliosis, thoracic region</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E3D1191" w14:textId="07B462A3" w:rsidR="00F30DA6" w:rsidRPr="00B16C7F" w:rsidRDefault="00F30DA6" w:rsidP="00F30DA6">
            <w:pPr>
              <w:spacing w:before="0" w:after="0" w:line="240" w:lineRule="auto"/>
              <w:rPr>
                <w:rFonts w:cs="Arial"/>
                <w:color w:val="000000"/>
                <w:sz w:val="16"/>
                <w:szCs w:val="16"/>
                <w:lang w:eastAsia="en-US"/>
              </w:rPr>
            </w:pPr>
            <w:r w:rsidRPr="00B16C7F">
              <w:rPr>
                <w:sz w:val="16"/>
                <w:szCs w:val="16"/>
              </w:rPr>
              <w:t>0.9</w:t>
            </w:r>
          </w:p>
        </w:tc>
      </w:tr>
      <w:tr w:rsidR="00F30DA6" w:rsidRPr="00B16C7F" w14:paraId="3F0BC008"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5D35BEF5"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M41.05</w:t>
            </w:r>
          </w:p>
        </w:tc>
        <w:tc>
          <w:tcPr>
            <w:tcW w:w="1074" w:type="dxa"/>
            <w:tcBorders>
              <w:top w:val="single" w:sz="4" w:space="0" w:color="auto"/>
              <w:left w:val="nil"/>
              <w:bottom w:val="single" w:sz="4" w:space="0" w:color="auto"/>
              <w:right w:val="single" w:sz="4" w:space="0" w:color="auto"/>
            </w:tcBorders>
            <w:vAlign w:val="center"/>
          </w:tcPr>
          <w:p w14:paraId="258277B5" w14:textId="418E0E05" w:rsidR="00F30DA6" w:rsidRPr="00B16C7F" w:rsidRDefault="00F30DA6" w:rsidP="00F30DA6">
            <w:pPr>
              <w:spacing w:before="0" w:after="0" w:line="240" w:lineRule="auto"/>
              <w:rPr>
                <w:sz w:val="16"/>
                <w:szCs w:val="16"/>
              </w:rPr>
            </w:pPr>
            <w:r w:rsidRPr="00B16C7F">
              <w:rPr>
                <w:rFonts w:cs="Arial"/>
                <w:color w:val="000000"/>
                <w:sz w:val="16"/>
                <w:szCs w:val="16"/>
              </w:rPr>
              <w:t>M4105</w:t>
            </w:r>
          </w:p>
        </w:tc>
        <w:tc>
          <w:tcPr>
            <w:tcW w:w="6321" w:type="dxa"/>
            <w:tcBorders>
              <w:top w:val="single" w:sz="4" w:space="0" w:color="auto"/>
              <w:left w:val="single" w:sz="4" w:space="0" w:color="auto"/>
              <w:bottom w:val="single" w:sz="4" w:space="0" w:color="auto"/>
              <w:right w:val="single" w:sz="4" w:space="0" w:color="auto"/>
            </w:tcBorders>
            <w:vAlign w:val="center"/>
          </w:tcPr>
          <w:p w14:paraId="2A12C6C3" w14:textId="13D0419C" w:rsidR="00F30DA6" w:rsidRPr="00B16C7F" w:rsidRDefault="00F30DA6" w:rsidP="00F30DA6">
            <w:pPr>
              <w:spacing w:before="0" w:after="0" w:line="240" w:lineRule="auto"/>
              <w:rPr>
                <w:sz w:val="16"/>
                <w:szCs w:val="16"/>
              </w:rPr>
            </w:pPr>
            <w:r w:rsidRPr="00B16C7F">
              <w:rPr>
                <w:sz w:val="16"/>
                <w:szCs w:val="16"/>
              </w:rPr>
              <w:t>Infantile idiopathic scoliosis, thoracolumbar region</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5CF5C11" w14:textId="4EB5A89F" w:rsidR="00F30DA6" w:rsidRPr="00B16C7F" w:rsidRDefault="00F30DA6" w:rsidP="00F30DA6">
            <w:pPr>
              <w:spacing w:before="0" w:after="0" w:line="240" w:lineRule="auto"/>
              <w:rPr>
                <w:rFonts w:cs="Arial"/>
                <w:color w:val="000000"/>
                <w:sz w:val="16"/>
                <w:szCs w:val="16"/>
                <w:lang w:eastAsia="en-US"/>
              </w:rPr>
            </w:pPr>
            <w:r w:rsidRPr="00B16C7F">
              <w:rPr>
                <w:sz w:val="16"/>
                <w:szCs w:val="16"/>
              </w:rPr>
              <w:t>0.9</w:t>
            </w:r>
          </w:p>
        </w:tc>
      </w:tr>
      <w:tr w:rsidR="00F30DA6" w:rsidRPr="00B16C7F" w14:paraId="4C61993D"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40D2D42A"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M41.06</w:t>
            </w:r>
          </w:p>
        </w:tc>
        <w:tc>
          <w:tcPr>
            <w:tcW w:w="1074" w:type="dxa"/>
            <w:tcBorders>
              <w:top w:val="single" w:sz="4" w:space="0" w:color="auto"/>
              <w:left w:val="nil"/>
              <w:bottom w:val="single" w:sz="4" w:space="0" w:color="auto"/>
              <w:right w:val="single" w:sz="4" w:space="0" w:color="auto"/>
            </w:tcBorders>
            <w:vAlign w:val="center"/>
          </w:tcPr>
          <w:p w14:paraId="753FE485" w14:textId="01BC9E5A" w:rsidR="00F30DA6" w:rsidRPr="00B16C7F" w:rsidRDefault="00F30DA6" w:rsidP="00F30DA6">
            <w:pPr>
              <w:spacing w:before="0" w:after="0" w:line="240" w:lineRule="auto"/>
              <w:rPr>
                <w:sz w:val="16"/>
                <w:szCs w:val="16"/>
              </w:rPr>
            </w:pPr>
            <w:r w:rsidRPr="00B16C7F">
              <w:rPr>
                <w:rFonts w:cs="Arial"/>
                <w:color w:val="000000"/>
                <w:sz w:val="16"/>
                <w:szCs w:val="16"/>
              </w:rPr>
              <w:t>M4106</w:t>
            </w:r>
          </w:p>
        </w:tc>
        <w:tc>
          <w:tcPr>
            <w:tcW w:w="6321" w:type="dxa"/>
            <w:tcBorders>
              <w:top w:val="single" w:sz="4" w:space="0" w:color="auto"/>
              <w:left w:val="single" w:sz="4" w:space="0" w:color="auto"/>
              <w:bottom w:val="single" w:sz="4" w:space="0" w:color="auto"/>
              <w:right w:val="single" w:sz="4" w:space="0" w:color="auto"/>
            </w:tcBorders>
            <w:vAlign w:val="center"/>
          </w:tcPr>
          <w:p w14:paraId="537A8DC0" w14:textId="20216AEB" w:rsidR="00F30DA6" w:rsidRPr="00B16C7F" w:rsidRDefault="00F30DA6" w:rsidP="00F30DA6">
            <w:pPr>
              <w:spacing w:before="0" w:after="0" w:line="240" w:lineRule="auto"/>
              <w:rPr>
                <w:sz w:val="16"/>
                <w:szCs w:val="16"/>
              </w:rPr>
            </w:pPr>
            <w:r w:rsidRPr="00B16C7F">
              <w:rPr>
                <w:sz w:val="16"/>
                <w:szCs w:val="16"/>
              </w:rPr>
              <w:t>Infantile idiopathic scoliosis, lumbar region</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6307768" w14:textId="2D5FE901" w:rsidR="00F30DA6" w:rsidRPr="00B16C7F" w:rsidRDefault="00F30DA6" w:rsidP="00F30DA6">
            <w:pPr>
              <w:spacing w:before="0" w:after="0" w:line="240" w:lineRule="auto"/>
              <w:rPr>
                <w:rFonts w:cs="Arial"/>
                <w:color w:val="000000"/>
                <w:sz w:val="16"/>
                <w:szCs w:val="16"/>
                <w:lang w:eastAsia="en-US"/>
              </w:rPr>
            </w:pPr>
            <w:r w:rsidRPr="00B16C7F">
              <w:rPr>
                <w:sz w:val="16"/>
                <w:szCs w:val="16"/>
              </w:rPr>
              <w:t>0.9</w:t>
            </w:r>
          </w:p>
        </w:tc>
      </w:tr>
      <w:tr w:rsidR="00F30DA6" w:rsidRPr="00B16C7F" w14:paraId="07790BEA"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57408570"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M41.07</w:t>
            </w:r>
          </w:p>
        </w:tc>
        <w:tc>
          <w:tcPr>
            <w:tcW w:w="1074" w:type="dxa"/>
            <w:tcBorders>
              <w:top w:val="single" w:sz="4" w:space="0" w:color="auto"/>
              <w:left w:val="nil"/>
              <w:bottom w:val="single" w:sz="4" w:space="0" w:color="auto"/>
              <w:right w:val="single" w:sz="4" w:space="0" w:color="auto"/>
            </w:tcBorders>
            <w:vAlign w:val="center"/>
          </w:tcPr>
          <w:p w14:paraId="2C0986C2" w14:textId="3C138F94" w:rsidR="00F30DA6" w:rsidRPr="00B16C7F" w:rsidRDefault="00F30DA6" w:rsidP="00F30DA6">
            <w:pPr>
              <w:spacing w:before="0" w:after="0" w:line="240" w:lineRule="auto"/>
              <w:rPr>
                <w:sz w:val="16"/>
                <w:szCs w:val="16"/>
              </w:rPr>
            </w:pPr>
            <w:r w:rsidRPr="00B16C7F">
              <w:rPr>
                <w:rFonts w:cs="Arial"/>
                <w:color w:val="000000"/>
                <w:sz w:val="16"/>
                <w:szCs w:val="16"/>
              </w:rPr>
              <w:t>M4107</w:t>
            </w:r>
          </w:p>
        </w:tc>
        <w:tc>
          <w:tcPr>
            <w:tcW w:w="6321" w:type="dxa"/>
            <w:tcBorders>
              <w:top w:val="single" w:sz="4" w:space="0" w:color="auto"/>
              <w:left w:val="single" w:sz="4" w:space="0" w:color="auto"/>
              <w:bottom w:val="single" w:sz="4" w:space="0" w:color="auto"/>
              <w:right w:val="single" w:sz="4" w:space="0" w:color="auto"/>
            </w:tcBorders>
            <w:vAlign w:val="center"/>
          </w:tcPr>
          <w:p w14:paraId="5ECC2EEC" w14:textId="15EEDA10" w:rsidR="00F30DA6" w:rsidRPr="00B16C7F" w:rsidRDefault="00F30DA6" w:rsidP="00F30DA6">
            <w:pPr>
              <w:spacing w:before="0" w:after="0" w:line="240" w:lineRule="auto"/>
              <w:rPr>
                <w:sz w:val="16"/>
                <w:szCs w:val="16"/>
              </w:rPr>
            </w:pPr>
            <w:r w:rsidRPr="00B16C7F">
              <w:rPr>
                <w:sz w:val="16"/>
                <w:szCs w:val="16"/>
              </w:rPr>
              <w:t>Infantile idiopathic scoliosis, lumbosacral region</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15365E6" w14:textId="1F9CD60B" w:rsidR="00F30DA6" w:rsidRPr="00B16C7F" w:rsidRDefault="00F30DA6" w:rsidP="00F30DA6">
            <w:pPr>
              <w:spacing w:before="0" w:after="0" w:line="240" w:lineRule="auto"/>
              <w:rPr>
                <w:rFonts w:cs="Arial"/>
                <w:color w:val="000000"/>
                <w:sz w:val="16"/>
                <w:szCs w:val="16"/>
                <w:lang w:eastAsia="en-US"/>
              </w:rPr>
            </w:pPr>
            <w:r w:rsidRPr="00B16C7F">
              <w:rPr>
                <w:sz w:val="16"/>
                <w:szCs w:val="16"/>
              </w:rPr>
              <w:t>0.9</w:t>
            </w:r>
          </w:p>
        </w:tc>
      </w:tr>
      <w:tr w:rsidR="00F30DA6" w:rsidRPr="00B16C7F" w14:paraId="5686A0A1"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49CABDF0"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M41.08</w:t>
            </w:r>
          </w:p>
        </w:tc>
        <w:tc>
          <w:tcPr>
            <w:tcW w:w="1074" w:type="dxa"/>
            <w:tcBorders>
              <w:top w:val="single" w:sz="4" w:space="0" w:color="auto"/>
              <w:left w:val="nil"/>
              <w:bottom w:val="single" w:sz="4" w:space="0" w:color="auto"/>
              <w:right w:val="single" w:sz="4" w:space="0" w:color="auto"/>
            </w:tcBorders>
            <w:vAlign w:val="center"/>
          </w:tcPr>
          <w:p w14:paraId="4462AE06" w14:textId="5577F30A" w:rsidR="00F30DA6" w:rsidRPr="00B16C7F" w:rsidRDefault="00F30DA6" w:rsidP="00F30DA6">
            <w:pPr>
              <w:spacing w:before="0" w:after="0" w:line="240" w:lineRule="auto"/>
              <w:rPr>
                <w:sz w:val="16"/>
                <w:szCs w:val="16"/>
              </w:rPr>
            </w:pPr>
            <w:r w:rsidRPr="00B16C7F">
              <w:rPr>
                <w:rFonts w:cs="Arial"/>
                <w:color w:val="000000"/>
                <w:sz w:val="16"/>
                <w:szCs w:val="16"/>
              </w:rPr>
              <w:t>M4108</w:t>
            </w:r>
          </w:p>
        </w:tc>
        <w:tc>
          <w:tcPr>
            <w:tcW w:w="6321" w:type="dxa"/>
            <w:tcBorders>
              <w:top w:val="single" w:sz="4" w:space="0" w:color="auto"/>
              <w:left w:val="single" w:sz="4" w:space="0" w:color="auto"/>
              <w:bottom w:val="single" w:sz="4" w:space="0" w:color="auto"/>
              <w:right w:val="single" w:sz="4" w:space="0" w:color="auto"/>
            </w:tcBorders>
            <w:vAlign w:val="center"/>
          </w:tcPr>
          <w:p w14:paraId="25C5C7A8" w14:textId="66B61A29" w:rsidR="00F30DA6" w:rsidRPr="00B16C7F" w:rsidRDefault="00F30DA6" w:rsidP="00F30DA6">
            <w:pPr>
              <w:spacing w:before="0" w:after="0" w:line="240" w:lineRule="auto"/>
              <w:rPr>
                <w:sz w:val="16"/>
                <w:szCs w:val="16"/>
              </w:rPr>
            </w:pPr>
            <w:r w:rsidRPr="00B16C7F">
              <w:rPr>
                <w:sz w:val="16"/>
                <w:szCs w:val="16"/>
              </w:rPr>
              <w:t>Infantile idiopathic scoliosis, sacral and sacrococcygeal region</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B00BE05" w14:textId="5A310626" w:rsidR="00F30DA6" w:rsidRPr="00B16C7F" w:rsidRDefault="00F30DA6" w:rsidP="00F30DA6">
            <w:pPr>
              <w:spacing w:before="0" w:after="0" w:line="240" w:lineRule="auto"/>
              <w:rPr>
                <w:rFonts w:cs="Arial"/>
                <w:color w:val="000000"/>
                <w:sz w:val="16"/>
                <w:szCs w:val="16"/>
                <w:lang w:eastAsia="en-US"/>
              </w:rPr>
            </w:pPr>
            <w:r w:rsidRPr="00B16C7F">
              <w:rPr>
                <w:sz w:val="16"/>
                <w:szCs w:val="16"/>
              </w:rPr>
              <w:t>0.9</w:t>
            </w:r>
          </w:p>
        </w:tc>
      </w:tr>
      <w:tr w:rsidR="00F30DA6" w:rsidRPr="00B16C7F" w14:paraId="2E9E8952"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05CD2007"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M41.10</w:t>
            </w:r>
          </w:p>
        </w:tc>
        <w:tc>
          <w:tcPr>
            <w:tcW w:w="1074" w:type="dxa"/>
            <w:tcBorders>
              <w:top w:val="single" w:sz="4" w:space="0" w:color="auto"/>
              <w:left w:val="nil"/>
              <w:bottom w:val="single" w:sz="4" w:space="0" w:color="auto"/>
              <w:right w:val="single" w:sz="4" w:space="0" w:color="auto"/>
            </w:tcBorders>
            <w:vAlign w:val="center"/>
          </w:tcPr>
          <w:p w14:paraId="59573A26" w14:textId="75B3A20B" w:rsidR="00F30DA6" w:rsidRPr="00B16C7F" w:rsidRDefault="00F30DA6" w:rsidP="00F30DA6">
            <w:pPr>
              <w:spacing w:before="0" w:after="0" w:line="240" w:lineRule="auto"/>
              <w:rPr>
                <w:sz w:val="16"/>
                <w:szCs w:val="16"/>
              </w:rPr>
            </w:pPr>
            <w:r w:rsidRPr="00B16C7F">
              <w:rPr>
                <w:rFonts w:cs="Arial"/>
                <w:color w:val="000000"/>
                <w:sz w:val="16"/>
                <w:szCs w:val="16"/>
              </w:rPr>
              <w:t>M4110</w:t>
            </w:r>
          </w:p>
        </w:tc>
        <w:tc>
          <w:tcPr>
            <w:tcW w:w="6321" w:type="dxa"/>
            <w:tcBorders>
              <w:top w:val="single" w:sz="4" w:space="0" w:color="auto"/>
              <w:left w:val="single" w:sz="4" w:space="0" w:color="auto"/>
              <w:bottom w:val="single" w:sz="4" w:space="0" w:color="auto"/>
              <w:right w:val="single" w:sz="4" w:space="0" w:color="auto"/>
            </w:tcBorders>
            <w:vAlign w:val="center"/>
          </w:tcPr>
          <w:p w14:paraId="40AC79FB" w14:textId="40907B37" w:rsidR="00F30DA6" w:rsidRPr="00B16C7F" w:rsidRDefault="00F30DA6" w:rsidP="00F30DA6">
            <w:pPr>
              <w:spacing w:before="0" w:after="0" w:line="240" w:lineRule="auto"/>
              <w:rPr>
                <w:sz w:val="16"/>
                <w:szCs w:val="16"/>
              </w:rPr>
            </w:pPr>
            <w:r w:rsidRPr="00B16C7F">
              <w:rPr>
                <w:sz w:val="16"/>
                <w:szCs w:val="16"/>
              </w:rPr>
              <w:t>Juvenile idiopathic scoliosis, multiple sites in spine</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DA42EA7" w14:textId="2F89486E" w:rsidR="00F30DA6" w:rsidRPr="00B16C7F" w:rsidRDefault="00F30DA6" w:rsidP="00F30DA6">
            <w:pPr>
              <w:spacing w:before="0" w:after="0" w:line="240" w:lineRule="auto"/>
              <w:rPr>
                <w:rFonts w:cs="Arial"/>
                <w:color w:val="000000"/>
                <w:sz w:val="16"/>
                <w:szCs w:val="16"/>
                <w:lang w:eastAsia="en-US"/>
              </w:rPr>
            </w:pPr>
            <w:r w:rsidRPr="00B16C7F">
              <w:rPr>
                <w:sz w:val="16"/>
                <w:szCs w:val="16"/>
              </w:rPr>
              <w:t>0.9</w:t>
            </w:r>
          </w:p>
        </w:tc>
      </w:tr>
      <w:tr w:rsidR="00F30DA6" w:rsidRPr="00B16C7F" w14:paraId="04C2C3D4"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1306E1AA"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M41.11</w:t>
            </w:r>
          </w:p>
        </w:tc>
        <w:tc>
          <w:tcPr>
            <w:tcW w:w="1074" w:type="dxa"/>
            <w:tcBorders>
              <w:top w:val="single" w:sz="4" w:space="0" w:color="auto"/>
              <w:left w:val="nil"/>
              <w:bottom w:val="single" w:sz="4" w:space="0" w:color="auto"/>
              <w:right w:val="single" w:sz="4" w:space="0" w:color="auto"/>
            </w:tcBorders>
            <w:vAlign w:val="center"/>
          </w:tcPr>
          <w:p w14:paraId="0456A329" w14:textId="075C70EB" w:rsidR="00F30DA6" w:rsidRPr="00B16C7F" w:rsidRDefault="00F30DA6" w:rsidP="00F30DA6">
            <w:pPr>
              <w:spacing w:before="0" w:after="0" w:line="240" w:lineRule="auto"/>
              <w:rPr>
                <w:sz w:val="16"/>
                <w:szCs w:val="16"/>
              </w:rPr>
            </w:pPr>
            <w:r w:rsidRPr="00B16C7F">
              <w:rPr>
                <w:rFonts w:cs="Arial"/>
                <w:color w:val="000000"/>
                <w:sz w:val="16"/>
                <w:szCs w:val="16"/>
              </w:rPr>
              <w:t>M4111</w:t>
            </w:r>
          </w:p>
        </w:tc>
        <w:tc>
          <w:tcPr>
            <w:tcW w:w="6321" w:type="dxa"/>
            <w:tcBorders>
              <w:top w:val="single" w:sz="4" w:space="0" w:color="auto"/>
              <w:left w:val="single" w:sz="4" w:space="0" w:color="auto"/>
              <w:bottom w:val="single" w:sz="4" w:space="0" w:color="auto"/>
              <w:right w:val="single" w:sz="4" w:space="0" w:color="auto"/>
            </w:tcBorders>
            <w:vAlign w:val="center"/>
          </w:tcPr>
          <w:p w14:paraId="5B0F9368" w14:textId="36E09C8B" w:rsidR="00F30DA6" w:rsidRPr="00B16C7F" w:rsidRDefault="00F30DA6" w:rsidP="00F30DA6">
            <w:pPr>
              <w:spacing w:before="0" w:after="0" w:line="240" w:lineRule="auto"/>
              <w:rPr>
                <w:sz w:val="16"/>
                <w:szCs w:val="16"/>
              </w:rPr>
            </w:pPr>
            <w:r w:rsidRPr="00B16C7F">
              <w:rPr>
                <w:sz w:val="16"/>
                <w:szCs w:val="16"/>
              </w:rPr>
              <w:t xml:space="preserve">Juvenile idiopathic scoliosis, </w:t>
            </w:r>
            <w:proofErr w:type="spellStart"/>
            <w:r w:rsidRPr="00B16C7F">
              <w:rPr>
                <w:sz w:val="16"/>
                <w:szCs w:val="16"/>
              </w:rPr>
              <w:t>occipito</w:t>
            </w:r>
            <w:proofErr w:type="spellEnd"/>
            <w:r w:rsidRPr="00B16C7F">
              <w:rPr>
                <w:sz w:val="16"/>
                <w:szCs w:val="16"/>
              </w:rPr>
              <w:t>-</w:t>
            </w:r>
            <w:proofErr w:type="spellStart"/>
            <w:r w:rsidRPr="00B16C7F">
              <w:rPr>
                <w:sz w:val="16"/>
                <w:szCs w:val="16"/>
              </w:rPr>
              <w:t>atlanto</w:t>
            </w:r>
            <w:proofErr w:type="spellEnd"/>
            <w:r w:rsidRPr="00B16C7F">
              <w:rPr>
                <w:sz w:val="16"/>
                <w:szCs w:val="16"/>
              </w:rPr>
              <w:t>-axial region</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1076BE3" w14:textId="33D059BE" w:rsidR="00F30DA6" w:rsidRPr="00B16C7F" w:rsidRDefault="00F30DA6" w:rsidP="00F30DA6">
            <w:pPr>
              <w:spacing w:before="0" w:after="0" w:line="240" w:lineRule="auto"/>
              <w:rPr>
                <w:rFonts w:cs="Arial"/>
                <w:color w:val="000000"/>
                <w:sz w:val="16"/>
                <w:szCs w:val="16"/>
                <w:lang w:eastAsia="en-US"/>
              </w:rPr>
            </w:pPr>
            <w:r w:rsidRPr="00B16C7F">
              <w:rPr>
                <w:sz w:val="16"/>
                <w:szCs w:val="16"/>
              </w:rPr>
              <w:t>0.9</w:t>
            </w:r>
          </w:p>
        </w:tc>
      </w:tr>
      <w:tr w:rsidR="00F30DA6" w:rsidRPr="00B16C7F" w14:paraId="5C6F3B13"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3EDF3FC2"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M41.12</w:t>
            </w:r>
          </w:p>
        </w:tc>
        <w:tc>
          <w:tcPr>
            <w:tcW w:w="1074" w:type="dxa"/>
            <w:tcBorders>
              <w:top w:val="single" w:sz="4" w:space="0" w:color="auto"/>
              <w:left w:val="nil"/>
              <w:bottom w:val="single" w:sz="4" w:space="0" w:color="auto"/>
              <w:right w:val="single" w:sz="4" w:space="0" w:color="auto"/>
            </w:tcBorders>
            <w:vAlign w:val="center"/>
          </w:tcPr>
          <w:p w14:paraId="356C9A31" w14:textId="006490A9" w:rsidR="00F30DA6" w:rsidRPr="00B16C7F" w:rsidRDefault="00F30DA6" w:rsidP="00F30DA6">
            <w:pPr>
              <w:spacing w:before="0" w:after="0" w:line="240" w:lineRule="auto"/>
              <w:rPr>
                <w:sz w:val="16"/>
                <w:szCs w:val="16"/>
              </w:rPr>
            </w:pPr>
            <w:r w:rsidRPr="00B16C7F">
              <w:rPr>
                <w:rFonts w:cs="Arial"/>
                <w:color w:val="000000"/>
                <w:sz w:val="16"/>
                <w:szCs w:val="16"/>
              </w:rPr>
              <w:t>M4112</w:t>
            </w:r>
          </w:p>
        </w:tc>
        <w:tc>
          <w:tcPr>
            <w:tcW w:w="6321" w:type="dxa"/>
            <w:tcBorders>
              <w:top w:val="single" w:sz="4" w:space="0" w:color="auto"/>
              <w:left w:val="single" w:sz="4" w:space="0" w:color="auto"/>
              <w:bottom w:val="single" w:sz="4" w:space="0" w:color="auto"/>
              <w:right w:val="single" w:sz="4" w:space="0" w:color="auto"/>
            </w:tcBorders>
            <w:vAlign w:val="center"/>
          </w:tcPr>
          <w:p w14:paraId="59D9963E" w14:textId="44ECAFB1" w:rsidR="00F30DA6" w:rsidRPr="00B16C7F" w:rsidRDefault="00F30DA6" w:rsidP="00F30DA6">
            <w:pPr>
              <w:spacing w:before="0" w:after="0" w:line="240" w:lineRule="auto"/>
              <w:rPr>
                <w:sz w:val="16"/>
                <w:szCs w:val="16"/>
              </w:rPr>
            </w:pPr>
            <w:r w:rsidRPr="00B16C7F">
              <w:rPr>
                <w:sz w:val="16"/>
                <w:szCs w:val="16"/>
              </w:rPr>
              <w:t>Juvenile idiopathic scoliosis, cervical region</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EE46E7B" w14:textId="7F96DE42" w:rsidR="00F30DA6" w:rsidRPr="00B16C7F" w:rsidRDefault="00F30DA6" w:rsidP="00F30DA6">
            <w:pPr>
              <w:spacing w:before="0" w:after="0" w:line="240" w:lineRule="auto"/>
              <w:rPr>
                <w:rFonts w:cs="Arial"/>
                <w:color w:val="000000"/>
                <w:sz w:val="16"/>
                <w:szCs w:val="16"/>
                <w:lang w:eastAsia="en-US"/>
              </w:rPr>
            </w:pPr>
            <w:r w:rsidRPr="00B16C7F">
              <w:rPr>
                <w:sz w:val="16"/>
                <w:szCs w:val="16"/>
              </w:rPr>
              <w:t>0.9</w:t>
            </w:r>
          </w:p>
        </w:tc>
      </w:tr>
      <w:tr w:rsidR="00F30DA6" w:rsidRPr="00B16C7F" w14:paraId="24FCF91B"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323A324D"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M41.13</w:t>
            </w:r>
          </w:p>
        </w:tc>
        <w:tc>
          <w:tcPr>
            <w:tcW w:w="1074" w:type="dxa"/>
            <w:tcBorders>
              <w:top w:val="single" w:sz="4" w:space="0" w:color="auto"/>
              <w:left w:val="nil"/>
              <w:bottom w:val="single" w:sz="4" w:space="0" w:color="auto"/>
              <w:right w:val="single" w:sz="4" w:space="0" w:color="auto"/>
            </w:tcBorders>
            <w:vAlign w:val="center"/>
          </w:tcPr>
          <w:p w14:paraId="74748A55" w14:textId="2D0E5A18" w:rsidR="00F30DA6" w:rsidRPr="00B16C7F" w:rsidRDefault="00F30DA6" w:rsidP="00F30DA6">
            <w:pPr>
              <w:spacing w:before="0" w:after="0" w:line="240" w:lineRule="auto"/>
              <w:rPr>
                <w:sz w:val="16"/>
                <w:szCs w:val="16"/>
              </w:rPr>
            </w:pPr>
            <w:r w:rsidRPr="00B16C7F">
              <w:rPr>
                <w:rFonts w:cs="Arial"/>
                <w:color w:val="000000"/>
                <w:sz w:val="16"/>
                <w:szCs w:val="16"/>
              </w:rPr>
              <w:t>M4113</w:t>
            </w:r>
          </w:p>
        </w:tc>
        <w:tc>
          <w:tcPr>
            <w:tcW w:w="6321" w:type="dxa"/>
            <w:tcBorders>
              <w:top w:val="single" w:sz="4" w:space="0" w:color="auto"/>
              <w:left w:val="single" w:sz="4" w:space="0" w:color="auto"/>
              <w:bottom w:val="single" w:sz="4" w:space="0" w:color="auto"/>
              <w:right w:val="single" w:sz="4" w:space="0" w:color="auto"/>
            </w:tcBorders>
            <w:vAlign w:val="center"/>
          </w:tcPr>
          <w:p w14:paraId="55409963" w14:textId="3C49A205" w:rsidR="00F30DA6" w:rsidRPr="00B16C7F" w:rsidRDefault="00F30DA6" w:rsidP="00F30DA6">
            <w:pPr>
              <w:spacing w:before="0" w:after="0" w:line="240" w:lineRule="auto"/>
              <w:rPr>
                <w:sz w:val="16"/>
                <w:szCs w:val="16"/>
              </w:rPr>
            </w:pPr>
            <w:r w:rsidRPr="00B16C7F">
              <w:rPr>
                <w:sz w:val="16"/>
                <w:szCs w:val="16"/>
              </w:rPr>
              <w:t>Juvenile idiopathic scoliosis, cervicothoracic region</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C279146" w14:textId="0B65A391" w:rsidR="00F30DA6" w:rsidRPr="00B16C7F" w:rsidRDefault="00F30DA6" w:rsidP="00F30DA6">
            <w:pPr>
              <w:spacing w:before="0" w:after="0" w:line="240" w:lineRule="auto"/>
              <w:rPr>
                <w:rFonts w:cs="Arial"/>
                <w:color w:val="000000"/>
                <w:sz w:val="16"/>
                <w:szCs w:val="16"/>
                <w:lang w:eastAsia="en-US"/>
              </w:rPr>
            </w:pPr>
            <w:r w:rsidRPr="00B16C7F">
              <w:rPr>
                <w:sz w:val="16"/>
                <w:szCs w:val="16"/>
              </w:rPr>
              <w:t>0.9</w:t>
            </w:r>
          </w:p>
        </w:tc>
      </w:tr>
      <w:tr w:rsidR="00F30DA6" w:rsidRPr="00B16C7F" w14:paraId="331CA3D3"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17ED5003"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M41.14</w:t>
            </w:r>
          </w:p>
        </w:tc>
        <w:tc>
          <w:tcPr>
            <w:tcW w:w="1074" w:type="dxa"/>
            <w:tcBorders>
              <w:top w:val="single" w:sz="4" w:space="0" w:color="auto"/>
              <w:left w:val="nil"/>
              <w:bottom w:val="single" w:sz="4" w:space="0" w:color="auto"/>
              <w:right w:val="single" w:sz="4" w:space="0" w:color="auto"/>
            </w:tcBorders>
            <w:vAlign w:val="center"/>
          </w:tcPr>
          <w:p w14:paraId="32F4304F" w14:textId="1AA31520" w:rsidR="00F30DA6" w:rsidRPr="00B16C7F" w:rsidRDefault="00F30DA6" w:rsidP="00F30DA6">
            <w:pPr>
              <w:spacing w:before="0" w:after="0" w:line="240" w:lineRule="auto"/>
              <w:rPr>
                <w:sz w:val="16"/>
                <w:szCs w:val="16"/>
              </w:rPr>
            </w:pPr>
            <w:r w:rsidRPr="00B16C7F">
              <w:rPr>
                <w:rFonts w:cs="Arial"/>
                <w:color w:val="000000"/>
                <w:sz w:val="16"/>
                <w:szCs w:val="16"/>
              </w:rPr>
              <w:t>M4114</w:t>
            </w:r>
          </w:p>
        </w:tc>
        <w:tc>
          <w:tcPr>
            <w:tcW w:w="6321" w:type="dxa"/>
            <w:tcBorders>
              <w:top w:val="single" w:sz="4" w:space="0" w:color="auto"/>
              <w:left w:val="single" w:sz="4" w:space="0" w:color="auto"/>
              <w:bottom w:val="single" w:sz="4" w:space="0" w:color="auto"/>
              <w:right w:val="single" w:sz="4" w:space="0" w:color="auto"/>
            </w:tcBorders>
            <w:vAlign w:val="center"/>
          </w:tcPr>
          <w:p w14:paraId="596E12A9" w14:textId="0187C49E" w:rsidR="00F30DA6" w:rsidRPr="00B16C7F" w:rsidRDefault="00F30DA6" w:rsidP="00F30DA6">
            <w:pPr>
              <w:spacing w:before="0" w:after="0" w:line="240" w:lineRule="auto"/>
              <w:rPr>
                <w:sz w:val="16"/>
                <w:szCs w:val="16"/>
              </w:rPr>
            </w:pPr>
            <w:r w:rsidRPr="00B16C7F">
              <w:rPr>
                <w:sz w:val="16"/>
                <w:szCs w:val="16"/>
              </w:rPr>
              <w:t>Juvenile idiopathic scoliosis, thoracic region</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71F340C" w14:textId="2A494F25" w:rsidR="00F30DA6" w:rsidRPr="00B16C7F" w:rsidRDefault="00F30DA6" w:rsidP="00F30DA6">
            <w:pPr>
              <w:spacing w:before="0" w:after="0" w:line="240" w:lineRule="auto"/>
              <w:rPr>
                <w:rFonts w:cs="Arial"/>
                <w:color w:val="000000"/>
                <w:sz w:val="16"/>
                <w:szCs w:val="16"/>
                <w:lang w:eastAsia="en-US"/>
              </w:rPr>
            </w:pPr>
            <w:r w:rsidRPr="00B16C7F">
              <w:rPr>
                <w:sz w:val="16"/>
                <w:szCs w:val="16"/>
              </w:rPr>
              <w:t>0.9</w:t>
            </w:r>
          </w:p>
        </w:tc>
      </w:tr>
      <w:tr w:rsidR="00F30DA6" w:rsidRPr="00B16C7F" w14:paraId="2CD605FC"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6CC5ABF8"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M41.15</w:t>
            </w:r>
          </w:p>
        </w:tc>
        <w:tc>
          <w:tcPr>
            <w:tcW w:w="1074" w:type="dxa"/>
            <w:tcBorders>
              <w:top w:val="single" w:sz="4" w:space="0" w:color="auto"/>
              <w:left w:val="nil"/>
              <w:bottom w:val="single" w:sz="4" w:space="0" w:color="auto"/>
              <w:right w:val="single" w:sz="4" w:space="0" w:color="auto"/>
            </w:tcBorders>
            <w:vAlign w:val="center"/>
          </w:tcPr>
          <w:p w14:paraId="338BE086" w14:textId="7D6E3CA5" w:rsidR="00F30DA6" w:rsidRPr="00B16C7F" w:rsidRDefault="00F30DA6" w:rsidP="00F30DA6">
            <w:pPr>
              <w:spacing w:before="0" w:after="0" w:line="240" w:lineRule="auto"/>
              <w:rPr>
                <w:sz w:val="16"/>
                <w:szCs w:val="16"/>
              </w:rPr>
            </w:pPr>
            <w:r w:rsidRPr="00B16C7F">
              <w:rPr>
                <w:rFonts w:cs="Arial"/>
                <w:color w:val="000000"/>
                <w:sz w:val="16"/>
                <w:szCs w:val="16"/>
              </w:rPr>
              <w:t>M4115</w:t>
            </w:r>
          </w:p>
        </w:tc>
        <w:tc>
          <w:tcPr>
            <w:tcW w:w="6321" w:type="dxa"/>
            <w:tcBorders>
              <w:top w:val="single" w:sz="4" w:space="0" w:color="auto"/>
              <w:left w:val="single" w:sz="4" w:space="0" w:color="auto"/>
              <w:bottom w:val="single" w:sz="4" w:space="0" w:color="auto"/>
              <w:right w:val="single" w:sz="4" w:space="0" w:color="auto"/>
            </w:tcBorders>
            <w:vAlign w:val="center"/>
          </w:tcPr>
          <w:p w14:paraId="0C49BF9C" w14:textId="0703BD4C" w:rsidR="00F30DA6" w:rsidRPr="00B16C7F" w:rsidRDefault="00F30DA6" w:rsidP="00F30DA6">
            <w:pPr>
              <w:spacing w:before="0" w:after="0" w:line="240" w:lineRule="auto"/>
              <w:rPr>
                <w:sz w:val="16"/>
                <w:szCs w:val="16"/>
              </w:rPr>
            </w:pPr>
            <w:r w:rsidRPr="00B16C7F">
              <w:rPr>
                <w:sz w:val="16"/>
                <w:szCs w:val="16"/>
              </w:rPr>
              <w:t>Juvenile idiopathic scoliosis, thoracolumbar region</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8FE3F7A" w14:textId="6ECEBD86" w:rsidR="00F30DA6" w:rsidRPr="00B16C7F" w:rsidRDefault="00F30DA6" w:rsidP="00F30DA6">
            <w:pPr>
              <w:spacing w:before="0" w:after="0" w:line="240" w:lineRule="auto"/>
              <w:rPr>
                <w:rFonts w:cs="Arial"/>
                <w:color w:val="000000"/>
                <w:sz w:val="16"/>
                <w:szCs w:val="16"/>
                <w:lang w:eastAsia="en-US"/>
              </w:rPr>
            </w:pPr>
            <w:r w:rsidRPr="00B16C7F">
              <w:rPr>
                <w:sz w:val="16"/>
                <w:szCs w:val="16"/>
              </w:rPr>
              <w:t>0.9</w:t>
            </w:r>
          </w:p>
        </w:tc>
      </w:tr>
      <w:tr w:rsidR="00F30DA6" w:rsidRPr="00B16C7F" w14:paraId="128E97CE"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29B06625"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M41.16</w:t>
            </w:r>
          </w:p>
        </w:tc>
        <w:tc>
          <w:tcPr>
            <w:tcW w:w="1074" w:type="dxa"/>
            <w:tcBorders>
              <w:top w:val="single" w:sz="4" w:space="0" w:color="auto"/>
              <w:left w:val="nil"/>
              <w:bottom w:val="single" w:sz="4" w:space="0" w:color="auto"/>
              <w:right w:val="single" w:sz="4" w:space="0" w:color="auto"/>
            </w:tcBorders>
            <w:vAlign w:val="center"/>
          </w:tcPr>
          <w:p w14:paraId="37926AFF" w14:textId="091985D9" w:rsidR="00F30DA6" w:rsidRPr="00B16C7F" w:rsidRDefault="00F30DA6" w:rsidP="00F30DA6">
            <w:pPr>
              <w:spacing w:before="0" w:after="0" w:line="240" w:lineRule="auto"/>
              <w:rPr>
                <w:sz w:val="16"/>
                <w:szCs w:val="16"/>
              </w:rPr>
            </w:pPr>
            <w:r w:rsidRPr="00B16C7F">
              <w:rPr>
                <w:rFonts w:cs="Arial"/>
                <w:color w:val="000000"/>
                <w:sz w:val="16"/>
                <w:szCs w:val="16"/>
              </w:rPr>
              <w:t>M4116</w:t>
            </w:r>
          </w:p>
        </w:tc>
        <w:tc>
          <w:tcPr>
            <w:tcW w:w="6321" w:type="dxa"/>
            <w:tcBorders>
              <w:top w:val="single" w:sz="4" w:space="0" w:color="auto"/>
              <w:left w:val="single" w:sz="4" w:space="0" w:color="auto"/>
              <w:bottom w:val="single" w:sz="4" w:space="0" w:color="auto"/>
              <w:right w:val="single" w:sz="4" w:space="0" w:color="auto"/>
            </w:tcBorders>
            <w:vAlign w:val="center"/>
          </w:tcPr>
          <w:p w14:paraId="6AE1C08B" w14:textId="4C570D50" w:rsidR="00F30DA6" w:rsidRPr="00B16C7F" w:rsidRDefault="00F30DA6" w:rsidP="00F30DA6">
            <w:pPr>
              <w:spacing w:before="0" w:after="0" w:line="240" w:lineRule="auto"/>
              <w:rPr>
                <w:sz w:val="16"/>
                <w:szCs w:val="16"/>
              </w:rPr>
            </w:pPr>
            <w:r w:rsidRPr="00B16C7F">
              <w:rPr>
                <w:sz w:val="16"/>
                <w:szCs w:val="16"/>
              </w:rPr>
              <w:t>Juvenile idiopathic scoliosis, lumbar region</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1AB454E" w14:textId="044875F4" w:rsidR="00F30DA6" w:rsidRPr="00B16C7F" w:rsidRDefault="00F30DA6" w:rsidP="00F30DA6">
            <w:pPr>
              <w:spacing w:before="0" w:after="0" w:line="240" w:lineRule="auto"/>
              <w:rPr>
                <w:rFonts w:cs="Arial"/>
                <w:color w:val="000000"/>
                <w:sz w:val="16"/>
                <w:szCs w:val="16"/>
                <w:lang w:eastAsia="en-US"/>
              </w:rPr>
            </w:pPr>
            <w:r w:rsidRPr="00B16C7F">
              <w:rPr>
                <w:sz w:val="16"/>
                <w:szCs w:val="16"/>
              </w:rPr>
              <w:t>0.9</w:t>
            </w:r>
          </w:p>
        </w:tc>
      </w:tr>
      <w:tr w:rsidR="00F30DA6" w:rsidRPr="00B16C7F" w14:paraId="70F5C6BE"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036284D8"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M41.17</w:t>
            </w:r>
          </w:p>
        </w:tc>
        <w:tc>
          <w:tcPr>
            <w:tcW w:w="1074" w:type="dxa"/>
            <w:tcBorders>
              <w:top w:val="single" w:sz="4" w:space="0" w:color="auto"/>
              <w:left w:val="nil"/>
              <w:bottom w:val="single" w:sz="4" w:space="0" w:color="auto"/>
              <w:right w:val="single" w:sz="4" w:space="0" w:color="auto"/>
            </w:tcBorders>
            <w:vAlign w:val="center"/>
          </w:tcPr>
          <w:p w14:paraId="60714D6E" w14:textId="33308BB5" w:rsidR="00F30DA6" w:rsidRPr="00B16C7F" w:rsidRDefault="00F30DA6" w:rsidP="00F30DA6">
            <w:pPr>
              <w:spacing w:before="0" w:after="0" w:line="240" w:lineRule="auto"/>
              <w:rPr>
                <w:sz w:val="16"/>
                <w:szCs w:val="16"/>
              </w:rPr>
            </w:pPr>
            <w:r w:rsidRPr="00B16C7F">
              <w:rPr>
                <w:rFonts w:cs="Arial"/>
                <w:color w:val="000000"/>
                <w:sz w:val="16"/>
                <w:szCs w:val="16"/>
              </w:rPr>
              <w:t>M4117</w:t>
            </w:r>
          </w:p>
        </w:tc>
        <w:tc>
          <w:tcPr>
            <w:tcW w:w="6321" w:type="dxa"/>
            <w:tcBorders>
              <w:top w:val="single" w:sz="4" w:space="0" w:color="auto"/>
              <w:left w:val="single" w:sz="4" w:space="0" w:color="auto"/>
              <w:bottom w:val="single" w:sz="4" w:space="0" w:color="auto"/>
              <w:right w:val="single" w:sz="4" w:space="0" w:color="auto"/>
            </w:tcBorders>
            <w:vAlign w:val="center"/>
          </w:tcPr>
          <w:p w14:paraId="503A3C2C" w14:textId="0AD74380" w:rsidR="00F30DA6" w:rsidRPr="00B16C7F" w:rsidRDefault="00F30DA6" w:rsidP="00F30DA6">
            <w:pPr>
              <w:spacing w:before="0" w:after="0" w:line="240" w:lineRule="auto"/>
              <w:rPr>
                <w:sz w:val="16"/>
                <w:szCs w:val="16"/>
              </w:rPr>
            </w:pPr>
            <w:r w:rsidRPr="00B16C7F">
              <w:rPr>
                <w:sz w:val="16"/>
                <w:szCs w:val="16"/>
              </w:rPr>
              <w:t>Juvenile idiopathic scoliosis, lumbosacral region</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10A3DE8" w14:textId="71A48975" w:rsidR="00F30DA6" w:rsidRPr="00B16C7F" w:rsidRDefault="00F30DA6" w:rsidP="00F30DA6">
            <w:pPr>
              <w:spacing w:before="0" w:after="0" w:line="240" w:lineRule="auto"/>
              <w:rPr>
                <w:rFonts w:cs="Arial"/>
                <w:color w:val="000000"/>
                <w:sz w:val="16"/>
                <w:szCs w:val="16"/>
                <w:lang w:eastAsia="en-US"/>
              </w:rPr>
            </w:pPr>
            <w:r w:rsidRPr="00B16C7F">
              <w:rPr>
                <w:sz w:val="16"/>
                <w:szCs w:val="16"/>
              </w:rPr>
              <w:t>0.9</w:t>
            </w:r>
          </w:p>
        </w:tc>
      </w:tr>
      <w:tr w:rsidR="00F30DA6" w:rsidRPr="00B16C7F" w14:paraId="3E7F1260"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1FD66295"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M41.18</w:t>
            </w:r>
          </w:p>
        </w:tc>
        <w:tc>
          <w:tcPr>
            <w:tcW w:w="1074" w:type="dxa"/>
            <w:tcBorders>
              <w:top w:val="single" w:sz="4" w:space="0" w:color="auto"/>
              <w:left w:val="nil"/>
              <w:bottom w:val="single" w:sz="4" w:space="0" w:color="auto"/>
              <w:right w:val="single" w:sz="4" w:space="0" w:color="auto"/>
            </w:tcBorders>
            <w:vAlign w:val="center"/>
          </w:tcPr>
          <w:p w14:paraId="2605892F" w14:textId="686C693B" w:rsidR="00F30DA6" w:rsidRPr="00B16C7F" w:rsidRDefault="00F30DA6" w:rsidP="00F30DA6">
            <w:pPr>
              <w:spacing w:before="0" w:after="0" w:line="240" w:lineRule="auto"/>
              <w:rPr>
                <w:sz w:val="16"/>
                <w:szCs w:val="16"/>
              </w:rPr>
            </w:pPr>
            <w:r w:rsidRPr="00B16C7F">
              <w:rPr>
                <w:rFonts w:cs="Arial"/>
                <w:color w:val="000000"/>
                <w:sz w:val="16"/>
                <w:szCs w:val="16"/>
              </w:rPr>
              <w:t>M4118</w:t>
            </w:r>
          </w:p>
        </w:tc>
        <w:tc>
          <w:tcPr>
            <w:tcW w:w="6321" w:type="dxa"/>
            <w:tcBorders>
              <w:top w:val="single" w:sz="4" w:space="0" w:color="auto"/>
              <w:left w:val="single" w:sz="4" w:space="0" w:color="auto"/>
              <w:bottom w:val="single" w:sz="4" w:space="0" w:color="auto"/>
              <w:right w:val="single" w:sz="4" w:space="0" w:color="auto"/>
            </w:tcBorders>
            <w:vAlign w:val="center"/>
          </w:tcPr>
          <w:p w14:paraId="15AB4672" w14:textId="1C2951B2" w:rsidR="00F30DA6" w:rsidRPr="00B16C7F" w:rsidRDefault="00F30DA6" w:rsidP="00F30DA6">
            <w:pPr>
              <w:spacing w:before="0" w:after="0" w:line="240" w:lineRule="auto"/>
              <w:rPr>
                <w:sz w:val="16"/>
                <w:szCs w:val="16"/>
              </w:rPr>
            </w:pPr>
            <w:r w:rsidRPr="00B16C7F">
              <w:rPr>
                <w:sz w:val="16"/>
                <w:szCs w:val="16"/>
              </w:rPr>
              <w:t>Juvenile idiopathic scoliosis, sacral and sacrococcygeal region</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49B8D0D" w14:textId="652348C3" w:rsidR="00F30DA6" w:rsidRPr="00B16C7F" w:rsidRDefault="00F30DA6" w:rsidP="00F30DA6">
            <w:pPr>
              <w:spacing w:before="0" w:after="0" w:line="240" w:lineRule="auto"/>
              <w:rPr>
                <w:rFonts w:cs="Arial"/>
                <w:color w:val="000000"/>
                <w:sz w:val="16"/>
                <w:szCs w:val="16"/>
                <w:lang w:eastAsia="en-US"/>
              </w:rPr>
            </w:pPr>
            <w:r w:rsidRPr="00B16C7F">
              <w:rPr>
                <w:sz w:val="16"/>
                <w:szCs w:val="16"/>
              </w:rPr>
              <w:t>0.9</w:t>
            </w:r>
          </w:p>
        </w:tc>
      </w:tr>
      <w:tr w:rsidR="00F30DA6" w:rsidRPr="00B16C7F" w14:paraId="35388C52"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2BF0C0DF"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M41.20</w:t>
            </w:r>
          </w:p>
        </w:tc>
        <w:tc>
          <w:tcPr>
            <w:tcW w:w="1074" w:type="dxa"/>
            <w:tcBorders>
              <w:top w:val="single" w:sz="4" w:space="0" w:color="auto"/>
              <w:left w:val="nil"/>
              <w:bottom w:val="single" w:sz="4" w:space="0" w:color="auto"/>
              <w:right w:val="single" w:sz="4" w:space="0" w:color="auto"/>
            </w:tcBorders>
            <w:vAlign w:val="center"/>
          </w:tcPr>
          <w:p w14:paraId="08EDF3A7" w14:textId="220DEB68" w:rsidR="00F30DA6" w:rsidRPr="00B16C7F" w:rsidRDefault="00F30DA6" w:rsidP="00F30DA6">
            <w:pPr>
              <w:spacing w:before="0" w:after="0" w:line="240" w:lineRule="auto"/>
              <w:rPr>
                <w:sz w:val="16"/>
                <w:szCs w:val="16"/>
              </w:rPr>
            </w:pPr>
            <w:r w:rsidRPr="00B16C7F">
              <w:rPr>
                <w:rFonts w:cs="Arial"/>
                <w:color w:val="000000"/>
                <w:sz w:val="16"/>
                <w:szCs w:val="16"/>
              </w:rPr>
              <w:t>M4120</w:t>
            </w:r>
          </w:p>
        </w:tc>
        <w:tc>
          <w:tcPr>
            <w:tcW w:w="6321" w:type="dxa"/>
            <w:tcBorders>
              <w:top w:val="single" w:sz="4" w:space="0" w:color="auto"/>
              <w:left w:val="single" w:sz="4" w:space="0" w:color="auto"/>
              <w:bottom w:val="single" w:sz="4" w:space="0" w:color="auto"/>
              <w:right w:val="single" w:sz="4" w:space="0" w:color="auto"/>
            </w:tcBorders>
            <w:vAlign w:val="center"/>
          </w:tcPr>
          <w:p w14:paraId="12990654" w14:textId="5E75DD62" w:rsidR="00F30DA6" w:rsidRPr="00B16C7F" w:rsidRDefault="00F30DA6" w:rsidP="00F30DA6">
            <w:pPr>
              <w:spacing w:before="0" w:after="0" w:line="240" w:lineRule="auto"/>
              <w:rPr>
                <w:sz w:val="16"/>
                <w:szCs w:val="16"/>
              </w:rPr>
            </w:pPr>
            <w:r w:rsidRPr="00B16C7F">
              <w:rPr>
                <w:sz w:val="16"/>
                <w:szCs w:val="16"/>
              </w:rPr>
              <w:t>Other idiopathic scoliosis, multiple sites in spine</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8B4A55C" w14:textId="66BA4294" w:rsidR="00F30DA6" w:rsidRPr="00B16C7F" w:rsidRDefault="00F30DA6" w:rsidP="00F30DA6">
            <w:pPr>
              <w:spacing w:before="0" w:after="0" w:line="240" w:lineRule="auto"/>
              <w:rPr>
                <w:rFonts w:cs="Arial"/>
                <w:color w:val="000000"/>
                <w:sz w:val="16"/>
                <w:szCs w:val="16"/>
                <w:lang w:eastAsia="en-US"/>
              </w:rPr>
            </w:pPr>
            <w:r w:rsidRPr="00B16C7F">
              <w:rPr>
                <w:sz w:val="16"/>
                <w:szCs w:val="16"/>
              </w:rPr>
              <w:t>0.9</w:t>
            </w:r>
          </w:p>
        </w:tc>
      </w:tr>
      <w:tr w:rsidR="00F30DA6" w:rsidRPr="00B16C7F" w14:paraId="7DD0B6F2"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556BEDB8"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M41.21</w:t>
            </w:r>
          </w:p>
        </w:tc>
        <w:tc>
          <w:tcPr>
            <w:tcW w:w="1074" w:type="dxa"/>
            <w:tcBorders>
              <w:top w:val="single" w:sz="4" w:space="0" w:color="auto"/>
              <w:left w:val="nil"/>
              <w:bottom w:val="single" w:sz="4" w:space="0" w:color="auto"/>
              <w:right w:val="single" w:sz="4" w:space="0" w:color="auto"/>
            </w:tcBorders>
            <w:vAlign w:val="center"/>
          </w:tcPr>
          <w:p w14:paraId="108ED83C" w14:textId="0B0CA8A3" w:rsidR="00F30DA6" w:rsidRPr="00B16C7F" w:rsidRDefault="00F30DA6" w:rsidP="00F30DA6">
            <w:pPr>
              <w:spacing w:before="0" w:after="0" w:line="240" w:lineRule="auto"/>
              <w:rPr>
                <w:sz w:val="16"/>
                <w:szCs w:val="16"/>
              </w:rPr>
            </w:pPr>
            <w:r w:rsidRPr="00B16C7F">
              <w:rPr>
                <w:rFonts w:cs="Arial"/>
                <w:color w:val="000000"/>
                <w:sz w:val="16"/>
                <w:szCs w:val="16"/>
              </w:rPr>
              <w:t>M4121</w:t>
            </w:r>
          </w:p>
        </w:tc>
        <w:tc>
          <w:tcPr>
            <w:tcW w:w="6321" w:type="dxa"/>
            <w:tcBorders>
              <w:top w:val="single" w:sz="4" w:space="0" w:color="auto"/>
              <w:left w:val="single" w:sz="4" w:space="0" w:color="auto"/>
              <w:bottom w:val="single" w:sz="4" w:space="0" w:color="auto"/>
              <w:right w:val="single" w:sz="4" w:space="0" w:color="auto"/>
            </w:tcBorders>
            <w:vAlign w:val="center"/>
          </w:tcPr>
          <w:p w14:paraId="431F4DAF" w14:textId="2060DA19" w:rsidR="00F30DA6" w:rsidRPr="00B16C7F" w:rsidRDefault="00F30DA6" w:rsidP="00F30DA6">
            <w:pPr>
              <w:spacing w:before="0" w:after="0" w:line="240" w:lineRule="auto"/>
              <w:rPr>
                <w:sz w:val="16"/>
                <w:szCs w:val="16"/>
              </w:rPr>
            </w:pPr>
            <w:r w:rsidRPr="00B16C7F">
              <w:rPr>
                <w:sz w:val="16"/>
                <w:szCs w:val="16"/>
              </w:rPr>
              <w:t xml:space="preserve">Other idiopathic scoliosis, </w:t>
            </w:r>
            <w:proofErr w:type="spellStart"/>
            <w:r w:rsidRPr="00B16C7F">
              <w:rPr>
                <w:sz w:val="16"/>
                <w:szCs w:val="16"/>
              </w:rPr>
              <w:t>occipito</w:t>
            </w:r>
            <w:proofErr w:type="spellEnd"/>
            <w:r w:rsidRPr="00B16C7F">
              <w:rPr>
                <w:sz w:val="16"/>
                <w:szCs w:val="16"/>
              </w:rPr>
              <w:t>-</w:t>
            </w:r>
            <w:proofErr w:type="spellStart"/>
            <w:r w:rsidRPr="00B16C7F">
              <w:rPr>
                <w:sz w:val="16"/>
                <w:szCs w:val="16"/>
              </w:rPr>
              <w:t>atlanto</w:t>
            </w:r>
            <w:proofErr w:type="spellEnd"/>
            <w:r w:rsidRPr="00B16C7F">
              <w:rPr>
                <w:sz w:val="16"/>
                <w:szCs w:val="16"/>
              </w:rPr>
              <w:t>-axial region</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A732149" w14:textId="139480D6" w:rsidR="00F30DA6" w:rsidRPr="00B16C7F" w:rsidRDefault="00F30DA6" w:rsidP="00F30DA6">
            <w:pPr>
              <w:spacing w:before="0" w:after="0" w:line="240" w:lineRule="auto"/>
              <w:rPr>
                <w:rFonts w:cs="Arial"/>
                <w:color w:val="000000"/>
                <w:sz w:val="16"/>
                <w:szCs w:val="16"/>
                <w:lang w:eastAsia="en-US"/>
              </w:rPr>
            </w:pPr>
            <w:r w:rsidRPr="00B16C7F">
              <w:rPr>
                <w:sz w:val="16"/>
                <w:szCs w:val="16"/>
              </w:rPr>
              <w:t>0.9</w:t>
            </w:r>
          </w:p>
        </w:tc>
      </w:tr>
      <w:tr w:rsidR="00F30DA6" w:rsidRPr="00B16C7F" w14:paraId="1A6AE89D"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4B07626A"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M41.22</w:t>
            </w:r>
          </w:p>
        </w:tc>
        <w:tc>
          <w:tcPr>
            <w:tcW w:w="1074" w:type="dxa"/>
            <w:tcBorders>
              <w:top w:val="single" w:sz="4" w:space="0" w:color="auto"/>
              <w:left w:val="nil"/>
              <w:bottom w:val="single" w:sz="4" w:space="0" w:color="auto"/>
              <w:right w:val="single" w:sz="4" w:space="0" w:color="auto"/>
            </w:tcBorders>
            <w:vAlign w:val="center"/>
          </w:tcPr>
          <w:p w14:paraId="46F83E73" w14:textId="7FAE1D00" w:rsidR="00F30DA6" w:rsidRPr="00B16C7F" w:rsidRDefault="00F30DA6" w:rsidP="00F30DA6">
            <w:pPr>
              <w:spacing w:before="0" w:after="0" w:line="240" w:lineRule="auto"/>
              <w:rPr>
                <w:sz w:val="16"/>
                <w:szCs w:val="16"/>
              </w:rPr>
            </w:pPr>
            <w:r w:rsidRPr="00B16C7F">
              <w:rPr>
                <w:rFonts w:cs="Arial"/>
                <w:color w:val="000000"/>
                <w:sz w:val="16"/>
                <w:szCs w:val="16"/>
              </w:rPr>
              <w:t>M4122</w:t>
            </w:r>
          </w:p>
        </w:tc>
        <w:tc>
          <w:tcPr>
            <w:tcW w:w="6321" w:type="dxa"/>
            <w:tcBorders>
              <w:top w:val="single" w:sz="4" w:space="0" w:color="auto"/>
              <w:left w:val="single" w:sz="4" w:space="0" w:color="auto"/>
              <w:bottom w:val="single" w:sz="4" w:space="0" w:color="auto"/>
              <w:right w:val="single" w:sz="4" w:space="0" w:color="auto"/>
            </w:tcBorders>
            <w:vAlign w:val="center"/>
          </w:tcPr>
          <w:p w14:paraId="0958FB7E" w14:textId="77746C0B" w:rsidR="00F30DA6" w:rsidRPr="00B16C7F" w:rsidRDefault="00F30DA6" w:rsidP="00F30DA6">
            <w:pPr>
              <w:spacing w:before="0" w:after="0" w:line="240" w:lineRule="auto"/>
              <w:rPr>
                <w:sz w:val="16"/>
                <w:szCs w:val="16"/>
              </w:rPr>
            </w:pPr>
            <w:r w:rsidRPr="00B16C7F">
              <w:rPr>
                <w:sz w:val="16"/>
                <w:szCs w:val="16"/>
              </w:rPr>
              <w:t>Other idiopathic scoliosis, cervical region</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42B4109" w14:textId="22F41867" w:rsidR="00F30DA6" w:rsidRPr="00B16C7F" w:rsidRDefault="00F30DA6" w:rsidP="00F30DA6">
            <w:pPr>
              <w:spacing w:before="0" w:after="0" w:line="240" w:lineRule="auto"/>
              <w:rPr>
                <w:rFonts w:cs="Arial"/>
                <w:color w:val="000000"/>
                <w:sz w:val="16"/>
                <w:szCs w:val="16"/>
                <w:lang w:eastAsia="en-US"/>
              </w:rPr>
            </w:pPr>
            <w:r w:rsidRPr="00B16C7F">
              <w:rPr>
                <w:sz w:val="16"/>
                <w:szCs w:val="16"/>
              </w:rPr>
              <w:t>0.9</w:t>
            </w:r>
          </w:p>
        </w:tc>
      </w:tr>
      <w:tr w:rsidR="00F30DA6" w:rsidRPr="00B16C7F" w14:paraId="4CBAA555"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126A898F"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M41.23</w:t>
            </w:r>
          </w:p>
        </w:tc>
        <w:tc>
          <w:tcPr>
            <w:tcW w:w="1074" w:type="dxa"/>
            <w:tcBorders>
              <w:top w:val="single" w:sz="4" w:space="0" w:color="auto"/>
              <w:left w:val="nil"/>
              <w:bottom w:val="single" w:sz="4" w:space="0" w:color="auto"/>
              <w:right w:val="single" w:sz="4" w:space="0" w:color="auto"/>
            </w:tcBorders>
            <w:vAlign w:val="center"/>
          </w:tcPr>
          <w:p w14:paraId="2A77A9BF" w14:textId="559B7425" w:rsidR="00F30DA6" w:rsidRPr="00B16C7F" w:rsidRDefault="00F30DA6" w:rsidP="00F30DA6">
            <w:pPr>
              <w:spacing w:before="0" w:after="0" w:line="240" w:lineRule="auto"/>
              <w:rPr>
                <w:sz w:val="16"/>
                <w:szCs w:val="16"/>
              </w:rPr>
            </w:pPr>
            <w:r w:rsidRPr="00B16C7F">
              <w:rPr>
                <w:rFonts w:cs="Arial"/>
                <w:color w:val="000000"/>
                <w:sz w:val="16"/>
                <w:szCs w:val="16"/>
              </w:rPr>
              <w:t>M4123</w:t>
            </w:r>
          </w:p>
        </w:tc>
        <w:tc>
          <w:tcPr>
            <w:tcW w:w="6321" w:type="dxa"/>
            <w:tcBorders>
              <w:top w:val="single" w:sz="4" w:space="0" w:color="auto"/>
              <w:left w:val="single" w:sz="4" w:space="0" w:color="auto"/>
              <w:bottom w:val="single" w:sz="4" w:space="0" w:color="auto"/>
              <w:right w:val="single" w:sz="4" w:space="0" w:color="auto"/>
            </w:tcBorders>
            <w:vAlign w:val="center"/>
          </w:tcPr>
          <w:p w14:paraId="71B46A1C" w14:textId="6EDC0883" w:rsidR="00F30DA6" w:rsidRPr="00B16C7F" w:rsidRDefault="00F30DA6" w:rsidP="00F30DA6">
            <w:pPr>
              <w:spacing w:before="0" w:after="0" w:line="240" w:lineRule="auto"/>
              <w:rPr>
                <w:sz w:val="16"/>
                <w:szCs w:val="16"/>
              </w:rPr>
            </w:pPr>
            <w:r w:rsidRPr="00B16C7F">
              <w:rPr>
                <w:sz w:val="16"/>
                <w:szCs w:val="16"/>
              </w:rPr>
              <w:t>Other idiopathic scoliosis, cervicothoracic region</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4369338" w14:textId="35B4BC9C" w:rsidR="00F30DA6" w:rsidRPr="00B16C7F" w:rsidRDefault="00F30DA6" w:rsidP="00F30DA6">
            <w:pPr>
              <w:spacing w:before="0" w:after="0" w:line="240" w:lineRule="auto"/>
              <w:rPr>
                <w:rFonts w:cs="Arial"/>
                <w:color w:val="000000"/>
                <w:sz w:val="16"/>
                <w:szCs w:val="16"/>
                <w:lang w:eastAsia="en-US"/>
              </w:rPr>
            </w:pPr>
            <w:r w:rsidRPr="00B16C7F">
              <w:rPr>
                <w:sz w:val="16"/>
                <w:szCs w:val="16"/>
              </w:rPr>
              <w:t>0.9</w:t>
            </w:r>
          </w:p>
        </w:tc>
      </w:tr>
      <w:tr w:rsidR="00F30DA6" w:rsidRPr="00B16C7F" w14:paraId="3D33EB54"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2F658D7D"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M41.24</w:t>
            </w:r>
          </w:p>
        </w:tc>
        <w:tc>
          <w:tcPr>
            <w:tcW w:w="1074" w:type="dxa"/>
            <w:tcBorders>
              <w:top w:val="single" w:sz="4" w:space="0" w:color="auto"/>
              <w:left w:val="nil"/>
              <w:bottom w:val="single" w:sz="4" w:space="0" w:color="auto"/>
              <w:right w:val="single" w:sz="4" w:space="0" w:color="auto"/>
            </w:tcBorders>
            <w:vAlign w:val="center"/>
          </w:tcPr>
          <w:p w14:paraId="67B2AA4B" w14:textId="47C3A60E" w:rsidR="00F30DA6" w:rsidRPr="00B16C7F" w:rsidRDefault="00F30DA6" w:rsidP="00F30DA6">
            <w:pPr>
              <w:spacing w:before="0" w:after="0" w:line="240" w:lineRule="auto"/>
              <w:rPr>
                <w:sz w:val="16"/>
                <w:szCs w:val="16"/>
              </w:rPr>
            </w:pPr>
            <w:r w:rsidRPr="00B16C7F">
              <w:rPr>
                <w:rFonts w:cs="Arial"/>
                <w:color w:val="000000"/>
                <w:sz w:val="16"/>
                <w:szCs w:val="16"/>
              </w:rPr>
              <w:t>M4124</w:t>
            </w:r>
          </w:p>
        </w:tc>
        <w:tc>
          <w:tcPr>
            <w:tcW w:w="6321" w:type="dxa"/>
            <w:tcBorders>
              <w:top w:val="single" w:sz="4" w:space="0" w:color="auto"/>
              <w:left w:val="single" w:sz="4" w:space="0" w:color="auto"/>
              <w:bottom w:val="single" w:sz="4" w:space="0" w:color="auto"/>
              <w:right w:val="single" w:sz="4" w:space="0" w:color="auto"/>
            </w:tcBorders>
            <w:vAlign w:val="center"/>
          </w:tcPr>
          <w:p w14:paraId="0C5F1C3F" w14:textId="4100B4CE" w:rsidR="00F30DA6" w:rsidRPr="00B16C7F" w:rsidRDefault="00F30DA6" w:rsidP="00F30DA6">
            <w:pPr>
              <w:spacing w:before="0" w:after="0" w:line="240" w:lineRule="auto"/>
              <w:rPr>
                <w:sz w:val="16"/>
                <w:szCs w:val="16"/>
              </w:rPr>
            </w:pPr>
            <w:r w:rsidRPr="00B16C7F">
              <w:rPr>
                <w:sz w:val="16"/>
                <w:szCs w:val="16"/>
              </w:rPr>
              <w:t>Other idiopathic scoliosis, thoracic region</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FCCC1CF" w14:textId="3157B247" w:rsidR="00F30DA6" w:rsidRPr="00B16C7F" w:rsidRDefault="00F30DA6" w:rsidP="00F30DA6">
            <w:pPr>
              <w:spacing w:before="0" w:after="0" w:line="240" w:lineRule="auto"/>
              <w:rPr>
                <w:rFonts w:cs="Arial"/>
                <w:color w:val="000000"/>
                <w:sz w:val="16"/>
                <w:szCs w:val="16"/>
                <w:lang w:eastAsia="en-US"/>
              </w:rPr>
            </w:pPr>
            <w:r w:rsidRPr="00B16C7F">
              <w:rPr>
                <w:sz w:val="16"/>
                <w:szCs w:val="16"/>
              </w:rPr>
              <w:t>0.9</w:t>
            </w:r>
          </w:p>
        </w:tc>
      </w:tr>
      <w:tr w:rsidR="00F30DA6" w:rsidRPr="00B16C7F" w14:paraId="7B4E3A12"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0BD7DA26"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M41.25</w:t>
            </w:r>
          </w:p>
        </w:tc>
        <w:tc>
          <w:tcPr>
            <w:tcW w:w="1074" w:type="dxa"/>
            <w:tcBorders>
              <w:top w:val="single" w:sz="4" w:space="0" w:color="auto"/>
              <w:left w:val="nil"/>
              <w:bottom w:val="single" w:sz="4" w:space="0" w:color="auto"/>
              <w:right w:val="single" w:sz="4" w:space="0" w:color="auto"/>
            </w:tcBorders>
            <w:vAlign w:val="center"/>
          </w:tcPr>
          <w:p w14:paraId="309C204D" w14:textId="37C62F2B" w:rsidR="00F30DA6" w:rsidRPr="00B16C7F" w:rsidRDefault="00F30DA6" w:rsidP="00F30DA6">
            <w:pPr>
              <w:spacing w:before="0" w:after="0" w:line="240" w:lineRule="auto"/>
              <w:rPr>
                <w:sz w:val="16"/>
                <w:szCs w:val="16"/>
              </w:rPr>
            </w:pPr>
            <w:r w:rsidRPr="00B16C7F">
              <w:rPr>
                <w:rFonts w:cs="Arial"/>
                <w:color w:val="000000"/>
                <w:sz w:val="16"/>
                <w:szCs w:val="16"/>
              </w:rPr>
              <w:t>M4125</w:t>
            </w:r>
          </w:p>
        </w:tc>
        <w:tc>
          <w:tcPr>
            <w:tcW w:w="6321" w:type="dxa"/>
            <w:tcBorders>
              <w:top w:val="single" w:sz="4" w:space="0" w:color="auto"/>
              <w:left w:val="single" w:sz="4" w:space="0" w:color="auto"/>
              <w:bottom w:val="single" w:sz="4" w:space="0" w:color="auto"/>
              <w:right w:val="single" w:sz="4" w:space="0" w:color="auto"/>
            </w:tcBorders>
            <w:vAlign w:val="center"/>
          </w:tcPr>
          <w:p w14:paraId="0EDC65B1" w14:textId="4EE72BC1" w:rsidR="00F30DA6" w:rsidRPr="00B16C7F" w:rsidRDefault="00F30DA6" w:rsidP="00F30DA6">
            <w:pPr>
              <w:spacing w:before="0" w:after="0" w:line="240" w:lineRule="auto"/>
              <w:rPr>
                <w:sz w:val="16"/>
                <w:szCs w:val="16"/>
              </w:rPr>
            </w:pPr>
            <w:r w:rsidRPr="00B16C7F">
              <w:rPr>
                <w:sz w:val="16"/>
                <w:szCs w:val="16"/>
              </w:rPr>
              <w:t>Other idiopathic scoliosis, thoracolumbar region</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2517DA7" w14:textId="37CB572F" w:rsidR="00F30DA6" w:rsidRPr="00B16C7F" w:rsidRDefault="00F30DA6" w:rsidP="00F30DA6">
            <w:pPr>
              <w:spacing w:before="0" w:after="0" w:line="240" w:lineRule="auto"/>
              <w:rPr>
                <w:rFonts w:cs="Arial"/>
                <w:color w:val="000000"/>
                <w:sz w:val="16"/>
                <w:szCs w:val="16"/>
                <w:lang w:eastAsia="en-US"/>
              </w:rPr>
            </w:pPr>
            <w:r w:rsidRPr="00B16C7F">
              <w:rPr>
                <w:sz w:val="16"/>
                <w:szCs w:val="16"/>
              </w:rPr>
              <w:t>0.9</w:t>
            </w:r>
          </w:p>
        </w:tc>
      </w:tr>
      <w:tr w:rsidR="00F30DA6" w:rsidRPr="00B16C7F" w14:paraId="3C561BED"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0316AC8B"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M41.26</w:t>
            </w:r>
          </w:p>
        </w:tc>
        <w:tc>
          <w:tcPr>
            <w:tcW w:w="1074" w:type="dxa"/>
            <w:tcBorders>
              <w:top w:val="single" w:sz="4" w:space="0" w:color="auto"/>
              <w:left w:val="nil"/>
              <w:bottom w:val="single" w:sz="4" w:space="0" w:color="auto"/>
              <w:right w:val="single" w:sz="4" w:space="0" w:color="auto"/>
            </w:tcBorders>
            <w:vAlign w:val="center"/>
          </w:tcPr>
          <w:p w14:paraId="5E6825D2" w14:textId="490C546B" w:rsidR="00F30DA6" w:rsidRPr="00B16C7F" w:rsidRDefault="00F30DA6" w:rsidP="00F30DA6">
            <w:pPr>
              <w:spacing w:before="0" w:after="0" w:line="240" w:lineRule="auto"/>
              <w:rPr>
                <w:sz w:val="16"/>
                <w:szCs w:val="16"/>
              </w:rPr>
            </w:pPr>
            <w:r w:rsidRPr="00B16C7F">
              <w:rPr>
                <w:rFonts w:cs="Arial"/>
                <w:color w:val="000000"/>
                <w:sz w:val="16"/>
                <w:szCs w:val="16"/>
              </w:rPr>
              <w:t>M4126</w:t>
            </w:r>
          </w:p>
        </w:tc>
        <w:tc>
          <w:tcPr>
            <w:tcW w:w="6321" w:type="dxa"/>
            <w:tcBorders>
              <w:top w:val="single" w:sz="4" w:space="0" w:color="auto"/>
              <w:left w:val="single" w:sz="4" w:space="0" w:color="auto"/>
              <w:bottom w:val="single" w:sz="4" w:space="0" w:color="auto"/>
              <w:right w:val="single" w:sz="4" w:space="0" w:color="auto"/>
            </w:tcBorders>
            <w:vAlign w:val="center"/>
          </w:tcPr>
          <w:p w14:paraId="08B5F7DF" w14:textId="63486EDE" w:rsidR="00F30DA6" w:rsidRPr="00B16C7F" w:rsidRDefault="00F30DA6" w:rsidP="00F30DA6">
            <w:pPr>
              <w:spacing w:before="0" w:after="0" w:line="240" w:lineRule="auto"/>
              <w:rPr>
                <w:sz w:val="16"/>
                <w:szCs w:val="16"/>
              </w:rPr>
            </w:pPr>
            <w:r w:rsidRPr="00B16C7F">
              <w:rPr>
                <w:sz w:val="16"/>
                <w:szCs w:val="16"/>
              </w:rPr>
              <w:t>Other idiopathic scoliosis, lumbar region</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6A468D3" w14:textId="3835F2F2" w:rsidR="00F30DA6" w:rsidRPr="00B16C7F" w:rsidRDefault="00F30DA6" w:rsidP="00F30DA6">
            <w:pPr>
              <w:spacing w:before="0" w:after="0" w:line="240" w:lineRule="auto"/>
              <w:rPr>
                <w:rFonts w:cs="Arial"/>
                <w:color w:val="000000"/>
                <w:sz w:val="16"/>
                <w:szCs w:val="16"/>
                <w:lang w:eastAsia="en-US"/>
              </w:rPr>
            </w:pPr>
            <w:r w:rsidRPr="00B16C7F">
              <w:rPr>
                <w:sz w:val="16"/>
                <w:szCs w:val="16"/>
              </w:rPr>
              <w:t>0.9</w:t>
            </w:r>
          </w:p>
        </w:tc>
      </w:tr>
      <w:tr w:rsidR="00F30DA6" w:rsidRPr="00B16C7F" w14:paraId="6146A74F"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4E7A328E"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M41.27</w:t>
            </w:r>
          </w:p>
        </w:tc>
        <w:tc>
          <w:tcPr>
            <w:tcW w:w="1074" w:type="dxa"/>
            <w:tcBorders>
              <w:top w:val="single" w:sz="4" w:space="0" w:color="auto"/>
              <w:left w:val="nil"/>
              <w:bottom w:val="single" w:sz="4" w:space="0" w:color="auto"/>
              <w:right w:val="single" w:sz="4" w:space="0" w:color="auto"/>
            </w:tcBorders>
            <w:vAlign w:val="center"/>
          </w:tcPr>
          <w:p w14:paraId="2FE2F2D4" w14:textId="790F77DE" w:rsidR="00F30DA6" w:rsidRPr="00B16C7F" w:rsidRDefault="00F30DA6" w:rsidP="00F30DA6">
            <w:pPr>
              <w:spacing w:before="0" w:after="0" w:line="240" w:lineRule="auto"/>
              <w:rPr>
                <w:sz w:val="16"/>
                <w:szCs w:val="16"/>
              </w:rPr>
            </w:pPr>
            <w:r w:rsidRPr="00B16C7F">
              <w:rPr>
                <w:rFonts w:cs="Arial"/>
                <w:color w:val="000000"/>
                <w:sz w:val="16"/>
                <w:szCs w:val="16"/>
              </w:rPr>
              <w:t>M4127</w:t>
            </w:r>
          </w:p>
        </w:tc>
        <w:tc>
          <w:tcPr>
            <w:tcW w:w="6321" w:type="dxa"/>
            <w:tcBorders>
              <w:top w:val="single" w:sz="4" w:space="0" w:color="auto"/>
              <w:left w:val="single" w:sz="4" w:space="0" w:color="auto"/>
              <w:bottom w:val="single" w:sz="4" w:space="0" w:color="auto"/>
              <w:right w:val="single" w:sz="4" w:space="0" w:color="auto"/>
            </w:tcBorders>
            <w:vAlign w:val="center"/>
          </w:tcPr>
          <w:p w14:paraId="4C296F97" w14:textId="53B36235" w:rsidR="00F30DA6" w:rsidRPr="00B16C7F" w:rsidRDefault="00F30DA6" w:rsidP="00F30DA6">
            <w:pPr>
              <w:spacing w:before="0" w:after="0" w:line="240" w:lineRule="auto"/>
              <w:rPr>
                <w:sz w:val="16"/>
                <w:szCs w:val="16"/>
              </w:rPr>
            </w:pPr>
            <w:r w:rsidRPr="00B16C7F">
              <w:rPr>
                <w:sz w:val="16"/>
                <w:szCs w:val="16"/>
              </w:rPr>
              <w:t>Other idiopathic scoliosis, lumbosacral region</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2D71B80" w14:textId="47F2E434" w:rsidR="00F30DA6" w:rsidRPr="00B16C7F" w:rsidRDefault="00F30DA6" w:rsidP="00F30DA6">
            <w:pPr>
              <w:spacing w:before="0" w:after="0" w:line="240" w:lineRule="auto"/>
              <w:rPr>
                <w:rFonts w:cs="Arial"/>
                <w:color w:val="000000"/>
                <w:sz w:val="16"/>
                <w:szCs w:val="16"/>
                <w:lang w:eastAsia="en-US"/>
              </w:rPr>
            </w:pPr>
            <w:r w:rsidRPr="00B16C7F">
              <w:rPr>
                <w:sz w:val="16"/>
                <w:szCs w:val="16"/>
              </w:rPr>
              <w:t>0.9</w:t>
            </w:r>
          </w:p>
        </w:tc>
      </w:tr>
      <w:tr w:rsidR="00F30DA6" w:rsidRPr="00B16C7F" w14:paraId="1E29AD85"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6E8D692C"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M41.28</w:t>
            </w:r>
          </w:p>
        </w:tc>
        <w:tc>
          <w:tcPr>
            <w:tcW w:w="1074" w:type="dxa"/>
            <w:tcBorders>
              <w:top w:val="single" w:sz="4" w:space="0" w:color="auto"/>
              <w:left w:val="nil"/>
              <w:bottom w:val="single" w:sz="4" w:space="0" w:color="auto"/>
              <w:right w:val="single" w:sz="4" w:space="0" w:color="auto"/>
            </w:tcBorders>
            <w:vAlign w:val="center"/>
          </w:tcPr>
          <w:p w14:paraId="4D2151B2" w14:textId="6176682C" w:rsidR="00F30DA6" w:rsidRPr="00B16C7F" w:rsidRDefault="00F30DA6" w:rsidP="00F30DA6">
            <w:pPr>
              <w:spacing w:before="0" w:after="0" w:line="240" w:lineRule="auto"/>
              <w:rPr>
                <w:sz w:val="16"/>
                <w:szCs w:val="16"/>
              </w:rPr>
            </w:pPr>
            <w:r w:rsidRPr="00B16C7F">
              <w:rPr>
                <w:rFonts w:cs="Arial"/>
                <w:color w:val="000000"/>
                <w:sz w:val="16"/>
                <w:szCs w:val="16"/>
              </w:rPr>
              <w:t>M4128</w:t>
            </w:r>
          </w:p>
        </w:tc>
        <w:tc>
          <w:tcPr>
            <w:tcW w:w="6321" w:type="dxa"/>
            <w:tcBorders>
              <w:top w:val="single" w:sz="4" w:space="0" w:color="auto"/>
              <w:left w:val="single" w:sz="4" w:space="0" w:color="auto"/>
              <w:bottom w:val="single" w:sz="4" w:space="0" w:color="auto"/>
              <w:right w:val="single" w:sz="4" w:space="0" w:color="auto"/>
            </w:tcBorders>
            <w:vAlign w:val="center"/>
          </w:tcPr>
          <w:p w14:paraId="6D7CF009" w14:textId="509B313B" w:rsidR="00F30DA6" w:rsidRPr="00B16C7F" w:rsidRDefault="00F30DA6" w:rsidP="00F30DA6">
            <w:pPr>
              <w:spacing w:before="0" w:after="0" w:line="240" w:lineRule="auto"/>
              <w:rPr>
                <w:sz w:val="16"/>
                <w:szCs w:val="16"/>
              </w:rPr>
            </w:pPr>
            <w:r w:rsidRPr="00B16C7F">
              <w:rPr>
                <w:sz w:val="16"/>
                <w:szCs w:val="16"/>
              </w:rPr>
              <w:t>Other idiopathic scoliosis, sacral and sacrococcygeal region</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172DA33" w14:textId="6CAABF61" w:rsidR="00F30DA6" w:rsidRPr="00B16C7F" w:rsidRDefault="00F30DA6" w:rsidP="00F30DA6">
            <w:pPr>
              <w:spacing w:before="0" w:after="0" w:line="240" w:lineRule="auto"/>
              <w:rPr>
                <w:rFonts w:cs="Arial"/>
                <w:color w:val="000000"/>
                <w:sz w:val="16"/>
                <w:szCs w:val="16"/>
                <w:lang w:eastAsia="en-US"/>
              </w:rPr>
            </w:pPr>
            <w:r w:rsidRPr="00B16C7F">
              <w:rPr>
                <w:sz w:val="16"/>
                <w:szCs w:val="16"/>
              </w:rPr>
              <w:t>0.9</w:t>
            </w:r>
          </w:p>
        </w:tc>
      </w:tr>
      <w:tr w:rsidR="00F30DA6" w:rsidRPr="00B16C7F" w14:paraId="662F5595"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3FF29CBC"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M41.30</w:t>
            </w:r>
          </w:p>
        </w:tc>
        <w:tc>
          <w:tcPr>
            <w:tcW w:w="1074" w:type="dxa"/>
            <w:tcBorders>
              <w:top w:val="single" w:sz="4" w:space="0" w:color="auto"/>
              <w:left w:val="nil"/>
              <w:bottom w:val="single" w:sz="4" w:space="0" w:color="auto"/>
              <w:right w:val="single" w:sz="4" w:space="0" w:color="auto"/>
            </w:tcBorders>
            <w:vAlign w:val="center"/>
          </w:tcPr>
          <w:p w14:paraId="6F6655BD" w14:textId="168748D0" w:rsidR="00F30DA6" w:rsidRPr="00B16C7F" w:rsidRDefault="00F30DA6" w:rsidP="00F30DA6">
            <w:pPr>
              <w:spacing w:before="0" w:after="0" w:line="240" w:lineRule="auto"/>
              <w:rPr>
                <w:sz w:val="16"/>
                <w:szCs w:val="16"/>
              </w:rPr>
            </w:pPr>
            <w:r w:rsidRPr="00B16C7F">
              <w:rPr>
                <w:rFonts w:cs="Arial"/>
                <w:color w:val="000000"/>
                <w:sz w:val="16"/>
                <w:szCs w:val="16"/>
              </w:rPr>
              <w:t>M4130</w:t>
            </w:r>
          </w:p>
        </w:tc>
        <w:tc>
          <w:tcPr>
            <w:tcW w:w="6321" w:type="dxa"/>
            <w:tcBorders>
              <w:top w:val="single" w:sz="4" w:space="0" w:color="auto"/>
              <w:left w:val="single" w:sz="4" w:space="0" w:color="auto"/>
              <w:bottom w:val="single" w:sz="4" w:space="0" w:color="auto"/>
              <w:right w:val="single" w:sz="4" w:space="0" w:color="auto"/>
            </w:tcBorders>
            <w:vAlign w:val="center"/>
          </w:tcPr>
          <w:p w14:paraId="51FF594B" w14:textId="1617172C" w:rsidR="00F30DA6" w:rsidRPr="00B16C7F" w:rsidRDefault="00F30DA6" w:rsidP="00F30DA6">
            <w:pPr>
              <w:spacing w:before="0" w:after="0" w:line="240" w:lineRule="auto"/>
              <w:rPr>
                <w:sz w:val="16"/>
                <w:szCs w:val="16"/>
              </w:rPr>
            </w:pPr>
            <w:proofErr w:type="spellStart"/>
            <w:r w:rsidRPr="00B16C7F">
              <w:rPr>
                <w:sz w:val="16"/>
                <w:szCs w:val="16"/>
              </w:rPr>
              <w:t>Thoracogenic</w:t>
            </w:r>
            <w:proofErr w:type="spellEnd"/>
            <w:r w:rsidRPr="00B16C7F">
              <w:rPr>
                <w:sz w:val="16"/>
                <w:szCs w:val="16"/>
              </w:rPr>
              <w:t xml:space="preserve"> scoliosis, multiple sites in spine</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533256C" w14:textId="6D117696" w:rsidR="00F30DA6" w:rsidRPr="00B16C7F" w:rsidRDefault="00F30DA6" w:rsidP="00F30DA6">
            <w:pPr>
              <w:spacing w:before="0" w:after="0" w:line="240" w:lineRule="auto"/>
              <w:rPr>
                <w:rFonts w:cs="Arial"/>
                <w:color w:val="000000"/>
                <w:sz w:val="16"/>
                <w:szCs w:val="16"/>
                <w:lang w:eastAsia="en-US"/>
              </w:rPr>
            </w:pPr>
            <w:r w:rsidRPr="00B16C7F">
              <w:rPr>
                <w:sz w:val="16"/>
                <w:szCs w:val="16"/>
              </w:rPr>
              <w:t>0.9</w:t>
            </w:r>
          </w:p>
        </w:tc>
      </w:tr>
      <w:tr w:rsidR="00F30DA6" w:rsidRPr="00B16C7F" w14:paraId="6656A528"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40F31B8E"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M41.31</w:t>
            </w:r>
          </w:p>
        </w:tc>
        <w:tc>
          <w:tcPr>
            <w:tcW w:w="1074" w:type="dxa"/>
            <w:tcBorders>
              <w:top w:val="single" w:sz="4" w:space="0" w:color="auto"/>
              <w:left w:val="nil"/>
              <w:bottom w:val="single" w:sz="4" w:space="0" w:color="auto"/>
              <w:right w:val="single" w:sz="4" w:space="0" w:color="auto"/>
            </w:tcBorders>
            <w:vAlign w:val="center"/>
          </w:tcPr>
          <w:p w14:paraId="05FE6A82" w14:textId="5F010B75" w:rsidR="00F30DA6" w:rsidRPr="00B16C7F" w:rsidRDefault="00F30DA6" w:rsidP="00F30DA6">
            <w:pPr>
              <w:spacing w:before="0" w:after="0" w:line="240" w:lineRule="auto"/>
              <w:rPr>
                <w:sz w:val="16"/>
                <w:szCs w:val="16"/>
              </w:rPr>
            </w:pPr>
            <w:r w:rsidRPr="00B16C7F">
              <w:rPr>
                <w:rFonts w:cs="Arial"/>
                <w:color w:val="000000"/>
                <w:sz w:val="16"/>
                <w:szCs w:val="16"/>
              </w:rPr>
              <w:t>M4131</w:t>
            </w:r>
          </w:p>
        </w:tc>
        <w:tc>
          <w:tcPr>
            <w:tcW w:w="6321" w:type="dxa"/>
            <w:tcBorders>
              <w:top w:val="single" w:sz="4" w:space="0" w:color="auto"/>
              <w:left w:val="single" w:sz="4" w:space="0" w:color="auto"/>
              <w:bottom w:val="single" w:sz="4" w:space="0" w:color="auto"/>
              <w:right w:val="single" w:sz="4" w:space="0" w:color="auto"/>
            </w:tcBorders>
            <w:vAlign w:val="center"/>
          </w:tcPr>
          <w:p w14:paraId="54D0C9A0" w14:textId="5F751F76" w:rsidR="00F30DA6" w:rsidRPr="00B16C7F" w:rsidRDefault="00F30DA6" w:rsidP="00F30DA6">
            <w:pPr>
              <w:spacing w:before="0" w:after="0" w:line="240" w:lineRule="auto"/>
              <w:rPr>
                <w:sz w:val="16"/>
                <w:szCs w:val="16"/>
              </w:rPr>
            </w:pPr>
            <w:proofErr w:type="spellStart"/>
            <w:r w:rsidRPr="00B16C7F">
              <w:rPr>
                <w:sz w:val="16"/>
                <w:szCs w:val="16"/>
              </w:rPr>
              <w:t>Thoracogenic</w:t>
            </w:r>
            <w:proofErr w:type="spellEnd"/>
            <w:r w:rsidRPr="00B16C7F">
              <w:rPr>
                <w:sz w:val="16"/>
                <w:szCs w:val="16"/>
              </w:rPr>
              <w:t xml:space="preserve"> scoliosis, </w:t>
            </w:r>
            <w:proofErr w:type="spellStart"/>
            <w:r w:rsidRPr="00B16C7F">
              <w:rPr>
                <w:sz w:val="16"/>
                <w:szCs w:val="16"/>
              </w:rPr>
              <w:t>occipito</w:t>
            </w:r>
            <w:proofErr w:type="spellEnd"/>
            <w:r w:rsidRPr="00B16C7F">
              <w:rPr>
                <w:sz w:val="16"/>
                <w:szCs w:val="16"/>
              </w:rPr>
              <w:t>-</w:t>
            </w:r>
            <w:proofErr w:type="spellStart"/>
            <w:r w:rsidRPr="00B16C7F">
              <w:rPr>
                <w:sz w:val="16"/>
                <w:szCs w:val="16"/>
              </w:rPr>
              <w:t>atlanto</w:t>
            </w:r>
            <w:proofErr w:type="spellEnd"/>
            <w:r w:rsidRPr="00B16C7F">
              <w:rPr>
                <w:sz w:val="16"/>
                <w:szCs w:val="16"/>
              </w:rPr>
              <w:t>-axial region</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F1AE883" w14:textId="4C117560" w:rsidR="00F30DA6" w:rsidRPr="00B16C7F" w:rsidRDefault="00F30DA6" w:rsidP="00F30DA6">
            <w:pPr>
              <w:spacing w:before="0" w:after="0" w:line="240" w:lineRule="auto"/>
              <w:rPr>
                <w:rFonts w:cs="Arial"/>
                <w:color w:val="000000"/>
                <w:sz w:val="16"/>
                <w:szCs w:val="16"/>
                <w:lang w:eastAsia="en-US"/>
              </w:rPr>
            </w:pPr>
            <w:r w:rsidRPr="00B16C7F">
              <w:rPr>
                <w:sz w:val="16"/>
                <w:szCs w:val="16"/>
              </w:rPr>
              <w:t>0.9</w:t>
            </w:r>
          </w:p>
        </w:tc>
      </w:tr>
      <w:tr w:rsidR="00F30DA6" w:rsidRPr="00B16C7F" w14:paraId="549613A3"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250AD8E2"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M41.32</w:t>
            </w:r>
          </w:p>
        </w:tc>
        <w:tc>
          <w:tcPr>
            <w:tcW w:w="1074" w:type="dxa"/>
            <w:tcBorders>
              <w:top w:val="single" w:sz="4" w:space="0" w:color="auto"/>
              <w:left w:val="nil"/>
              <w:bottom w:val="single" w:sz="4" w:space="0" w:color="auto"/>
              <w:right w:val="single" w:sz="4" w:space="0" w:color="auto"/>
            </w:tcBorders>
            <w:vAlign w:val="center"/>
          </w:tcPr>
          <w:p w14:paraId="5B3FA01B" w14:textId="462174AD" w:rsidR="00F30DA6" w:rsidRPr="00B16C7F" w:rsidRDefault="00F30DA6" w:rsidP="00F30DA6">
            <w:pPr>
              <w:spacing w:before="0" w:after="0" w:line="240" w:lineRule="auto"/>
              <w:rPr>
                <w:sz w:val="16"/>
                <w:szCs w:val="16"/>
              </w:rPr>
            </w:pPr>
            <w:r w:rsidRPr="00B16C7F">
              <w:rPr>
                <w:rFonts w:cs="Arial"/>
                <w:color w:val="000000"/>
                <w:sz w:val="16"/>
                <w:szCs w:val="16"/>
              </w:rPr>
              <w:t>M4132</w:t>
            </w:r>
          </w:p>
        </w:tc>
        <w:tc>
          <w:tcPr>
            <w:tcW w:w="6321" w:type="dxa"/>
            <w:tcBorders>
              <w:top w:val="single" w:sz="4" w:space="0" w:color="auto"/>
              <w:left w:val="single" w:sz="4" w:space="0" w:color="auto"/>
              <w:bottom w:val="single" w:sz="4" w:space="0" w:color="auto"/>
              <w:right w:val="single" w:sz="4" w:space="0" w:color="auto"/>
            </w:tcBorders>
            <w:vAlign w:val="center"/>
          </w:tcPr>
          <w:p w14:paraId="260E612D" w14:textId="0E60B5B7" w:rsidR="00F30DA6" w:rsidRPr="00B16C7F" w:rsidRDefault="00F30DA6" w:rsidP="00F30DA6">
            <w:pPr>
              <w:spacing w:before="0" w:after="0" w:line="240" w:lineRule="auto"/>
              <w:rPr>
                <w:sz w:val="16"/>
                <w:szCs w:val="16"/>
              </w:rPr>
            </w:pPr>
            <w:proofErr w:type="spellStart"/>
            <w:r w:rsidRPr="00B16C7F">
              <w:rPr>
                <w:sz w:val="16"/>
                <w:szCs w:val="16"/>
              </w:rPr>
              <w:t>Thoracogenic</w:t>
            </w:r>
            <w:proofErr w:type="spellEnd"/>
            <w:r w:rsidRPr="00B16C7F">
              <w:rPr>
                <w:sz w:val="16"/>
                <w:szCs w:val="16"/>
              </w:rPr>
              <w:t xml:space="preserve"> scoliosis, cervical region</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4B73C6E" w14:textId="68D3F296" w:rsidR="00F30DA6" w:rsidRPr="00B16C7F" w:rsidRDefault="00F30DA6" w:rsidP="00F30DA6">
            <w:pPr>
              <w:spacing w:before="0" w:after="0" w:line="240" w:lineRule="auto"/>
              <w:rPr>
                <w:rFonts w:cs="Arial"/>
                <w:color w:val="000000"/>
                <w:sz w:val="16"/>
                <w:szCs w:val="16"/>
                <w:lang w:eastAsia="en-US"/>
              </w:rPr>
            </w:pPr>
            <w:r w:rsidRPr="00B16C7F">
              <w:rPr>
                <w:sz w:val="16"/>
                <w:szCs w:val="16"/>
              </w:rPr>
              <w:t>0.9</w:t>
            </w:r>
          </w:p>
        </w:tc>
      </w:tr>
      <w:tr w:rsidR="00F30DA6" w:rsidRPr="00B16C7F" w14:paraId="0002667A"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1C7C3F97"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M41.33</w:t>
            </w:r>
          </w:p>
        </w:tc>
        <w:tc>
          <w:tcPr>
            <w:tcW w:w="1074" w:type="dxa"/>
            <w:tcBorders>
              <w:top w:val="single" w:sz="4" w:space="0" w:color="auto"/>
              <w:left w:val="nil"/>
              <w:bottom w:val="single" w:sz="4" w:space="0" w:color="auto"/>
              <w:right w:val="single" w:sz="4" w:space="0" w:color="auto"/>
            </w:tcBorders>
            <w:vAlign w:val="center"/>
          </w:tcPr>
          <w:p w14:paraId="71611735" w14:textId="0C85DD47" w:rsidR="00F30DA6" w:rsidRPr="00B16C7F" w:rsidRDefault="00F30DA6" w:rsidP="00F30DA6">
            <w:pPr>
              <w:spacing w:before="0" w:after="0" w:line="240" w:lineRule="auto"/>
              <w:rPr>
                <w:sz w:val="16"/>
                <w:szCs w:val="16"/>
              </w:rPr>
            </w:pPr>
            <w:r w:rsidRPr="00B16C7F">
              <w:rPr>
                <w:rFonts w:cs="Arial"/>
                <w:color w:val="000000"/>
                <w:sz w:val="16"/>
                <w:szCs w:val="16"/>
              </w:rPr>
              <w:t>M4133</w:t>
            </w:r>
          </w:p>
        </w:tc>
        <w:tc>
          <w:tcPr>
            <w:tcW w:w="6321" w:type="dxa"/>
            <w:tcBorders>
              <w:top w:val="single" w:sz="4" w:space="0" w:color="auto"/>
              <w:left w:val="single" w:sz="4" w:space="0" w:color="auto"/>
              <w:bottom w:val="single" w:sz="4" w:space="0" w:color="auto"/>
              <w:right w:val="single" w:sz="4" w:space="0" w:color="auto"/>
            </w:tcBorders>
            <w:vAlign w:val="center"/>
          </w:tcPr>
          <w:p w14:paraId="335995C6" w14:textId="292FDA31" w:rsidR="00F30DA6" w:rsidRPr="00B16C7F" w:rsidRDefault="00F30DA6" w:rsidP="00F30DA6">
            <w:pPr>
              <w:spacing w:before="0" w:after="0" w:line="240" w:lineRule="auto"/>
              <w:rPr>
                <w:sz w:val="16"/>
                <w:szCs w:val="16"/>
              </w:rPr>
            </w:pPr>
            <w:proofErr w:type="spellStart"/>
            <w:r w:rsidRPr="00B16C7F">
              <w:rPr>
                <w:sz w:val="16"/>
                <w:szCs w:val="16"/>
              </w:rPr>
              <w:t>Thoracogenic</w:t>
            </w:r>
            <w:proofErr w:type="spellEnd"/>
            <w:r w:rsidRPr="00B16C7F">
              <w:rPr>
                <w:sz w:val="16"/>
                <w:szCs w:val="16"/>
              </w:rPr>
              <w:t xml:space="preserve"> scoliosis, cervicothoracic region</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9E06153" w14:textId="10B2B86B" w:rsidR="00F30DA6" w:rsidRPr="00B16C7F" w:rsidRDefault="00F30DA6" w:rsidP="00F30DA6">
            <w:pPr>
              <w:spacing w:before="0" w:after="0" w:line="240" w:lineRule="auto"/>
              <w:rPr>
                <w:rFonts w:cs="Arial"/>
                <w:color w:val="000000"/>
                <w:sz w:val="16"/>
                <w:szCs w:val="16"/>
                <w:lang w:eastAsia="en-US"/>
              </w:rPr>
            </w:pPr>
            <w:r w:rsidRPr="00B16C7F">
              <w:rPr>
                <w:sz w:val="16"/>
                <w:szCs w:val="16"/>
              </w:rPr>
              <w:t>0.9</w:t>
            </w:r>
          </w:p>
        </w:tc>
      </w:tr>
      <w:tr w:rsidR="00F30DA6" w:rsidRPr="00B16C7F" w14:paraId="6D016E66"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77220812"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M41.34</w:t>
            </w:r>
          </w:p>
        </w:tc>
        <w:tc>
          <w:tcPr>
            <w:tcW w:w="1074" w:type="dxa"/>
            <w:tcBorders>
              <w:top w:val="single" w:sz="4" w:space="0" w:color="auto"/>
              <w:left w:val="nil"/>
              <w:bottom w:val="single" w:sz="4" w:space="0" w:color="auto"/>
              <w:right w:val="single" w:sz="4" w:space="0" w:color="auto"/>
            </w:tcBorders>
            <w:vAlign w:val="center"/>
          </w:tcPr>
          <w:p w14:paraId="652F8A4B" w14:textId="0686AAC3" w:rsidR="00F30DA6" w:rsidRPr="00B16C7F" w:rsidRDefault="00F30DA6" w:rsidP="00F30DA6">
            <w:pPr>
              <w:spacing w:before="0" w:after="0" w:line="240" w:lineRule="auto"/>
              <w:rPr>
                <w:sz w:val="16"/>
                <w:szCs w:val="16"/>
              </w:rPr>
            </w:pPr>
            <w:r w:rsidRPr="00B16C7F">
              <w:rPr>
                <w:rFonts w:cs="Arial"/>
                <w:color w:val="000000"/>
                <w:sz w:val="16"/>
                <w:szCs w:val="16"/>
              </w:rPr>
              <w:t>M4134</w:t>
            </w:r>
          </w:p>
        </w:tc>
        <w:tc>
          <w:tcPr>
            <w:tcW w:w="6321" w:type="dxa"/>
            <w:tcBorders>
              <w:top w:val="single" w:sz="4" w:space="0" w:color="auto"/>
              <w:left w:val="single" w:sz="4" w:space="0" w:color="auto"/>
              <w:bottom w:val="single" w:sz="4" w:space="0" w:color="auto"/>
              <w:right w:val="single" w:sz="4" w:space="0" w:color="auto"/>
            </w:tcBorders>
            <w:vAlign w:val="center"/>
          </w:tcPr>
          <w:p w14:paraId="645097AC" w14:textId="41061F18" w:rsidR="00F30DA6" w:rsidRPr="00B16C7F" w:rsidRDefault="00F30DA6" w:rsidP="00F30DA6">
            <w:pPr>
              <w:spacing w:before="0" w:after="0" w:line="240" w:lineRule="auto"/>
              <w:rPr>
                <w:sz w:val="16"/>
                <w:szCs w:val="16"/>
              </w:rPr>
            </w:pPr>
            <w:proofErr w:type="spellStart"/>
            <w:r w:rsidRPr="00B16C7F">
              <w:rPr>
                <w:sz w:val="16"/>
                <w:szCs w:val="16"/>
              </w:rPr>
              <w:t>Thoracogenic</w:t>
            </w:r>
            <w:proofErr w:type="spellEnd"/>
            <w:r w:rsidRPr="00B16C7F">
              <w:rPr>
                <w:sz w:val="16"/>
                <w:szCs w:val="16"/>
              </w:rPr>
              <w:t xml:space="preserve"> scoliosis, thoracic region</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ADB6013" w14:textId="0ED3898D" w:rsidR="00F30DA6" w:rsidRPr="00B16C7F" w:rsidRDefault="00F30DA6" w:rsidP="00F30DA6">
            <w:pPr>
              <w:spacing w:before="0" w:after="0" w:line="240" w:lineRule="auto"/>
              <w:rPr>
                <w:rFonts w:cs="Arial"/>
                <w:color w:val="000000"/>
                <w:sz w:val="16"/>
                <w:szCs w:val="16"/>
                <w:lang w:eastAsia="en-US"/>
              </w:rPr>
            </w:pPr>
            <w:r w:rsidRPr="00B16C7F">
              <w:rPr>
                <w:sz w:val="16"/>
                <w:szCs w:val="16"/>
              </w:rPr>
              <w:t>0.9</w:t>
            </w:r>
          </w:p>
        </w:tc>
      </w:tr>
      <w:tr w:rsidR="00F30DA6" w:rsidRPr="00B16C7F" w14:paraId="328E4F60"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6AF5336B"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lastRenderedPageBreak/>
              <w:t>M41.35</w:t>
            </w:r>
          </w:p>
        </w:tc>
        <w:tc>
          <w:tcPr>
            <w:tcW w:w="1074" w:type="dxa"/>
            <w:tcBorders>
              <w:top w:val="single" w:sz="4" w:space="0" w:color="auto"/>
              <w:left w:val="nil"/>
              <w:bottom w:val="single" w:sz="4" w:space="0" w:color="auto"/>
              <w:right w:val="single" w:sz="4" w:space="0" w:color="auto"/>
            </w:tcBorders>
            <w:vAlign w:val="center"/>
          </w:tcPr>
          <w:p w14:paraId="090AE02D" w14:textId="7751B6A1" w:rsidR="00F30DA6" w:rsidRPr="00B16C7F" w:rsidRDefault="00F30DA6" w:rsidP="00F30DA6">
            <w:pPr>
              <w:spacing w:before="0" w:after="0" w:line="240" w:lineRule="auto"/>
              <w:rPr>
                <w:sz w:val="16"/>
                <w:szCs w:val="16"/>
              </w:rPr>
            </w:pPr>
            <w:r w:rsidRPr="00B16C7F">
              <w:rPr>
                <w:rFonts w:cs="Arial"/>
                <w:color w:val="000000"/>
                <w:sz w:val="16"/>
                <w:szCs w:val="16"/>
              </w:rPr>
              <w:t>M4135</w:t>
            </w:r>
          </w:p>
        </w:tc>
        <w:tc>
          <w:tcPr>
            <w:tcW w:w="6321" w:type="dxa"/>
            <w:tcBorders>
              <w:top w:val="single" w:sz="4" w:space="0" w:color="auto"/>
              <w:left w:val="single" w:sz="4" w:space="0" w:color="auto"/>
              <w:bottom w:val="single" w:sz="4" w:space="0" w:color="auto"/>
              <w:right w:val="single" w:sz="4" w:space="0" w:color="auto"/>
            </w:tcBorders>
            <w:vAlign w:val="center"/>
          </w:tcPr>
          <w:p w14:paraId="24B6365F" w14:textId="16BE6958" w:rsidR="00F30DA6" w:rsidRPr="00B16C7F" w:rsidRDefault="00F30DA6" w:rsidP="00F30DA6">
            <w:pPr>
              <w:spacing w:before="0" w:after="0" w:line="240" w:lineRule="auto"/>
              <w:rPr>
                <w:sz w:val="16"/>
                <w:szCs w:val="16"/>
              </w:rPr>
            </w:pPr>
            <w:proofErr w:type="spellStart"/>
            <w:r w:rsidRPr="00B16C7F">
              <w:rPr>
                <w:sz w:val="16"/>
                <w:szCs w:val="16"/>
              </w:rPr>
              <w:t>Thoracogenic</w:t>
            </w:r>
            <w:proofErr w:type="spellEnd"/>
            <w:r w:rsidRPr="00B16C7F">
              <w:rPr>
                <w:sz w:val="16"/>
                <w:szCs w:val="16"/>
              </w:rPr>
              <w:t xml:space="preserve"> scoliosis, thoracolumbar region</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6F8D19E" w14:textId="02D79D32" w:rsidR="00F30DA6" w:rsidRPr="00B16C7F" w:rsidRDefault="00F30DA6" w:rsidP="00F30DA6">
            <w:pPr>
              <w:spacing w:before="0" w:after="0" w:line="240" w:lineRule="auto"/>
              <w:rPr>
                <w:rFonts w:cs="Arial"/>
                <w:color w:val="000000"/>
                <w:sz w:val="16"/>
                <w:szCs w:val="16"/>
                <w:lang w:eastAsia="en-US"/>
              </w:rPr>
            </w:pPr>
            <w:r w:rsidRPr="00B16C7F">
              <w:rPr>
                <w:sz w:val="16"/>
                <w:szCs w:val="16"/>
              </w:rPr>
              <w:t>0.9</w:t>
            </w:r>
          </w:p>
        </w:tc>
      </w:tr>
      <w:tr w:rsidR="00F30DA6" w:rsidRPr="00B16C7F" w14:paraId="2287C796"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1887D977"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M41.36</w:t>
            </w:r>
          </w:p>
        </w:tc>
        <w:tc>
          <w:tcPr>
            <w:tcW w:w="1074" w:type="dxa"/>
            <w:tcBorders>
              <w:top w:val="single" w:sz="4" w:space="0" w:color="auto"/>
              <w:left w:val="nil"/>
              <w:bottom w:val="single" w:sz="4" w:space="0" w:color="auto"/>
              <w:right w:val="single" w:sz="4" w:space="0" w:color="auto"/>
            </w:tcBorders>
            <w:vAlign w:val="center"/>
          </w:tcPr>
          <w:p w14:paraId="12CA35E6" w14:textId="14D83CBF" w:rsidR="00F30DA6" w:rsidRPr="00B16C7F" w:rsidRDefault="00F30DA6" w:rsidP="00F30DA6">
            <w:pPr>
              <w:spacing w:before="0" w:after="0" w:line="240" w:lineRule="auto"/>
              <w:rPr>
                <w:sz w:val="16"/>
                <w:szCs w:val="16"/>
              </w:rPr>
            </w:pPr>
            <w:r w:rsidRPr="00B16C7F">
              <w:rPr>
                <w:rFonts w:cs="Arial"/>
                <w:color w:val="000000"/>
                <w:sz w:val="16"/>
                <w:szCs w:val="16"/>
              </w:rPr>
              <w:t>M4136</w:t>
            </w:r>
          </w:p>
        </w:tc>
        <w:tc>
          <w:tcPr>
            <w:tcW w:w="6321" w:type="dxa"/>
            <w:tcBorders>
              <w:top w:val="single" w:sz="4" w:space="0" w:color="auto"/>
              <w:left w:val="single" w:sz="4" w:space="0" w:color="auto"/>
              <w:bottom w:val="single" w:sz="4" w:space="0" w:color="auto"/>
              <w:right w:val="single" w:sz="4" w:space="0" w:color="auto"/>
            </w:tcBorders>
            <w:vAlign w:val="center"/>
          </w:tcPr>
          <w:p w14:paraId="18E22EE1" w14:textId="14FCE3E5" w:rsidR="00F30DA6" w:rsidRPr="00B16C7F" w:rsidRDefault="00F30DA6" w:rsidP="00F30DA6">
            <w:pPr>
              <w:spacing w:before="0" w:after="0" w:line="240" w:lineRule="auto"/>
              <w:rPr>
                <w:sz w:val="16"/>
                <w:szCs w:val="16"/>
              </w:rPr>
            </w:pPr>
            <w:proofErr w:type="spellStart"/>
            <w:r w:rsidRPr="00B16C7F">
              <w:rPr>
                <w:sz w:val="16"/>
                <w:szCs w:val="16"/>
              </w:rPr>
              <w:t>Thoracogenic</w:t>
            </w:r>
            <w:proofErr w:type="spellEnd"/>
            <w:r w:rsidRPr="00B16C7F">
              <w:rPr>
                <w:sz w:val="16"/>
                <w:szCs w:val="16"/>
              </w:rPr>
              <w:t xml:space="preserve"> scoliosis, lumbar region</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867D5F4" w14:textId="7D509E9F" w:rsidR="00F30DA6" w:rsidRPr="00B16C7F" w:rsidRDefault="00F30DA6" w:rsidP="00F30DA6">
            <w:pPr>
              <w:spacing w:before="0" w:after="0" w:line="240" w:lineRule="auto"/>
              <w:rPr>
                <w:rFonts w:cs="Arial"/>
                <w:color w:val="000000"/>
                <w:sz w:val="16"/>
                <w:szCs w:val="16"/>
                <w:lang w:eastAsia="en-US"/>
              </w:rPr>
            </w:pPr>
            <w:r w:rsidRPr="00B16C7F">
              <w:rPr>
                <w:sz w:val="16"/>
                <w:szCs w:val="16"/>
              </w:rPr>
              <w:t>0.9</w:t>
            </w:r>
          </w:p>
        </w:tc>
      </w:tr>
      <w:tr w:rsidR="00F30DA6" w:rsidRPr="00B16C7F" w14:paraId="625612BD"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4E008614"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M41.37</w:t>
            </w:r>
          </w:p>
        </w:tc>
        <w:tc>
          <w:tcPr>
            <w:tcW w:w="1074" w:type="dxa"/>
            <w:tcBorders>
              <w:top w:val="single" w:sz="4" w:space="0" w:color="auto"/>
              <w:left w:val="nil"/>
              <w:bottom w:val="single" w:sz="4" w:space="0" w:color="auto"/>
              <w:right w:val="single" w:sz="4" w:space="0" w:color="auto"/>
            </w:tcBorders>
            <w:vAlign w:val="center"/>
          </w:tcPr>
          <w:p w14:paraId="12C1B1B3" w14:textId="469F2169" w:rsidR="00F30DA6" w:rsidRPr="00B16C7F" w:rsidRDefault="00F30DA6" w:rsidP="00F30DA6">
            <w:pPr>
              <w:spacing w:before="0" w:after="0" w:line="240" w:lineRule="auto"/>
              <w:rPr>
                <w:sz w:val="16"/>
                <w:szCs w:val="16"/>
              </w:rPr>
            </w:pPr>
            <w:r w:rsidRPr="00B16C7F">
              <w:rPr>
                <w:rFonts w:cs="Arial"/>
                <w:color w:val="000000"/>
                <w:sz w:val="16"/>
                <w:szCs w:val="16"/>
              </w:rPr>
              <w:t>M4137</w:t>
            </w:r>
          </w:p>
        </w:tc>
        <w:tc>
          <w:tcPr>
            <w:tcW w:w="6321" w:type="dxa"/>
            <w:tcBorders>
              <w:top w:val="single" w:sz="4" w:space="0" w:color="auto"/>
              <w:left w:val="single" w:sz="4" w:space="0" w:color="auto"/>
              <w:bottom w:val="single" w:sz="4" w:space="0" w:color="auto"/>
              <w:right w:val="single" w:sz="4" w:space="0" w:color="auto"/>
            </w:tcBorders>
            <w:vAlign w:val="center"/>
          </w:tcPr>
          <w:p w14:paraId="35D612DC" w14:textId="0199198E" w:rsidR="00F30DA6" w:rsidRPr="00B16C7F" w:rsidRDefault="00F30DA6" w:rsidP="00F30DA6">
            <w:pPr>
              <w:spacing w:before="0" w:after="0" w:line="240" w:lineRule="auto"/>
              <w:rPr>
                <w:sz w:val="16"/>
                <w:szCs w:val="16"/>
              </w:rPr>
            </w:pPr>
            <w:proofErr w:type="spellStart"/>
            <w:r w:rsidRPr="00B16C7F">
              <w:rPr>
                <w:sz w:val="16"/>
                <w:szCs w:val="16"/>
              </w:rPr>
              <w:t>Thoracogenic</w:t>
            </w:r>
            <w:proofErr w:type="spellEnd"/>
            <w:r w:rsidRPr="00B16C7F">
              <w:rPr>
                <w:sz w:val="16"/>
                <w:szCs w:val="16"/>
              </w:rPr>
              <w:t xml:space="preserve"> scoliosis, lumbosacral region</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0442BED" w14:textId="382D1D9E" w:rsidR="00F30DA6" w:rsidRPr="00B16C7F" w:rsidRDefault="00F30DA6" w:rsidP="00F30DA6">
            <w:pPr>
              <w:spacing w:before="0" w:after="0" w:line="240" w:lineRule="auto"/>
              <w:rPr>
                <w:rFonts w:cs="Arial"/>
                <w:color w:val="000000"/>
                <w:sz w:val="16"/>
                <w:szCs w:val="16"/>
                <w:lang w:eastAsia="en-US"/>
              </w:rPr>
            </w:pPr>
            <w:r w:rsidRPr="00B16C7F">
              <w:rPr>
                <w:sz w:val="16"/>
                <w:szCs w:val="16"/>
              </w:rPr>
              <w:t>0.9</w:t>
            </w:r>
          </w:p>
        </w:tc>
      </w:tr>
      <w:tr w:rsidR="00F30DA6" w:rsidRPr="00B16C7F" w14:paraId="34156CF8"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1B19CF3A"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M41.38</w:t>
            </w:r>
          </w:p>
        </w:tc>
        <w:tc>
          <w:tcPr>
            <w:tcW w:w="1074" w:type="dxa"/>
            <w:tcBorders>
              <w:top w:val="single" w:sz="4" w:space="0" w:color="auto"/>
              <w:left w:val="nil"/>
              <w:bottom w:val="single" w:sz="4" w:space="0" w:color="auto"/>
              <w:right w:val="single" w:sz="4" w:space="0" w:color="auto"/>
            </w:tcBorders>
            <w:vAlign w:val="center"/>
          </w:tcPr>
          <w:p w14:paraId="21C16F46" w14:textId="61D1918F" w:rsidR="00F30DA6" w:rsidRPr="00B16C7F" w:rsidRDefault="00F30DA6" w:rsidP="00F30DA6">
            <w:pPr>
              <w:spacing w:before="0" w:after="0" w:line="240" w:lineRule="auto"/>
              <w:rPr>
                <w:sz w:val="16"/>
                <w:szCs w:val="16"/>
              </w:rPr>
            </w:pPr>
            <w:r w:rsidRPr="00B16C7F">
              <w:rPr>
                <w:rFonts w:cs="Arial"/>
                <w:color w:val="000000"/>
                <w:sz w:val="16"/>
                <w:szCs w:val="16"/>
              </w:rPr>
              <w:t>M4138</w:t>
            </w:r>
          </w:p>
        </w:tc>
        <w:tc>
          <w:tcPr>
            <w:tcW w:w="6321" w:type="dxa"/>
            <w:tcBorders>
              <w:top w:val="single" w:sz="4" w:space="0" w:color="auto"/>
              <w:left w:val="single" w:sz="4" w:space="0" w:color="auto"/>
              <w:bottom w:val="single" w:sz="4" w:space="0" w:color="auto"/>
              <w:right w:val="single" w:sz="4" w:space="0" w:color="auto"/>
            </w:tcBorders>
            <w:vAlign w:val="center"/>
          </w:tcPr>
          <w:p w14:paraId="0707CFF2" w14:textId="712AC94B" w:rsidR="00F30DA6" w:rsidRPr="00B16C7F" w:rsidRDefault="00F30DA6" w:rsidP="00F30DA6">
            <w:pPr>
              <w:spacing w:before="0" w:after="0" w:line="240" w:lineRule="auto"/>
              <w:rPr>
                <w:sz w:val="16"/>
                <w:szCs w:val="16"/>
              </w:rPr>
            </w:pPr>
            <w:proofErr w:type="spellStart"/>
            <w:r w:rsidRPr="00B16C7F">
              <w:rPr>
                <w:sz w:val="16"/>
                <w:szCs w:val="16"/>
              </w:rPr>
              <w:t>Thoracogenic</w:t>
            </w:r>
            <w:proofErr w:type="spellEnd"/>
            <w:r w:rsidRPr="00B16C7F">
              <w:rPr>
                <w:sz w:val="16"/>
                <w:szCs w:val="16"/>
              </w:rPr>
              <w:t xml:space="preserve"> scoliosis, sacral and sacrococcygeal region</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0212F04" w14:textId="709E614E" w:rsidR="00F30DA6" w:rsidRPr="00B16C7F" w:rsidRDefault="00F30DA6" w:rsidP="00F30DA6">
            <w:pPr>
              <w:spacing w:before="0" w:after="0" w:line="240" w:lineRule="auto"/>
              <w:rPr>
                <w:rFonts w:cs="Arial"/>
                <w:color w:val="000000"/>
                <w:sz w:val="16"/>
                <w:szCs w:val="16"/>
                <w:lang w:eastAsia="en-US"/>
              </w:rPr>
            </w:pPr>
            <w:r w:rsidRPr="00B16C7F">
              <w:rPr>
                <w:sz w:val="16"/>
                <w:szCs w:val="16"/>
              </w:rPr>
              <w:t>0.9</w:t>
            </w:r>
          </w:p>
        </w:tc>
      </w:tr>
      <w:tr w:rsidR="00F30DA6" w:rsidRPr="00B16C7F" w14:paraId="1EDE0610"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350228A2"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M41.40</w:t>
            </w:r>
          </w:p>
        </w:tc>
        <w:tc>
          <w:tcPr>
            <w:tcW w:w="1074" w:type="dxa"/>
            <w:tcBorders>
              <w:top w:val="single" w:sz="4" w:space="0" w:color="auto"/>
              <w:left w:val="nil"/>
              <w:bottom w:val="single" w:sz="4" w:space="0" w:color="auto"/>
              <w:right w:val="single" w:sz="4" w:space="0" w:color="auto"/>
            </w:tcBorders>
            <w:vAlign w:val="center"/>
          </w:tcPr>
          <w:p w14:paraId="09747492" w14:textId="3FCA01AD" w:rsidR="00F30DA6" w:rsidRPr="00B16C7F" w:rsidRDefault="00F30DA6" w:rsidP="00F30DA6">
            <w:pPr>
              <w:spacing w:before="0" w:after="0" w:line="240" w:lineRule="auto"/>
              <w:rPr>
                <w:sz w:val="16"/>
                <w:szCs w:val="16"/>
              </w:rPr>
            </w:pPr>
            <w:r w:rsidRPr="00B16C7F">
              <w:rPr>
                <w:rFonts w:cs="Arial"/>
                <w:color w:val="000000"/>
                <w:sz w:val="16"/>
                <w:szCs w:val="16"/>
              </w:rPr>
              <w:t>M4140</w:t>
            </w:r>
          </w:p>
        </w:tc>
        <w:tc>
          <w:tcPr>
            <w:tcW w:w="6321" w:type="dxa"/>
            <w:tcBorders>
              <w:top w:val="single" w:sz="4" w:space="0" w:color="auto"/>
              <w:left w:val="single" w:sz="4" w:space="0" w:color="auto"/>
              <w:bottom w:val="single" w:sz="4" w:space="0" w:color="auto"/>
              <w:right w:val="single" w:sz="4" w:space="0" w:color="auto"/>
            </w:tcBorders>
            <w:vAlign w:val="center"/>
          </w:tcPr>
          <w:p w14:paraId="7ABD8D69" w14:textId="72C37549" w:rsidR="00F30DA6" w:rsidRPr="00B16C7F" w:rsidRDefault="00F30DA6" w:rsidP="00F30DA6">
            <w:pPr>
              <w:spacing w:before="0" w:after="0" w:line="240" w:lineRule="auto"/>
              <w:rPr>
                <w:sz w:val="16"/>
                <w:szCs w:val="16"/>
              </w:rPr>
            </w:pPr>
            <w:r w:rsidRPr="00B16C7F">
              <w:rPr>
                <w:sz w:val="16"/>
                <w:szCs w:val="16"/>
              </w:rPr>
              <w:t>Neuromuscular scoliosis, multiple sites in spine</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572C436" w14:textId="51C12BE3" w:rsidR="00F30DA6" w:rsidRPr="00B16C7F" w:rsidRDefault="00F30DA6" w:rsidP="00F30DA6">
            <w:pPr>
              <w:spacing w:before="0" w:after="0" w:line="240" w:lineRule="auto"/>
              <w:rPr>
                <w:rFonts w:cs="Arial"/>
                <w:color w:val="000000"/>
                <w:sz w:val="16"/>
                <w:szCs w:val="16"/>
                <w:lang w:eastAsia="en-US"/>
              </w:rPr>
            </w:pPr>
            <w:r w:rsidRPr="00B16C7F">
              <w:rPr>
                <w:sz w:val="16"/>
                <w:szCs w:val="16"/>
              </w:rPr>
              <w:t>0.9</w:t>
            </w:r>
          </w:p>
        </w:tc>
      </w:tr>
      <w:tr w:rsidR="00F30DA6" w:rsidRPr="00B16C7F" w14:paraId="3FAD0C86"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469B615D"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M41.41</w:t>
            </w:r>
          </w:p>
        </w:tc>
        <w:tc>
          <w:tcPr>
            <w:tcW w:w="1074" w:type="dxa"/>
            <w:tcBorders>
              <w:top w:val="single" w:sz="4" w:space="0" w:color="auto"/>
              <w:left w:val="nil"/>
              <w:bottom w:val="single" w:sz="4" w:space="0" w:color="auto"/>
              <w:right w:val="single" w:sz="4" w:space="0" w:color="auto"/>
            </w:tcBorders>
            <w:vAlign w:val="center"/>
          </w:tcPr>
          <w:p w14:paraId="0B9BA78B" w14:textId="43AF24D0" w:rsidR="00F30DA6" w:rsidRPr="00B16C7F" w:rsidRDefault="00F30DA6" w:rsidP="00F30DA6">
            <w:pPr>
              <w:spacing w:before="0" w:after="0" w:line="240" w:lineRule="auto"/>
              <w:rPr>
                <w:sz w:val="16"/>
                <w:szCs w:val="16"/>
              </w:rPr>
            </w:pPr>
            <w:r w:rsidRPr="00B16C7F">
              <w:rPr>
                <w:rFonts w:cs="Arial"/>
                <w:color w:val="000000"/>
                <w:sz w:val="16"/>
                <w:szCs w:val="16"/>
              </w:rPr>
              <w:t>M4141</w:t>
            </w:r>
          </w:p>
        </w:tc>
        <w:tc>
          <w:tcPr>
            <w:tcW w:w="6321" w:type="dxa"/>
            <w:tcBorders>
              <w:top w:val="single" w:sz="4" w:space="0" w:color="auto"/>
              <w:left w:val="single" w:sz="4" w:space="0" w:color="auto"/>
              <w:bottom w:val="single" w:sz="4" w:space="0" w:color="auto"/>
              <w:right w:val="single" w:sz="4" w:space="0" w:color="auto"/>
            </w:tcBorders>
            <w:vAlign w:val="center"/>
          </w:tcPr>
          <w:p w14:paraId="3A7373AF" w14:textId="3158DA4D" w:rsidR="00F30DA6" w:rsidRPr="00B16C7F" w:rsidRDefault="00F30DA6" w:rsidP="00F30DA6">
            <w:pPr>
              <w:spacing w:before="0" w:after="0" w:line="240" w:lineRule="auto"/>
              <w:rPr>
                <w:sz w:val="16"/>
                <w:szCs w:val="16"/>
              </w:rPr>
            </w:pPr>
            <w:r w:rsidRPr="00B16C7F">
              <w:rPr>
                <w:sz w:val="16"/>
                <w:szCs w:val="16"/>
              </w:rPr>
              <w:t xml:space="preserve">Neuromuscular scoliosis, </w:t>
            </w:r>
            <w:proofErr w:type="spellStart"/>
            <w:r w:rsidRPr="00B16C7F">
              <w:rPr>
                <w:sz w:val="16"/>
                <w:szCs w:val="16"/>
              </w:rPr>
              <w:t>occipito</w:t>
            </w:r>
            <w:proofErr w:type="spellEnd"/>
            <w:r w:rsidRPr="00B16C7F">
              <w:rPr>
                <w:sz w:val="16"/>
                <w:szCs w:val="16"/>
              </w:rPr>
              <w:t>-</w:t>
            </w:r>
            <w:proofErr w:type="spellStart"/>
            <w:r w:rsidRPr="00B16C7F">
              <w:rPr>
                <w:sz w:val="16"/>
                <w:szCs w:val="16"/>
              </w:rPr>
              <w:t>atlanto</w:t>
            </w:r>
            <w:proofErr w:type="spellEnd"/>
            <w:r w:rsidRPr="00B16C7F">
              <w:rPr>
                <w:sz w:val="16"/>
                <w:szCs w:val="16"/>
              </w:rPr>
              <w:t>-axial region</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CA2769C" w14:textId="54E6EF34" w:rsidR="00F30DA6" w:rsidRPr="00B16C7F" w:rsidRDefault="00F30DA6" w:rsidP="00F30DA6">
            <w:pPr>
              <w:spacing w:before="0" w:after="0" w:line="240" w:lineRule="auto"/>
              <w:rPr>
                <w:rFonts w:cs="Arial"/>
                <w:color w:val="000000"/>
                <w:sz w:val="16"/>
                <w:szCs w:val="16"/>
                <w:lang w:eastAsia="en-US"/>
              </w:rPr>
            </w:pPr>
            <w:r w:rsidRPr="00B16C7F">
              <w:rPr>
                <w:sz w:val="16"/>
                <w:szCs w:val="16"/>
              </w:rPr>
              <w:t>0.9</w:t>
            </w:r>
          </w:p>
        </w:tc>
      </w:tr>
      <w:tr w:rsidR="00F30DA6" w:rsidRPr="00B16C7F" w14:paraId="09027325"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6CC63FF4"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M41.42</w:t>
            </w:r>
          </w:p>
        </w:tc>
        <w:tc>
          <w:tcPr>
            <w:tcW w:w="1074" w:type="dxa"/>
            <w:tcBorders>
              <w:top w:val="single" w:sz="4" w:space="0" w:color="auto"/>
              <w:left w:val="nil"/>
              <w:bottom w:val="single" w:sz="4" w:space="0" w:color="auto"/>
              <w:right w:val="single" w:sz="4" w:space="0" w:color="auto"/>
            </w:tcBorders>
            <w:vAlign w:val="center"/>
          </w:tcPr>
          <w:p w14:paraId="0EAC65FF" w14:textId="312406AC" w:rsidR="00F30DA6" w:rsidRPr="00B16C7F" w:rsidRDefault="00F30DA6" w:rsidP="00F30DA6">
            <w:pPr>
              <w:spacing w:before="0" w:after="0" w:line="240" w:lineRule="auto"/>
              <w:rPr>
                <w:sz w:val="16"/>
                <w:szCs w:val="16"/>
              </w:rPr>
            </w:pPr>
            <w:r w:rsidRPr="00B16C7F">
              <w:rPr>
                <w:rFonts w:cs="Arial"/>
                <w:color w:val="000000"/>
                <w:sz w:val="16"/>
                <w:szCs w:val="16"/>
              </w:rPr>
              <w:t>M4142</w:t>
            </w:r>
          </w:p>
        </w:tc>
        <w:tc>
          <w:tcPr>
            <w:tcW w:w="6321" w:type="dxa"/>
            <w:tcBorders>
              <w:top w:val="single" w:sz="4" w:space="0" w:color="auto"/>
              <w:left w:val="single" w:sz="4" w:space="0" w:color="auto"/>
              <w:bottom w:val="single" w:sz="4" w:space="0" w:color="auto"/>
              <w:right w:val="single" w:sz="4" w:space="0" w:color="auto"/>
            </w:tcBorders>
            <w:vAlign w:val="center"/>
          </w:tcPr>
          <w:p w14:paraId="328D479A" w14:textId="0E63CA44" w:rsidR="00F30DA6" w:rsidRPr="00B16C7F" w:rsidRDefault="00F30DA6" w:rsidP="00F30DA6">
            <w:pPr>
              <w:spacing w:before="0" w:after="0" w:line="240" w:lineRule="auto"/>
              <w:rPr>
                <w:sz w:val="16"/>
                <w:szCs w:val="16"/>
              </w:rPr>
            </w:pPr>
            <w:r w:rsidRPr="00B16C7F">
              <w:rPr>
                <w:sz w:val="16"/>
                <w:szCs w:val="16"/>
              </w:rPr>
              <w:t>Neuromuscular scoliosis, cervical region</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6DE4B7B" w14:textId="7A29D996" w:rsidR="00F30DA6" w:rsidRPr="00B16C7F" w:rsidRDefault="00F30DA6" w:rsidP="00F30DA6">
            <w:pPr>
              <w:spacing w:before="0" w:after="0" w:line="240" w:lineRule="auto"/>
              <w:rPr>
                <w:rFonts w:cs="Arial"/>
                <w:color w:val="000000"/>
                <w:sz w:val="16"/>
                <w:szCs w:val="16"/>
                <w:lang w:eastAsia="en-US"/>
              </w:rPr>
            </w:pPr>
            <w:r w:rsidRPr="00B16C7F">
              <w:rPr>
                <w:sz w:val="16"/>
                <w:szCs w:val="16"/>
              </w:rPr>
              <w:t>0.9</w:t>
            </w:r>
          </w:p>
        </w:tc>
      </w:tr>
      <w:tr w:rsidR="00F30DA6" w:rsidRPr="00B16C7F" w14:paraId="46A6BD95"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3E081487"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M41.43</w:t>
            </w:r>
          </w:p>
        </w:tc>
        <w:tc>
          <w:tcPr>
            <w:tcW w:w="1074" w:type="dxa"/>
            <w:tcBorders>
              <w:top w:val="single" w:sz="4" w:space="0" w:color="auto"/>
              <w:left w:val="nil"/>
              <w:bottom w:val="single" w:sz="4" w:space="0" w:color="auto"/>
              <w:right w:val="single" w:sz="4" w:space="0" w:color="auto"/>
            </w:tcBorders>
            <w:vAlign w:val="center"/>
          </w:tcPr>
          <w:p w14:paraId="34F5D9A7" w14:textId="4E20B66C" w:rsidR="00F30DA6" w:rsidRPr="00B16C7F" w:rsidRDefault="00F30DA6" w:rsidP="00F30DA6">
            <w:pPr>
              <w:spacing w:before="0" w:after="0" w:line="240" w:lineRule="auto"/>
              <w:rPr>
                <w:sz w:val="16"/>
                <w:szCs w:val="16"/>
              </w:rPr>
            </w:pPr>
            <w:r w:rsidRPr="00B16C7F">
              <w:rPr>
                <w:rFonts w:cs="Arial"/>
                <w:color w:val="000000"/>
                <w:sz w:val="16"/>
                <w:szCs w:val="16"/>
              </w:rPr>
              <w:t>M4143</w:t>
            </w:r>
          </w:p>
        </w:tc>
        <w:tc>
          <w:tcPr>
            <w:tcW w:w="6321" w:type="dxa"/>
            <w:tcBorders>
              <w:top w:val="single" w:sz="4" w:space="0" w:color="auto"/>
              <w:left w:val="single" w:sz="4" w:space="0" w:color="auto"/>
              <w:bottom w:val="single" w:sz="4" w:space="0" w:color="auto"/>
              <w:right w:val="single" w:sz="4" w:space="0" w:color="auto"/>
            </w:tcBorders>
            <w:vAlign w:val="center"/>
          </w:tcPr>
          <w:p w14:paraId="44BABD50" w14:textId="069885CF" w:rsidR="00F30DA6" w:rsidRPr="00B16C7F" w:rsidRDefault="00F30DA6" w:rsidP="00F30DA6">
            <w:pPr>
              <w:spacing w:before="0" w:after="0" w:line="240" w:lineRule="auto"/>
              <w:rPr>
                <w:sz w:val="16"/>
                <w:szCs w:val="16"/>
              </w:rPr>
            </w:pPr>
            <w:r w:rsidRPr="00B16C7F">
              <w:rPr>
                <w:sz w:val="16"/>
                <w:szCs w:val="16"/>
              </w:rPr>
              <w:t>Neuromuscular scoliosis, cervicothoracic region</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8C708BB" w14:textId="7100BF60" w:rsidR="00F30DA6" w:rsidRPr="00B16C7F" w:rsidRDefault="00F30DA6" w:rsidP="00F30DA6">
            <w:pPr>
              <w:spacing w:before="0" w:after="0" w:line="240" w:lineRule="auto"/>
              <w:rPr>
                <w:rFonts w:cs="Arial"/>
                <w:color w:val="000000"/>
                <w:sz w:val="16"/>
                <w:szCs w:val="16"/>
                <w:lang w:eastAsia="en-US"/>
              </w:rPr>
            </w:pPr>
            <w:r w:rsidRPr="00B16C7F">
              <w:rPr>
                <w:sz w:val="16"/>
                <w:szCs w:val="16"/>
              </w:rPr>
              <w:t>0.9</w:t>
            </w:r>
          </w:p>
        </w:tc>
      </w:tr>
      <w:tr w:rsidR="00F30DA6" w:rsidRPr="00B16C7F" w14:paraId="58B8C408"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05C3DA32"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M41.44</w:t>
            </w:r>
          </w:p>
        </w:tc>
        <w:tc>
          <w:tcPr>
            <w:tcW w:w="1074" w:type="dxa"/>
            <w:tcBorders>
              <w:top w:val="single" w:sz="4" w:space="0" w:color="auto"/>
              <w:left w:val="nil"/>
              <w:bottom w:val="single" w:sz="4" w:space="0" w:color="auto"/>
              <w:right w:val="single" w:sz="4" w:space="0" w:color="auto"/>
            </w:tcBorders>
            <w:vAlign w:val="center"/>
          </w:tcPr>
          <w:p w14:paraId="13175CA5" w14:textId="58032114" w:rsidR="00F30DA6" w:rsidRPr="00B16C7F" w:rsidRDefault="00F30DA6" w:rsidP="00F30DA6">
            <w:pPr>
              <w:spacing w:before="0" w:after="0" w:line="240" w:lineRule="auto"/>
              <w:rPr>
                <w:sz w:val="16"/>
                <w:szCs w:val="16"/>
              </w:rPr>
            </w:pPr>
            <w:r w:rsidRPr="00B16C7F">
              <w:rPr>
                <w:rFonts w:cs="Arial"/>
                <w:color w:val="000000"/>
                <w:sz w:val="16"/>
                <w:szCs w:val="16"/>
              </w:rPr>
              <w:t>M4144</w:t>
            </w:r>
          </w:p>
        </w:tc>
        <w:tc>
          <w:tcPr>
            <w:tcW w:w="6321" w:type="dxa"/>
            <w:tcBorders>
              <w:top w:val="single" w:sz="4" w:space="0" w:color="auto"/>
              <w:left w:val="single" w:sz="4" w:space="0" w:color="auto"/>
              <w:bottom w:val="single" w:sz="4" w:space="0" w:color="auto"/>
              <w:right w:val="single" w:sz="4" w:space="0" w:color="auto"/>
            </w:tcBorders>
            <w:vAlign w:val="center"/>
          </w:tcPr>
          <w:p w14:paraId="777A311C" w14:textId="7B441844" w:rsidR="00F30DA6" w:rsidRPr="00B16C7F" w:rsidRDefault="00F30DA6" w:rsidP="00F30DA6">
            <w:pPr>
              <w:spacing w:before="0" w:after="0" w:line="240" w:lineRule="auto"/>
              <w:rPr>
                <w:sz w:val="16"/>
                <w:szCs w:val="16"/>
              </w:rPr>
            </w:pPr>
            <w:r w:rsidRPr="00B16C7F">
              <w:rPr>
                <w:sz w:val="16"/>
                <w:szCs w:val="16"/>
              </w:rPr>
              <w:t>Neuromuscular scoliosis, thoracic region</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F2BA72A" w14:textId="4AFD6E38" w:rsidR="00F30DA6" w:rsidRPr="00B16C7F" w:rsidRDefault="00F30DA6" w:rsidP="00F30DA6">
            <w:pPr>
              <w:spacing w:before="0" w:after="0" w:line="240" w:lineRule="auto"/>
              <w:rPr>
                <w:rFonts w:cs="Arial"/>
                <w:color w:val="000000"/>
                <w:sz w:val="16"/>
                <w:szCs w:val="16"/>
                <w:lang w:eastAsia="en-US"/>
              </w:rPr>
            </w:pPr>
            <w:r w:rsidRPr="00B16C7F">
              <w:rPr>
                <w:sz w:val="16"/>
                <w:szCs w:val="16"/>
              </w:rPr>
              <w:t>0.9</w:t>
            </w:r>
          </w:p>
        </w:tc>
      </w:tr>
      <w:tr w:rsidR="00F30DA6" w:rsidRPr="00B16C7F" w14:paraId="7AF4E435"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43455593"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M41.45</w:t>
            </w:r>
          </w:p>
        </w:tc>
        <w:tc>
          <w:tcPr>
            <w:tcW w:w="1074" w:type="dxa"/>
            <w:tcBorders>
              <w:top w:val="single" w:sz="4" w:space="0" w:color="auto"/>
              <w:left w:val="nil"/>
              <w:bottom w:val="single" w:sz="4" w:space="0" w:color="auto"/>
              <w:right w:val="single" w:sz="4" w:space="0" w:color="auto"/>
            </w:tcBorders>
            <w:vAlign w:val="center"/>
          </w:tcPr>
          <w:p w14:paraId="677FA006" w14:textId="0B18DFEC" w:rsidR="00F30DA6" w:rsidRPr="00B16C7F" w:rsidRDefault="00F30DA6" w:rsidP="00F30DA6">
            <w:pPr>
              <w:spacing w:before="0" w:after="0" w:line="240" w:lineRule="auto"/>
              <w:rPr>
                <w:sz w:val="16"/>
                <w:szCs w:val="16"/>
              </w:rPr>
            </w:pPr>
            <w:r w:rsidRPr="00B16C7F">
              <w:rPr>
                <w:rFonts w:cs="Arial"/>
                <w:color w:val="000000"/>
                <w:sz w:val="16"/>
                <w:szCs w:val="16"/>
              </w:rPr>
              <w:t>M4145</w:t>
            </w:r>
          </w:p>
        </w:tc>
        <w:tc>
          <w:tcPr>
            <w:tcW w:w="6321" w:type="dxa"/>
            <w:tcBorders>
              <w:top w:val="single" w:sz="4" w:space="0" w:color="auto"/>
              <w:left w:val="single" w:sz="4" w:space="0" w:color="auto"/>
              <w:bottom w:val="single" w:sz="4" w:space="0" w:color="auto"/>
              <w:right w:val="single" w:sz="4" w:space="0" w:color="auto"/>
            </w:tcBorders>
            <w:vAlign w:val="center"/>
          </w:tcPr>
          <w:p w14:paraId="0E184356" w14:textId="57DCD59E" w:rsidR="00F30DA6" w:rsidRPr="00B16C7F" w:rsidRDefault="00F30DA6" w:rsidP="00F30DA6">
            <w:pPr>
              <w:spacing w:before="0" w:after="0" w:line="240" w:lineRule="auto"/>
              <w:rPr>
                <w:sz w:val="16"/>
                <w:szCs w:val="16"/>
              </w:rPr>
            </w:pPr>
            <w:r w:rsidRPr="00B16C7F">
              <w:rPr>
                <w:sz w:val="16"/>
                <w:szCs w:val="16"/>
              </w:rPr>
              <w:t>Neuromuscular scoliosis, thoracolumbar region</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768CFB4" w14:textId="25BAE60D" w:rsidR="00F30DA6" w:rsidRPr="00B16C7F" w:rsidRDefault="00F30DA6" w:rsidP="00F30DA6">
            <w:pPr>
              <w:spacing w:before="0" w:after="0" w:line="240" w:lineRule="auto"/>
              <w:rPr>
                <w:rFonts w:cs="Arial"/>
                <w:color w:val="000000"/>
                <w:sz w:val="16"/>
                <w:szCs w:val="16"/>
                <w:lang w:eastAsia="en-US"/>
              </w:rPr>
            </w:pPr>
            <w:r w:rsidRPr="00B16C7F">
              <w:rPr>
                <w:sz w:val="16"/>
                <w:szCs w:val="16"/>
              </w:rPr>
              <w:t>0.9</w:t>
            </w:r>
          </w:p>
        </w:tc>
      </w:tr>
      <w:tr w:rsidR="00F30DA6" w:rsidRPr="00B16C7F" w14:paraId="74857D1A"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1FE3D1D2"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M41.46</w:t>
            </w:r>
          </w:p>
        </w:tc>
        <w:tc>
          <w:tcPr>
            <w:tcW w:w="1074" w:type="dxa"/>
            <w:tcBorders>
              <w:top w:val="single" w:sz="4" w:space="0" w:color="auto"/>
              <w:left w:val="nil"/>
              <w:bottom w:val="single" w:sz="4" w:space="0" w:color="auto"/>
              <w:right w:val="single" w:sz="4" w:space="0" w:color="auto"/>
            </w:tcBorders>
            <w:vAlign w:val="center"/>
          </w:tcPr>
          <w:p w14:paraId="5670C206" w14:textId="54532A8A" w:rsidR="00F30DA6" w:rsidRPr="00B16C7F" w:rsidRDefault="00F30DA6" w:rsidP="00F30DA6">
            <w:pPr>
              <w:spacing w:before="0" w:after="0" w:line="240" w:lineRule="auto"/>
              <w:rPr>
                <w:sz w:val="16"/>
                <w:szCs w:val="16"/>
              </w:rPr>
            </w:pPr>
            <w:r w:rsidRPr="00B16C7F">
              <w:rPr>
                <w:rFonts w:cs="Arial"/>
                <w:color w:val="000000"/>
                <w:sz w:val="16"/>
                <w:szCs w:val="16"/>
              </w:rPr>
              <w:t>M4146</w:t>
            </w:r>
          </w:p>
        </w:tc>
        <w:tc>
          <w:tcPr>
            <w:tcW w:w="6321" w:type="dxa"/>
            <w:tcBorders>
              <w:top w:val="single" w:sz="4" w:space="0" w:color="auto"/>
              <w:left w:val="single" w:sz="4" w:space="0" w:color="auto"/>
              <w:bottom w:val="single" w:sz="4" w:space="0" w:color="auto"/>
              <w:right w:val="single" w:sz="4" w:space="0" w:color="auto"/>
            </w:tcBorders>
            <w:vAlign w:val="center"/>
          </w:tcPr>
          <w:p w14:paraId="39FBBDD5" w14:textId="57C392E5" w:rsidR="00F30DA6" w:rsidRPr="00B16C7F" w:rsidRDefault="00F30DA6" w:rsidP="00F30DA6">
            <w:pPr>
              <w:spacing w:before="0" w:after="0" w:line="240" w:lineRule="auto"/>
              <w:rPr>
                <w:sz w:val="16"/>
                <w:szCs w:val="16"/>
              </w:rPr>
            </w:pPr>
            <w:r w:rsidRPr="00B16C7F">
              <w:rPr>
                <w:sz w:val="16"/>
                <w:szCs w:val="16"/>
              </w:rPr>
              <w:t>Neuromuscular scoliosis, lumbar region</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3823058" w14:textId="53DC0013" w:rsidR="00F30DA6" w:rsidRPr="00B16C7F" w:rsidRDefault="00F30DA6" w:rsidP="00F30DA6">
            <w:pPr>
              <w:spacing w:before="0" w:after="0" w:line="240" w:lineRule="auto"/>
              <w:rPr>
                <w:rFonts w:cs="Arial"/>
                <w:color w:val="000000"/>
                <w:sz w:val="16"/>
                <w:szCs w:val="16"/>
                <w:lang w:eastAsia="en-US"/>
              </w:rPr>
            </w:pPr>
            <w:r w:rsidRPr="00B16C7F">
              <w:rPr>
                <w:sz w:val="16"/>
                <w:szCs w:val="16"/>
              </w:rPr>
              <w:t>0.9</w:t>
            </w:r>
          </w:p>
        </w:tc>
      </w:tr>
      <w:tr w:rsidR="00F30DA6" w:rsidRPr="00B16C7F" w14:paraId="143FDDEF"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401D462E"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M41.47</w:t>
            </w:r>
          </w:p>
        </w:tc>
        <w:tc>
          <w:tcPr>
            <w:tcW w:w="1074" w:type="dxa"/>
            <w:tcBorders>
              <w:top w:val="single" w:sz="4" w:space="0" w:color="auto"/>
              <w:left w:val="nil"/>
              <w:bottom w:val="single" w:sz="4" w:space="0" w:color="auto"/>
              <w:right w:val="single" w:sz="4" w:space="0" w:color="auto"/>
            </w:tcBorders>
            <w:vAlign w:val="center"/>
          </w:tcPr>
          <w:p w14:paraId="577F2A45" w14:textId="1593C6C1" w:rsidR="00F30DA6" w:rsidRPr="00B16C7F" w:rsidRDefault="00F30DA6" w:rsidP="00F30DA6">
            <w:pPr>
              <w:spacing w:before="0" w:after="0" w:line="240" w:lineRule="auto"/>
              <w:rPr>
                <w:sz w:val="16"/>
                <w:szCs w:val="16"/>
              </w:rPr>
            </w:pPr>
            <w:r w:rsidRPr="00B16C7F">
              <w:rPr>
                <w:rFonts w:cs="Arial"/>
                <w:color w:val="000000"/>
                <w:sz w:val="16"/>
                <w:szCs w:val="16"/>
              </w:rPr>
              <w:t>M4147</w:t>
            </w:r>
          </w:p>
        </w:tc>
        <w:tc>
          <w:tcPr>
            <w:tcW w:w="6321" w:type="dxa"/>
            <w:tcBorders>
              <w:top w:val="single" w:sz="4" w:space="0" w:color="auto"/>
              <w:left w:val="single" w:sz="4" w:space="0" w:color="auto"/>
              <w:bottom w:val="single" w:sz="4" w:space="0" w:color="auto"/>
              <w:right w:val="single" w:sz="4" w:space="0" w:color="auto"/>
            </w:tcBorders>
            <w:vAlign w:val="center"/>
          </w:tcPr>
          <w:p w14:paraId="01E161E0" w14:textId="36C7701C" w:rsidR="00F30DA6" w:rsidRPr="00B16C7F" w:rsidRDefault="00F30DA6" w:rsidP="00F30DA6">
            <w:pPr>
              <w:spacing w:before="0" w:after="0" w:line="240" w:lineRule="auto"/>
              <w:rPr>
                <w:sz w:val="16"/>
                <w:szCs w:val="16"/>
              </w:rPr>
            </w:pPr>
            <w:r w:rsidRPr="00B16C7F">
              <w:rPr>
                <w:sz w:val="16"/>
                <w:szCs w:val="16"/>
              </w:rPr>
              <w:t>Neuromuscular scoliosis, lumbosacral region</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EE0E1B5" w14:textId="09AE618F" w:rsidR="00F30DA6" w:rsidRPr="00B16C7F" w:rsidRDefault="00F30DA6" w:rsidP="00F30DA6">
            <w:pPr>
              <w:spacing w:before="0" w:after="0" w:line="240" w:lineRule="auto"/>
              <w:rPr>
                <w:rFonts w:cs="Arial"/>
                <w:color w:val="000000"/>
                <w:sz w:val="16"/>
                <w:szCs w:val="16"/>
                <w:lang w:eastAsia="en-US"/>
              </w:rPr>
            </w:pPr>
            <w:r w:rsidRPr="00B16C7F">
              <w:rPr>
                <w:sz w:val="16"/>
                <w:szCs w:val="16"/>
              </w:rPr>
              <w:t>0.9</w:t>
            </w:r>
          </w:p>
        </w:tc>
      </w:tr>
      <w:tr w:rsidR="00F30DA6" w:rsidRPr="00B16C7F" w14:paraId="7003A962"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7131D2FE"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M41.48</w:t>
            </w:r>
          </w:p>
        </w:tc>
        <w:tc>
          <w:tcPr>
            <w:tcW w:w="1074" w:type="dxa"/>
            <w:tcBorders>
              <w:top w:val="single" w:sz="4" w:space="0" w:color="auto"/>
              <w:left w:val="nil"/>
              <w:bottom w:val="single" w:sz="4" w:space="0" w:color="auto"/>
              <w:right w:val="single" w:sz="4" w:space="0" w:color="auto"/>
            </w:tcBorders>
            <w:vAlign w:val="center"/>
          </w:tcPr>
          <w:p w14:paraId="4ED25D3D" w14:textId="613C8CB0" w:rsidR="00F30DA6" w:rsidRPr="00B16C7F" w:rsidRDefault="00F30DA6" w:rsidP="00F30DA6">
            <w:pPr>
              <w:spacing w:before="0" w:after="0" w:line="240" w:lineRule="auto"/>
              <w:rPr>
                <w:sz w:val="16"/>
                <w:szCs w:val="16"/>
              </w:rPr>
            </w:pPr>
            <w:r w:rsidRPr="00B16C7F">
              <w:rPr>
                <w:rFonts w:cs="Arial"/>
                <w:color w:val="000000"/>
                <w:sz w:val="16"/>
                <w:szCs w:val="16"/>
              </w:rPr>
              <w:t>M4148</w:t>
            </w:r>
          </w:p>
        </w:tc>
        <w:tc>
          <w:tcPr>
            <w:tcW w:w="6321" w:type="dxa"/>
            <w:tcBorders>
              <w:top w:val="single" w:sz="4" w:space="0" w:color="auto"/>
              <w:left w:val="single" w:sz="4" w:space="0" w:color="auto"/>
              <w:bottom w:val="single" w:sz="4" w:space="0" w:color="auto"/>
              <w:right w:val="single" w:sz="4" w:space="0" w:color="auto"/>
            </w:tcBorders>
            <w:vAlign w:val="center"/>
          </w:tcPr>
          <w:p w14:paraId="1778306E" w14:textId="4933866A" w:rsidR="00F30DA6" w:rsidRPr="00B16C7F" w:rsidRDefault="00F30DA6" w:rsidP="00F30DA6">
            <w:pPr>
              <w:spacing w:before="0" w:after="0" w:line="240" w:lineRule="auto"/>
              <w:rPr>
                <w:sz w:val="16"/>
                <w:szCs w:val="16"/>
              </w:rPr>
            </w:pPr>
            <w:r w:rsidRPr="00B16C7F">
              <w:rPr>
                <w:sz w:val="16"/>
                <w:szCs w:val="16"/>
              </w:rPr>
              <w:t>Neuromuscular scoliosis, sacral and sacrococcygeal region</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1AEF542" w14:textId="3E748752" w:rsidR="00F30DA6" w:rsidRPr="00B16C7F" w:rsidRDefault="00F30DA6" w:rsidP="00F30DA6">
            <w:pPr>
              <w:spacing w:before="0" w:after="0" w:line="240" w:lineRule="auto"/>
              <w:rPr>
                <w:rFonts w:cs="Arial"/>
                <w:color w:val="000000"/>
                <w:sz w:val="16"/>
                <w:szCs w:val="16"/>
                <w:lang w:eastAsia="en-US"/>
              </w:rPr>
            </w:pPr>
            <w:r w:rsidRPr="00B16C7F">
              <w:rPr>
                <w:sz w:val="16"/>
                <w:szCs w:val="16"/>
              </w:rPr>
              <w:t>0.9</w:t>
            </w:r>
          </w:p>
        </w:tc>
      </w:tr>
      <w:tr w:rsidR="00F30DA6" w:rsidRPr="00B16C7F" w14:paraId="31C45941"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57860E95"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M41.50</w:t>
            </w:r>
          </w:p>
        </w:tc>
        <w:tc>
          <w:tcPr>
            <w:tcW w:w="1074" w:type="dxa"/>
            <w:tcBorders>
              <w:top w:val="single" w:sz="4" w:space="0" w:color="auto"/>
              <w:left w:val="nil"/>
              <w:bottom w:val="single" w:sz="4" w:space="0" w:color="auto"/>
              <w:right w:val="single" w:sz="4" w:space="0" w:color="auto"/>
            </w:tcBorders>
            <w:vAlign w:val="center"/>
          </w:tcPr>
          <w:p w14:paraId="49084E64" w14:textId="6AEE2D14" w:rsidR="00F30DA6" w:rsidRPr="00B16C7F" w:rsidRDefault="00F30DA6" w:rsidP="00F30DA6">
            <w:pPr>
              <w:spacing w:before="0" w:after="0" w:line="240" w:lineRule="auto"/>
              <w:rPr>
                <w:sz w:val="16"/>
                <w:szCs w:val="16"/>
              </w:rPr>
            </w:pPr>
            <w:r w:rsidRPr="00B16C7F">
              <w:rPr>
                <w:rFonts w:cs="Arial"/>
                <w:color w:val="000000"/>
                <w:sz w:val="16"/>
                <w:szCs w:val="16"/>
              </w:rPr>
              <w:t>M4150</w:t>
            </w:r>
          </w:p>
        </w:tc>
        <w:tc>
          <w:tcPr>
            <w:tcW w:w="6321" w:type="dxa"/>
            <w:tcBorders>
              <w:top w:val="single" w:sz="4" w:space="0" w:color="auto"/>
              <w:left w:val="single" w:sz="4" w:space="0" w:color="auto"/>
              <w:bottom w:val="single" w:sz="4" w:space="0" w:color="auto"/>
              <w:right w:val="single" w:sz="4" w:space="0" w:color="auto"/>
            </w:tcBorders>
            <w:vAlign w:val="center"/>
          </w:tcPr>
          <w:p w14:paraId="46C96BF5" w14:textId="38194FE1" w:rsidR="00F30DA6" w:rsidRPr="00B16C7F" w:rsidRDefault="00F30DA6" w:rsidP="00F30DA6">
            <w:pPr>
              <w:spacing w:before="0" w:after="0" w:line="240" w:lineRule="auto"/>
              <w:rPr>
                <w:sz w:val="16"/>
                <w:szCs w:val="16"/>
              </w:rPr>
            </w:pPr>
            <w:r w:rsidRPr="00B16C7F">
              <w:rPr>
                <w:sz w:val="16"/>
                <w:szCs w:val="16"/>
              </w:rPr>
              <w:t>Other secondary scoliosis, multiple sites in spine</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81892CC" w14:textId="78E6BC0E" w:rsidR="00F30DA6" w:rsidRPr="00B16C7F" w:rsidRDefault="00F30DA6" w:rsidP="00F30DA6">
            <w:pPr>
              <w:spacing w:before="0" w:after="0" w:line="240" w:lineRule="auto"/>
              <w:rPr>
                <w:rFonts w:cs="Arial"/>
                <w:color w:val="000000"/>
                <w:sz w:val="16"/>
                <w:szCs w:val="16"/>
                <w:lang w:eastAsia="en-US"/>
              </w:rPr>
            </w:pPr>
            <w:r w:rsidRPr="00B16C7F">
              <w:rPr>
                <w:sz w:val="16"/>
                <w:szCs w:val="16"/>
              </w:rPr>
              <w:t>0.9</w:t>
            </w:r>
          </w:p>
        </w:tc>
      </w:tr>
      <w:tr w:rsidR="00F30DA6" w:rsidRPr="00B16C7F" w14:paraId="440781CE"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54A0CE7B"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M41.51</w:t>
            </w:r>
          </w:p>
        </w:tc>
        <w:tc>
          <w:tcPr>
            <w:tcW w:w="1074" w:type="dxa"/>
            <w:tcBorders>
              <w:top w:val="single" w:sz="4" w:space="0" w:color="auto"/>
              <w:left w:val="nil"/>
              <w:bottom w:val="single" w:sz="4" w:space="0" w:color="auto"/>
              <w:right w:val="single" w:sz="4" w:space="0" w:color="auto"/>
            </w:tcBorders>
            <w:vAlign w:val="center"/>
          </w:tcPr>
          <w:p w14:paraId="3F6012B1" w14:textId="4E443CBE" w:rsidR="00F30DA6" w:rsidRPr="00B16C7F" w:rsidRDefault="00F30DA6" w:rsidP="00F30DA6">
            <w:pPr>
              <w:spacing w:before="0" w:after="0" w:line="240" w:lineRule="auto"/>
              <w:rPr>
                <w:sz w:val="16"/>
                <w:szCs w:val="16"/>
              </w:rPr>
            </w:pPr>
            <w:r w:rsidRPr="00B16C7F">
              <w:rPr>
                <w:rFonts w:cs="Arial"/>
                <w:color w:val="000000"/>
                <w:sz w:val="16"/>
                <w:szCs w:val="16"/>
              </w:rPr>
              <w:t>M4151</w:t>
            </w:r>
          </w:p>
        </w:tc>
        <w:tc>
          <w:tcPr>
            <w:tcW w:w="6321" w:type="dxa"/>
            <w:tcBorders>
              <w:top w:val="single" w:sz="4" w:space="0" w:color="auto"/>
              <w:left w:val="single" w:sz="4" w:space="0" w:color="auto"/>
              <w:bottom w:val="single" w:sz="4" w:space="0" w:color="auto"/>
              <w:right w:val="single" w:sz="4" w:space="0" w:color="auto"/>
            </w:tcBorders>
            <w:vAlign w:val="center"/>
          </w:tcPr>
          <w:p w14:paraId="746D863E" w14:textId="126F204D" w:rsidR="00F30DA6" w:rsidRPr="00B16C7F" w:rsidRDefault="00F30DA6" w:rsidP="00F30DA6">
            <w:pPr>
              <w:spacing w:before="0" w:after="0" w:line="240" w:lineRule="auto"/>
              <w:rPr>
                <w:sz w:val="16"/>
                <w:szCs w:val="16"/>
              </w:rPr>
            </w:pPr>
            <w:r w:rsidRPr="00B16C7F">
              <w:rPr>
                <w:sz w:val="16"/>
                <w:szCs w:val="16"/>
              </w:rPr>
              <w:t xml:space="preserve">Other secondary scoliosis, </w:t>
            </w:r>
            <w:proofErr w:type="spellStart"/>
            <w:r w:rsidRPr="00B16C7F">
              <w:rPr>
                <w:sz w:val="16"/>
                <w:szCs w:val="16"/>
              </w:rPr>
              <w:t>occipito</w:t>
            </w:r>
            <w:proofErr w:type="spellEnd"/>
            <w:r w:rsidRPr="00B16C7F">
              <w:rPr>
                <w:sz w:val="16"/>
                <w:szCs w:val="16"/>
              </w:rPr>
              <w:t>-</w:t>
            </w:r>
            <w:proofErr w:type="spellStart"/>
            <w:r w:rsidRPr="00B16C7F">
              <w:rPr>
                <w:sz w:val="16"/>
                <w:szCs w:val="16"/>
              </w:rPr>
              <w:t>atlanto</w:t>
            </w:r>
            <w:proofErr w:type="spellEnd"/>
            <w:r w:rsidRPr="00B16C7F">
              <w:rPr>
                <w:sz w:val="16"/>
                <w:szCs w:val="16"/>
              </w:rPr>
              <w:t>-axial region</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26B28C2" w14:textId="383F6E0C" w:rsidR="00F30DA6" w:rsidRPr="00B16C7F" w:rsidRDefault="00F30DA6" w:rsidP="00F30DA6">
            <w:pPr>
              <w:spacing w:before="0" w:after="0" w:line="240" w:lineRule="auto"/>
              <w:rPr>
                <w:rFonts w:cs="Arial"/>
                <w:color w:val="000000"/>
                <w:sz w:val="16"/>
                <w:szCs w:val="16"/>
                <w:lang w:eastAsia="en-US"/>
              </w:rPr>
            </w:pPr>
            <w:r w:rsidRPr="00B16C7F">
              <w:rPr>
                <w:sz w:val="16"/>
                <w:szCs w:val="16"/>
              </w:rPr>
              <w:t>0.9</w:t>
            </w:r>
          </w:p>
        </w:tc>
      </w:tr>
      <w:tr w:rsidR="00F30DA6" w:rsidRPr="00B16C7F" w14:paraId="47E9950B"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6F0B81D1"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M41.52</w:t>
            </w:r>
          </w:p>
        </w:tc>
        <w:tc>
          <w:tcPr>
            <w:tcW w:w="1074" w:type="dxa"/>
            <w:tcBorders>
              <w:top w:val="single" w:sz="4" w:space="0" w:color="auto"/>
              <w:left w:val="nil"/>
              <w:bottom w:val="single" w:sz="4" w:space="0" w:color="auto"/>
              <w:right w:val="single" w:sz="4" w:space="0" w:color="auto"/>
            </w:tcBorders>
            <w:vAlign w:val="center"/>
          </w:tcPr>
          <w:p w14:paraId="6EEDB206" w14:textId="2ADB3531" w:rsidR="00F30DA6" w:rsidRPr="00B16C7F" w:rsidRDefault="00F30DA6" w:rsidP="00F30DA6">
            <w:pPr>
              <w:spacing w:before="0" w:after="0" w:line="240" w:lineRule="auto"/>
              <w:rPr>
                <w:sz w:val="16"/>
                <w:szCs w:val="16"/>
              </w:rPr>
            </w:pPr>
            <w:r w:rsidRPr="00B16C7F">
              <w:rPr>
                <w:rFonts w:cs="Arial"/>
                <w:color w:val="000000"/>
                <w:sz w:val="16"/>
                <w:szCs w:val="16"/>
              </w:rPr>
              <w:t>M4152</w:t>
            </w:r>
          </w:p>
        </w:tc>
        <w:tc>
          <w:tcPr>
            <w:tcW w:w="6321" w:type="dxa"/>
            <w:tcBorders>
              <w:top w:val="single" w:sz="4" w:space="0" w:color="auto"/>
              <w:left w:val="single" w:sz="4" w:space="0" w:color="auto"/>
              <w:bottom w:val="single" w:sz="4" w:space="0" w:color="auto"/>
              <w:right w:val="single" w:sz="4" w:space="0" w:color="auto"/>
            </w:tcBorders>
            <w:vAlign w:val="center"/>
          </w:tcPr>
          <w:p w14:paraId="7EABA606" w14:textId="705E907F" w:rsidR="00F30DA6" w:rsidRPr="00B16C7F" w:rsidRDefault="00F30DA6" w:rsidP="00F30DA6">
            <w:pPr>
              <w:spacing w:before="0" w:after="0" w:line="240" w:lineRule="auto"/>
              <w:rPr>
                <w:sz w:val="16"/>
                <w:szCs w:val="16"/>
              </w:rPr>
            </w:pPr>
            <w:r w:rsidRPr="00B16C7F">
              <w:rPr>
                <w:sz w:val="16"/>
                <w:szCs w:val="16"/>
              </w:rPr>
              <w:t>Other secondary scoliosis, cervical region</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DF12A1E" w14:textId="28C3E818" w:rsidR="00F30DA6" w:rsidRPr="00B16C7F" w:rsidRDefault="00F30DA6" w:rsidP="00F30DA6">
            <w:pPr>
              <w:spacing w:before="0" w:after="0" w:line="240" w:lineRule="auto"/>
              <w:rPr>
                <w:rFonts w:cs="Arial"/>
                <w:color w:val="000000"/>
                <w:sz w:val="16"/>
                <w:szCs w:val="16"/>
                <w:lang w:eastAsia="en-US"/>
              </w:rPr>
            </w:pPr>
            <w:r w:rsidRPr="00B16C7F">
              <w:rPr>
                <w:sz w:val="16"/>
                <w:szCs w:val="16"/>
              </w:rPr>
              <w:t>0.9</w:t>
            </w:r>
          </w:p>
        </w:tc>
      </w:tr>
      <w:tr w:rsidR="00F30DA6" w:rsidRPr="00B16C7F" w14:paraId="295D2517"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6707A029"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M41.53</w:t>
            </w:r>
          </w:p>
        </w:tc>
        <w:tc>
          <w:tcPr>
            <w:tcW w:w="1074" w:type="dxa"/>
            <w:tcBorders>
              <w:top w:val="single" w:sz="4" w:space="0" w:color="auto"/>
              <w:left w:val="nil"/>
              <w:bottom w:val="single" w:sz="4" w:space="0" w:color="auto"/>
              <w:right w:val="single" w:sz="4" w:space="0" w:color="auto"/>
            </w:tcBorders>
            <w:vAlign w:val="center"/>
          </w:tcPr>
          <w:p w14:paraId="5EE738EC" w14:textId="36946F6B" w:rsidR="00F30DA6" w:rsidRPr="00B16C7F" w:rsidRDefault="00F30DA6" w:rsidP="00F30DA6">
            <w:pPr>
              <w:spacing w:before="0" w:after="0" w:line="240" w:lineRule="auto"/>
              <w:rPr>
                <w:sz w:val="16"/>
                <w:szCs w:val="16"/>
              </w:rPr>
            </w:pPr>
            <w:r w:rsidRPr="00B16C7F">
              <w:rPr>
                <w:rFonts w:cs="Arial"/>
                <w:color w:val="000000"/>
                <w:sz w:val="16"/>
                <w:szCs w:val="16"/>
              </w:rPr>
              <w:t>M4153</w:t>
            </w:r>
          </w:p>
        </w:tc>
        <w:tc>
          <w:tcPr>
            <w:tcW w:w="6321" w:type="dxa"/>
            <w:tcBorders>
              <w:top w:val="single" w:sz="4" w:space="0" w:color="auto"/>
              <w:left w:val="single" w:sz="4" w:space="0" w:color="auto"/>
              <w:bottom w:val="single" w:sz="4" w:space="0" w:color="auto"/>
              <w:right w:val="single" w:sz="4" w:space="0" w:color="auto"/>
            </w:tcBorders>
            <w:vAlign w:val="center"/>
          </w:tcPr>
          <w:p w14:paraId="07B9441D" w14:textId="31C0D040" w:rsidR="00F30DA6" w:rsidRPr="00B16C7F" w:rsidRDefault="00F30DA6" w:rsidP="00F30DA6">
            <w:pPr>
              <w:spacing w:before="0" w:after="0" w:line="240" w:lineRule="auto"/>
              <w:rPr>
                <w:sz w:val="16"/>
                <w:szCs w:val="16"/>
              </w:rPr>
            </w:pPr>
            <w:r w:rsidRPr="00B16C7F">
              <w:rPr>
                <w:sz w:val="16"/>
                <w:szCs w:val="16"/>
              </w:rPr>
              <w:t>Other secondary scoliosis, cervicothoracic region</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9ADBDF4" w14:textId="1A0D350F" w:rsidR="00F30DA6" w:rsidRPr="00B16C7F" w:rsidRDefault="00F30DA6" w:rsidP="00F30DA6">
            <w:pPr>
              <w:spacing w:before="0" w:after="0" w:line="240" w:lineRule="auto"/>
              <w:rPr>
                <w:rFonts w:cs="Arial"/>
                <w:color w:val="000000"/>
                <w:sz w:val="16"/>
                <w:szCs w:val="16"/>
                <w:lang w:eastAsia="en-US"/>
              </w:rPr>
            </w:pPr>
            <w:r w:rsidRPr="00B16C7F">
              <w:rPr>
                <w:sz w:val="16"/>
                <w:szCs w:val="16"/>
              </w:rPr>
              <w:t>0.9</w:t>
            </w:r>
          </w:p>
        </w:tc>
      </w:tr>
      <w:tr w:rsidR="00F30DA6" w:rsidRPr="00B16C7F" w14:paraId="714EBCE3"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7564A8F6"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M41.54</w:t>
            </w:r>
          </w:p>
        </w:tc>
        <w:tc>
          <w:tcPr>
            <w:tcW w:w="1074" w:type="dxa"/>
            <w:tcBorders>
              <w:top w:val="single" w:sz="4" w:space="0" w:color="auto"/>
              <w:left w:val="nil"/>
              <w:bottom w:val="single" w:sz="4" w:space="0" w:color="auto"/>
              <w:right w:val="single" w:sz="4" w:space="0" w:color="auto"/>
            </w:tcBorders>
            <w:vAlign w:val="center"/>
          </w:tcPr>
          <w:p w14:paraId="23F0295C" w14:textId="778334CF" w:rsidR="00F30DA6" w:rsidRPr="00B16C7F" w:rsidRDefault="00F30DA6" w:rsidP="00F30DA6">
            <w:pPr>
              <w:spacing w:before="0" w:after="0" w:line="240" w:lineRule="auto"/>
              <w:rPr>
                <w:sz w:val="16"/>
                <w:szCs w:val="16"/>
              </w:rPr>
            </w:pPr>
            <w:r w:rsidRPr="00B16C7F">
              <w:rPr>
                <w:rFonts w:cs="Arial"/>
                <w:color w:val="000000"/>
                <w:sz w:val="16"/>
                <w:szCs w:val="16"/>
              </w:rPr>
              <w:t>M4154</w:t>
            </w:r>
          </w:p>
        </w:tc>
        <w:tc>
          <w:tcPr>
            <w:tcW w:w="6321" w:type="dxa"/>
            <w:tcBorders>
              <w:top w:val="single" w:sz="4" w:space="0" w:color="auto"/>
              <w:left w:val="single" w:sz="4" w:space="0" w:color="auto"/>
              <w:bottom w:val="single" w:sz="4" w:space="0" w:color="auto"/>
              <w:right w:val="single" w:sz="4" w:space="0" w:color="auto"/>
            </w:tcBorders>
            <w:vAlign w:val="center"/>
          </w:tcPr>
          <w:p w14:paraId="0BD0A358" w14:textId="5E9ABBED" w:rsidR="00F30DA6" w:rsidRPr="00B16C7F" w:rsidRDefault="00F30DA6" w:rsidP="00F30DA6">
            <w:pPr>
              <w:spacing w:before="0" w:after="0" w:line="240" w:lineRule="auto"/>
              <w:rPr>
                <w:sz w:val="16"/>
                <w:szCs w:val="16"/>
              </w:rPr>
            </w:pPr>
            <w:r w:rsidRPr="00B16C7F">
              <w:rPr>
                <w:sz w:val="16"/>
                <w:szCs w:val="16"/>
              </w:rPr>
              <w:t>Other secondary scoliosis, thoracic region</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2AD66D5" w14:textId="6976C0D5" w:rsidR="00F30DA6" w:rsidRPr="00B16C7F" w:rsidRDefault="00F30DA6" w:rsidP="00F30DA6">
            <w:pPr>
              <w:spacing w:before="0" w:after="0" w:line="240" w:lineRule="auto"/>
              <w:rPr>
                <w:rFonts w:cs="Arial"/>
                <w:color w:val="000000"/>
                <w:sz w:val="16"/>
                <w:szCs w:val="16"/>
                <w:lang w:eastAsia="en-US"/>
              </w:rPr>
            </w:pPr>
            <w:r w:rsidRPr="00B16C7F">
              <w:rPr>
                <w:sz w:val="16"/>
                <w:szCs w:val="16"/>
              </w:rPr>
              <w:t>0.9</w:t>
            </w:r>
          </w:p>
        </w:tc>
      </w:tr>
      <w:tr w:rsidR="00F30DA6" w:rsidRPr="00B16C7F" w14:paraId="15BF27A0"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74B1438D"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M41.55</w:t>
            </w:r>
          </w:p>
        </w:tc>
        <w:tc>
          <w:tcPr>
            <w:tcW w:w="1074" w:type="dxa"/>
            <w:tcBorders>
              <w:top w:val="single" w:sz="4" w:space="0" w:color="auto"/>
              <w:left w:val="nil"/>
              <w:bottom w:val="single" w:sz="4" w:space="0" w:color="auto"/>
              <w:right w:val="single" w:sz="4" w:space="0" w:color="auto"/>
            </w:tcBorders>
            <w:vAlign w:val="center"/>
          </w:tcPr>
          <w:p w14:paraId="034175BC" w14:textId="7F8DDA56" w:rsidR="00F30DA6" w:rsidRPr="00B16C7F" w:rsidRDefault="00F30DA6" w:rsidP="00F30DA6">
            <w:pPr>
              <w:spacing w:before="0" w:after="0" w:line="240" w:lineRule="auto"/>
              <w:rPr>
                <w:sz w:val="16"/>
                <w:szCs w:val="16"/>
              </w:rPr>
            </w:pPr>
            <w:r w:rsidRPr="00B16C7F">
              <w:rPr>
                <w:rFonts w:cs="Arial"/>
                <w:color w:val="000000"/>
                <w:sz w:val="16"/>
                <w:szCs w:val="16"/>
              </w:rPr>
              <w:t>M4155</w:t>
            </w:r>
          </w:p>
        </w:tc>
        <w:tc>
          <w:tcPr>
            <w:tcW w:w="6321" w:type="dxa"/>
            <w:tcBorders>
              <w:top w:val="single" w:sz="4" w:space="0" w:color="auto"/>
              <w:left w:val="single" w:sz="4" w:space="0" w:color="auto"/>
              <w:bottom w:val="single" w:sz="4" w:space="0" w:color="auto"/>
              <w:right w:val="single" w:sz="4" w:space="0" w:color="auto"/>
            </w:tcBorders>
            <w:vAlign w:val="center"/>
          </w:tcPr>
          <w:p w14:paraId="3641C5E4" w14:textId="34050EE0" w:rsidR="00F30DA6" w:rsidRPr="00B16C7F" w:rsidRDefault="00F30DA6" w:rsidP="00F30DA6">
            <w:pPr>
              <w:spacing w:before="0" w:after="0" w:line="240" w:lineRule="auto"/>
              <w:rPr>
                <w:sz w:val="16"/>
                <w:szCs w:val="16"/>
              </w:rPr>
            </w:pPr>
            <w:r w:rsidRPr="00B16C7F">
              <w:rPr>
                <w:sz w:val="16"/>
                <w:szCs w:val="16"/>
              </w:rPr>
              <w:t>Other secondary scoliosis, thoracolumbar region</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4727353" w14:textId="5E171306" w:rsidR="00F30DA6" w:rsidRPr="00B16C7F" w:rsidRDefault="00F30DA6" w:rsidP="00F30DA6">
            <w:pPr>
              <w:spacing w:before="0" w:after="0" w:line="240" w:lineRule="auto"/>
              <w:rPr>
                <w:rFonts w:cs="Arial"/>
                <w:color w:val="000000"/>
                <w:sz w:val="16"/>
                <w:szCs w:val="16"/>
                <w:lang w:eastAsia="en-US"/>
              </w:rPr>
            </w:pPr>
            <w:r w:rsidRPr="00B16C7F">
              <w:rPr>
                <w:sz w:val="16"/>
                <w:szCs w:val="16"/>
              </w:rPr>
              <w:t>0.9</w:t>
            </w:r>
          </w:p>
        </w:tc>
      </w:tr>
      <w:tr w:rsidR="00F30DA6" w:rsidRPr="00B16C7F" w14:paraId="35E26C2E"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615FE1E4"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M41.56</w:t>
            </w:r>
          </w:p>
        </w:tc>
        <w:tc>
          <w:tcPr>
            <w:tcW w:w="1074" w:type="dxa"/>
            <w:tcBorders>
              <w:top w:val="single" w:sz="4" w:space="0" w:color="auto"/>
              <w:left w:val="nil"/>
              <w:bottom w:val="single" w:sz="4" w:space="0" w:color="auto"/>
              <w:right w:val="single" w:sz="4" w:space="0" w:color="auto"/>
            </w:tcBorders>
            <w:vAlign w:val="center"/>
          </w:tcPr>
          <w:p w14:paraId="35315122" w14:textId="7FFE203B" w:rsidR="00F30DA6" w:rsidRPr="00B16C7F" w:rsidRDefault="00F30DA6" w:rsidP="00F30DA6">
            <w:pPr>
              <w:spacing w:before="0" w:after="0" w:line="240" w:lineRule="auto"/>
              <w:rPr>
                <w:sz w:val="16"/>
                <w:szCs w:val="16"/>
              </w:rPr>
            </w:pPr>
            <w:r w:rsidRPr="00B16C7F">
              <w:rPr>
                <w:rFonts w:cs="Arial"/>
                <w:color w:val="000000"/>
                <w:sz w:val="16"/>
                <w:szCs w:val="16"/>
              </w:rPr>
              <w:t>M4156</w:t>
            </w:r>
          </w:p>
        </w:tc>
        <w:tc>
          <w:tcPr>
            <w:tcW w:w="6321" w:type="dxa"/>
            <w:tcBorders>
              <w:top w:val="single" w:sz="4" w:space="0" w:color="auto"/>
              <w:left w:val="single" w:sz="4" w:space="0" w:color="auto"/>
              <w:bottom w:val="single" w:sz="4" w:space="0" w:color="auto"/>
              <w:right w:val="single" w:sz="4" w:space="0" w:color="auto"/>
            </w:tcBorders>
            <w:vAlign w:val="center"/>
          </w:tcPr>
          <w:p w14:paraId="16BCCBC1" w14:textId="628F7EC2" w:rsidR="00F30DA6" w:rsidRPr="00B16C7F" w:rsidRDefault="00F30DA6" w:rsidP="00F30DA6">
            <w:pPr>
              <w:spacing w:before="0" w:after="0" w:line="240" w:lineRule="auto"/>
              <w:rPr>
                <w:sz w:val="16"/>
                <w:szCs w:val="16"/>
              </w:rPr>
            </w:pPr>
            <w:r w:rsidRPr="00B16C7F">
              <w:rPr>
                <w:sz w:val="16"/>
                <w:szCs w:val="16"/>
              </w:rPr>
              <w:t>Other secondary scoliosis, lumbar region</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6299FBF" w14:textId="14518735" w:rsidR="00F30DA6" w:rsidRPr="00B16C7F" w:rsidRDefault="00F30DA6" w:rsidP="00F30DA6">
            <w:pPr>
              <w:spacing w:before="0" w:after="0" w:line="240" w:lineRule="auto"/>
              <w:rPr>
                <w:rFonts w:cs="Arial"/>
                <w:color w:val="000000"/>
                <w:sz w:val="16"/>
                <w:szCs w:val="16"/>
                <w:lang w:eastAsia="en-US"/>
              </w:rPr>
            </w:pPr>
            <w:r w:rsidRPr="00B16C7F">
              <w:rPr>
                <w:sz w:val="16"/>
                <w:szCs w:val="16"/>
              </w:rPr>
              <w:t>0.9</w:t>
            </w:r>
          </w:p>
        </w:tc>
      </w:tr>
      <w:tr w:rsidR="00F30DA6" w:rsidRPr="00B16C7F" w14:paraId="13BF4A11"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4A5CFC0C"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M41.57</w:t>
            </w:r>
          </w:p>
        </w:tc>
        <w:tc>
          <w:tcPr>
            <w:tcW w:w="1074" w:type="dxa"/>
            <w:tcBorders>
              <w:top w:val="single" w:sz="4" w:space="0" w:color="auto"/>
              <w:left w:val="nil"/>
              <w:bottom w:val="single" w:sz="4" w:space="0" w:color="auto"/>
              <w:right w:val="single" w:sz="4" w:space="0" w:color="auto"/>
            </w:tcBorders>
            <w:vAlign w:val="center"/>
          </w:tcPr>
          <w:p w14:paraId="34F0BFA4" w14:textId="53277589" w:rsidR="00F30DA6" w:rsidRPr="00B16C7F" w:rsidRDefault="00F30DA6" w:rsidP="00F30DA6">
            <w:pPr>
              <w:spacing w:before="0" w:after="0" w:line="240" w:lineRule="auto"/>
              <w:rPr>
                <w:sz w:val="16"/>
                <w:szCs w:val="16"/>
              </w:rPr>
            </w:pPr>
            <w:r w:rsidRPr="00B16C7F">
              <w:rPr>
                <w:rFonts w:cs="Arial"/>
                <w:color w:val="000000"/>
                <w:sz w:val="16"/>
                <w:szCs w:val="16"/>
              </w:rPr>
              <w:t>M4157</w:t>
            </w:r>
          </w:p>
        </w:tc>
        <w:tc>
          <w:tcPr>
            <w:tcW w:w="6321" w:type="dxa"/>
            <w:tcBorders>
              <w:top w:val="single" w:sz="4" w:space="0" w:color="auto"/>
              <w:left w:val="single" w:sz="4" w:space="0" w:color="auto"/>
              <w:bottom w:val="single" w:sz="4" w:space="0" w:color="auto"/>
              <w:right w:val="single" w:sz="4" w:space="0" w:color="auto"/>
            </w:tcBorders>
            <w:vAlign w:val="center"/>
          </w:tcPr>
          <w:p w14:paraId="5C1B48CE" w14:textId="0733DD4A" w:rsidR="00F30DA6" w:rsidRPr="00B16C7F" w:rsidRDefault="00F30DA6" w:rsidP="00F30DA6">
            <w:pPr>
              <w:spacing w:before="0" w:after="0" w:line="240" w:lineRule="auto"/>
              <w:rPr>
                <w:sz w:val="16"/>
                <w:szCs w:val="16"/>
              </w:rPr>
            </w:pPr>
            <w:r w:rsidRPr="00B16C7F">
              <w:rPr>
                <w:sz w:val="16"/>
                <w:szCs w:val="16"/>
              </w:rPr>
              <w:t>Other secondary scoliosis, lumbosacral region</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DE98C7C" w14:textId="63E17A3C" w:rsidR="00F30DA6" w:rsidRPr="00B16C7F" w:rsidRDefault="00F30DA6" w:rsidP="00F30DA6">
            <w:pPr>
              <w:spacing w:before="0" w:after="0" w:line="240" w:lineRule="auto"/>
              <w:rPr>
                <w:rFonts w:cs="Arial"/>
                <w:color w:val="000000"/>
                <w:sz w:val="16"/>
                <w:szCs w:val="16"/>
                <w:lang w:eastAsia="en-US"/>
              </w:rPr>
            </w:pPr>
            <w:r w:rsidRPr="00B16C7F">
              <w:rPr>
                <w:sz w:val="16"/>
                <w:szCs w:val="16"/>
              </w:rPr>
              <w:t>0.9</w:t>
            </w:r>
          </w:p>
        </w:tc>
      </w:tr>
      <w:tr w:rsidR="00F30DA6" w:rsidRPr="00B16C7F" w14:paraId="0D581D31"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2C891990"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M41.58</w:t>
            </w:r>
          </w:p>
        </w:tc>
        <w:tc>
          <w:tcPr>
            <w:tcW w:w="1074" w:type="dxa"/>
            <w:tcBorders>
              <w:top w:val="single" w:sz="4" w:space="0" w:color="auto"/>
              <w:left w:val="nil"/>
              <w:bottom w:val="single" w:sz="4" w:space="0" w:color="auto"/>
              <w:right w:val="single" w:sz="4" w:space="0" w:color="auto"/>
            </w:tcBorders>
            <w:vAlign w:val="center"/>
          </w:tcPr>
          <w:p w14:paraId="52AAA489" w14:textId="2BD4FD96" w:rsidR="00F30DA6" w:rsidRPr="00B16C7F" w:rsidRDefault="00F30DA6" w:rsidP="00F30DA6">
            <w:pPr>
              <w:spacing w:before="0" w:after="0" w:line="240" w:lineRule="auto"/>
              <w:rPr>
                <w:sz w:val="16"/>
                <w:szCs w:val="16"/>
              </w:rPr>
            </w:pPr>
            <w:r w:rsidRPr="00B16C7F">
              <w:rPr>
                <w:rFonts w:cs="Arial"/>
                <w:color w:val="000000"/>
                <w:sz w:val="16"/>
                <w:szCs w:val="16"/>
              </w:rPr>
              <w:t>M4158</w:t>
            </w:r>
          </w:p>
        </w:tc>
        <w:tc>
          <w:tcPr>
            <w:tcW w:w="6321" w:type="dxa"/>
            <w:tcBorders>
              <w:top w:val="single" w:sz="4" w:space="0" w:color="auto"/>
              <w:left w:val="single" w:sz="4" w:space="0" w:color="auto"/>
              <w:bottom w:val="single" w:sz="4" w:space="0" w:color="auto"/>
              <w:right w:val="single" w:sz="4" w:space="0" w:color="auto"/>
            </w:tcBorders>
            <w:vAlign w:val="center"/>
          </w:tcPr>
          <w:p w14:paraId="26EEA75F" w14:textId="52656205" w:rsidR="00F30DA6" w:rsidRPr="00B16C7F" w:rsidRDefault="00F30DA6" w:rsidP="00F30DA6">
            <w:pPr>
              <w:spacing w:before="0" w:after="0" w:line="240" w:lineRule="auto"/>
              <w:rPr>
                <w:sz w:val="16"/>
                <w:szCs w:val="16"/>
              </w:rPr>
            </w:pPr>
            <w:r w:rsidRPr="00B16C7F">
              <w:rPr>
                <w:sz w:val="16"/>
                <w:szCs w:val="16"/>
              </w:rPr>
              <w:t>Other secondary scoliosis, sacral and sacrococcygeal region</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39885F8" w14:textId="1DC4EE17" w:rsidR="00F30DA6" w:rsidRPr="00B16C7F" w:rsidRDefault="00F30DA6" w:rsidP="00F30DA6">
            <w:pPr>
              <w:spacing w:before="0" w:after="0" w:line="240" w:lineRule="auto"/>
              <w:rPr>
                <w:rFonts w:cs="Arial"/>
                <w:color w:val="000000"/>
                <w:sz w:val="16"/>
                <w:szCs w:val="16"/>
                <w:lang w:eastAsia="en-US"/>
              </w:rPr>
            </w:pPr>
            <w:r w:rsidRPr="00B16C7F">
              <w:rPr>
                <w:sz w:val="16"/>
                <w:szCs w:val="16"/>
              </w:rPr>
              <w:t>0.9</w:t>
            </w:r>
          </w:p>
        </w:tc>
      </w:tr>
      <w:tr w:rsidR="00F30DA6" w:rsidRPr="00B16C7F" w14:paraId="16C1A7E1"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086486B8"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M41.80</w:t>
            </w:r>
          </w:p>
        </w:tc>
        <w:tc>
          <w:tcPr>
            <w:tcW w:w="1074" w:type="dxa"/>
            <w:tcBorders>
              <w:top w:val="single" w:sz="4" w:space="0" w:color="auto"/>
              <w:left w:val="nil"/>
              <w:bottom w:val="single" w:sz="4" w:space="0" w:color="auto"/>
              <w:right w:val="single" w:sz="4" w:space="0" w:color="auto"/>
            </w:tcBorders>
            <w:vAlign w:val="center"/>
          </w:tcPr>
          <w:p w14:paraId="2D0EECEF" w14:textId="25111DCA" w:rsidR="00F30DA6" w:rsidRPr="00B16C7F" w:rsidRDefault="00F30DA6" w:rsidP="00F30DA6">
            <w:pPr>
              <w:spacing w:before="0" w:after="0" w:line="240" w:lineRule="auto"/>
              <w:rPr>
                <w:sz w:val="16"/>
                <w:szCs w:val="16"/>
              </w:rPr>
            </w:pPr>
            <w:r w:rsidRPr="00B16C7F">
              <w:rPr>
                <w:rFonts w:cs="Arial"/>
                <w:color w:val="000000"/>
                <w:sz w:val="16"/>
                <w:szCs w:val="16"/>
              </w:rPr>
              <w:t>M4180</w:t>
            </w:r>
          </w:p>
        </w:tc>
        <w:tc>
          <w:tcPr>
            <w:tcW w:w="6321" w:type="dxa"/>
            <w:tcBorders>
              <w:top w:val="single" w:sz="4" w:space="0" w:color="auto"/>
              <w:left w:val="single" w:sz="4" w:space="0" w:color="auto"/>
              <w:bottom w:val="single" w:sz="4" w:space="0" w:color="auto"/>
              <w:right w:val="single" w:sz="4" w:space="0" w:color="auto"/>
            </w:tcBorders>
            <w:vAlign w:val="center"/>
          </w:tcPr>
          <w:p w14:paraId="537FDB46" w14:textId="1EC5EE6D" w:rsidR="00F30DA6" w:rsidRPr="00B16C7F" w:rsidRDefault="00F30DA6" w:rsidP="00F30DA6">
            <w:pPr>
              <w:spacing w:before="0" w:after="0" w:line="240" w:lineRule="auto"/>
              <w:rPr>
                <w:sz w:val="16"/>
                <w:szCs w:val="16"/>
              </w:rPr>
            </w:pPr>
            <w:r w:rsidRPr="00B16C7F">
              <w:rPr>
                <w:sz w:val="16"/>
                <w:szCs w:val="16"/>
              </w:rPr>
              <w:t>Other forms of scoliosis, multiple sites in spine</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98BE449" w14:textId="2C97B823" w:rsidR="00F30DA6" w:rsidRPr="00B16C7F" w:rsidRDefault="00F30DA6" w:rsidP="00F30DA6">
            <w:pPr>
              <w:spacing w:before="0" w:after="0" w:line="240" w:lineRule="auto"/>
              <w:rPr>
                <w:rFonts w:cs="Arial"/>
                <w:color w:val="000000"/>
                <w:sz w:val="16"/>
                <w:szCs w:val="16"/>
                <w:lang w:eastAsia="en-US"/>
              </w:rPr>
            </w:pPr>
            <w:r w:rsidRPr="00B16C7F">
              <w:rPr>
                <w:sz w:val="16"/>
                <w:szCs w:val="16"/>
              </w:rPr>
              <w:t>0.9</w:t>
            </w:r>
          </w:p>
        </w:tc>
      </w:tr>
      <w:tr w:rsidR="00F30DA6" w:rsidRPr="00B16C7F" w14:paraId="082A514C"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1E5210AC"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M41.81</w:t>
            </w:r>
          </w:p>
        </w:tc>
        <w:tc>
          <w:tcPr>
            <w:tcW w:w="1074" w:type="dxa"/>
            <w:tcBorders>
              <w:top w:val="single" w:sz="4" w:space="0" w:color="auto"/>
              <w:left w:val="nil"/>
              <w:bottom w:val="single" w:sz="4" w:space="0" w:color="auto"/>
              <w:right w:val="single" w:sz="4" w:space="0" w:color="auto"/>
            </w:tcBorders>
            <w:vAlign w:val="center"/>
          </w:tcPr>
          <w:p w14:paraId="2E81D3BE" w14:textId="1CB08E00" w:rsidR="00F30DA6" w:rsidRPr="00B16C7F" w:rsidRDefault="00F30DA6" w:rsidP="00F30DA6">
            <w:pPr>
              <w:spacing w:before="0" w:after="0" w:line="240" w:lineRule="auto"/>
              <w:rPr>
                <w:sz w:val="16"/>
                <w:szCs w:val="16"/>
              </w:rPr>
            </w:pPr>
            <w:r w:rsidRPr="00B16C7F">
              <w:rPr>
                <w:rFonts w:cs="Arial"/>
                <w:color w:val="000000"/>
                <w:sz w:val="16"/>
                <w:szCs w:val="16"/>
              </w:rPr>
              <w:t>M4181</w:t>
            </w:r>
          </w:p>
        </w:tc>
        <w:tc>
          <w:tcPr>
            <w:tcW w:w="6321" w:type="dxa"/>
            <w:tcBorders>
              <w:top w:val="single" w:sz="4" w:space="0" w:color="auto"/>
              <w:left w:val="single" w:sz="4" w:space="0" w:color="auto"/>
              <w:bottom w:val="single" w:sz="4" w:space="0" w:color="auto"/>
              <w:right w:val="single" w:sz="4" w:space="0" w:color="auto"/>
            </w:tcBorders>
            <w:vAlign w:val="center"/>
          </w:tcPr>
          <w:p w14:paraId="43B5C96B" w14:textId="23CFE262" w:rsidR="00F30DA6" w:rsidRPr="00B16C7F" w:rsidRDefault="00F30DA6" w:rsidP="00F30DA6">
            <w:pPr>
              <w:spacing w:before="0" w:after="0" w:line="240" w:lineRule="auto"/>
              <w:rPr>
                <w:sz w:val="16"/>
                <w:szCs w:val="16"/>
              </w:rPr>
            </w:pPr>
            <w:r w:rsidRPr="00B16C7F">
              <w:rPr>
                <w:sz w:val="16"/>
                <w:szCs w:val="16"/>
              </w:rPr>
              <w:t xml:space="preserve">Other forms of scoliosis, </w:t>
            </w:r>
            <w:proofErr w:type="spellStart"/>
            <w:r w:rsidRPr="00B16C7F">
              <w:rPr>
                <w:sz w:val="16"/>
                <w:szCs w:val="16"/>
              </w:rPr>
              <w:t>occipito</w:t>
            </w:r>
            <w:proofErr w:type="spellEnd"/>
            <w:r w:rsidRPr="00B16C7F">
              <w:rPr>
                <w:sz w:val="16"/>
                <w:szCs w:val="16"/>
              </w:rPr>
              <w:t>-</w:t>
            </w:r>
            <w:proofErr w:type="spellStart"/>
            <w:r w:rsidRPr="00B16C7F">
              <w:rPr>
                <w:sz w:val="16"/>
                <w:szCs w:val="16"/>
              </w:rPr>
              <w:t>atlanto</w:t>
            </w:r>
            <w:proofErr w:type="spellEnd"/>
            <w:r w:rsidRPr="00B16C7F">
              <w:rPr>
                <w:sz w:val="16"/>
                <w:szCs w:val="16"/>
              </w:rPr>
              <w:t>-axial region</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E6873AB" w14:textId="6B0BEDFC" w:rsidR="00F30DA6" w:rsidRPr="00B16C7F" w:rsidRDefault="00F30DA6" w:rsidP="00F30DA6">
            <w:pPr>
              <w:spacing w:before="0" w:after="0" w:line="240" w:lineRule="auto"/>
              <w:rPr>
                <w:rFonts w:cs="Arial"/>
                <w:color w:val="000000"/>
                <w:sz w:val="16"/>
                <w:szCs w:val="16"/>
                <w:lang w:eastAsia="en-US"/>
              </w:rPr>
            </w:pPr>
            <w:r w:rsidRPr="00B16C7F">
              <w:rPr>
                <w:sz w:val="16"/>
                <w:szCs w:val="16"/>
              </w:rPr>
              <w:t>0.9</w:t>
            </w:r>
          </w:p>
        </w:tc>
      </w:tr>
      <w:tr w:rsidR="00F30DA6" w:rsidRPr="00B16C7F" w14:paraId="3F1891B8"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5A7D92EB"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M41.82</w:t>
            </w:r>
          </w:p>
        </w:tc>
        <w:tc>
          <w:tcPr>
            <w:tcW w:w="1074" w:type="dxa"/>
            <w:tcBorders>
              <w:top w:val="single" w:sz="4" w:space="0" w:color="auto"/>
              <w:left w:val="nil"/>
              <w:bottom w:val="single" w:sz="4" w:space="0" w:color="auto"/>
              <w:right w:val="single" w:sz="4" w:space="0" w:color="auto"/>
            </w:tcBorders>
            <w:vAlign w:val="center"/>
          </w:tcPr>
          <w:p w14:paraId="60D3D5D7" w14:textId="3C4451A5" w:rsidR="00F30DA6" w:rsidRPr="00B16C7F" w:rsidRDefault="00F30DA6" w:rsidP="00F30DA6">
            <w:pPr>
              <w:spacing w:before="0" w:after="0" w:line="240" w:lineRule="auto"/>
              <w:rPr>
                <w:sz w:val="16"/>
                <w:szCs w:val="16"/>
              </w:rPr>
            </w:pPr>
            <w:r w:rsidRPr="00B16C7F">
              <w:rPr>
                <w:rFonts w:cs="Arial"/>
                <w:color w:val="000000"/>
                <w:sz w:val="16"/>
                <w:szCs w:val="16"/>
              </w:rPr>
              <w:t>M4182</w:t>
            </w:r>
          </w:p>
        </w:tc>
        <w:tc>
          <w:tcPr>
            <w:tcW w:w="6321" w:type="dxa"/>
            <w:tcBorders>
              <w:top w:val="single" w:sz="4" w:space="0" w:color="auto"/>
              <w:left w:val="single" w:sz="4" w:space="0" w:color="auto"/>
              <w:bottom w:val="single" w:sz="4" w:space="0" w:color="auto"/>
              <w:right w:val="single" w:sz="4" w:space="0" w:color="auto"/>
            </w:tcBorders>
            <w:vAlign w:val="center"/>
          </w:tcPr>
          <w:p w14:paraId="13E4C7B5" w14:textId="3B6832B2" w:rsidR="00F30DA6" w:rsidRPr="00B16C7F" w:rsidRDefault="00F30DA6" w:rsidP="00F30DA6">
            <w:pPr>
              <w:spacing w:before="0" w:after="0" w:line="240" w:lineRule="auto"/>
              <w:rPr>
                <w:sz w:val="16"/>
                <w:szCs w:val="16"/>
              </w:rPr>
            </w:pPr>
            <w:r w:rsidRPr="00B16C7F">
              <w:rPr>
                <w:sz w:val="16"/>
                <w:szCs w:val="16"/>
              </w:rPr>
              <w:t>Other forms of scoliosis, cervical region</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CFA082E" w14:textId="2FFCE4DD" w:rsidR="00F30DA6" w:rsidRPr="00B16C7F" w:rsidRDefault="00F30DA6" w:rsidP="00F30DA6">
            <w:pPr>
              <w:spacing w:before="0" w:after="0" w:line="240" w:lineRule="auto"/>
              <w:rPr>
                <w:rFonts w:cs="Arial"/>
                <w:color w:val="000000"/>
                <w:sz w:val="16"/>
                <w:szCs w:val="16"/>
                <w:lang w:eastAsia="en-US"/>
              </w:rPr>
            </w:pPr>
            <w:r w:rsidRPr="00B16C7F">
              <w:rPr>
                <w:sz w:val="16"/>
                <w:szCs w:val="16"/>
              </w:rPr>
              <w:t>0.9</w:t>
            </w:r>
          </w:p>
        </w:tc>
      </w:tr>
      <w:tr w:rsidR="00F30DA6" w:rsidRPr="00B16C7F" w14:paraId="4347098D"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2C9B24D9"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M41.83</w:t>
            </w:r>
          </w:p>
        </w:tc>
        <w:tc>
          <w:tcPr>
            <w:tcW w:w="1074" w:type="dxa"/>
            <w:tcBorders>
              <w:top w:val="single" w:sz="4" w:space="0" w:color="auto"/>
              <w:left w:val="nil"/>
              <w:bottom w:val="single" w:sz="4" w:space="0" w:color="auto"/>
              <w:right w:val="single" w:sz="4" w:space="0" w:color="auto"/>
            </w:tcBorders>
            <w:vAlign w:val="center"/>
          </w:tcPr>
          <w:p w14:paraId="04135846" w14:textId="23FCF0E6" w:rsidR="00F30DA6" w:rsidRPr="00B16C7F" w:rsidRDefault="00F30DA6" w:rsidP="00F30DA6">
            <w:pPr>
              <w:spacing w:before="0" w:after="0" w:line="240" w:lineRule="auto"/>
              <w:rPr>
                <w:sz w:val="16"/>
                <w:szCs w:val="16"/>
              </w:rPr>
            </w:pPr>
            <w:r w:rsidRPr="00B16C7F">
              <w:rPr>
                <w:rFonts w:cs="Arial"/>
                <w:color w:val="000000"/>
                <w:sz w:val="16"/>
                <w:szCs w:val="16"/>
              </w:rPr>
              <w:t>M4183</w:t>
            </w:r>
          </w:p>
        </w:tc>
        <w:tc>
          <w:tcPr>
            <w:tcW w:w="6321" w:type="dxa"/>
            <w:tcBorders>
              <w:top w:val="single" w:sz="4" w:space="0" w:color="auto"/>
              <w:left w:val="single" w:sz="4" w:space="0" w:color="auto"/>
              <w:bottom w:val="single" w:sz="4" w:space="0" w:color="auto"/>
              <w:right w:val="single" w:sz="4" w:space="0" w:color="auto"/>
            </w:tcBorders>
            <w:vAlign w:val="center"/>
          </w:tcPr>
          <w:p w14:paraId="60D20A73" w14:textId="35F69817" w:rsidR="00F30DA6" w:rsidRPr="00B16C7F" w:rsidRDefault="00F30DA6" w:rsidP="00F30DA6">
            <w:pPr>
              <w:spacing w:before="0" w:after="0" w:line="240" w:lineRule="auto"/>
              <w:rPr>
                <w:sz w:val="16"/>
                <w:szCs w:val="16"/>
              </w:rPr>
            </w:pPr>
            <w:r w:rsidRPr="00B16C7F">
              <w:rPr>
                <w:sz w:val="16"/>
                <w:szCs w:val="16"/>
              </w:rPr>
              <w:t>Other forms of scoliosis, cervicothoracic region</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BED223B" w14:textId="4ACE20ED" w:rsidR="00F30DA6" w:rsidRPr="00B16C7F" w:rsidRDefault="00F30DA6" w:rsidP="00F30DA6">
            <w:pPr>
              <w:spacing w:before="0" w:after="0" w:line="240" w:lineRule="auto"/>
              <w:rPr>
                <w:rFonts w:cs="Arial"/>
                <w:color w:val="000000"/>
                <w:sz w:val="16"/>
                <w:szCs w:val="16"/>
                <w:lang w:eastAsia="en-US"/>
              </w:rPr>
            </w:pPr>
            <w:r w:rsidRPr="00B16C7F">
              <w:rPr>
                <w:sz w:val="16"/>
                <w:szCs w:val="16"/>
              </w:rPr>
              <w:t>0.9</w:t>
            </w:r>
          </w:p>
        </w:tc>
      </w:tr>
      <w:tr w:rsidR="00F30DA6" w:rsidRPr="00B16C7F" w14:paraId="40CFA9E8"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17463114"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M41.84</w:t>
            </w:r>
          </w:p>
        </w:tc>
        <w:tc>
          <w:tcPr>
            <w:tcW w:w="1074" w:type="dxa"/>
            <w:tcBorders>
              <w:top w:val="single" w:sz="4" w:space="0" w:color="auto"/>
              <w:left w:val="nil"/>
              <w:bottom w:val="single" w:sz="4" w:space="0" w:color="auto"/>
              <w:right w:val="single" w:sz="4" w:space="0" w:color="auto"/>
            </w:tcBorders>
            <w:vAlign w:val="center"/>
          </w:tcPr>
          <w:p w14:paraId="08CCC7F9" w14:textId="39B265BF" w:rsidR="00F30DA6" w:rsidRPr="00B16C7F" w:rsidRDefault="00F30DA6" w:rsidP="00F30DA6">
            <w:pPr>
              <w:spacing w:before="0" w:after="0" w:line="240" w:lineRule="auto"/>
              <w:rPr>
                <w:sz w:val="16"/>
                <w:szCs w:val="16"/>
              </w:rPr>
            </w:pPr>
            <w:r w:rsidRPr="00B16C7F">
              <w:rPr>
                <w:rFonts w:cs="Arial"/>
                <w:color w:val="000000"/>
                <w:sz w:val="16"/>
                <w:szCs w:val="16"/>
              </w:rPr>
              <w:t>M4184</w:t>
            </w:r>
          </w:p>
        </w:tc>
        <w:tc>
          <w:tcPr>
            <w:tcW w:w="6321" w:type="dxa"/>
            <w:tcBorders>
              <w:top w:val="single" w:sz="4" w:space="0" w:color="auto"/>
              <w:left w:val="single" w:sz="4" w:space="0" w:color="auto"/>
              <w:bottom w:val="single" w:sz="4" w:space="0" w:color="auto"/>
              <w:right w:val="single" w:sz="4" w:space="0" w:color="auto"/>
            </w:tcBorders>
            <w:vAlign w:val="center"/>
          </w:tcPr>
          <w:p w14:paraId="792E320D" w14:textId="2BF5B3B0" w:rsidR="00F30DA6" w:rsidRPr="00B16C7F" w:rsidRDefault="00F30DA6" w:rsidP="00F30DA6">
            <w:pPr>
              <w:spacing w:before="0" w:after="0" w:line="240" w:lineRule="auto"/>
              <w:rPr>
                <w:sz w:val="16"/>
                <w:szCs w:val="16"/>
              </w:rPr>
            </w:pPr>
            <w:r w:rsidRPr="00B16C7F">
              <w:rPr>
                <w:sz w:val="16"/>
                <w:szCs w:val="16"/>
              </w:rPr>
              <w:t>Other forms of scoliosis, thoracic region</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62A5370" w14:textId="74E7BC42" w:rsidR="00F30DA6" w:rsidRPr="00B16C7F" w:rsidRDefault="00F30DA6" w:rsidP="00F30DA6">
            <w:pPr>
              <w:spacing w:before="0" w:after="0" w:line="240" w:lineRule="auto"/>
              <w:rPr>
                <w:rFonts w:cs="Arial"/>
                <w:color w:val="000000"/>
                <w:sz w:val="16"/>
                <w:szCs w:val="16"/>
                <w:lang w:eastAsia="en-US"/>
              </w:rPr>
            </w:pPr>
            <w:r w:rsidRPr="00B16C7F">
              <w:rPr>
                <w:sz w:val="16"/>
                <w:szCs w:val="16"/>
              </w:rPr>
              <w:t>0.9</w:t>
            </w:r>
          </w:p>
        </w:tc>
      </w:tr>
      <w:tr w:rsidR="00F30DA6" w:rsidRPr="00B16C7F" w14:paraId="4C2ECA82"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79B6084A"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M41.85</w:t>
            </w:r>
          </w:p>
        </w:tc>
        <w:tc>
          <w:tcPr>
            <w:tcW w:w="1074" w:type="dxa"/>
            <w:tcBorders>
              <w:top w:val="single" w:sz="4" w:space="0" w:color="auto"/>
              <w:left w:val="nil"/>
              <w:bottom w:val="single" w:sz="4" w:space="0" w:color="auto"/>
              <w:right w:val="single" w:sz="4" w:space="0" w:color="auto"/>
            </w:tcBorders>
            <w:vAlign w:val="center"/>
          </w:tcPr>
          <w:p w14:paraId="77EE8A99" w14:textId="0BF62117" w:rsidR="00F30DA6" w:rsidRPr="00B16C7F" w:rsidRDefault="00F30DA6" w:rsidP="00F30DA6">
            <w:pPr>
              <w:spacing w:before="0" w:after="0" w:line="240" w:lineRule="auto"/>
              <w:rPr>
                <w:sz w:val="16"/>
                <w:szCs w:val="16"/>
              </w:rPr>
            </w:pPr>
            <w:r w:rsidRPr="00B16C7F">
              <w:rPr>
                <w:rFonts w:cs="Arial"/>
                <w:color w:val="000000"/>
                <w:sz w:val="16"/>
                <w:szCs w:val="16"/>
              </w:rPr>
              <w:t>M4185</w:t>
            </w:r>
          </w:p>
        </w:tc>
        <w:tc>
          <w:tcPr>
            <w:tcW w:w="6321" w:type="dxa"/>
            <w:tcBorders>
              <w:top w:val="single" w:sz="4" w:space="0" w:color="auto"/>
              <w:left w:val="single" w:sz="4" w:space="0" w:color="auto"/>
              <w:bottom w:val="single" w:sz="4" w:space="0" w:color="auto"/>
              <w:right w:val="single" w:sz="4" w:space="0" w:color="auto"/>
            </w:tcBorders>
            <w:vAlign w:val="center"/>
          </w:tcPr>
          <w:p w14:paraId="31DCAE55" w14:textId="3F69F58E" w:rsidR="00F30DA6" w:rsidRPr="00B16C7F" w:rsidRDefault="00F30DA6" w:rsidP="00F30DA6">
            <w:pPr>
              <w:spacing w:before="0" w:after="0" w:line="240" w:lineRule="auto"/>
              <w:rPr>
                <w:sz w:val="16"/>
                <w:szCs w:val="16"/>
              </w:rPr>
            </w:pPr>
            <w:r w:rsidRPr="00B16C7F">
              <w:rPr>
                <w:sz w:val="16"/>
                <w:szCs w:val="16"/>
              </w:rPr>
              <w:t>Other forms of scoliosis, thoracolumbar region</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34D0111" w14:textId="7C430325" w:rsidR="00F30DA6" w:rsidRPr="00B16C7F" w:rsidRDefault="00F30DA6" w:rsidP="00F30DA6">
            <w:pPr>
              <w:spacing w:before="0" w:after="0" w:line="240" w:lineRule="auto"/>
              <w:rPr>
                <w:rFonts w:cs="Arial"/>
                <w:color w:val="000000"/>
                <w:sz w:val="16"/>
                <w:szCs w:val="16"/>
                <w:lang w:eastAsia="en-US"/>
              </w:rPr>
            </w:pPr>
            <w:r w:rsidRPr="00B16C7F">
              <w:rPr>
                <w:sz w:val="16"/>
                <w:szCs w:val="16"/>
              </w:rPr>
              <w:t>0.9</w:t>
            </w:r>
          </w:p>
        </w:tc>
      </w:tr>
      <w:tr w:rsidR="00F30DA6" w:rsidRPr="00B16C7F" w14:paraId="1487925B"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3A1BB531"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M41.86</w:t>
            </w:r>
          </w:p>
        </w:tc>
        <w:tc>
          <w:tcPr>
            <w:tcW w:w="1074" w:type="dxa"/>
            <w:tcBorders>
              <w:top w:val="single" w:sz="4" w:space="0" w:color="auto"/>
              <w:left w:val="nil"/>
              <w:bottom w:val="single" w:sz="4" w:space="0" w:color="auto"/>
              <w:right w:val="single" w:sz="4" w:space="0" w:color="auto"/>
            </w:tcBorders>
            <w:vAlign w:val="center"/>
          </w:tcPr>
          <w:p w14:paraId="08BAA1F6" w14:textId="7C601484" w:rsidR="00F30DA6" w:rsidRPr="00B16C7F" w:rsidRDefault="00F30DA6" w:rsidP="00F30DA6">
            <w:pPr>
              <w:spacing w:before="0" w:after="0" w:line="240" w:lineRule="auto"/>
              <w:rPr>
                <w:sz w:val="16"/>
                <w:szCs w:val="16"/>
              </w:rPr>
            </w:pPr>
            <w:r w:rsidRPr="00B16C7F">
              <w:rPr>
                <w:rFonts w:cs="Arial"/>
                <w:color w:val="000000"/>
                <w:sz w:val="16"/>
                <w:szCs w:val="16"/>
              </w:rPr>
              <w:t>M4186</w:t>
            </w:r>
          </w:p>
        </w:tc>
        <w:tc>
          <w:tcPr>
            <w:tcW w:w="6321" w:type="dxa"/>
            <w:tcBorders>
              <w:top w:val="single" w:sz="4" w:space="0" w:color="auto"/>
              <w:left w:val="single" w:sz="4" w:space="0" w:color="auto"/>
              <w:bottom w:val="single" w:sz="4" w:space="0" w:color="auto"/>
              <w:right w:val="single" w:sz="4" w:space="0" w:color="auto"/>
            </w:tcBorders>
            <w:vAlign w:val="center"/>
          </w:tcPr>
          <w:p w14:paraId="252A783E" w14:textId="542B5BE9" w:rsidR="00F30DA6" w:rsidRPr="00B16C7F" w:rsidRDefault="00F30DA6" w:rsidP="00F30DA6">
            <w:pPr>
              <w:spacing w:before="0" w:after="0" w:line="240" w:lineRule="auto"/>
              <w:rPr>
                <w:sz w:val="16"/>
                <w:szCs w:val="16"/>
              </w:rPr>
            </w:pPr>
            <w:r w:rsidRPr="00B16C7F">
              <w:rPr>
                <w:sz w:val="16"/>
                <w:szCs w:val="16"/>
              </w:rPr>
              <w:t>Other forms of scoliosis, lumbar region</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C4C41DC" w14:textId="7A18D183" w:rsidR="00F30DA6" w:rsidRPr="00B16C7F" w:rsidRDefault="00F30DA6" w:rsidP="00F30DA6">
            <w:pPr>
              <w:spacing w:before="0" w:after="0" w:line="240" w:lineRule="auto"/>
              <w:rPr>
                <w:rFonts w:cs="Arial"/>
                <w:color w:val="000000"/>
                <w:sz w:val="16"/>
                <w:szCs w:val="16"/>
                <w:lang w:eastAsia="en-US"/>
              </w:rPr>
            </w:pPr>
            <w:r w:rsidRPr="00B16C7F">
              <w:rPr>
                <w:sz w:val="16"/>
                <w:szCs w:val="16"/>
              </w:rPr>
              <w:t>0.9</w:t>
            </w:r>
          </w:p>
        </w:tc>
      </w:tr>
      <w:tr w:rsidR="00F30DA6" w:rsidRPr="00B16C7F" w14:paraId="029E949F"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3006633C"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M41.87</w:t>
            </w:r>
          </w:p>
        </w:tc>
        <w:tc>
          <w:tcPr>
            <w:tcW w:w="1074" w:type="dxa"/>
            <w:tcBorders>
              <w:top w:val="single" w:sz="4" w:space="0" w:color="auto"/>
              <w:left w:val="nil"/>
              <w:bottom w:val="single" w:sz="4" w:space="0" w:color="auto"/>
              <w:right w:val="single" w:sz="4" w:space="0" w:color="auto"/>
            </w:tcBorders>
            <w:vAlign w:val="center"/>
          </w:tcPr>
          <w:p w14:paraId="18085F42" w14:textId="0D000FC1" w:rsidR="00F30DA6" w:rsidRPr="00B16C7F" w:rsidRDefault="00F30DA6" w:rsidP="00F30DA6">
            <w:pPr>
              <w:spacing w:before="0" w:after="0" w:line="240" w:lineRule="auto"/>
              <w:rPr>
                <w:sz w:val="16"/>
                <w:szCs w:val="16"/>
              </w:rPr>
            </w:pPr>
            <w:r w:rsidRPr="00B16C7F">
              <w:rPr>
                <w:rFonts w:cs="Arial"/>
                <w:color w:val="000000"/>
                <w:sz w:val="16"/>
                <w:szCs w:val="16"/>
              </w:rPr>
              <w:t>M4187</w:t>
            </w:r>
          </w:p>
        </w:tc>
        <w:tc>
          <w:tcPr>
            <w:tcW w:w="6321" w:type="dxa"/>
            <w:tcBorders>
              <w:top w:val="single" w:sz="4" w:space="0" w:color="auto"/>
              <w:left w:val="single" w:sz="4" w:space="0" w:color="auto"/>
              <w:bottom w:val="single" w:sz="4" w:space="0" w:color="auto"/>
              <w:right w:val="single" w:sz="4" w:space="0" w:color="auto"/>
            </w:tcBorders>
            <w:vAlign w:val="center"/>
          </w:tcPr>
          <w:p w14:paraId="475AC7EA" w14:textId="107785F6" w:rsidR="00F30DA6" w:rsidRPr="00B16C7F" w:rsidRDefault="00F30DA6" w:rsidP="00F30DA6">
            <w:pPr>
              <w:spacing w:before="0" w:after="0" w:line="240" w:lineRule="auto"/>
              <w:rPr>
                <w:sz w:val="16"/>
                <w:szCs w:val="16"/>
              </w:rPr>
            </w:pPr>
            <w:r w:rsidRPr="00B16C7F">
              <w:rPr>
                <w:sz w:val="16"/>
                <w:szCs w:val="16"/>
              </w:rPr>
              <w:t>Other forms of scoliosis, lumbosacral region</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55E6D94" w14:textId="69539A7E" w:rsidR="00F30DA6" w:rsidRPr="00B16C7F" w:rsidRDefault="00F30DA6" w:rsidP="00F30DA6">
            <w:pPr>
              <w:spacing w:before="0" w:after="0" w:line="240" w:lineRule="auto"/>
              <w:rPr>
                <w:rFonts w:cs="Arial"/>
                <w:color w:val="000000"/>
                <w:sz w:val="16"/>
                <w:szCs w:val="16"/>
                <w:lang w:eastAsia="en-US"/>
              </w:rPr>
            </w:pPr>
            <w:r w:rsidRPr="00B16C7F">
              <w:rPr>
                <w:sz w:val="16"/>
                <w:szCs w:val="16"/>
              </w:rPr>
              <w:t>0.9</w:t>
            </w:r>
          </w:p>
        </w:tc>
      </w:tr>
      <w:tr w:rsidR="00F30DA6" w:rsidRPr="00B16C7F" w14:paraId="4B0C83C6"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18B840AD"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M41.88</w:t>
            </w:r>
          </w:p>
        </w:tc>
        <w:tc>
          <w:tcPr>
            <w:tcW w:w="1074" w:type="dxa"/>
            <w:tcBorders>
              <w:top w:val="single" w:sz="4" w:space="0" w:color="auto"/>
              <w:left w:val="nil"/>
              <w:bottom w:val="single" w:sz="4" w:space="0" w:color="auto"/>
              <w:right w:val="single" w:sz="4" w:space="0" w:color="auto"/>
            </w:tcBorders>
            <w:vAlign w:val="center"/>
          </w:tcPr>
          <w:p w14:paraId="3C838E04" w14:textId="56692612" w:rsidR="00F30DA6" w:rsidRPr="00B16C7F" w:rsidRDefault="00F30DA6" w:rsidP="00F30DA6">
            <w:pPr>
              <w:spacing w:before="0" w:after="0" w:line="240" w:lineRule="auto"/>
              <w:rPr>
                <w:sz w:val="16"/>
                <w:szCs w:val="16"/>
              </w:rPr>
            </w:pPr>
            <w:r w:rsidRPr="00B16C7F">
              <w:rPr>
                <w:rFonts w:cs="Arial"/>
                <w:color w:val="000000"/>
                <w:sz w:val="16"/>
                <w:szCs w:val="16"/>
              </w:rPr>
              <w:t>M4188</w:t>
            </w:r>
          </w:p>
        </w:tc>
        <w:tc>
          <w:tcPr>
            <w:tcW w:w="6321" w:type="dxa"/>
            <w:tcBorders>
              <w:top w:val="single" w:sz="4" w:space="0" w:color="auto"/>
              <w:left w:val="single" w:sz="4" w:space="0" w:color="auto"/>
              <w:bottom w:val="single" w:sz="4" w:space="0" w:color="auto"/>
              <w:right w:val="single" w:sz="4" w:space="0" w:color="auto"/>
            </w:tcBorders>
            <w:vAlign w:val="center"/>
          </w:tcPr>
          <w:p w14:paraId="19E1F5C5" w14:textId="40B60930" w:rsidR="00F30DA6" w:rsidRPr="00B16C7F" w:rsidRDefault="00F30DA6" w:rsidP="00F30DA6">
            <w:pPr>
              <w:spacing w:before="0" w:after="0" w:line="240" w:lineRule="auto"/>
              <w:rPr>
                <w:sz w:val="16"/>
                <w:szCs w:val="16"/>
              </w:rPr>
            </w:pPr>
            <w:r w:rsidRPr="00B16C7F">
              <w:rPr>
                <w:sz w:val="16"/>
                <w:szCs w:val="16"/>
              </w:rPr>
              <w:t>Other forms of scoliosis, sacral and sacrococcygeal region</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E3FA792" w14:textId="00B42451" w:rsidR="00F30DA6" w:rsidRPr="00B16C7F" w:rsidRDefault="00F30DA6" w:rsidP="00F30DA6">
            <w:pPr>
              <w:spacing w:before="0" w:after="0" w:line="240" w:lineRule="auto"/>
              <w:rPr>
                <w:rFonts w:cs="Arial"/>
                <w:color w:val="000000"/>
                <w:sz w:val="16"/>
                <w:szCs w:val="16"/>
                <w:lang w:eastAsia="en-US"/>
              </w:rPr>
            </w:pPr>
            <w:r w:rsidRPr="00B16C7F">
              <w:rPr>
                <w:sz w:val="16"/>
                <w:szCs w:val="16"/>
              </w:rPr>
              <w:t>0.9</w:t>
            </w:r>
          </w:p>
        </w:tc>
      </w:tr>
      <w:tr w:rsidR="00F30DA6" w:rsidRPr="00B16C7F" w14:paraId="29F7C9FA"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3A2826CF"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M41.89</w:t>
            </w:r>
          </w:p>
        </w:tc>
        <w:tc>
          <w:tcPr>
            <w:tcW w:w="1074" w:type="dxa"/>
            <w:tcBorders>
              <w:top w:val="single" w:sz="4" w:space="0" w:color="auto"/>
              <w:left w:val="nil"/>
              <w:bottom w:val="single" w:sz="4" w:space="0" w:color="auto"/>
              <w:right w:val="single" w:sz="4" w:space="0" w:color="auto"/>
            </w:tcBorders>
            <w:vAlign w:val="center"/>
          </w:tcPr>
          <w:p w14:paraId="0475052E" w14:textId="1AE65AE8" w:rsidR="00F30DA6" w:rsidRPr="00B16C7F" w:rsidRDefault="00F30DA6" w:rsidP="00F30DA6">
            <w:pPr>
              <w:spacing w:before="0" w:after="0" w:line="240" w:lineRule="auto"/>
              <w:rPr>
                <w:sz w:val="16"/>
                <w:szCs w:val="16"/>
              </w:rPr>
            </w:pPr>
            <w:r w:rsidRPr="00B16C7F">
              <w:rPr>
                <w:rFonts w:cs="Arial"/>
                <w:color w:val="000000"/>
                <w:sz w:val="16"/>
                <w:szCs w:val="16"/>
              </w:rPr>
              <w:t>M4189</w:t>
            </w:r>
          </w:p>
        </w:tc>
        <w:tc>
          <w:tcPr>
            <w:tcW w:w="6321" w:type="dxa"/>
            <w:tcBorders>
              <w:top w:val="single" w:sz="4" w:space="0" w:color="auto"/>
              <w:left w:val="single" w:sz="4" w:space="0" w:color="auto"/>
              <w:bottom w:val="single" w:sz="4" w:space="0" w:color="auto"/>
              <w:right w:val="single" w:sz="4" w:space="0" w:color="auto"/>
            </w:tcBorders>
            <w:vAlign w:val="center"/>
          </w:tcPr>
          <w:p w14:paraId="2DDD8CE5" w14:textId="564B7D30" w:rsidR="00F30DA6" w:rsidRPr="00B16C7F" w:rsidRDefault="00F30DA6" w:rsidP="00F30DA6">
            <w:pPr>
              <w:spacing w:before="0" w:after="0" w:line="240" w:lineRule="auto"/>
              <w:rPr>
                <w:sz w:val="16"/>
                <w:szCs w:val="16"/>
              </w:rPr>
            </w:pPr>
            <w:r w:rsidRPr="00B16C7F">
              <w:rPr>
                <w:sz w:val="16"/>
                <w:szCs w:val="16"/>
              </w:rPr>
              <w:t>Other forms of scoliosis, site unspecified</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BC0AE9D" w14:textId="0C9E3ED8" w:rsidR="00F30DA6" w:rsidRPr="00B16C7F" w:rsidRDefault="00F30DA6" w:rsidP="00F30DA6">
            <w:pPr>
              <w:spacing w:before="0" w:after="0" w:line="240" w:lineRule="auto"/>
              <w:rPr>
                <w:rFonts w:cs="Arial"/>
                <w:color w:val="000000"/>
                <w:sz w:val="16"/>
                <w:szCs w:val="16"/>
                <w:lang w:eastAsia="en-US"/>
              </w:rPr>
            </w:pPr>
            <w:r w:rsidRPr="00B16C7F">
              <w:rPr>
                <w:sz w:val="16"/>
                <w:szCs w:val="16"/>
              </w:rPr>
              <w:t>0.9</w:t>
            </w:r>
          </w:p>
        </w:tc>
      </w:tr>
      <w:tr w:rsidR="00F30DA6" w:rsidRPr="00B16C7F" w14:paraId="5DAE37F1"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220C48EC"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M41.90</w:t>
            </w:r>
          </w:p>
        </w:tc>
        <w:tc>
          <w:tcPr>
            <w:tcW w:w="1074" w:type="dxa"/>
            <w:tcBorders>
              <w:top w:val="single" w:sz="4" w:space="0" w:color="auto"/>
              <w:left w:val="nil"/>
              <w:bottom w:val="single" w:sz="4" w:space="0" w:color="auto"/>
              <w:right w:val="single" w:sz="4" w:space="0" w:color="auto"/>
            </w:tcBorders>
            <w:vAlign w:val="center"/>
          </w:tcPr>
          <w:p w14:paraId="77D8B92D" w14:textId="123A2C02" w:rsidR="00F30DA6" w:rsidRPr="00B16C7F" w:rsidRDefault="00F30DA6" w:rsidP="00F30DA6">
            <w:pPr>
              <w:spacing w:before="0" w:after="0" w:line="240" w:lineRule="auto"/>
              <w:rPr>
                <w:sz w:val="16"/>
                <w:szCs w:val="16"/>
              </w:rPr>
            </w:pPr>
            <w:r w:rsidRPr="00B16C7F">
              <w:rPr>
                <w:rFonts w:cs="Arial"/>
                <w:color w:val="000000"/>
                <w:sz w:val="16"/>
                <w:szCs w:val="16"/>
              </w:rPr>
              <w:t>M4190</w:t>
            </w:r>
          </w:p>
        </w:tc>
        <w:tc>
          <w:tcPr>
            <w:tcW w:w="6321" w:type="dxa"/>
            <w:tcBorders>
              <w:top w:val="single" w:sz="4" w:space="0" w:color="auto"/>
              <w:left w:val="single" w:sz="4" w:space="0" w:color="auto"/>
              <w:bottom w:val="single" w:sz="4" w:space="0" w:color="auto"/>
              <w:right w:val="single" w:sz="4" w:space="0" w:color="auto"/>
            </w:tcBorders>
            <w:vAlign w:val="center"/>
          </w:tcPr>
          <w:p w14:paraId="7FFA8101" w14:textId="2B3651F7" w:rsidR="00F30DA6" w:rsidRPr="00B16C7F" w:rsidRDefault="00F30DA6" w:rsidP="00F30DA6">
            <w:pPr>
              <w:spacing w:before="0" w:after="0" w:line="240" w:lineRule="auto"/>
              <w:rPr>
                <w:sz w:val="16"/>
                <w:szCs w:val="16"/>
              </w:rPr>
            </w:pPr>
            <w:r w:rsidRPr="00B16C7F">
              <w:rPr>
                <w:sz w:val="16"/>
                <w:szCs w:val="16"/>
              </w:rPr>
              <w:t>Unspecified scoliosis, multiple sites in spine</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8F4AD6D" w14:textId="2772F3AA" w:rsidR="00F30DA6" w:rsidRPr="00B16C7F" w:rsidRDefault="00F30DA6" w:rsidP="00F30DA6">
            <w:pPr>
              <w:spacing w:before="0" w:after="0" w:line="240" w:lineRule="auto"/>
              <w:rPr>
                <w:rFonts w:cs="Arial"/>
                <w:color w:val="000000"/>
                <w:sz w:val="16"/>
                <w:szCs w:val="16"/>
                <w:lang w:eastAsia="en-US"/>
              </w:rPr>
            </w:pPr>
            <w:r w:rsidRPr="00B16C7F">
              <w:rPr>
                <w:sz w:val="16"/>
                <w:szCs w:val="16"/>
              </w:rPr>
              <w:t>0.9</w:t>
            </w:r>
          </w:p>
        </w:tc>
      </w:tr>
      <w:tr w:rsidR="00F30DA6" w:rsidRPr="00B16C7F" w14:paraId="65B16EB0"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7FA4F070"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M41.91</w:t>
            </w:r>
          </w:p>
        </w:tc>
        <w:tc>
          <w:tcPr>
            <w:tcW w:w="1074" w:type="dxa"/>
            <w:tcBorders>
              <w:top w:val="single" w:sz="4" w:space="0" w:color="auto"/>
              <w:left w:val="nil"/>
              <w:bottom w:val="single" w:sz="4" w:space="0" w:color="auto"/>
              <w:right w:val="single" w:sz="4" w:space="0" w:color="auto"/>
            </w:tcBorders>
            <w:vAlign w:val="center"/>
          </w:tcPr>
          <w:p w14:paraId="01376EDA" w14:textId="5CB70544" w:rsidR="00F30DA6" w:rsidRPr="00B16C7F" w:rsidRDefault="00F30DA6" w:rsidP="00F30DA6">
            <w:pPr>
              <w:spacing w:before="0" w:after="0" w:line="240" w:lineRule="auto"/>
              <w:rPr>
                <w:sz w:val="16"/>
                <w:szCs w:val="16"/>
              </w:rPr>
            </w:pPr>
            <w:r w:rsidRPr="00B16C7F">
              <w:rPr>
                <w:rFonts w:cs="Arial"/>
                <w:color w:val="000000"/>
                <w:sz w:val="16"/>
                <w:szCs w:val="16"/>
              </w:rPr>
              <w:t>M4191</w:t>
            </w:r>
          </w:p>
        </w:tc>
        <w:tc>
          <w:tcPr>
            <w:tcW w:w="6321" w:type="dxa"/>
            <w:tcBorders>
              <w:top w:val="single" w:sz="4" w:space="0" w:color="auto"/>
              <w:left w:val="single" w:sz="4" w:space="0" w:color="auto"/>
              <w:bottom w:val="single" w:sz="4" w:space="0" w:color="auto"/>
              <w:right w:val="single" w:sz="4" w:space="0" w:color="auto"/>
            </w:tcBorders>
            <w:vAlign w:val="center"/>
          </w:tcPr>
          <w:p w14:paraId="0FF3A275" w14:textId="581C24BF" w:rsidR="00F30DA6" w:rsidRPr="00B16C7F" w:rsidRDefault="00F30DA6" w:rsidP="00F30DA6">
            <w:pPr>
              <w:spacing w:before="0" w:after="0" w:line="240" w:lineRule="auto"/>
              <w:rPr>
                <w:sz w:val="16"/>
                <w:szCs w:val="16"/>
              </w:rPr>
            </w:pPr>
            <w:r w:rsidRPr="00B16C7F">
              <w:rPr>
                <w:sz w:val="16"/>
                <w:szCs w:val="16"/>
              </w:rPr>
              <w:t xml:space="preserve">Unspecified scoliosis, </w:t>
            </w:r>
            <w:proofErr w:type="spellStart"/>
            <w:r w:rsidRPr="00B16C7F">
              <w:rPr>
                <w:sz w:val="16"/>
                <w:szCs w:val="16"/>
              </w:rPr>
              <w:t>occipito</w:t>
            </w:r>
            <w:proofErr w:type="spellEnd"/>
            <w:r w:rsidRPr="00B16C7F">
              <w:rPr>
                <w:sz w:val="16"/>
                <w:szCs w:val="16"/>
              </w:rPr>
              <w:t>-</w:t>
            </w:r>
            <w:proofErr w:type="spellStart"/>
            <w:r w:rsidRPr="00B16C7F">
              <w:rPr>
                <w:sz w:val="16"/>
                <w:szCs w:val="16"/>
              </w:rPr>
              <w:t>atlanto</w:t>
            </w:r>
            <w:proofErr w:type="spellEnd"/>
            <w:r w:rsidRPr="00B16C7F">
              <w:rPr>
                <w:sz w:val="16"/>
                <w:szCs w:val="16"/>
              </w:rPr>
              <w:t>-axial region</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46FF25B" w14:textId="48340D6B" w:rsidR="00F30DA6" w:rsidRPr="00B16C7F" w:rsidRDefault="00F30DA6" w:rsidP="00F30DA6">
            <w:pPr>
              <w:spacing w:before="0" w:after="0" w:line="240" w:lineRule="auto"/>
              <w:rPr>
                <w:rFonts w:cs="Arial"/>
                <w:color w:val="000000"/>
                <w:sz w:val="16"/>
                <w:szCs w:val="16"/>
                <w:lang w:eastAsia="en-US"/>
              </w:rPr>
            </w:pPr>
            <w:r w:rsidRPr="00B16C7F">
              <w:rPr>
                <w:sz w:val="16"/>
                <w:szCs w:val="16"/>
              </w:rPr>
              <w:t>0.9</w:t>
            </w:r>
          </w:p>
        </w:tc>
      </w:tr>
      <w:tr w:rsidR="00F30DA6" w:rsidRPr="00B16C7F" w14:paraId="0A084E35"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62F049C6"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M41.92</w:t>
            </w:r>
          </w:p>
        </w:tc>
        <w:tc>
          <w:tcPr>
            <w:tcW w:w="1074" w:type="dxa"/>
            <w:tcBorders>
              <w:top w:val="single" w:sz="4" w:space="0" w:color="auto"/>
              <w:left w:val="nil"/>
              <w:bottom w:val="single" w:sz="4" w:space="0" w:color="auto"/>
              <w:right w:val="single" w:sz="4" w:space="0" w:color="auto"/>
            </w:tcBorders>
            <w:vAlign w:val="center"/>
          </w:tcPr>
          <w:p w14:paraId="28EC80AF" w14:textId="7451F8E9" w:rsidR="00F30DA6" w:rsidRPr="00B16C7F" w:rsidRDefault="00F30DA6" w:rsidP="00F30DA6">
            <w:pPr>
              <w:spacing w:before="0" w:after="0" w:line="240" w:lineRule="auto"/>
              <w:rPr>
                <w:sz w:val="16"/>
                <w:szCs w:val="16"/>
              </w:rPr>
            </w:pPr>
            <w:r w:rsidRPr="00B16C7F">
              <w:rPr>
                <w:rFonts w:cs="Arial"/>
                <w:color w:val="000000"/>
                <w:sz w:val="16"/>
                <w:szCs w:val="16"/>
              </w:rPr>
              <w:t>M4192</w:t>
            </w:r>
          </w:p>
        </w:tc>
        <w:tc>
          <w:tcPr>
            <w:tcW w:w="6321" w:type="dxa"/>
            <w:tcBorders>
              <w:top w:val="single" w:sz="4" w:space="0" w:color="auto"/>
              <w:left w:val="single" w:sz="4" w:space="0" w:color="auto"/>
              <w:bottom w:val="single" w:sz="4" w:space="0" w:color="auto"/>
              <w:right w:val="single" w:sz="4" w:space="0" w:color="auto"/>
            </w:tcBorders>
            <w:vAlign w:val="center"/>
          </w:tcPr>
          <w:p w14:paraId="359A66EF" w14:textId="738EE74E" w:rsidR="00F30DA6" w:rsidRPr="00B16C7F" w:rsidRDefault="00F30DA6" w:rsidP="00F30DA6">
            <w:pPr>
              <w:spacing w:before="0" w:after="0" w:line="240" w:lineRule="auto"/>
              <w:rPr>
                <w:sz w:val="16"/>
                <w:szCs w:val="16"/>
              </w:rPr>
            </w:pPr>
            <w:r w:rsidRPr="00B16C7F">
              <w:rPr>
                <w:sz w:val="16"/>
                <w:szCs w:val="16"/>
              </w:rPr>
              <w:t>Unspecified scoliosis, cervical region</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7A758D9" w14:textId="10AC1B27" w:rsidR="00F30DA6" w:rsidRPr="00B16C7F" w:rsidRDefault="00F30DA6" w:rsidP="00F30DA6">
            <w:pPr>
              <w:spacing w:before="0" w:after="0" w:line="240" w:lineRule="auto"/>
              <w:rPr>
                <w:rFonts w:cs="Arial"/>
                <w:color w:val="000000"/>
                <w:sz w:val="16"/>
                <w:szCs w:val="16"/>
                <w:lang w:eastAsia="en-US"/>
              </w:rPr>
            </w:pPr>
            <w:r w:rsidRPr="00B16C7F">
              <w:rPr>
                <w:sz w:val="16"/>
                <w:szCs w:val="16"/>
              </w:rPr>
              <w:t>0.9</w:t>
            </w:r>
          </w:p>
        </w:tc>
      </w:tr>
      <w:tr w:rsidR="00F30DA6" w:rsidRPr="00B16C7F" w14:paraId="667EF9CF"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7BAD04C4"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M41.93</w:t>
            </w:r>
          </w:p>
        </w:tc>
        <w:tc>
          <w:tcPr>
            <w:tcW w:w="1074" w:type="dxa"/>
            <w:tcBorders>
              <w:top w:val="single" w:sz="4" w:space="0" w:color="auto"/>
              <w:left w:val="nil"/>
              <w:bottom w:val="single" w:sz="4" w:space="0" w:color="auto"/>
              <w:right w:val="single" w:sz="4" w:space="0" w:color="auto"/>
            </w:tcBorders>
            <w:vAlign w:val="center"/>
          </w:tcPr>
          <w:p w14:paraId="01961814" w14:textId="07C7027A" w:rsidR="00F30DA6" w:rsidRPr="00B16C7F" w:rsidRDefault="00F30DA6" w:rsidP="00F30DA6">
            <w:pPr>
              <w:spacing w:before="0" w:after="0" w:line="240" w:lineRule="auto"/>
              <w:rPr>
                <w:sz w:val="16"/>
                <w:szCs w:val="16"/>
              </w:rPr>
            </w:pPr>
            <w:r w:rsidRPr="00B16C7F">
              <w:rPr>
                <w:rFonts w:cs="Arial"/>
                <w:color w:val="000000"/>
                <w:sz w:val="16"/>
                <w:szCs w:val="16"/>
              </w:rPr>
              <w:t>M4193</w:t>
            </w:r>
          </w:p>
        </w:tc>
        <w:tc>
          <w:tcPr>
            <w:tcW w:w="6321" w:type="dxa"/>
            <w:tcBorders>
              <w:top w:val="single" w:sz="4" w:space="0" w:color="auto"/>
              <w:left w:val="single" w:sz="4" w:space="0" w:color="auto"/>
              <w:bottom w:val="single" w:sz="4" w:space="0" w:color="auto"/>
              <w:right w:val="single" w:sz="4" w:space="0" w:color="auto"/>
            </w:tcBorders>
            <w:vAlign w:val="center"/>
          </w:tcPr>
          <w:p w14:paraId="60285F7E" w14:textId="320ECDD9" w:rsidR="00F30DA6" w:rsidRPr="00B16C7F" w:rsidRDefault="00F30DA6" w:rsidP="00F30DA6">
            <w:pPr>
              <w:spacing w:before="0" w:after="0" w:line="240" w:lineRule="auto"/>
              <w:rPr>
                <w:sz w:val="16"/>
                <w:szCs w:val="16"/>
              </w:rPr>
            </w:pPr>
            <w:r w:rsidRPr="00B16C7F">
              <w:rPr>
                <w:sz w:val="16"/>
                <w:szCs w:val="16"/>
              </w:rPr>
              <w:t>Unspecified scoliosis, cervicothoracic region</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A83346D" w14:textId="7F6BA866" w:rsidR="00F30DA6" w:rsidRPr="00B16C7F" w:rsidRDefault="00F30DA6" w:rsidP="00F30DA6">
            <w:pPr>
              <w:spacing w:before="0" w:after="0" w:line="240" w:lineRule="auto"/>
              <w:rPr>
                <w:rFonts w:cs="Arial"/>
                <w:color w:val="000000"/>
                <w:sz w:val="16"/>
                <w:szCs w:val="16"/>
                <w:lang w:eastAsia="en-US"/>
              </w:rPr>
            </w:pPr>
            <w:r w:rsidRPr="00B16C7F">
              <w:rPr>
                <w:sz w:val="16"/>
                <w:szCs w:val="16"/>
              </w:rPr>
              <w:t>0.9</w:t>
            </w:r>
          </w:p>
        </w:tc>
      </w:tr>
      <w:tr w:rsidR="00F30DA6" w:rsidRPr="00B16C7F" w14:paraId="00CF9183"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30426D97"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M41.94</w:t>
            </w:r>
          </w:p>
        </w:tc>
        <w:tc>
          <w:tcPr>
            <w:tcW w:w="1074" w:type="dxa"/>
            <w:tcBorders>
              <w:top w:val="single" w:sz="4" w:space="0" w:color="auto"/>
              <w:left w:val="nil"/>
              <w:bottom w:val="single" w:sz="4" w:space="0" w:color="auto"/>
              <w:right w:val="single" w:sz="4" w:space="0" w:color="auto"/>
            </w:tcBorders>
            <w:vAlign w:val="center"/>
          </w:tcPr>
          <w:p w14:paraId="3D35718A" w14:textId="78B6B14C" w:rsidR="00F30DA6" w:rsidRPr="00B16C7F" w:rsidRDefault="00F30DA6" w:rsidP="00F30DA6">
            <w:pPr>
              <w:spacing w:before="0" w:after="0" w:line="240" w:lineRule="auto"/>
              <w:rPr>
                <w:sz w:val="16"/>
                <w:szCs w:val="16"/>
              </w:rPr>
            </w:pPr>
            <w:r w:rsidRPr="00B16C7F">
              <w:rPr>
                <w:rFonts w:cs="Arial"/>
                <w:color w:val="000000"/>
                <w:sz w:val="16"/>
                <w:szCs w:val="16"/>
              </w:rPr>
              <w:t>M4194</w:t>
            </w:r>
          </w:p>
        </w:tc>
        <w:tc>
          <w:tcPr>
            <w:tcW w:w="6321" w:type="dxa"/>
            <w:tcBorders>
              <w:top w:val="single" w:sz="4" w:space="0" w:color="auto"/>
              <w:left w:val="single" w:sz="4" w:space="0" w:color="auto"/>
              <w:bottom w:val="single" w:sz="4" w:space="0" w:color="auto"/>
              <w:right w:val="single" w:sz="4" w:space="0" w:color="auto"/>
            </w:tcBorders>
            <w:vAlign w:val="center"/>
          </w:tcPr>
          <w:p w14:paraId="5BFD8ACA" w14:textId="609700CE" w:rsidR="00F30DA6" w:rsidRPr="00B16C7F" w:rsidRDefault="00F30DA6" w:rsidP="00F30DA6">
            <w:pPr>
              <w:spacing w:before="0" w:after="0" w:line="240" w:lineRule="auto"/>
              <w:rPr>
                <w:sz w:val="16"/>
                <w:szCs w:val="16"/>
              </w:rPr>
            </w:pPr>
            <w:r w:rsidRPr="00B16C7F">
              <w:rPr>
                <w:sz w:val="16"/>
                <w:szCs w:val="16"/>
              </w:rPr>
              <w:t>Unspecified scoliosis, thoracic region</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A058517" w14:textId="07E44A28" w:rsidR="00F30DA6" w:rsidRPr="00B16C7F" w:rsidRDefault="00F30DA6" w:rsidP="00F30DA6">
            <w:pPr>
              <w:spacing w:before="0" w:after="0" w:line="240" w:lineRule="auto"/>
              <w:rPr>
                <w:rFonts w:cs="Arial"/>
                <w:color w:val="000000"/>
                <w:sz w:val="16"/>
                <w:szCs w:val="16"/>
                <w:lang w:eastAsia="en-US"/>
              </w:rPr>
            </w:pPr>
            <w:r w:rsidRPr="00B16C7F">
              <w:rPr>
                <w:sz w:val="16"/>
                <w:szCs w:val="16"/>
              </w:rPr>
              <w:t>0.9</w:t>
            </w:r>
          </w:p>
        </w:tc>
      </w:tr>
      <w:tr w:rsidR="00F30DA6" w:rsidRPr="00B16C7F" w14:paraId="68C1B829"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360DED03"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M41.95</w:t>
            </w:r>
          </w:p>
        </w:tc>
        <w:tc>
          <w:tcPr>
            <w:tcW w:w="1074" w:type="dxa"/>
            <w:tcBorders>
              <w:top w:val="single" w:sz="4" w:space="0" w:color="auto"/>
              <w:left w:val="nil"/>
              <w:bottom w:val="single" w:sz="4" w:space="0" w:color="auto"/>
              <w:right w:val="single" w:sz="4" w:space="0" w:color="auto"/>
            </w:tcBorders>
            <w:vAlign w:val="center"/>
          </w:tcPr>
          <w:p w14:paraId="414037FA" w14:textId="13BCAC8B" w:rsidR="00F30DA6" w:rsidRPr="00B16C7F" w:rsidRDefault="00F30DA6" w:rsidP="00F30DA6">
            <w:pPr>
              <w:spacing w:before="0" w:after="0" w:line="240" w:lineRule="auto"/>
              <w:rPr>
                <w:sz w:val="16"/>
                <w:szCs w:val="16"/>
              </w:rPr>
            </w:pPr>
            <w:r w:rsidRPr="00B16C7F">
              <w:rPr>
                <w:rFonts w:cs="Arial"/>
                <w:color w:val="000000"/>
                <w:sz w:val="16"/>
                <w:szCs w:val="16"/>
              </w:rPr>
              <w:t>M4195</w:t>
            </w:r>
          </w:p>
        </w:tc>
        <w:tc>
          <w:tcPr>
            <w:tcW w:w="6321" w:type="dxa"/>
            <w:tcBorders>
              <w:top w:val="single" w:sz="4" w:space="0" w:color="auto"/>
              <w:left w:val="single" w:sz="4" w:space="0" w:color="auto"/>
              <w:bottom w:val="single" w:sz="4" w:space="0" w:color="auto"/>
              <w:right w:val="single" w:sz="4" w:space="0" w:color="auto"/>
            </w:tcBorders>
            <w:vAlign w:val="center"/>
          </w:tcPr>
          <w:p w14:paraId="41DC5BE5" w14:textId="4E231A41" w:rsidR="00F30DA6" w:rsidRPr="00B16C7F" w:rsidRDefault="00F30DA6" w:rsidP="00F30DA6">
            <w:pPr>
              <w:spacing w:before="0" w:after="0" w:line="240" w:lineRule="auto"/>
              <w:rPr>
                <w:sz w:val="16"/>
                <w:szCs w:val="16"/>
              </w:rPr>
            </w:pPr>
            <w:r w:rsidRPr="00B16C7F">
              <w:rPr>
                <w:sz w:val="16"/>
                <w:szCs w:val="16"/>
              </w:rPr>
              <w:t>Unspecified scoliosis, thoracolumbar region</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907512B" w14:textId="28C2524F" w:rsidR="00F30DA6" w:rsidRPr="00B16C7F" w:rsidRDefault="00F30DA6" w:rsidP="00F30DA6">
            <w:pPr>
              <w:spacing w:before="0" w:after="0" w:line="240" w:lineRule="auto"/>
              <w:rPr>
                <w:rFonts w:cs="Arial"/>
                <w:color w:val="000000"/>
                <w:sz w:val="16"/>
                <w:szCs w:val="16"/>
                <w:lang w:eastAsia="en-US"/>
              </w:rPr>
            </w:pPr>
            <w:r w:rsidRPr="00B16C7F">
              <w:rPr>
                <w:sz w:val="16"/>
                <w:szCs w:val="16"/>
              </w:rPr>
              <w:t>0.9</w:t>
            </w:r>
          </w:p>
        </w:tc>
      </w:tr>
      <w:tr w:rsidR="00F30DA6" w:rsidRPr="00B16C7F" w14:paraId="50C5569F"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6AC2D90E"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M41.96</w:t>
            </w:r>
          </w:p>
        </w:tc>
        <w:tc>
          <w:tcPr>
            <w:tcW w:w="1074" w:type="dxa"/>
            <w:tcBorders>
              <w:top w:val="single" w:sz="4" w:space="0" w:color="auto"/>
              <w:left w:val="nil"/>
              <w:bottom w:val="single" w:sz="4" w:space="0" w:color="auto"/>
              <w:right w:val="single" w:sz="4" w:space="0" w:color="auto"/>
            </w:tcBorders>
            <w:vAlign w:val="center"/>
          </w:tcPr>
          <w:p w14:paraId="203F707C" w14:textId="483414C1" w:rsidR="00F30DA6" w:rsidRPr="00B16C7F" w:rsidRDefault="00F30DA6" w:rsidP="00F30DA6">
            <w:pPr>
              <w:spacing w:before="0" w:after="0" w:line="240" w:lineRule="auto"/>
              <w:rPr>
                <w:sz w:val="16"/>
                <w:szCs w:val="16"/>
              </w:rPr>
            </w:pPr>
            <w:r w:rsidRPr="00B16C7F">
              <w:rPr>
                <w:rFonts w:cs="Arial"/>
                <w:color w:val="000000"/>
                <w:sz w:val="16"/>
                <w:szCs w:val="16"/>
              </w:rPr>
              <w:t>M4196</w:t>
            </w:r>
          </w:p>
        </w:tc>
        <w:tc>
          <w:tcPr>
            <w:tcW w:w="6321" w:type="dxa"/>
            <w:tcBorders>
              <w:top w:val="single" w:sz="4" w:space="0" w:color="auto"/>
              <w:left w:val="single" w:sz="4" w:space="0" w:color="auto"/>
              <w:bottom w:val="single" w:sz="4" w:space="0" w:color="auto"/>
              <w:right w:val="single" w:sz="4" w:space="0" w:color="auto"/>
            </w:tcBorders>
            <w:vAlign w:val="center"/>
          </w:tcPr>
          <w:p w14:paraId="42DF77F2" w14:textId="7616FD77" w:rsidR="00F30DA6" w:rsidRPr="00B16C7F" w:rsidRDefault="00F30DA6" w:rsidP="00F30DA6">
            <w:pPr>
              <w:spacing w:before="0" w:after="0" w:line="240" w:lineRule="auto"/>
              <w:rPr>
                <w:sz w:val="16"/>
                <w:szCs w:val="16"/>
              </w:rPr>
            </w:pPr>
            <w:r w:rsidRPr="00B16C7F">
              <w:rPr>
                <w:sz w:val="16"/>
                <w:szCs w:val="16"/>
              </w:rPr>
              <w:t>Unspecified scoliosis, lumbar region</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6F0038F" w14:textId="3DBE26B3" w:rsidR="00F30DA6" w:rsidRPr="00B16C7F" w:rsidRDefault="00F30DA6" w:rsidP="00F30DA6">
            <w:pPr>
              <w:spacing w:before="0" w:after="0" w:line="240" w:lineRule="auto"/>
              <w:rPr>
                <w:rFonts w:cs="Arial"/>
                <w:color w:val="000000"/>
                <w:sz w:val="16"/>
                <w:szCs w:val="16"/>
                <w:lang w:eastAsia="en-US"/>
              </w:rPr>
            </w:pPr>
            <w:r w:rsidRPr="00B16C7F">
              <w:rPr>
                <w:sz w:val="16"/>
                <w:szCs w:val="16"/>
              </w:rPr>
              <w:t>0.9</w:t>
            </w:r>
          </w:p>
        </w:tc>
      </w:tr>
      <w:tr w:rsidR="00F30DA6" w:rsidRPr="00B16C7F" w14:paraId="79729135"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3D98EB27"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M41.97</w:t>
            </w:r>
          </w:p>
        </w:tc>
        <w:tc>
          <w:tcPr>
            <w:tcW w:w="1074" w:type="dxa"/>
            <w:tcBorders>
              <w:top w:val="single" w:sz="4" w:space="0" w:color="auto"/>
              <w:left w:val="nil"/>
              <w:bottom w:val="single" w:sz="4" w:space="0" w:color="auto"/>
              <w:right w:val="single" w:sz="4" w:space="0" w:color="auto"/>
            </w:tcBorders>
            <w:vAlign w:val="center"/>
          </w:tcPr>
          <w:p w14:paraId="5367AA6F" w14:textId="110D1C2A" w:rsidR="00F30DA6" w:rsidRPr="00B16C7F" w:rsidRDefault="00F30DA6" w:rsidP="00F30DA6">
            <w:pPr>
              <w:spacing w:before="0" w:after="0" w:line="240" w:lineRule="auto"/>
              <w:rPr>
                <w:sz w:val="16"/>
                <w:szCs w:val="16"/>
              </w:rPr>
            </w:pPr>
            <w:r w:rsidRPr="00B16C7F">
              <w:rPr>
                <w:rFonts w:cs="Arial"/>
                <w:color w:val="000000"/>
                <w:sz w:val="16"/>
                <w:szCs w:val="16"/>
              </w:rPr>
              <w:t>M4197</w:t>
            </w:r>
          </w:p>
        </w:tc>
        <w:tc>
          <w:tcPr>
            <w:tcW w:w="6321" w:type="dxa"/>
            <w:tcBorders>
              <w:top w:val="single" w:sz="4" w:space="0" w:color="auto"/>
              <w:left w:val="single" w:sz="4" w:space="0" w:color="auto"/>
              <w:bottom w:val="single" w:sz="4" w:space="0" w:color="auto"/>
              <w:right w:val="single" w:sz="4" w:space="0" w:color="auto"/>
            </w:tcBorders>
            <w:vAlign w:val="center"/>
          </w:tcPr>
          <w:p w14:paraId="09E9C972" w14:textId="7BEFC3A3" w:rsidR="00F30DA6" w:rsidRPr="00B16C7F" w:rsidRDefault="00F30DA6" w:rsidP="00F30DA6">
            <w:pPr>
              <w:spacing w:before="0" w:after="0" w:line="240" w:lineRule="auto"/>
              <w:rPr>
                <w:sz w:val="16"/>
                <w:szCs w:val="16"/>
              </w:rPr>
            </w:pPr>
            <w:r w:rsidRPr="00B16C7F">
              <w:rPr>
                <w:sz w:val="16"/>
                <w:szCs w:val="16"/>
              </w:rPr>
              <w:t>Unspecified scoliosis, lumbosacral region</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65E4464" w14:textId="12094D5E" w:rsidR="00F30DA6" w:rsidRPr="00B16C7F" w:rsidRDefault="00F30DA6" w:rsidP="00F30DA6">
            <w:pPr>
              <w:spacing w:before="0" w:after="0" w:line="240" w:lineRule="auto"/>
              <w:rPr>
                <w:rFonts w:cs="Arial"/>
                <w:color w:val="000000"/>
                <w:sz w:val="16"/>
                <w:szCs w:val="16"/>
                <w:lang w:eastAsia="en-US"/>
              </w:rPr>
            </w:pPr>
            <w:r w:rsidRPr="00B16C7F">
              <w:rPr>
                <w:sz w:val="16"/>
                <w:szCs w:val="16"/>
              </w:rPr>
              <w:t>0.9</w:t>
            </w:r>
          </w:p>
        </w:tc>
      </w:tr>
      <w:tr w:rsidR="00F30DA6" w:rsidRPr="00B16C7F" w14:paraId="53A40405"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3B399923"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lastRenderedPageBreak/>
              <w:t>M41.98</w:t>
            </w:r>
          </w:p>
        </w:tc>
        <w:tc>
          <w:tcPr>
            <w:tcW w:w="1074" w:type="dxa"/>
            <w:tcBorders>
              <w:top w:val="single" w:sz="4" w:space="0" w:color="auto"/>
              <w:left w:val="nil"/>
              <w:bottom w:val="single" w:sz="4" w:space="0" w:color="auto"/>
              <w:right w:val="single" w:sz="4" w:space="0" w:color="auto"/>
            </w:tcBorders>
            <w:vAlign w:val="center"/>
          </w:tcPr>
          <w:p w14:paraId="32A70572" w14:textId="3EFE27E3" w:rsidR="00F30DA6" w:rsidRPr="00B16C7F" w:rsidRDefault="00F30DA6" w:rsidP="00F30DA6">
            <w:pPr>
              <w:spacing w:before="0" w:after="0" w:line="240" w:lineRule="auto"/>
              <w:rPr>
                <w:sz w:val="16"/>
                <w:szCs w:val="16"/>
              </w:rPr>
            </w:pPr>
            <w:r w:rsidRPr="00B16C7F">
              <w:rPr>
                <w:rFonts w:cs="Arial"/>
                <w:color w:val="000000"/>
                <w:sz w:val="16"/>
                <w:szCs w:val="16"/>
              </w:rPr>
              <w:t>M4198</w:t>
            </w:r>
          </w:p>
        </w:tc>
        <w:tc>
          <w:tcPr>
            <w:tcW w:w="6321" w:type="dxa"/>
            <w:tcBorders>
              <w:top w:val="single" w:sz="4" w:space="0" w:color="auto"/>
              <w:left w:val="single" w:sz="4" w:space="0" w:color="auto"/>
              <w:bottom w:val="single" w:sz="4" w:space="0" w:color="auto"/>
              <w:right w:val="single" w:sz="4" w:space="0" w:color="auto"/>
            </w:tcBorders>
            <w:vAlign w:val="center"/>
          </w:tcPr>
          <w:p w14:paraId="3B76208D" w14:textId="55CCC699" w:rsidR="00F30DA6" w:rsidRPr="00B16C7F" w:rsidRDefault="00F30DA6" w:rsidP="00F30DA6">
            <w:pPr>
              <w:spacing w:before="0" w:after="0" w:line="240" w:lineRule="auto"/>
              <w:rPr>
                <w:sz w:val="16"/>
                <w:szCs w:val="16"/>
              </w:rPr>
            </w:pPr>
            <w:r w:rsidRPr="00B16C7F">
              <w:rPr>
                <w:sz w:val="16"/>
                <w:szCs w:val="16"/>
              </w:rPr>
              <w:t>Unspecified scoliosis, sacral and sacrococcygeal region</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E5D7D7E" w14:textId="68E1DA07" w:rsidR="00F30DA6" w:rsidRPr="00B16C7F" w:rsidRDefault="00F30DA6" w:rsidP="00F30DA6">
            <w:pPr>
              <w:spacing w:before="0" w:after="0" w:line="240" w:lineRule="auto"/>
              <w:rPr>
                <w:rFonts w:cs="Arial"/>
                <w:color w:val="000000"/>
                <w:sz w:val="16"/>
                <w:szCs w:val="16"/>
                <w:lang w:eastAsia="en-US"/>
              </w:rPr>
            </w:pPr>
            <w:r w:rsidRPr="00B16C7F">
              <w:rPr>
                <w:sz w:val="16"/>
                <w:szCs w:val="16"/>
              </w:rPr>
              <w:t>0.9</w:t>
            </w:r>
          </w:p>
        </w:tc>
      </w:tr>
      <w:tr w:rsidR="00F30DA6" w:rsidRPr="00B16C7F" w14:paraId="1127760E"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563B04F6"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M48.00</w:t>
            </w:r>
          </w:p>
        </w:tc>
        <w:tc>
          <w:tcPr>
            <w:tcW w:w="1074" w:type="dxa"/>
            <w:tcBorders>
              <w:top w:val="single" w:sz="4" w:space="0" w:color="auto"/>
              <w:left w:val="nil"/>
              <w:bottom w:val="single" w:sz="4" w:space="0" w:color="auto"/>
              <w:right w:val="single" w:sz="4" w:space="0" w:color="auto"/>
            </w:tcBorders>
            <w:vAlign w:val="center"/>
          </w:tcPr>
          <w:p w14:paraId="325EB0A7" w14:textId="374D04E2" w:rsidR="00F30DA6" w:rsidRPr="00B16C7F" w:rsidRDefault="00F30DA6" w:rsidP="00F30DA6">
            <w:pPr>
              <w:spacing w:before="0" w:after="0" w:line="240" w:lineRule="auto"/>
              <w:rPr>
                <w:sz w:val="16"/>
                <w:szCs w:val="16"/>
              </w:rPr>
            </w:pPr>
            <w:r w:rsidRPr="00B16C7F">
              <w:rPr>
                <w:rFonts w:cs="Arial"/>
                <w:color w:val="000000"/>
                <w:sz w:val="16"/>
                <w:szCs w:val="16"/>
              </w:rPr>
              <w:t>M4800</w:t>
            </w:r>
          </w:p>
        </w:tc>
        <w:tc>
          <w:tcPr>
            <w:tcW w:w="6321" w:type="dxa"/>
            <w:tcBorders>
              <w:top w:val="single" w:sz="4" w:space="0" w:color="auto"/>
              <w:left w:val="single" w:sz="4" w:space="0" w:color="auto"/>
              <w:bottom w:val="single" w:sz="4" w:space="0" w:color="auto"/>
              <w:right w:val="single" w:sz="4" w:space="0" w:color="auto"/>
            </w:tcBorders>
            <w:vAlign w:val="center"/>
          </w:tcPr>
          <w:p w14:paraId="44A721E7" w14:textId="0F8A0028" w:rsidR="00F30DA6" w:rsidRPr="00B16C7F" w:rsidRDefault="00F30DA6" w:rsidP="00F30DA6">
            <w:pPr>
              <w:spacing w:before="0" w:after="0" w:line="240" w:lineRule="auto"/>
              <w:rPr>
                <w:sz w:val="16"/>
                <w:szCs w:val="16"/>
              </w:rPr>
            </w:pPr>
            <w:r w:rsidRPr="00B16C7F">
              <w:rPr>
                <w:sz w:val="16"/>
                <w:szCs w:val="16"/>
              </w:rPr>
              <w:t>Spinal stenosis, multiple sites in spine</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AE3685C" w14:textId="3DCB8B2D" w:rsidR="00F30DA6" w:rsidRPr="00B16C7F" w:rsidRDefault="00F30DA6" w:rsidP="00F30DA6">
            <w:pPr>
              <w:spacing w:before="0" w:after="0" w:line="240" w:lineRule="auto"/>
              <w:rPr>
                <w:rFonts w:cs="Arial"/>
                <w:color w:val="000000"/>
                <w:sz w:val="16"/>
                <w:szCs w:val="16"/>
                <w:lang w:eastAsia="en-US"/>
              </w:rPr>
            </w:pPr>
            <w:r w:rsidRPr="00B16C7F">
              <w:rPr>
                <w:sz w:val="16"/>
                <w:szCs w:val="16"/>
              </w:rPr>
              <w:t>0.5</w:t>
            </w:r>
          </w:p>
        </w:tc>
      </w:tr>
      <w:tr w:rsidR="00F30DA6" w:rsidRPr="00B16C7F" w14:paraId="55AF188F"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31E8A864"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M48.01</w:t>
            </w:r>
          </w:p>
        </w:tc>
        <w:tc>
          <w:tcPr>
            <w:tcW w:w="1074" w:type="dxa"/>
            <w:tcBorders>
              <w:top w:val="single" w:sz="4" w:space="0" w:color="auto"/>
              <w:left w:val="nil"/>
              <w:bottom w:val="single" w:sz="4" w:space="0" w:color="auto"/>
              <w:right w:val="single" w:sz="4" w:space="0" w:color="auto"/>
            </w:tcBorders>
            <w:vAlign w:val="center"/>
          </w:tcPr>
          <w:p w14:paraId="59B5F08E" w14:textId="20C12EA4" w:rsidR="00F30DA6" w:rsidRPr="00B16C7F" w:rsidRDefault="00F30DA6" w:rsidP="00F30DA6">
            <w:pPr>
              <w:spacing w:before="0" w:after="0" w:line="240" w:lineRule="auto"/>
              <w:rPr>
                <w:sz w:val="16"/>
                <w:szCs w:val="16"/>
              </w:rPr>
            </w:pPr>
            <w:r w:rsidRPr="00B16C7F">
              <w:rPr>
                <w:rFonts w:cs="Arial"/>
                <w:color w:val="000000"/>
                <w:sz w:val="16"/>
                <w:szCs w:val="16"/>
              </w:rPr>
              <w:t>M4801</w:t>
            </w:r>
          </w:p>
        </w:tc>
        <w:tc>
          <w:tcPr>
            <w:tcW w:w="6321" w:type="dxa"/>
            <w:tcBorders>
              <w:top w:val="single" w:sz="4" w:space="0" w:color="auto"/>
              <w:left w:val="single" w:sz="4" w:space="0" w:color="auto"/>
              <w:bottom w:val="single" w:sz="4" w:space="0" w:color="auto"/>
              <w:right w:val="single" w:sz="4" w:space="0" w:color="auto"/>
            </w:tcBorders>
            <w:vAlign w:val="center"/>
          </w:tcPr>
          <w:p w14:paraId="6F4957EC" w14:textId="4C55EBA2" w:rsidR="00F30DA6" w:rsidRPr="00B16C7F" w:rsidRDefault="00F30DA6" w:rsidP="00F30DA6">
            <w:pPr>
              <w:spacing w:before="0" w:after="0" w:line="240" w:lineRule="auto"/>
              <w:rPr>
                <w:sz w:val="16"/>
                <w:szCs w:val="16"/>
              </w:rPr>
            </w:pPr>
            <w:r w:rsidRPr="00B16C7F">
              <w:rPr>
                <w:sz w:val="16"/>
                <w:szCs w:val="16"/>
              </w:rPr>
              <w:t xml:space="preserve">Spinal stenosis, </w:t>
            </w:r>
            <w:proofErr w:type="spellStart"/>
            <w:r w:rsidRPr="00B16C7F">
              <w:rPr>
                <w:sz w:val="16"/>
                <w:szCs w:val="16"/>
              </w:rPr>
              <w:t>occipito</w:t>
            </w:r>
            <w:proofErr w:type="spellEnd"/>
            <w:r w:rsidRPr="00B16C7F">
              <w:rPr>
                <w:sz w:val="16"/>
                <w:szCs w:val="16"/>
              </w:rPr>
              <w:t>-</w:t>
            </w:r>
            <w:proofErr w:type="spellStart"/>
            <w:r w:rsidRPr="00B16C7F">
              <w:rPr>
                <w:sz w:val="16"/>
                <w:szCs w:val="16"/>
              </w:rPr>
              <w:t>atlanto</w:t>
            </w:r>
            <w:proofErr w:type="spellEnd"/>
            <w:r w:rsidRPr="00B16C7F">
              <w:rPr>
                <w:sz w:val="16"/>
                <w:szCs w:val="16"/>
              </w:rPr>
              <w:t>-axial region</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A03FA89" w14:textId="5ACC6B9D" w:rsidR="00F30DA6" w:rsidRPr="00B16C7F" w:rsidRDefault="00F30DA6" w:rsidP="00F30DA6">
            <w:pPr>
              <w:spacing w:before="0" w:after="0" w:line="240" w:lineRule="auto"/>
              <w:rPr>
                <w:rFonts w:cs="Arial"/>
                <w:color w:val="000000"/>
                <w:sz w:val="16"/>
                <w:szCs w:val="16"/>
                <w:lang w:eastAsia="en-US"/>
              </w:rPr>
            </w:pPr>
            <w:r w:rsidRPr="00B16C7F">
              <w:rPr>
                <w:sz w:val="16"/>
                <w:szCs w:val="16"/>
              </w:rPr>
              <w:t>0.5</w:t>
            </w:r>
          </w:p>
        </w:tc>
      </w:tr>
      <w:tr w:rsidR="00F30DA6" w:rsidRPr="00B16C7F" w14:paraId="7248FEB3"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394E0808"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M48.02</w:t>
            </w:r>
          </w:p>
        </w:tc>
        <w:tc>
          <w:tcPr>
            <w:tcW w:w="1074" w:type="dxa"/>
            <w:tcBorders>
              <w:top w:val="single" w:sz="4" w:space="0" w:color="auto"/>
              <w:left w:val="nil"/>
              <w:bottom w:val="single" w:sz="4" w:space="0" w:color="auto"/>
              <w:right w:val="single" w:sz="4" w:space="0" w:color="auto"/>
            </w:tcBorders>
            <w:vAlign w:val="center"/>
          </w:tcPr>
          <w:p w14:paraId="5B49FF0F" w14:textId="2E270991" w:rsidR="00F30DA6" w:rsidRPr="00B16C7F" w:rsidRDefault="00F30DA6" w:rsidP="00F30DA6">
            <w:pPr>
              <w:spacing w:before="0" w:after="0" w:line="240" w:lineRule="auto"/>
              <w:rPr>
                <w:sz w:val="16"/>
                <w:szCs w:val="16"/>
              </w:rPr>
            </w:pPr>
            <w:r w:rsidRPr="00B16C7F">
              <w:rPr>
                <w:rFonts w:cs="Arial"/>
                <w:color w:val="000000"/>
                <w:sz w:val="16"/>
                <w:szCs w:val="16"/>
              </w:rPr>
              <w:t>M4802</w:t>
            </w:r>
          </w:p>
        </w:tc>
        <w:tc>
          <w:tcPr>
            <w:tcW w:w="6321" w:type="dxa"/>
            <w:tcBorders>
              <w:top w:val="single" w:sz="4" w:space="0" w:color="auto"/>
              <w:left w:val="single" w:sz="4" w:space="0" w:color="auto"/>
              <w:bottom w:val="single" w:sz="4" w:space="0" w:color="auto"/>
              <w:right w:val="single" w:sz="4" w:space="0" w:color="auto"/>
            </w:tcBorders>
            <w:vAlign w:val="center"/>
          </w:tcPr>
          <w:p w14:paraId="18EADABB" w14:textId="2B787092" w:rsidR="00F30DA6" w:rsidRPr="00B16C7F" w:rsidRDefault="00F30DA6" w:rsidP="00F30DA6">
            <w:pPr>
              <w:spacing w:before="0" w:after="0" w:line="240" w:lineRule="auto"/>
              <w:rPr>
                <w:sz w:val="16"/>
                <w:szCs w:val="16"/>
              </w:rPr>
            </w:pPr>
            <w:r w:rsidRPr="00B16C7F">
              <w:rPr>
                <w:sz w:val="16"/>
                <w:szCs w:val="16"/>
              </w:rPr>
              <w:t>Spinal stenosis, cervical region</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AD180DB" w14:textId="6BBEFC88" w:rsidR="00F30DA6" w:rsidRPr="00B16C7F" w:rsidRDefault="00F30DA6" w:rsidP="00F30DA6">
            <w:pPr>
              <w:spacing w:before="0" w:after="0" w:line="240" w:lineRule="auto"/>
              <w:rPr>
                <w:rFonts w:cs="Arial"/>
                <w:color w:val="000000"/>
                <w:sz w:val="16"/>
                <w:szCs w:val="16"/>
                <w:lang w:eastAsia="en-US"/>
              </w:rPr>
            </w:pPr>
            <w:r w:rsidRPr="00B16C7F">
              <w:rPr>
                <w:sz w:val="16"/>
                <w:szCs w:val="16"/>
              </w:rPr>
              <w:t>0.5</w:t>
            </w:r>
          </w:p>
        </w:tc>
      </w:tr>
      <w:tr w:rsidR="00F30DA6" w:rsidRPr="00B16C7F" w14:paraId="49F1CDBD"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756016DE"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M48.03</w:t>
            </w:r>
          </w:p>
        </w:tc>
        <w:tc>
          <w:tcPr>
            <w:tcW w:w="1074" w:type="dxa"/>
            <w:tcBorders>
              <w:top w:val="single" w:sz="4" w:space="0" w:color="auto"/>
              <w:left w:val="nil"/>
              <w:bottom w:val="single" w:sz="4" w:space="0" w:color="auto"/>
              <w:right w:val="single" w:sz="4" w:space="0" w:color="auto"/>
            </w:tcBorders>
            <w:vAlign w:val="center"/>
          </w:tcPr>
          <w:p w14:paraId="3EC85BFC" w14:textId="2AA6DE29" w:rsidR="00F30DA6" w:rsidRPr="00B16C7F" w:rsidRDefault="00F30DA6" w:rsidP="00F30DA6">
            <w:pPr>
              <w:spacing w:before="0" w:after="0" w:line="240" w:lineRule="auto"/>
              <w:rPr>
                <w:sz w:val="16"/>
                <w:szCs w:val="16"/>
              </w:rPr>
            </w:pPr>
            <w:r w:rsidRPr="00B16C7F">
              <w:rPr>
                <w:rFonts w:cs="Arial"/>
                <w:color w:val="000000"/>
                <w:sz w:val="16"/>
                <w:szCs w:val="16"/>
              </w:rPr>
              <w:t>M4803</w:t>
            </w:r>
          </w:p>
        </w:tc>
        <w:tc>
          <w:tcPr>
            <w:tcW w:w="6321" w:type="dxa"/>
            <w:tcBorders>
              <w:top w:val="single" w:sz="4" w:space="0" w:color="auto"/>
              <w:left w:val="single" w:sz="4" w:space="0" w:color="auto"/>
              <w:bottom w:val="single" w:sz="4" w:space="0" w:color="auto"/>
              <w:right w:val="single" w:sz="4" w:space="0" w:color="auto"/>
            </w:tcBorders>
            <w:vAlign w:val="center"/>
          </w:tcPr>
          <w:p w14:paraId="1DCBEBC9" w14:textId="3A3DB032" w:rsidR="00F30DA6" w:rsidRPr="00B16C7F" w:rsidRDefault="00F30DA6" w:rsidP="00F30DA6">
            <w:pPr>
              <w:spacing w:before="0" w:after="0" w:line="240" w:lineRule="auto"/>
              <w:rPr>
                <w:sz w:val="16"/>
                <w:szCs w:val="16"/>
              </w:rPr>
            </w:pPr>
            <w:r w:rsidRPr="00B16C7F">
              <w:rPr>
                <w:sz w:val="16"/>
                <w:szCs w:val="16"/>
              </w:rPr>
              <w:t>Spinal stenosis, cervicothoracic region</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3A7082F" w14:textId="04D5EC03" w:rsidR="00F30DA6" w:rsidRPr="00B16C7F" w:rsidRDefault="00F30DA6" w:rsidP="00F30DA6">
            <w:pPr>
              <w:spacing w:before="0" w:after="0" w:line="240" w:lineRule="auto"/>
              <w:rPr>
                <w:rFonts w:cs="Arial"/>
                <w:color w:val="000000"/>
                <w:sz w:val="16"/>
                <w:szCs w:val="16"/>
                <w:lang w:eastAsia="en-US"/>
              </w:rPr>
            </w:pPr>
            <w:r w:rsidRPr="00B16C7F">
              <w:rPr>
                <w:sz w:val="16"/>
                <w:szCs w:val="16"/>
              </w:rPr>
              <w:t>0.5</w:t>
            </w:r>
          </w:p>
        </w:tc>
      </w:tr>
      <w:tr w:rsidR="00F30DA6" w:rsidRPr="00B16C7F" w14:paraId="3223619C"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5C6E9D41"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M48.04</w:t>
            </w:r>
          </w:p>
        </w:tc>
        <w:tc>
          <w:tcPr>
            <w:tcW w:w="1074" w:type="dxa"/>
            <w:tcBorders>
              <w:top w:val="single" w:sz="4" w:space="0" w:color="auto"/>
              <w:left w:val="nil"/>
              <w:bottom w:val="single" w:sz="4" w:space="0" w:color="auto"/>
              <w:right w:val="single" w:sz="4" w:space="0" w:color="auto"/>
            </w:tcBorders>
            <w:vAlign w:val="center"/>
          </w:tcPr>
          <w:p w14:paraId="18DE3F93" w14:textId="5EA5A69B" w:rsidR="00F30DA6" w:rsidRPr="00B16C7F" w:rsidRDefault="00F30DA6" w:rsidP="00F30DA6">
            <w:pPr>
              <w:spacing w:before="0" w:after="0" w:line="240" w:lineRule="auto"/>
              <w:rPr>
                <w:sz w:val="16"/>
                <w:szCs w:val="16"/>
              </w:rPr>
            </w:pPr>
            <w:r w:rsidRPr="00B16C7F">
              <w:rPr>
                <w:rFonts w:cs="Arial"/>
                <w:color w:val="000000"/>
                <w:sz w:val="16"/>
                <w:szCs w:val="16"/>
              </w:rPr>
              <w:t>M4804</w:t>
            </w:r>
          </w:p>
        </w:tc>
        <w:tc>
          <w:tcPr>
            <w:tcW w:w="6321" w:type="dxa"/>
            <w:tcBorders>
              <w:top w:val="single" w:sz="4" w:space="0" w:color="auto"/>
              <w:left w:val="single" w:sz="4" w:space="0" w:color="auto"/>
              <w:bottom w:val="single" w:sz="4" w:space="0" w:color="auto"/>
              <w:right w:val="single" w:sz="4" w:space="0" w:color="auto"/>
            </w:tcBorders>
            <w:vAlign w:val="center"/>
          </w:tcPr>
          <w:p w14:paraId="1C325E47" w14:textId="0BA9827F" w:rsidR="00F30DA6" w:rsidRPr="00B16C7F" w:rsidRDefault="00F30DA6" w:rsidP="00F30DA6">
            <w:pPr>
              <w:spacing w:before="0" w:after="0" w:line="240" w:lineRule="auto"/>
              <w:rPr>
                <w:sz w:val="16"/>
                <w:szCs w:val="16"/>
              </w:rPr>
            </w:pPr>
            <w:r w:rsidRPr="00B16C7F">
              <w:rPr>
                <w:sz w:val="16"/>
                <w:szCs w:val="16"/>
              </w:rPr>
              <w:t>Spinal stenosis, thoracic region</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35800CD" w14:textId="33213671" w:rsidR="00F30DA6" w:rsidRPr="00B16C7F" w:rsidRDefault="00F30DA6" w:rsidP="00F30DA6">
            <w:pPr>
              <w:spacing w:before="0" w:after="0" w:line="240" w:lineRule="auto"/>
              <w:rPr>
                <w:rFonts w:cs="Arial"/>
                <w:color w:val="000000"/>
                <w:sz w:val="16"/>
                <w:szCs w:val="16"/>
                <w:lang w:eastAsia="en-US"/>
              </w:rPr>
            </w:pPr>
            <w:r w:rsidRPr="00B16C7F">
              <w:rPr>
                <w:sz w:val="16"/>
                <w:szCs w:val="16"/>
              </w:rPr>
              <w:t>0.5</w:t>
            </w:r>
          </w:p>
        </w:tc>
      </w:tr>
      <w:tr w:rsidR="00F30DA6" w:rsidRPr="00B16C7F" w14:paraId="567747E1"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12646CCD"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M48.05</w:t>
            </w:r>
          </w:p>
        </w:tc>
        <w:tc>
          <w:tcPr>
            <w:tcW w:w="1074" w:type="dxa"/>
            <w:tcBorders>
              <w:top w:val="single" w:sz="4" w:space="0" w:color="auto"/>
              <w:left w:val="nil"/>
              <w:bottom w:val="single" w:sz="4" w:space="0" w:color="auto"/>
              <w:right w:val="single" w:sz="4" w:space="0" w:color="auto"/>
            </w:tcBorders>
            <w:vAlign w:val="center"/>
          </w:tcPr>
          <w:p w14:paraId="3B8445BD" w14:textId="13F56EBD" w:rsidR="00F30DA6" w:rsidRPr="00B16C7F" w:rsidRDefault="00F30DA6" w:rsidP="00F30DA6">
            <w:pPr>
              <w:spacing w:before="0" w:after="0" w:line="240" w:lineRule="auto"/>
              <w:rPr>
                <w:sz w:val="16"/>
                <w:szCs w:val="16"/>
              </w:rPr>
            </w:pPr>
            <w:r w:rsidRPr="00B16C7F">
              <w:rPr>
                <w:rFonts w:cs="Arial"/>
                <w:color w:val="000000"/>
                <w:sz w:val="16"/>
                <w:szCs w:val="16"/>
              </w:rPr>
              <w:t>M4805</w:t>
            </w:r>
          </w:p>
        </w:tc>
        <w:tc>
          <w:tcPr>
            <w:tcW w:w="6321" w:type="dxa"/>
            <w:tcBorders>
              <w:top w:val="single" w:sz="4" w:space="0" w:color="auto"/>
              <w:left w:val="single" w:sz="4" w:space="0" w:color="auto"/>
              <w:bottom w:val="single" w:sz="4" w:space="0" w:color="auto"/>
              <w:right w:val="single" w:sz="4" w:space="0" w:color="auto"/>
            </w:tcBorders>
            <w:vAlign w:val="center"/>
          </w:tcPr>
          <w:p w14:paraId="5DD81876" w14:textId="76AC57A3" w:rsidR="00F30DA6" w:rsidRPr="00B16C7F" w:rsidRDefault="00F30DA6" w:rsidP="00F30DA6">
            <w:pPr>
              <w:spacing w:before="0" w:after="0" w:line="240" w:lineRule="auto"/>
              <w:rPr>
                <w:sz w:val="16"/>
                <w:szCs w:val="16"/>
              </w:rPr>
            </w:pPr>
            <w:r w:rsidRPr="00B16C7F">
              <w:rPr>
                <w:sz w:val="16"/>
                <w:szCs w:val="16"/>
              </w:rPr>
              <w:t>Spinal stenosis, thoracolumbar region</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CDA1C29" w14:textId="5357795F" w:rsidR="00F30DA6" w:rsidRPr="00B16C7F" w:rsidRDefault="00F30DA6" w:rsidP="00F30DA6">
            <w:pPr>
              <w:spacing w:before="0" w:after="0" w:line="240" w:lineRule="auto"/>
              <w:rPr>
                <w:rFonts w:cs="Arial"/>
                <w:color w:val="000000"/>
                <w:sz w:val="16"/>
                <w:szCs w:val="16"/>
                <w:lang w:eastAsia="en-US"/>
              </w:rPr>
            </w:pPr>
            <w:r w:rsidRPr="00B16C7F">
              <w:rPr>
                <w:sz w:val="16"/>
                <w:szCs w:val="16"/>
              </w:rPr>
              <w:t>0.5</w:t>
            </w:r>
          </w:p>
        </w:tc>
      </w:tr>
      <w:tr w:rsidR="00F30DA6" w:rsidRPr="00B16C7F" w14:paraId="383C3FA8"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390D6DA9"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M48.06</w:t>
            </w:r>
          </w:p>
        </w:tc>
        <w:tc>
          <w:tcPr>
            <w:tcW w:w="1074" w:type="dxa"/>
            <w:tcBorders>
              <w:top w:val="single" w:sz="4" w:space="0" w:color="auto"/>
              <w:left w:val="nil"/>
              <w:bottom w:val="single" w:sz="4" w:space="0" w:color="auto"/>
              <w:right w:val="single" w:sz="4" w:space="0" w:color="auto"/>
            </w:tcBorders>
            <w:vAlign w:val="center"/>
          </w:tcPr>
          <w:p w14:paraId="6F4ECCDD" w14:textId="49A607C0" w:rsidR="00F30DA6" w:rsidRPr="00B16C7F" w:rsidRDefault="00F30DA6" w:rsidP="00F30DA6">
            <w:pPr>
              <w:spacing w:before="0" w:after="0" w:line="240" w:lineRule="auto"/>
              <w:rPr>
                <w:sz w:val="16"/>
                <w:szCs w:val="16"/>
              </w:rPr>
            </w:pPr>
            <w:r w:rsidRPr="00B16C7F">
              <w:rPr>
                <w:rFonts w:cs="Arial"/>
                <w:color w:val="000000"/>
                <w:sz w:val="16"/>
                <w:szCs w:val="16"/>
              </w:rPr>
              <w:t>M4806</w:t>
            </w:r>
          </w:p>
        </w:tc>
        <w:tc>
          <w:tcPr>
            <w:tcW w:w="6321" w:type="dxa"/>
            <w:tcBorders>
              <w:top w:val="single" w:sz="4" w:space="0" w:color="auto"/>
              <w:left w:val="single" w:sz="4" w:space="0" w:color="auto"/>
              <w:bottom w:val="single" w:sz="4" w:space="0" w:color="auto"/>
              <w:right w:val="single" w:sz="4" w:space="0" w:color="auto"/>
            </w:tcBorders>
            <w:vAlign w:val="center"/>
          </w:tcPr>
          <w:p w14:paraId="211F4B68" w14:textId="543BBE86" w:rsidR="00F30DA6" w:rsidRPr="00B16C7F" w:rsidRDefault="00F30DA6" w:rsidP="00F30DA6">
            <w:pPr>
              <w:spacing w:before="0" w:after="0" w:line="240" w:lineRule="auto"/>
              <w:rPr>
                <w:sz w:val="16"/>
                <w:szCs w:val="16"/>
              </w:rPr>
            </w:pPr>
            <w:r w:rsidRPr="00B16C7F">
              <w:rPr>
                <w:sz w:val="16"/>
                <w:szCs w:val="16"/>
              </w:rPr>
              <w:t>Spinal stenosis, lumbar region</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1B718BA" w14:textId="462F56BC" w:rsidR="00F30DA6" w:rsidRPr="00B16C7F" w:rsidRDefault="00F30DA6" w:rsidP="00F30DA6">
            <w:pPr>
              <w:spacing w:before="0" w:after="0" w:line="240" w:lineRule="auto"/>
              <w:rPr>
                <w:rFonts w:cs="Arial"/>
                <w:color w:val="000000"/>
                <w:sz w:val="16"/>
                <w:szCs w:val="16"/>
                <w:lang w:eastAsia="en-US"/>
              </w:rPr>
            </w:pPr>
            <w:r w:rsidRPr="00B16C7F">
              <w:rPr>
                <w:sz w:val="16"/>
                <w:szCs w:val="16"/>
              </w:rPr>
              <w:t>0.5</w:t>
            </w:r>
          </w:p>
        </w:tc>
      </w:tr>
      <w:tr w:rsidR="00F30DA6" w:rsidRPr="00B16C7F" w14:paraId="3400EF3A"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7A62F0AF"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M48.07</w:t>
            </w:r>
          </w:p>
        </w:tc>
        <w:tc>
          <w:tcPr>
            <w:tcW w:w="1074" w:type="dxa"/>
            <w:tcBorders>
              <w:top w:val="single" w:sz="4" w:space="0" w:color="auto"/>
              <w:left w:val="nil"/>
              <w:bottom w:val="single" w:sz="4" w:space="0" w:color="auto"/>
              <w:right w:val="single" w:sz="4" w:space="0" w:color="auto"/>
            </w:tcBorders>
            <w:vAlign w:val="center"/>
          </w:tcPr>
          <w:p w14:paraId="16B7F737" w14:textId="01842858" w:rsidR="00F30DA6" w:rsidRPr="00B16C7F" w:rsidRDefault="00F30DA6" w:rsidP="00F30DA6">
            <w:pPr>
              <w:spacing w:before="0" w:after="0" w:line="240" w:lineRule="auto"/>
              <w:rPr>
                <w:sz w:val="16"/>
                <w:szCs w:val="16"/>
              </w:rPr>
            </w:pPr>
            <w:r w:rsidRPr="00B16C7F">
              <w:rPr>
                <w:rFonts w:cs="Arial"/>
                <w:color w:val="000000"/>
                <w:sz w:val="16"/>
                <w:szCs w:val="16"/>
              </w:rPr>
              <w:t>M4807</w:t>
            </w:r>
          </w:p>
        </w:tc>
        <w:tc>
          <w:tcPr>
            <w:tcW w:w="6321" w:type="dxa"/>
            <w:tcBorders>
              <w:top w:val="single" w:sz="4" w:space="0" w:color="auto"/>
              <w:left w:val="single" w:sz="4" w:space="0" w:color="auto"/>
              <w:bottom w:val="single" w:sz="4" w:space="0" w:color="auto"/>
              <w:right w:val="single" w:sz="4" w:space="0" w:color="auto"/>
            </w:tcBorders>
            <w:vAlign w:val="center"/>
          </w:tcPr>
          <w:p w14:paraId="3A7A02C0" w14:textId="5B6DEEE8" w:rsidR="00F30DA6" w:rsidRPr="00B16C7F" w:rsidRDefault="00F30DA6" w:rsidP="00F30DA6">
            <w:pPr>
              <w:spacing w:before="0" w:after="0" w:line="240" w:lineRule="auto"/>
              <w:rPr>
                <w:sz w:val="16"/>
                <w:szCs w:val="16"/>
              </w:rPr>
            </w:pPr>
            <w:r w:rsidRPr="00B16C7F">
              <w:rPr>
                <w:sz w:val="16"/>
                <w:szCs w:val="16"/>
              </w:rPr>
              <w:t>Spinal stenosis, lumbosacral region</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3C26747" w14:textId="489C97D8" w:rsidR="00F30DA6" w:rsidRPr="00B16C7F" w:rsidRDefault="00F30DA6" w:rsidP="00F30DA6">
            <w:pPr>
              <w:spacing w:before="0" w:after="0" w:line="240" w:lineRule="auto"/>
              <w:rPr>
                <w:rFonts w:cs="Arial"/>
                <w:color w:val="000000"/>
                <w:sz w:val="16"/>
                <w:szCs w:val="16"/>
                <w:lang w:eastAsia="en-US"/>
              </w:rPr>
            </w:pPr>
            <w:r w:rsidRPr="00B16C7F">
              <w:rPr>
                <w:sz w:val="16"/>
                <w:szCs w:val="16"/>
              </w:rPr>
              <w:t>0.5</w:t>
            </w:r>
          </w:p>
        </w:tc>
      </w:tr>
      <w:tr w:rsidR="00F30DA6" w:rsidRPr="00B16C7F" w14:paraId="504D4ABF"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22E65525"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M48.08</w:t>
            </w:r>
          </w:p>
        </w:tc>
        <w:tc>
          <w:tcPr>
            <w:tcW w:w="1074" w:type="dxa"/>
            <w:tcBorders>
              <w:top w:val="single" w:sz="4" w:space="0" w:color="auto"/>
              <w:left w:val="nil"/>
              <w:bottom w:val="single" w:sz="4" w:space="0" w:color="auto"/>
              <w:right w:val="single" w:sz="4" w:space="0" w:color="auto"/>
            </w:tcBorders>
            <w:vAlign w:val="center"/>
          </w:tcPr>
          <w:p w14:paraId="7F292C37" w14:textId="460C7868" w:rsidR="00F30DA6" w:rsidRPr="00B16C7F" w:rsidRDefault="00F30DA6" w:rsidP="00F30DA6">
            <w:pPr>
              <w:spacing w:before="0" w:after="0" w:line="240" w:lineRule="auto"/>
              <w:rPr>
                <w:sz w:val="16"/>
                <w:szCs w:val="16"/>
              </w:rPr>
            </w:pPr>
            <w:r w:rsidRPr="00B16C7F">
              <w:rPr>
                <w:rFonts w:cs="Arial"/>
                <w:color w:val="000000"/>
                <w:sz w:val="16"/>
                <w:szCs w:val="16"/>
              </w:rPr>
              <w:t>M4808</w:t>
            </w:r>
          </w:p>
        </w:tc>
        <w:tc>
          <w:tcPr>
            <w:tcW w:w="6321" w:type="dxa"/>
            <w:tcBorders>
              <w:top w:val="single" w:sz="4" w:space="0" w:color="auto"/>
              <w:left w:val="single" w:sz="4" w:space="0" w:color="auto"/>
              <w:bottom w:val="single" w:sz="4" w:space="0" w:color="auto"/>
              <w:right w:val="single" w:sz="4" w:space="0" w:color="auto"/>
            </w:tcBorders>
            <w:vAlign w:val="center"/>
          </w:tcPr>
          <w:p w14:paraId="20169F11" w14:textId="1397FB40" w:rsidR="00F30DA6" w:rsidRPr="00B16C7F" w:rsidRDefault="00F30DA6" w:rsidP="00F30DA6">
            <w:pPr>
              <w:spacing w:before="0" w:after="0" w:line="240" w:lineRule="auto"/>
              <w:rPr>
                <w:sz w:val="16"/>
                <w:szCs w:val="16"/>
              </w:rPr>
            </w:pPr>
            <w:r w:rsidRPr="00B16C7F">
              <w:rPr>
                <w:sz w:val="16"/>
                <w:szCs w:val="16"/>
              </w:rPr>
              <w:t>Spinal stenosis, sacral and sacrococcygeal region</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F35716D" w14:textId="75C84BF3" w:rsidR="00F30DA6" w:rsidRPr="00B16C7F" w:rsidRDefault="00F30DA6" w:rsidP="00F30DA6">
            <w:pPr>
              <w:spacing w:before="0" w:after="0" w:line="240" w:lineRule="auto"/>
              <w:rPr>
                <w:rFonts w:cs="Arial"/>
                <w:color w:val="000000"/>
                <w:sz w:val="16"/>
                <w:szCs w:val="16"/>
                <w:lang w:eastAsia="en-US"/>
              </w:rPr>
            </w:pPr>
            <w:r w:rsidRPr="00B16C7F">
              <w:rPr>
                <w:sz w:val="16"/>
                <w:szCs w:val="16"/>
              </w:rPr>
              <w:t>0.5</w:t>
            </w:r>
          </w:p>
        </w:tc>
      </w:tr>
      <w:tr w:rsidR="00F30DA6" w:rsidRPr="00B16C7F" w14:paraId="75ADF3B1"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40396DA9"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M48.10</w:t>
            </w:r>
          </w:p>
        </w:tc>
        <w:tc>
          <w:tcPr>
            <w:tcW w:w="1074" w:type="dxa"/>
            <w:tcBorders>
              <w:top w:val="single" w:sz="4" w:space="0" w:color="auto"/>
              <w:left w:val="nil"/>
              <w:bottom w:val="single" w:sz="4" w:space="0" w:color="auto"/>
              <w:right w:val="single" w:sz="4" w:space="0" w:color="auto"/>
            </w:tcBorders>
            <w:vAlign w:val="center"/>
          </w:tcPr>
          <w:p w14:paraId="282E21A6" w14:textId="67740FB6" w:rsidR="00F30DA6" w:rsidRPr="00B16C7F" w:rsidRDefault="00F30DA6" w:rsidP="00F30DA6">
            <w:pPr>
              <w:spacing w:before="0" w:after="0" w:line="240" w:lineRule="auto"/>
              <w:rPr>
                <w:sz w:val="16"/>
                <w:szCs w:val="16"/>
              </w:rPr>
            </w:pPr>
            <w:r w:rsidRPr="00B16C7F">
              <w:rPr>
                <w:rFonts w:cs="Arial"/>
                <w:color w:val="000000"/>
                <w:sz w:val="16"/>
                <w:szCs w:val="16"/>
              </w:rPr>
              <w:t>M4810</w:t>
            </w:r>
          </w:p>
        </w:tc>
        <w:tc>
          <w:tcPr>
            <w:tcW w:w="6321" w:type="dxa"/>
            <w:tcBorders>
              <w:top w:val="single" w:sz="4" w:space="0" w:color="auto"/>
              <w:left w:val="single" w:sz="4" w:space="0" w:color="auto"/>
              <w:bottom w:val="single" w:sz="4" w:space="0" w:color="auto"/>
              <w:right w:val="single" w:sz="4" w:space="0" w:color="auto"/>
            </w:tcBorders>
            <w:vAlign w:val="center"/>
          </w:tcPr>
          <w:p w14:paraId="3C48EEA5" w14:textId="20BA99E3" w:rsidR="00F30DA6" w:rsidRPr="00B16C7F" w:rsidRDefault="00F30DA6" w:rsidP="00F30DA6">
            <w:pPr>
              <w:spacing w:before="0" w:after="0" w:line="240" w:lineRule="auto"/>
              <w:rPr>
                <w:sz w:val="16"/>
                <w:szCs w:val="16"/>
              </w:rPr>
            </w:pPr>
            <w:r w:rsidRPr="00B16C7F">
              <w:rPr>
                <w:sz w:val="16"/>
                <w:szCs w:val="16"/>
              </w:rPr>
              <w:t>Ankylosing hyperostosis [Forestier], multiple sites in spine</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AB465AF" w14:textId="1EE11756" w:rsidR="00F30DA6" w:rsidRPr="00B16C7F" w:rsidRDefault="00F30DA6" w:rsidP="00F30DA6">
            <w:pPr>
              <w:spacing w:before="0" w:after="0" w:line="240" w:lineRule="auto"/>
              <w:rPr>
                <w:rFonts w:cs="Arial"/>
                <w:color w:val="000000"/>
                <w:sz w:val="16"/>
                <w:szCs w:val="16"/>
                <w:lang w:eastAsia="en-US"/>
              </w:rPr>
            </w:pPr>
            <w:r w:rsidRPr="00B16C7F">
              <w:rPr>
                <w:sz w:val="16"/>
                <w:szCs w:val="16"/>
              </w:rPr>
              <w:t>0.5</w:t>
            </w:r>
          </w:p>
        </w:tc>
      </w:tr>
      <w:tr w:rsidR="00F30DA6" w:rsidRPr="00B16C7F" w14:paraId="5A274BC8"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2D6AB6BA"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M48.11</w:t>
            </w:r>
          </w:p>
        </w:tc>
        <w:tc>
          <w:tcPr>
            <w:tcW w:w="1074" w:type="dxa"/>
            <w:tcBorders>
              <w:top w:val="single" w:sz="4" w:space="0" w:color="auto"/>
              <w:left w:val="nil"/>
              <w:bottom w:val="single" w:sz="4" w:space="0" w:color="auto"/>
              <w:right w:val="single" w:sz="4" w:space="0" w:color="auto"/>
            </w:tcBorders>
            <w:vAlign w:val="center"/>
          </w:tcPr>
          <w:p w14:paraId="4A8D7CE6" w14:textId="6A8BADEE" w:rsidR="00F30DA6" w:rsidRPr="00B16C7F" w:rsidRDefault="00F30DA6" w:rsidP="00F30DA6">
            <w:pPr>
              <w:spacing w:before="0" w:after="0" w:line="240" w:lineRule="auto"/>
              <w:rPr>
                <w:sz w:val="16"/>
                <w:szCs w:val="16"/>
              </w:rPr>
            </w:pPr>
            <w:r w:rsidRPr="00B16C7F">
              <w:rPr>
                <w:rFonts w:cs="Arial"/>
                <w:color w:val="000000"/>
                <w:sz w:val="16"/>
                <w:szCs w:val="16"/>
              </w:rPr>
              <w:t>M4811</w:t>
            </w:r>
          </w:p>
        </w:tc>
        <w:tc>
          <w:tcPr>
            <w:tcW w:w="6321" w:type="dxa"/>
            <w:tcBorders>
              <w:top w:val="single" w:sz="4" w:space="0" w:color="auto"/>
              <w:left w:val="single" w:sz="4" w:space="0" w:color="auto"/>
              <w:bottom w:val="single" w:sz="4" w:space="0" w:color="auto"/>
              <w:right w:val="single" w:sz="4" w:space="0" w:color="auto"/>
            </w:tcBorders>
            <w:vAlign w:val="center"/>
          </w:tcPr>
          <w:p w14:paraId="4C9038D3" w14:textId="079C61C9" w:rsidR="00F30DA6" w:rsidRPr="00B16C7F" w:rsidRDefault="00F30DA6" w:rsidP="00F30DA6">
            <w:pPr>
              <w:spacing w:before="0" w:after="0" w:line="240" w:lineRule="auto"/>
              <w:rPr>
                <w:sz w:val="16"/>
                <w:szCs w:val="16"/>
              </w:rPr>
            </w:pPr>
            <w:r w:rsidRPr="00B16C7F">
              <w:rPr>
                <w:sz w:val="16"/>
                <w:szCs w:val="16"/>
              </w:rPr>
              <w:t xml:space="preserve">Ankylosing hyperostosis [Forestier], </w:t>
            </w:r>
            <w:proofErr w:type="spellStart"/>
            <w:r w:rsidRPr="00B16C7F">
              <w:rPr>
                <w:sz w:val="16"/>
                <w:szCs w:val="16"/>
              </w:rPr>
              <w:t>occipito</w:t>
            </w:r>
            <w:proofErr w:type="spellEnd"/>
            <w:r w:rsidRPr="00B16C7F">
              <w:rPr>
                <w:sz w:val="16"/>
                <w:szCs w:val="16"/>
              </w:rPr>
              <w:t>-</w:t>
            </w:r>
            <w:proofErr w:type="spellStart"/>
            <w:r w:rsidRPr="00B16C7F">
              <w:rPr>
                <w:sz w:val="16"/>
                <w:szCs w:val="16"/>
              </w:rPr>
              <w:t>atlanto</w:t>
            </w:r>
            <w:proofErr w:type="spellEnd"/>
            <w:r w:rsidRPr="00B16C7F">
              <w:rPr>
                <w:sz w:val="16"/>
                <w:szCs w:val="16"/>
              </w:rPr>
              <w:t>-axial region</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ACA3386" w14:textId="54F816D1" w:rsidR="00F30DA6" w:rsidRPr="00B16C7F" w:rsidRDefault="00F30DA6" w:rsidP="00F30DA6">
            <w:pPr>
              <w:spacing w:before="0" w:after="0" w:line="240" w:lineRule="auto"/>
              <w:rPr>
                <w:rFonts w:cs="Arial"/>
                <w:color w:val="000000"/>
                <w:sz w:val="16"/>
                <w:szCs w:val="16"/>
                <w:lang w:eastAsia="en-US"/>
              </w:rPr>
            </w:pPr>
            <w:r w:rsidRPr="00B16C7F">
              <w:rPr>
                <w:sz w:val="16"/>
                <w:szCs w:val="16"/>
              </w:rPr>
              <w:t>0.5</w:t>
            </w:r>
          </w:p>
        </w:tc>
      </w:tr>
      <w:tr w:rsidR="00F30DA6" w:rsidRPr="00B16C7F" w14:paraId="6D17DA3E"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30932906"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M48.12</w:t>
            </w:r>
          </w:p>
        </w:tc>
        <w:tc>
          <w:tcPr>
            <w:tcW w:w="1074" w:type="dxa"/>
            <w:tcBorders>
              <w:top w:val="single" w:sz="4" w:space="0" w:color="auto"/>
              <w:left w:val="nil"/>
              <w:bottom w:val="single" w:sz="4" w:space="0" w:color="auto"/>
              <w:right w:val="single" w:sz="4" w:space="0" w:color="auto"/>
            </w:tcBorders>
            <w:vAlign w:val="center"/>
          </w:tcPr>
          <w:p w14:paraId="02BE1FD3" w14:textId="0B9C641F" w:rsidR="00F30DA6" w:rsidRPr="00B16C7F" w:rsidRDefault="00F30DA6" w:rsidP="00F30DA6">
            <w:pPr>
              <w:spacing w:before="0" w:after="0" w:line="240" w:lineRule="auto"/>
              <w:rPr>
                <w:sz w:val="16"/>
                <w:szCs w:val="16"/>
              </w:rPr>
            </w:pPr>
            <w:r w:rsidRPr="00B16C7F">
              <w:rPr>
                <w:rFonts w:cs="Arial"/>
                <w:color w:val="000000"/>
                <w:sz w:val="16"/>
                <w:szCs w:val="16"/>
              </w:rPr>
              <w:t>M4812</w:t>
            </w:r>
          </w:p>
        </w:tc>
        <w:tc>
          <w:tcPr>
            <w:tcW w:w="6321" w:type="dxa"/>
            <w:tcBorders>
              <w:top w:val="single" w:sz="4" w:space="0" w:color="auto"/>
              <w:left w:val="single" w:sz="4" w:space="0" w:color="auto"/>
              <w:bottom w:val="single" w:sz="4" w:space="0" w:color="auto"/>
              <w:right w:val="single" w:sz="4" w:space="0" w:color="auto"/>
            </w:tcBorders>
            <w:vAlign w:val="center"/>
          </w:tcPr>
          <w:p w14:paraId="74602FC9" w14:textId="2216E31C" w:rsidR="00F30DA6" w:rsidRPr="00B16C7F" w:rsidRDefault="00F30DA6" w:rsidP="00F30DA6">
            <w:pPr>
              <w:spacing w:before="0" w:after="0" w:line="240" w:lineRule="auto"/>
              <w:rPr>
                <w:sz w:val="16"/>
                <w:szCs w:val="16"/>
              </w:rPr>
            </w:pPr>
            <w:r w:rsidRPr="00B16C7F">
              <w:rPr>
                <w:sz w:val="16"/>
                <w:szCs w:val="16"/>
              </w:rPr>
              <w:t>Ankylosing hyperostosis [Forestier], cervical region</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9FF2AC0" w14:textId="53E0DBE1" w:rsidR="00F30DA6" w:rsidRPr="00B16C7F" w:rsidRDefault="00F30DA6" w:rsidP="00F30DA6">
            <w:pPr>
              <w:spacing w:before="0" w:after="0" w:line="240" w:lineRule="auto"/>
              <w:rPr>
                <w:rFonts w:cs="Arial"/>
                <w:color w:val="000000"/>
                <w:sz w:val="16"/>
                <w:szCs w:val="16"/>
                <w:lang w:eastAsia="en-US"/>
              </w:rPr>
            </w:pPr>
            <w:r w:rsidRPr="00B16C7F">
              <w:rPr>
                <w:sz w:val="16"/>
                <w:szCs w:val="16"/>
              </w:rPr>
              <w:t>0.5</w:t>
            </w:r>
          </w:p>
        </w:tc>
      </w:tr>
      <w:tr w:rsidR="00F30DA6" w:rsidRPr="00B16C7F" w14:paraId="5A9F14F7"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471C7C33"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M48.13</w:t>
            </w:r>
          </w:p>
        </w:tc>
        <w:tc>
          <w:tcPr>
            <w:tcW w:w="1074" w:type="dxa"/>
            <w:tcBorders>
              <w:top w:val="single" w:sz="4" w:space="0" w:color="auto"/>
              <w:left w:val="nil"/>
              <w:bottom w:val="single" w:sz="4" w:space="0" w:color="auto"/>
              <w:right w:val="single" w:sz="4" w:space="0" w:color="auto"/>
            </w:tcBorders>
            <w:vAlign w:val="center"/>
          </w:tcPr>
          <w:p w14:paraId="33AC02B9" w14:textId="09B9B8E1" w:rsidR="00F30DA6" w:rsidRPr="00B16C7F" w:rsidRDefault="00F30DA6" w:rsidP="00F30DA6">
            <w:pPr>
              <w:spacing w:before="0" w:after="0" w:line="240" w:lineRule="auto"/>
              <w:rPr>
                <w:sz w:val="16"/>
                <w:szCs w:val="16"/>
              </w:rPr>
            </w:pPr>
            <w:r w:rsidRPr="00B16C7F">
              <w:rPr>
                <w:rFonts w:cs="Arial"/>
                <w:color w:val="000000"/>
                <w:sz w:val="16"/>
                <w:szCs w:val="16"/>
              </w:rPr>
              <w:t>M4813</w:t>
            </w:r>
          </w:p>
        </w:tc>
        <w:tc>
          <w:tcPr>
            <w:tcW w:w="6321" w:type="dxa"/>
            <w:tcBorders>
              <w:top w:val="single" w:sz="4" w:space="0" w:color="auto"/>
              <w:left w:val="single" w:sz="4" w:space="0" w:color="auto"/>
              <w:bottom w:val="single" w:sz="4" w:space="0" w:color="auto"/>
              <w:right w:val="single" w:sz="4" w:space="0" w:color="auto"/>
            </w:tcBorders>
            <w:vAlign w:val="center"/>
          </w:tcPr>
          <w:p w14:paraId="519D5CF5" w14:textId="7E314049" w:rsidR="00F30DA6" w:rsidRPr="00B16C7F" w:rsidRDefault="00F30DA6" w:rsidP="00F30DA6">
            <w:pPr>
              <w:spacing w:before="0" w:after="0" w:line="240" w:lineRule="auto"/>
              <w:rPr>
                <w:sz w:val="16"/>
                <w:szCs w:val="16"/>
              </w:rPr>
            </w:pPr>
            <w:r w:rsidRPr="00B16C7F">
              <w:rPr>
                <w:sz w:val="16"/>
                <w:szCs w:val="16"/>
              </w:rPr>
              <w:t>Ankylosing hyperostosis [Forestier], cervicothoracic region</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964C9D0" w14:textId="29162530" w:rsidR="00F30DA6" w:rsidRPr="00B16C7F" w:rsidRDefault="00F30DA6" w:rsidP="00F30DA6">
            <w:pPr>
              <w:spacing w:before="0" w:after="0" w:line="240" w:lineRule="auto"/>
              <w:rPr>
                <w:rFonts w:cs="Arial"/>
                <w:color w:val="000000"/>
                <w:sz w:val="16"/>
                <w:szCs w:val="16"/>
                <w:lang w:eastAsia="en-US"/>
              </w:rPr>
            </w:pPr>
            <w:r w:rsidRPr="00B16C7F">
              <w:rPr>
                <w:sz w:val="16"/>
                <w:szCs w:val="16"/>
              </w:rPr>
              <w:t>0.5</w:t>
            </w:r>
          </w:p>
        </w:tc>
      </w:tr>
      <w:tr w:rsidR="00F30DA6" w:rsidRPr="00B16C7F" w14:paraId="2791142C"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23F430DB"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M48.14</w:t>
            </w:r>
          </w:p>
        </w:tc>
        <w:tc>
          <w:tcPr>
            <w:tcW w:w="1074" w:type="dxa"/>
            <w:tcBorders>
              <w:top w:val="single" w:sz="4" w:space="0" w:color="auto"/>
              <w:left w:val="nil"/>
              <w:bottom w:val="single" w:sz="4" w:space="0" w:color="auto"/>
              <w:right w:val="single" w:sz="4" w:space="0" w:color="auto"/>
            </w:tcBorders>
            <w:vAlign w:val="center"/>
          </w:tcPr>
          <w:p w14:paraId="0C031896" w14:textId="34F64B62" w:rsidR="00F30DA6" w:rsidRPr="00B16C7F" w:rsidRDefault="00F30DA6" w:rsidP="00F30DA6">
            <w:pPr>
              <w:spacing w:before="0" w:after="0" w:line="240" w:lineRule="auto"/>
              <w:rPr>
                <w:sz w:val="16"/>
                <w:szCs w:val="16"/>
              </w:rPr>
            </w:pPr>
            <w:r w:rsidRPr="00B16C7F">
              <w:rPr>
                <w:rFonts w:cs="Arial"/>
                <w:color w:val="000000"/>
                <w:sz w:val="16"/>
                <w:szCs w:val="16"/>
              </w:rPr>
              <w:t>M4814</w:t>
            </w:r>
          </w:p>
        </w:tc>
        <w:tc>
          <w:tcPr>
            <w:tcW w:w="6321" w:type="dxa"/>
            <w:tcBorders>
              <w:top w:val="single" w:sz="4" w:space="0" w:color="auto"/>
              <w:left w:val="single" w:sz="4" w:space="0" w:color="auto"/>
              <w:bottom w:val="single" w:sz="4" w:space="0" w:color="auto"/>
              <w:right w:val="single" w:sz="4" w:space="0" w:color="auto"/>
            </w:tcBorders>
            <w:vAlign w:val="center"/>
          </w:tcPr>
          <w:p w14:paraId="3C3BA553" w14:textId="2FF32BB7" w:rsidR="00F30DA6" w:rsidRPr="00B16C7F" w:rsidRDefault="00F30DA6" w:rsidP="00F30DA6">
            <w:pPr>
              <w:spacing w:before="0" w:after="0" w:line="240" w:lineRule="auto"/>
              <w:rPr>
                <w:sz w:val="16"/>
                <w:szCs w:val="16"/>
              </w:rPr>
            </w:pPr>
            <w:r w:rsidRPr="00B16C7F">
              <w:rPr>
                <w:sz w:val="16"/>
                <w:szCs w:val="16"/>
              </w:rPr>
              <w:t>Ankylosing hyperostosis [Forestier], thoracic region</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851DCD0" w14:textId="1D03F787" w:rsidR="00F30DA6" w:rsidRPr="00B16C7F" w:rsidRDefault="00F30DA6" w:rsidP="00F30DA6">
            <w:pPr>
              <w:spacing w:before="0" w:after="0" w:line="240" w:lineRule="auto"/>
              <w:rPr>
                <w:rFonts w:cs="Arial"/>
                <w:color w:val="000000"/>
                <w:sz w:val="16"/>
                <w:szCs w:val="16"/>
                <w:lang w:eastAsia="en-US"/>
              </w:rPr>
            </w:pPr>
            <w:r w:rsidRPr="00B16C7F">
              <w:rPr>
                <w:sz w:val="16"/>
                <w:szCs w:val="16"/>
              </w:rPr>
              <w:t>0.5</w:t>
            </w:r>
          </w:p>
        </w:tc>
      </w:tr>
      <w:tr w:rsidR="00F30DA6" w:rsidRPr="00B16C7F" w14:paraId="642E59F2"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03BF9216"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M48.15</w:t>
            </w:r>
          </w:p>
        </w:tc>
        <w:tc>
          <w:tcPr>
            <w:tcW w:w="1074" w:type="dxa"/>
            <w:tcBorders>
              <w:top w:val="single" w:sz="4" w:space="0" w:color="auto"/>
              <w:left w:val="nil"/>
              <w:bottom w:val="single" w:sz="4" w:space="0" w:color="auto"/>
              <w:right w:val="single" w:sz="4" w:space="0" w:color="auto"/>
            </w:tcBorders>
            <w:vAlign w:val="center"/>
          </w:tcPr>
          <w:p w14:paraId="50655A67" w14:textId="67B6B88E" w:rsidR="00F30DA6" w:rsidRPr="00B16C7F" w:rsidRDefault="00F30DA6" w:rsidP="00F30DA6">
            <w:pPr>
              <w:spacing w:before="0" w:after="0" w:line="240" w:lineRule="auto"/>
              <w:rPr>
                <w:sz w:val="16"/>
                <w:szCs w:val="16"/>
              </w:rPr>
            </w:pPr>
            <w:r w:rsidRPr="00B16C7F">
              <w:rPr>
                <w:rFonts w:cs="Arial"/>
                <w:color w:val="000000"/>
                <w:sz w:val="16"/>
                <w:szCs w:val="16"/>
              </w:rPr>
              <w:t>M4815</w:t>
            </w:r>
          </w:p>
        </w:tc>
        <w:tc>
          <w:tcPr>
            <w:tcW w:w="6321" w:type="dxa"/>
            <w:tcBorders>
              <w:top w:val="single" w:sz="4" w:space="0" w:color="auto"/>
              <w:left w:val="single" w:sz="4" w:space="0" w:color="auto"/>
              <w:bottom w:val="single" w:sz="4" w:space="0" w:color="auto"/>
              <w:right w:val="single" w:sz="4" w:space="0" w:color="auto"/>
            </w:tcBorders>
            <w:vAlign w:val="center"/>
          </w:tcPr>
          <w:p w14:paraId="20A7AD6D" w14:textId="303E20D7" w:rsidR="00F30DA6" w:rsidRPr="00B16C7F" w:rsidRDefault="00F30DA6" w:rsidP="00F30DA6">
            <w:pPr>
              <w:spacing w:before="0" w:after="0" w:line="240" w:lineRule="auto"/>
              <w:rPr>
                <w:sz w:val="16"/>
                <w:szCs w:val="16"/>
              </w:rPr>
            </w:pPr>
            <w:r w:rsidRPr="00B16C7F">
              <w:rPr>
                <w:sz w:val="16"/>
                <w:szCs w:val="16"/>
              </w:rPr>
              <w:t>Ankylosing hyperostosis [Forestier], thoracolumbar region</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AB03000" w14:textId="57422C3B" w:rsidR="00F30DA6" w:rsidRPr="00B16C7F" w:rsidRDefault="00F30DA6" w:rsidP="00F30DA6">
            <w:pPr>
              <w:spacing w:before="0" w:after="0" w:line="240" w:lineRule="auto"/>
              <w:rPr>
                <w:rFonts w:cs="Arial"/>
                <w:color w:val="000000"/>
                <w:sz w:val="16"/>
                <w:szCs w:val="16"/>
                <w:lang w:eastAsia="en-US"/>
              </w:rPr>
            </w:pPr>
            <w:r w:rsidRPr="00B16C7F">
              <w:rPr>
                <w:sz w:val="16"/>
                <w:szCs w:val="16"/>
              </w:rPr>
              <w:t>0.5</w:t>
            </w:r>
          </w:p>
        </w:tc>
      </w:tr>
      <w:tr w:rsidR="00F30DA6" w:rsidRPr="00B16C7F" w14:paraId="2F7465EF"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613D92F8"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M48.16</w:t>
            </w:r>
          </w:p>
        </w:tc>
        <w:tc>
          <w:tcPr>
            <w:tcW w:w="1074" w:type="dxa"/>
            <w:tcBorders>
              <w:top w:val="single" w:sz="4" w:space="0" w:color="auto"/>
              <w:left w:val="nil"/>
              <w:bottom w:val="single" w:sz="4" w:space="0" w:color="auto"/>
              <w:right w:val="single" w:sz="4" w:space="0" w:color="auto"/>
            </w:tcBorders>
            <w:vAlign w:val="center"/>
          </w:tcPr>
          <w:p w14:paraId="3EB1F63D" w14:textId="67D30423" w:rsidR="00F30DA6" w:rsidRPr="00B16C7F" w:rsidRDefault="00F30DA6" w:rsidP="00F30DA6">
            <w:pPr>
              <w:spacing w:before="0" w:after="0" w:line="240" w:lineRule="auto"/>
              <w:rPr>
                <w:sz w:val="16"/>
                <w:szCs w:val="16"/>
              </w:rPr>
            </w:pPr>
            <w:r w:rsidRPr="00B16C7F">
              <w:rPr>
                <w:rFonts w:cs="Arial"/>
                <w:color w:val="000000"/>
                <w:sz w:val="16"/>
                <w:szCs w:val="16"/>
              </w:rPr>
              <w:t>M4816</w:t>
            </w:r>
          </w:p>
        </w:tc>
        <w:tc>
          <w:tcPr>
            <w:tcW w:w="6321" w:type="dxa"/>
            <w:tcBorders>
              <w:top w:val="single" w:sz="4" w:space="0" w:color="auto"/>
              <w:left w:val="single" w:sz="4" w:space="0" w:color="auto"/>
              <w:bottom w:val="single" w:sz="4" w:space="0" w:color="auto"/>
              <w:right w:val="single" w:sz="4" w:space="0" w:color="auto"/>
            </w:tcBorders>
            <w:vAlign w:val="center"/>
          </w:tcPr>
          <w:p w14:paraId="462F1A9E" w14:textId="4694E415" w:rsidR="00F30DA6" w:rsidRPr="00B16C7F" w:rsidRDefault="00F30DA6" w:rsidP="00F30DA6">
            <w:pPr>
              <w:spacing w:before="0" w:after="0" w:line="240" w:lineRule="auto"/>
              <w:rPr>
                <w:sz w:val="16"/>
                <w:szCs w:val="16"/>
              </w:rPr>
            </w:pPr>
            <w:r w:rsidRPr="00B16C7F">
              <w:rPr>
                <w:sz w:val="16"/>
                <w:szCs w:val="16"/>
              </w:rPr>
              <w:t>Ankylosing hyperostosis [Forestier], lumbar region</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948F88F" w14:textId="5BB4E7D7" w:rsidR="00F30DA6" w:rsidRPr="00B16C7F" w:rsidRDefault="00F30DA6" w:rsidP="00F30DA6">
            <w:pPr>
              <w:spacing w:before="0" w:after="0" w:line="240" w:lineRule="auto"/>
              <w:rPr>
                <w:rFonts w:cs="Arial"/>
                <w:color w:val="000000"/>
                <w:sz w:val="16"/>
                <w:szCs w:val="16"/>
                <w:lang w:eastAsia="en-US"/>
              </w:rPr>
            </w:pPr>
            <w:r w:rsidRPr="00B16C7F">
              <w:rPr>
                <w:sz w:val="16"/>
                <w:szCs w:val="16"/>
              </w:rPr>
              <w:t>0.5</w:t>
            </w:r>
          </w:p>
        </w:tc>
      </w:tr>
      <w:tr w:rsidR="00F30DA6" w:rsidRPr="00B16C7F" w14:paraId="587E6957"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1F774F74"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M48.17</w:t>
            </w:r>
          </w:p>
        </w:tc>
        <w:tc>
          <w:tcPr>
            <w:tcW w:w="1074" w:type="dxa"/>
            <w:tcBorders>
              <w:top w:val="single" w:sz="4" w:space="0" w:color="auto"/>
              <w:left w:val="nil"/>
              <w:bottom w:val="single" w:sz="4" w:space="0" w:color="auto"/>
              <w:right w:val="single" w:sz="4" w:space="0" w:color="auto"/>
            </w:tcBorders>
            <w:vAlign w:val="center"/>
          </w:tcPr>
          <w:p w14:paraId="59C61850" w14:textId="2552A9C7" w:rsidR="00F30DA6" w:rsidRPr="00B16C7F" w:rsidRDefault="00F30DA6" w:rsidP="00F30DA6">
            <w:pPr>
              <w:spacing w:before="0" w:after="0" w:line="240" w:lineRule="auto"/>
              <w:rPr>
                <w:sz w:val="16"/>
                <w:szCs w:val="16"/>
              </w:rPr>
            </w:pPr>
            <w:r w:rsidRPr="00B16C7F">
              <w:rPr>
                <w:rFonts w:cs="Arial"/>
                <w:color w:val="000000"/>
                <w:sz w:val="16"/>
                <w:szCs w:val="16"/>
              </w:rPr>
              <w:t>M4817</w:t>
            </w:r>
          </w:p>
        </w:tc>
        <w:tc>
          <w:tcPr>
            <w:tcW w:w="6321" w:type="dxa"/>
            <w:tcBorders>
              <w:top w:val="single" w:sz="4" w:space="0" w:color="auto"/>
              <w:left w:val="single" w:sz="4" w:space="0" w:color="auto"/>
              <w:bottom w:val="single" w:sz="4" w:space="0" w:color="auto"/>
              <w:right w:val="single" w:sz="4" w:space="0" w:color="auto"/>
            </w:tcBorders>
            <w:vAlign w:val="center"/>
          </w:tcPr>
          <w:p w14:paraId="28F19D96" w14:textId="41ECA0CF" w:rsidR="00F30DA6" w:rsidRPr="00B16C7F" w:rsidRDefault="00F30DA6" w:rsidP="00F30DA6">
            <w:pPr>
              <w:spacing w:before="0" w:after="0" w:line="240" w:lineRule="auto"/>
              <w:rPr>
                <w:sz w:val="16"/>
                <w:szCs w:val="16"/>
              </w:rPr>
            </w:pPr>
            <w:r w:rsidRPr="00B16C7F">
              <w:rPr>
                <w:sz w:val="16"/>
                <w:szCs w:val="16"/>
              </w:rPr>
              <w:t>Ankylosing hyperostosis [Forestier], lumbosacral region</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EA5C4DF" w14:textId="181CEE60" w:rsidR="00F30DA6" w:rsidRPr="00B16C7F" w:rsidRDefault="00F30DA6" w:rsidP="00F30DA6">
            <w:pPr>
              <w:spacing w:before="0" w:after="0" w:line="240" w:lineRule="auto"/>
              <w:rPr>
                <w:rFonts w:cs="Arial"/>
                <w:color w:val="000000"/>
                <w:sz w:val="16"/>
                <w:szCs w:val="16"/>
                <w:lang w:eastAsia="en-US"/>
              </w:rPr>
            </w:pPr>
            <w:r w:rsidRPr="00B16C7F">
              <w:rPr>
                <w:sz w:val="16"/>
                <w:szCs w:val="16"/>
              </w:rPr>
              <w:t>0.5</w:t>
            </w:r>
          </w:p>
        </w:tc>
      </w:tr>
      <w:tr w:rsidR="00F30DA6" w:rsidRPr="00B16C7F" w14:paraId="1EB0B511"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049C0FA4"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M48.18</w:t>
            </w:r>
          </w:p>
        </w:tc>
        <w:tc>
          <w:tcPr>
            <w:tcW w:w="1074" w:type="dxa"/>
            <w:tcBorders>
              <w:top w:val="single" w:sz="4" w:space="0" w:color="auto"/>
              <w:left w:val="nil"/>
              <w:bottom w:val="single" w:sz="4" w:space="0" w:color="auto"/>
              <w:right w:val="single" w:sz="4" w:space="0" w:color="auto"/>
            </w:tcBorders>
            <w:vAlign w:val="center"/>
          </w:tcPr>
          <w:p w14:paraId="47E67DD5" w14:textId="6F4802D1" w:rsidR="00F30DA6" w:rsidRPr="00B16C7F" w:rsidRDefault="00F30DA6" w:rsidP="00F30DA6">
            <w:pPr>
              <w:spacing w:before="0" w:after="0" w:line="240" w:lineRule="auto"/>
              <w:rPr>
                <w:sz w:val="16"/>
                <w:szCs w:val="16"/>
              </w:rPr>
            </w:pPr>
            <w:r w:rsidRPr="00B16C7F">
              <w:rPr>
                <w:rFonts w:cs="Arial"/>
                <w:color w:val="000000"/>
                <w:sz w:val="16"/>
                <w:szCs w:val="16"/>
              </w:rPr>
              <w:t>M4818</w:t>
            </w:r>
          </w:p>
        </w:tc>
        <w:tc>
          <w:tcPr>
            <w:tcW w:w="6321" w:type="dxa"/>
            <w:tcBorders>
              <w:top w:val="single" w:sz="4" w:space="0" w:color="auto"/>
              <w:left w:val="single" w:sz="4" w:space="0" w:color="auto"/>
              <w:bottom w:val="single" w:sz="4" w:space="0" w:color="auto"/>
              <w:right w:val="single" w:sz="4" w:space="0" w:color="auto"/>
            </w:tcBorders>
            <w:vAlign w:val="center"/>
          </w:tcPr>
          <w:p w14:paraId="5C835464" w14:textId="545AB946" w:rsidR="00F30DA6" w:rsidRPr="00B16C7F" w:rsidRDefault="00F30DA6" w:rsidP="00F30DA6">
            <w:pPr>
              <w:spacing w:before="0" w:after="0" w:line="240" w:lineRule="auto"/>
              <w:rPr>
                <w:sz w:val="16"/>
                <w:szCs w:val="16"/>
              </w:rPr>
            </w:pPr>
            <w:r w:rsidRPr="00B16C7F">
              <w:rPr>
                <w:sz w:val="16"/>
                <w:szCs w:val="16"/>
              </w:rPr>
              <w:t>Ankylosing hyperostosis [Forestier], sacral and sacrococcygeal region</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E66895E" w14:textId="58374C9F" w:rsidR="00F30DA6" w:rsidRPr="00B16C7F" w:rsidRDefault="00F30DA6" w:rsidP="00F30DA6">
            <w:pPr>
              <w:spacing w:before="0" w:after="0" w:line="240" w:lineRule="auto"/>
              <w:rPr>
                <w:rFonts w:cs="Arial"/>
                <w:color w:val="000000"/>
                <w:sz w:val="16"/>
                <w:szCs w:val="16"/>
                <w:lang w:eastAsia="en-US"/>
              </w:rPr>
            </w:pPr>
            <w:r w:rsidRPr="00B16C7F">
              <w:rPr>
                <w:sz w:val="16"/>
                <w:szCs w:val="16"/>
              </w:rPr>
              <w:t>0.5</w:t>
            </w:r>
          </w:p>
        </w:tc>
      </w:tr>
      <w:tr w:rsidR="00F30DA6" w:rsidRPr="00B16C7F" w14:paraId="71C665EA"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7C1EFF73"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M48.20</w:t>
            </w:r>
          </w:p>
        </w:tc>
        <w:tc>
          <w:tcPr>
            <w:tcW w:w="1074" w:type="dxa"/>
            <w:tcBorders>
              <w:top w:val="single" w:sz="4" w:space="0" w:color="auto"/>
              <w:left w:val="nil"/>
              <w:bottom w:val="single" w:sz="4" w:space="0" w:color="auto"/>
              <w:right w:val="single" w:sz="4" w:space="0" w:color="auto"/>
            </w:tcBorders>
            <w:vAlign w:val="center"/>
          </w:tcPr>
          <w:p w14:paraId="7E374A46" w14:textId="38A10FBA" w:rsidR="00F30DA6" w:rsidRPr="00B16C7F" w:rsidRDefault="00F30DA6" w:rsidP="00F30DA6">
            <w:pPr>
              <w:spacing w:before="0" w:after="0" w:line="240" w:lineRule="auto"/>
              <w:rPr>
                <w:sz w:val="16"/>
                <w:szCs w:val="16"/>
              </w:rPr>
            </w:pPr>
            <w:r w:rsidRPr="00B16C7F">
              <w:rPr>
                <w:rFonts w:cs="Arial"/>
                <w:color w:val="000000"/>
                <w:sz w:val="16"/>
                <w:szCs w:val="16"/>
              </w:rPr>
              <w:t>M4820</w:t>
            </w:r>
          </w:p>
        </w:tc>
        <w:tc>
          <w:tcPr>
            <w:tcW w:w="6321" w:type="dxa"/>
            <w:tcBorders>
              <w:top w:val="single" w:sz="4" w:space="0" w:color="auto"/>
              <w:left w:val="single" w:sz="4" w:space="0" w:color="auto"/>
              <w:bottom w:val="single" w:sz="4" w:space="0" w:color="auto"/>
              <w:right w:val="single" w:sz="4" w:space="0" w:color="auto"/>
            </w:tcBorders>
            <w:vAlign w:val="center"/>
          </w:tcPr>
          <w:p w14:paraId="59C1990B" w14:textId="2962812D" w:rsidR="00F30DA6" w:rsidRPr="00B16C7F" w:rsidRDefault="00F30DA6" w:rsidP="00F30DA6">
            <w:pPr>
              <w:spacing w:before="0" w:after="0" w:line="240" w:lineRule="auto"/>
              <w:rPr>
                <w:sz w:val="16"/>
                <w:szCs w:val="16"/>
              </w:rPr>
            </w:pPr>
            <w:r w:rsidRPr="00B16C7F">
              <w:rPr>
                <w:sz w:val="16"/>
                <w:szCs w:val="16"/>
              </w:rPr>
              <w:t>Kissing spine, multiple sites in spine</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430735C" w14:textId="354957FF" w:rsidR="00F30DA6" w:rsidRPr="00B16C7F" w:rsidRDefault="00F30DA6" w:rsidP="00F30DA6">
            <w:pPr>
              <w:spacing w:before="0" w:after="0" w:line="240" w:lineRule="auto"/>
              <w:rPr>
                <w:rFonts w:cs="Arial"/>
                <w:color w:val="000000"/>
                <w:sz w:val="16"/>
                <w:szCs w:val="16"/>
                <w:lang w:eastAsia="en-US"/>
              </w:rPr>
            </w:pPr>
            <w:r w:rsidRPr="00B16C7F">
              <w:rPr>
                <w:sz w:val="16"/>
                <w:szCs w:val="16"/>
              </w:rPr>
              <w:t>0.5</w:t>
            </w:r>
          </w:p>
        </w:tc>
      </w:tr>
      <w:tr w:rsidR="00F30DA6" w:rsidRPr="00B16C7F" w14:paraId="3D746075"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6340A583"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M48.21</w:t>
            </w:r>
          </w:p>
        </w:tc>
        <w:tc>
          <w:tcPr>
            <w:tcW w:w="1074" w:type="dxa"/>
            <w:tcBorders>
              <w:top w:val="single" w:sz="4" w:space="0" w:color="auto"/>
              <w:left w:val="nil"/>
              <w:bottom w:val="single" w:sz="4" w:space="0" w:color="auto"/>
              <w:right w:val="single" w:sz="4" w:space="0" w:color="auto"/>
            </w:tcBorders>
            <w:vAlign w:val="center"/>
          </w:tcPr>
          <w:p w14:paraId="10FE9353" w14:textId="15E51988" w:rsidR="00F30DA6" w:rsidRPr="00B16C7F" w:rsidRDefault="00F30DA6" w:rsidP="00F30DA6">
            <w:pPr>
              <w:spacing w:before="0" w:after="0" w:line="240" w:lineRule="auto"/>
              <w:rPr>
                <w:sz w:val="16"/>
                <w:szCs w:val="16"/>
              </w:rPr>
            </w:pPr>
            <w:r w:rsidRPr="00B16C7F">
              <w:rPr>
                <w:rFonts w:cs="Arial"/>
                <w:color w:val="000000"/>
                <w:sz w:val="16"/>
                <w:szCs w:val="16"/>
              </w:rPr>
              <w:t>M4821</w:t>
            </w:r>
          </w:p>
        </w:tc>
        <w:tc>
          <w:tcPr>
            <w:tcW w:w="6321" w:type="dxa"/>
            <w:tcBorders>
              <w:top w:val="single" w:sz="4" w:space="0" w:color="auto"/>
              <w:left w:val="single" w:sz="4" w:space="0" w:color="auto"/>
              <w:bottom w:val="single" w:sz="4" w:space="0" w:color="auto"/>
              <w:right w:val="single" w:sz="4" w:space="0" w:color="auto"/>
            </w:tcBorders>
            <w:vAlign w:val="center"/>
          </w:tcPr>
          <w:p w14:paraId="24D98090" w14:textId="4D2908B5" w:rsidR="00F30DA6" w:rsidRPr="00B16C7F" w:rsidRDefault="00F30DA6" w:rsidP="00F30DA6">
            <w:pPr>
              <w:spacing w:before="0" w:after="0" w:line="240" w:lineRule="auto"/>
              <w:rPr>
                <w:sz w:val="16"/>
                <w:szCs w:val="16"/>
              </w:rPr>
            </w:pPr>
            <w:r w:rsidRPr="00B16C7F">
              <w:rPr>
                <w:sz w:val="16"/>
                <w:szCs w:val="16"/>
              </w:rPr>
              <w:t xml:space="preserve">Kissing spine, </w:t>
            </w:r>
            <w:proofErr w:type="spellStart"/>
            <w:r w:rsidRPr="00B16C7F">
              <w:rPr>
                <w:sz w:val="16"/>
                <w:szCs w:val="16"/>
              </w:rPr>
              <w:t>occipito</w:t>
            </w:r>
            <w:proofErr w:type="spellEnd"/>
            <w:r w:rsidRPr="00B16C7F">
              <w:rPr>
                <w:sz w:val="16"/>
                <w:szCs w:val="16"/>
              </w:rPr>
              <w:t>-</w:t>
            </w:r>
            <w:proofErr w:type="spellStart"/>
            <w:r w:rsidRPr="00B16C7F">
              <w:rPr>
                <w:sz w:val="16"/>
                <w:szCs w:val="16"/>
              </w:rPr>
              <w:t>atlanto</w:t>
            </w:r>
            <w:proofErr w:type="spellEnd"/>
            <w:r w:rsidRPr="00B16C7F">
              <w:rPr>
                <w:sz w:val="16"/>
                <w:szCs w:val="16"/>
              </w:rPr>
              <w:t>-axial region</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9813900" w14:textId="731918CE" w:rsidR="00F30DA6" w:rsidRPr="00B16C7F" w:rsidRDefault="00F30DA6" w:rsidP="00F30DA6">
            <w:pPr>
              <w:spacing w:before="0" w:after="0" w:line="240" w:lineRule="auto"/>
              <w:rPr>
                <w:rFonts w:cs="Arial"/>
                <w:color w:val="000000"/>
                <w:sz w:val="16"/>
                <w:szCs w:val="16"/>
                <w:lang w:eastAsia="en-US"/>
              </w:rPr>
            </w:pPr>
            <w:r w:rsidRPr="00B16C7F">
              <w:rPr>
                <w:sz w:val="16"/>
                <w:szCs w:val="16"/>
              </w:rPr>
              <w:t>0.5</w:t>
            </w:r>
          </w:p>
        </w:tc>
      </w:tr>
      <w:tr w:rsidR="00F30DA6" w:rsidRPr="00B16C7F" w14:paraId="79084EF5"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34A54FD5"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M48.22</w:t>
            </w:r>
          </w:p>
        </w:tc>
        <w:tc>
          <w:tcPr>
            <w:tcW w:w="1074" w:type="dxa"/>
            <w:tcBorders>
              <w:top w:val="single" w:sz="4" w:space="0" w:color="auto"/>
              <w:left w:val="nil"/>
              <w:bottom w:val="single" w:sz="4" w:space="0" w:color="auto"/>
              <w:right w:val="single" w:sz="4" w:space="0" w:color="auto"/>
            </w:tcBorders>
            <w:vAlign w:val="center"/>
          </w:tcPr>
          <w:p w14:paraId="279320A2" w14:textId="11112A69" w:rsidR="00F30DA6" w:rsidRPr="00B16C7F" w:rsidRDefault="00F30DA6" w:rsidP="00F30DA6">
            <w:pPr>
              <w:spacing w:before="0" w:after="0" w:line="240" w:lineRule="auto"/>
              <w:rPr>
                <w:sz w:val="16"/>
                <w:szCs w:val="16"/>
              </w:rPr>
            </w:pPr>
            <w:r w:rsidRPr="00B16C7F">
              <w:rPr>
                <w:rFonts w:cs="Arial"/>
                <w:color w:val="000000"/>
                <w:sz w:val="16"/>
                <w:szCs w:val="16"/>
              </w:rPr>
              <w:t>M4822</w:t>
            </w:r>
          </w:p>
        </w:tc>
        <w:tc>
          <w:tcPr>
            <w:tcW w:w="6321" w:type="dxa"/>
            <w:tcBorders>
              <w:top w:val="single" w:sz="4" w:space="0" w:color="auto"/>
              <w:left w:val="single" w:sz="4" w:space="0" w:color="auto"/>
              <w:bottom w:val="single" w:sz="4" w:space="0" w:color="auto"/>
              <w:right w:val="single" w:sz="4" w:space="0" w:color="auto"/>
            </w:tcBorders>
            <w:vAlign w:val="center"/>
          </w:tcPr>
          <w:p w14:paraId="11234E66" w14:textId="41FA5C28" w:rsidR="00F30DA6" w:rsidRPr="00B16C7F" w:rsidRDefault="00F30DA6" w:rsidP="00F30DA6">
            <w:pPr>
              <w:spacing w:before="0" w:after="0" w:line="240" w:lineRule="auto"/>
              <w:rPr>
                <w:sz w:val="16"/>
                <w:szCs w:val="16"/>
              </w:rPr>
            </w:pPr>
            <w:r w:rsidRPr="00B16C7F">
              <w:rPr>
                <w:sz w:val="16"/>
                <w:szCs w:val="16"/>
              </w:rPr>
              <w:t>Kissing spine, cervical region</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96CABD2" w14:textId="4725D32D" w:rsidR="00F30DA6" w:rsidRPr="00B16C7F" w:rsidRDefault="00F30DA6" w:rsidP="00F30DA6">
            <w:pPr>
              <w:spacing w:before="0" w:after="0" w:line="240" w:lineRule="auto"/>
              <w:rPr>
                <w:rFonts w:cs="Arial"/>
                <w:color w:val="000000"/>
                <w:sz w:val="16"/>
                <w:szCs w:val="16"/>
                <w:lang w:eastAsia="en-US"/>
              </w:rPr>
            </w:pPr>
            <w:r w:rsidRPr="00B16C7F">
              <w:rPr>
                <w:sz w:val="16"/>
                <w:szCs w:val="16"/>
              </w:rPr>
              <w:t>0.5</w:t>
            </w:r>
          </w:p>
        </w:tc>
      </w:tr>
      <w:tr w:rsidR="00F30DA6" w:rsidRPr="00B16C7F" w14:paraId="73205F9F"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4ECA0BA2"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M48.23</w:t>
            </w:r>
          </w:p>
        </w:tc>
        <w:tc>
          <w:tcPr>
            <w:tcW w:w="1074" w:type="dxa"/>
            <w:tcBorders>
              <w:top w:val="single" w:sz="4" w:space="0" w:color="auto"/>
              <w:left w:val="nil"/>
              <w:bottom w:val="single" w:sz="4" w:space="0" w:color="auto"/>
              <w:right w:val="single" w:sz="4" w:space="0" w:color="auto"/>
            </w:tcBorders>
            <w:vAlign w:val="center"/>
          </w:tcPr>
          <w:p w14:paraId="0A32075E" w14:textId="5A94B3DE" w:rsidR="00F30DA6" w:rsidRPr="00B16C7F" w:rsidRDefault="00F30DA6" w:rsidP="00F30DA6">
            <w:pPr>
              <w:spacing w:before="0" w:after="0" w:line="240" w:lineRule="auto"/>
              <w:rPr>
                <w:sz w:val="16"/>
                <w:szCs w:val="16"/>
              </w:rPr>
            </w:pPr>
            <w:r w:rsidRPr="00B16C7F">
              <w:rPr>
                <w:rFonts w:cs="Arial"/>
                <w:color w:val="000000"/>
                <w:sz w:val="16"/>
                <w:szCs w:val="16"/>
              </w:rPr>
              <w:t>M4823</w:t>
            </w:r>
          </w:p>
        </w:tc>
        <w:tc>
          <w:tcPr>
            <w:tcW w:w="6321" w:type="dxa"/>
            <w:tcBorders>
              <w:top w:val="single" w:sz="4" w:space="0" w:color="auto"/>
              <w:left w:val="single" w:sz="4" w:space="0" w:color="auto"/>
              <w:bottom w:val="single" w:sz="4" w:space="0" w:color="auto"/>
              <w:right w:val="single" w:sz="4" w:space="0" w:color="auto"/>
            </w:tcBorders>
            <w:vAlign w:val="center"/>
          </w:tcPr>
          <w:p w14:paraId="56CD915D" w14:textId="0245BBEC" w:rsidR="00F30DA6" w:rsidRPr="00B16C7F" w:rsidRDefault="00F30DA6" w:rsidP="00F30DA6">
            <w:pPr>
              <w:spacing w:before="0" w:after="0" w:line="240" w:lineRule="auto"/>
              <w:rPr>
                <w:sz w:val="16"/>
                <w:szCs w:val="16"/>
              </w:rPr>
            </w:pPr>
            <w:r w:rsidRPr="00B16C7F">
              <w:rPr>
                <w:sz w:val="16"/>
                <w:szCs w:val="16"/>
              </w:rPr>
              <w:t>Kissing spine, cervicothoracic region</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06A2529" w14:textId="12836BDC" w:rsidR="00F30DA6" w:rsidRPr="00B16C7F" w:rsidRDefault="00F30DA6" w:rsidP="00F30DA6">
            <w:pPr>
              <w:spacing w:before="0" w:after="0" w:line="240" w:lineRule="auto"/>
              <w:rPr>
                <w:rFonts w:cs="Arial"/>
                <w:color w:val="000000"/>
                <w:sz w:val="16"/>
                <w:szCs w:val="16"/>
                <w:lang w:eastAsia="en-US"/>
              </w:rPr>
            </w:pPr>
            <w:r w:rsidRPr="00B16C7F">
              <w:rPr>
                <w:sz w:val="16"/>
                <w:szCs w:val="16"/>
              </w:rPr>
              <w:t>0.5</w:t>
            </w:r>
          </w:p>
        </w:tc>
      </w:tr>
      <w:tr w:rsidR="00F30DA6" w:rsidRPr="00B16C7F" w14:paraId="27A3955F"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3C014CC6"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M48.24</w:t>
            </w:r>
          </w:p>
        </w:tc>
        <w:tc>
          <w:tcPr>
            <w:tcW w:w="1074" w:type="dxa"/>
            <w:tcBorders>
              <w:top w:val="single" w:sz="4" w:space="0" w:color="auto"/>
              <w:left w:val="nil"/>
              <w:bottom w:val="single" w:sz="4" w:space="0" w:color="auto"/>
              <w:right w:val="single" w:sz="4" w:space="0" w:color="auto"/>
            </w:tcBorders>
            <w:vAlign w:val="center"/>
          </w:tcPr>
          <w:p w14:paraId="15D7FEEE" w14:textId="15C52E8F" w:rsidR="00F30DA6" w:rsidRPr="00B16C7F" w:rsidRDefault="00F30DA6" w:rsidP="00F30DA6">
            <w:pPr>
              <w:spacing w:before="0" w:after="0" w:line="240" w:lineRule="auto"/>
              <w:rPr>
                <w:sz w:val="16"/>
                <w:szCs w:val="16"/>
              </w:rPr>
            </w:pPr>
            <w:r w:rsidRPr="00B16C7F">
              <w:rPr>
                <w:rFonts w:cs="Arial"/>
                <w:color w:val="000000"/>
                <w:sz w:val="16"/>
                <w:szCs w:val="16"/>
              </w:rPr>
              <w:t>M4824</w:t>
            </w:r>
          </w:p>
        </w:tc>
        <w:tc>
          <w:tcPr>
            <w:tcW w:w="6321" w:type="dxa"/>
            <w:tcBorders>
              <w:top w:val="single" w:sz="4" w:space="0" w:color="auto"/>
              <w:left w:val="single" w:sz="4" w:space="0" w:color="auto"/>
              <w:bottom w:val="single" w:sz="4" w:space="0" w:color="auto"/>
              <w:right w:val="single" w:sz="4" w:space="0" w:color="auto"/>
            </w:tcBorders>
            <w:vAlign w:val="center"/>
          </w:tcPr>
          <w:p w14:paraId="0C11FCCC" w14:textId="68F9711B" w:rsidR="00F30DA6" w:rsidRPr="00B16C7F" w:rsidRDefault="00F30DA6" w:rsidP="00F30DA6">
            <w:pPr>
              <w:spacing w:before="0" w:after="0" w:line="240" w:lineRule="auto"/>
              <w:rPr>
                <w:sz w:val="16"/>
                <w:szCs w:val="16"/>
              </w:rPr>
            </w:pPr>
            <w:r w:rsidRPr="00B16C7F">
              <w:rPr>
                <w:sz w:val="16"/>
                <w:szCs w:val="16"/>
              </w:rPr>
              <w:t>Kissing spine, thoracic region</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D75B4BC" w14:textId="274E90B3" w:rsidR="00F30DA6" w:rsidRPr="00B16C7F" w:rsidRDefault="00F30DA6" w:rsidP="00F30DA6">
            <w:pPr>
              <w:spacing w:before="0" w:after="0" w:line="240" w:lineRule="auto"/>
              <w:rPr>
                <w:rFonts w:cs="Arial"/>
                <w:color w:val="000000"/>
                <w:sz w:val="16"/>
                <w:szCs w:val="16"/>
                <w:lang w:eastAsia="en-US"/>
              </w:rPr>
            </w:pPr>
            <w:r w:rsidRPr="00B16C7F">
              <w:rPr>
                <w:sz w:val="16"/>
                <w:szCs w:val="16"/>
              </w:rPr>
              <w:t>0.5</w:t>
            </w:r>
          </w:p>
        </w:tc>
      </w:tr>
      <w:tr w:rsidR="00F30DA6" w:rsidRPr="00B16C7F" w14:paraId="46DDB86C"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49A627C4"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M48.25</w:t>
            </w:r>
          </w:p>
        </w:tc>
        <w:tc>
          <w:tcPr>
            <w:tcW w:w="1074" w:type="dxa"/>
            <w:tcBorders>
              <w:top w:val="single" w:sz="4" w:space="0" w:color="auto"/>
              <w:left w:val="nil"/>
              <w:bottom w:val="single" w:sz="4" w:space="0" w:color="auto"/>
              <w:right w:val="single" w:sz="4" w:space="0" w:color="auto"/>
            </w:tcBorders>
            <w:vAlign w:val="center"/>
          </w:tcPr>
          <w:p w14:paraId="4BE03B00" w14:textId="4897CE6F" w:rsidR="00F30DA6" w:rsidRPr="00B16C7F" w:rsidRDefault="00F30DA6" w:rsidP="00F30DA6">
            <w:pPr>
              <w:spacing w:before="0" w:after="0" w:line="240" w:lineRule="auto"/>
              <w:rPr>
                <w:sz w:val="16"/>
                <w:szCs w:val="16"/>
              </w:rPr>
            </w:pPr>
            <w:r w:rsidRPr="00B16C7F">
              <w:rPr>
                <w:rFonts w:cs="Arial"/>
                <w:color w:val="000000"/>
                <w:sz w:val="16"/>
                <w:szCs w:val="16"/>
              </w:rPr>
              <w:t>M4825</w:t>
            </w:r>
          </w:p>
        </w:tc>
        <w:tc>
          <w:tcPr>
            <w:tcW w:w="6321" w:type="dxa"/>
            <w:tcBorders>
              <w:top w:val="single" w:sz="4" w:space="0" w:color="auto"/>
              <w:left w:val="single" w:sz="4" w:space="0" w:color="auto"/>
              <w:bottom w:val="single" w:sz="4" w:space="0" w:color="auto"/>
              <w:right w:val="single" w:sz="4" w:space="0" w:color="auto"/>
            </w:tcBorders>
            <w:vAlign w:val="center"/>
          </w:tcPr>
          <w:p w14:paraId="28FF934A" w14:textId="586D7ADE" w:rsidR="00F30DA6" w:rsidRPr="00B16C7F" w:rsidRDefault="00F30DA6" w:rsidP="00F30DA6">
            <w:pPr>
              <w:spacing w:before="0" w:after="0" w:line="240" w:lineRule="auto"/>
              <w:rPr>
                <w:sz w:val="16"/>
                <w:szCs w:val="16"/>
              </w:rPr>
            </w:pPr>
            <w:r w:rsidRPr="00B16C7F">
              <w:rPr>
                <w:sz w:val="16"/>
                <w:szCs w:val="16"/>
              </w:rPr>
              <w:t>Kissing spine, thoracolumbar region</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AD7762F" w14:textId="291BC274" w:rsidR="00F30DA6" w:rsidRPr="00B16C7F" w:rsidRDefault="00F30DA6" w:rsidP="00F30DA6">
            <w:pPr>
              <w:spacing w:before="0" w:after="0" w:line="240" w:lineRule="auto"/>
              <w:rPr>
                <w:rFonts w:cs="Arial"/>
                <w:color w:val="000000"/>
                <w:sz w:val="16"/>
                <w:szCs w:val="16"/>
                <w:lang w:eastAsia="en-US"/>
              </w:rPr>
            </w:pPr>
            <w:r w:rsidRPr="00B16C7F">
              <w:rPr>
                <w:sz w:val="16"/>
                <w:szCs w:val="16"/>
              </w:rPr>
              <w:t>0.5</w:t>
            </w:r>
          </w:p>
        </w:tc>
      </w:tr>
      <w:tr w:rsidR="00F30DA6" w:rsidRPr="00B16C7F" w14:paraId="20ECA8BD"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42F8EEC9"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M48.26</w:t>
            </w:r>
          </w:p>
        </w:tc>
        <w:tc>
          <w:tcPr>
            <w:tcW w:w="1074" w:type="dxa"/>
            <w:tcBorders>
              <w:top w:val="single" w:sz="4" w:space="0" w:color="auto"/>
              <w:left w:val="nil"/>
              <w:bottom w:val="single" w:sz="4" w:space="0" w:color="auto"/>
              <w:right w:val="single" w:sz="4" w:space="0" w:color="auto"/>
            </w:tcBorders>
            <w:vAlign w:val="center"/>
          </w:tcPr>
          <w:p w14:paraId="7CD03913" w14:textId="02D751CB" w:rsidR="00F30DA6" w:rsidRPr="00B16C7F" w:rsidRDefault="00F30DA6" w:rsidP="00F30DA6">
            <w:pPr>
              <w:spacing w:before="0" w:after="0" w:line="240" w:lineRule="auto"/>
              <w:rPr>
                <w:sz w:val="16"/>
                <w:szCs w:val="16"/>
              </w:rPr>
            </w:pPr>
            <w:r w:rsidRPr="00B16C7F">
              <w:rPr>
                <w:rFonts w:cs="Arial"/>
                <w:color w:val="000000"/>
                <w:sz w:val="16"/>
                <w:szCs w:val="16"/>
              </w:rPr>
              <w:t>M4826</w:t>
            </w:r>
          </w:p>
        </w:tc>
        <w:tc>
          <w:tcPr>
            <w:tcW w:w="6321" w:type="dxa"/>
            <w:tcBorders>
              <w:top w:val="single" w:sz="4" w:space="0" w:color="auto"/>
              <w:left w:val="single" w:sz="4" w:space="0" w:color="auto"/>
              <w:bottom w:val="single" w:sz="4" w:space="0" w:color="auto"/>
              <w:right w:val="single" w:sz="4" w:space="0" w:color="auto"/>
            </w:tcBorders>
            <w:vAlign w:val="center"/>
          </w:tcPr>
          <w:p w14:paraId="0BE03A93" w14:textId="1D29DCC1" w:rsidR="00F30DA6" w:rsidRPr="00B16C7F" w:rsidRDefault="00F30DA6" w:rsidP="00F30DA6">
            <w:pPr>
              <w:spacing w:before="0" w:after="0" w:line="240" w:lineRule="auto"/>
              <w:rPr>
                <w:sz w:val="16"/>
                <w:szCs w:val="16"/>
              </w:rPr>
            </w:pPr>
            <w:r w:rsidRPr="00B16C7F">
              <w:rPr>
                <w:sz w:val="16"/>
                <w:szCs w:val="16"/>
              </w:rPr>
              <w:t>Kissing spine, lumbar region</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716CE14" w14:textId="6FC24BBB" w:rsidR="00F30DA6" w:rsidRPr="00B16C7F" w:rsidRDefault="00F30DA6" w:rsidP="00F30DA6">
            <w:pPr>
              <w:spacing w:before="0" w:after="0" w:line="240" w:lineRule="auto"/>
              <w:rPr>
                <w:rFonts w:cs="Arial"/>
                <w:color w:val="000000"/>
                <w:sz w:val="16"/>
                <w:szCs w:val="16"/>
                <w:lang w:eastAsia="en-US"/>
              </w:rPr>
            </w:pPr>
            <w:r w:rsidRPr="00B16C7F">
              <w:rPr>
                <w:sz w:val="16"/>
                <w:szCs w:val="16"/>
              </w:rPr>
              <w:t>0.5</w:t>
            </w:r>
          </w:p>
        </w:tc>
      </w:tr>
      <w:tr w:rsidR="00F30DA6" w:rsidRPr="00B16C7F" w14:paraId="7E7A8DD2"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32121B79"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M48.27</w:t>
            </w:r>
          </w:p>
        </w:tc>
        <w:tc>
          <w:tcPr>
            <w:tcW w:w="1074" w:type="dxa"/>
            <w:tcBorders>
              <w:top w:val="single" w:sz="4" w:space="0" w:color="auto"/>
              <w:left w:val="nil"/>
              <w:bottom w:val="single" w:sz="4" w:space="0" w:color="auto"/>
              <w:right w:val="single" w:sz="4" w:space="0" w:color="auto"/>
            </w:tcBorders>
            <w:vAlign w:val="center"/>
          </w:tcPr>
          <w:p w14:paraId="0792567A" w14:textId="19698794" w:rsidR="00F30DA6" w:rsidRPr="00B16C7F" w:rsidRDefault="00F30DA6" w:rsidP="00F30DA6">
            <w:pPr>
              <w:spacing w:before="0" w:after="0" w:line="240" w:lineRule="auto"/>
              <w:rPr>
                <w:sz w:val="16"/>
                <w:szCs w:val="16"/>
              </w:rPr>
            </w:pPr>
            <w:r w:rsidRPr="00B16C7F">
              <w:rPr>
                <w:rFonts w:cs="Arial"/>
                <w:color w:val="000000"/>
                <w:sz w:val="16"/>
                <w:szCs w:val="16"/>
              </w:rPr>
              <w:t>M4827</w:t>
            </w:r>
          </w:p>
        </w:tc>
        <w:tc>
          <w:tcPr>
            <w:tcW w:w="6321" w:type="dxa"/>
            <w:tcBorders>
              <w:top w:val="single" w:sz="4" w:space="0" w:color="auto"/>
              <w:left w:val="single" w:sz="4" w:space="0" w:color="auto"/>
              <w:bottom w:val="single" w:sz="4" w:space="0" w:color="auto"/>
              <w:right w:val="single" w:sz="4" w:space="0" w:color="auto"/>
            </w:tcBorders>
            <w:vAlign w:val="center"/>
          </w:tcPr>
          <w:p w14:paraId="43501983" w14:textId="18E968BC" w:rsidR="00F30DA6" w:rsidRPr="00B16C7F" w:rsidRDefault="00F30DA6" w:rsidP="00F30DA6">
            <w:pPr>
              <w:spacing w:before="0" w:after="0" w:line="240" w:lineRule="auto"/>
              <w:rPr>
                <w:sz w:val="16"/>
                <w:szCs w:val="16"/>
              </w:rPr>
            </w:pPr>
            <w:r w:rsidRPr="00B16C7F">
              <w:rPr>
                <w:sz w:val="16"/>
                <w:szCs w:val="16"/>
              </w:rPr>
              <w:t>Kissing spine, lumbosacral region</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17B9E75" w14:textId="3433D3C6" w:rsidR="00F30DA6" w:rsidRPr="00B16C7F" w:rsidRDefault="00F30DA6" w:rsidP="00F30DA6">
            <w:pPr>
              <w:spacing w:before="0" w:after="0" w:line="240" w:lineRule="auto"/>
              <w:rPr>
                <w:rFonts w:cs="Arial"/>
                <w:color w:val="000000"/>
                <w:sz w:val="16"/>
                <w:szCs w:val="16"/>
                <w:lang w:eastAsia="en-US"/>
              </w:rPr>
            </w:pPr>
            <w:r w:rsidRPr="00B16C7F">
              <w:rPr>
                <w:sz w:val="16"/>
                <w:szCs w:val="16"/>
              </w:rPr>
              <w:t>0.5</w:t>
            </w:r>
          </w:p>
        </w:tc>
      </w:tr>
      <w:tr w:rsidR="00F30DA6" w:rsidRPr="00B16C7F" w14:paraId="4332800C"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3E9FAEA5"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M48.28</w:t>
            </w:r>
          </w:p>
        </w:tc>
        <w:tc>
          <w:tcPr>
            <w:tcW w:w="1074" w:type="dxa"/>
            <w:tcBorders>
              <w:top w:val="single" w:sz="4" w:space="0" w:color="auto"/>
              <w:left w:val="nil"/>
              <w:bottom w:val="single" w:sz="4" w:space="0" w:color="auto"/>
              <w:right w:val="single" w:sz="4" w:space="0" w:color="auto"/>
            </w:tcBorders>
            <w:vAlign w:val="center"/>
          </w:tcPr>
          <w:p w14:paraId="3511ED46" w14:textId="00830067" w:rsidR="00F30DA6" w:rsidRPr="00B16C7F" w:rsidRDefault="00F30DA6" w:rsidP="00F30DA6">
            <w:pPr>
              <w:spacing w:before="0" w:after="0" w:line="240" w:lineRule="auto"/>
              <w:rPr>
                <w:sz w:val="16"/>
                <w:szCs w:val="16"/>
              </w:rPr>
            </w:pPr>
            <w:r w:rsidRPr="00B16C7F">
              <w:rPr>
                <w:rFonts w:cs="Arial"/>
                <w:color w:val="000000"/>
                <w:sz w:val="16"/>
                <w:szCs w:val="16"/>
              </w:rPr>
              <w:t>M4828</w:t>
            </w:r>
          </w:p>
        </w:tc>
        <w:tc>
          <w:tcPr>
            <w:tcW w:w="6321" w:type="dxa"/>
            <w:tcBorders>
              <w:top w:val="single" w:sz="4" w:space="0" w:color="auto"/>
              <w:left w:val="single" w:sz="4" w:space="0" w:color="auto"/>
              <w:bottom w:val="single" w:sz="4" w:space="0" w:color="auto"/>
              <w:right w:val="single" w:sz="4" w:space="0" w:color="auto"/>
            </w:tcBorders>
            <w:vAlign w:val="center"/>
          </w:tcPr>
          <w:p w14:paraId="6C1FD6A6" w14:textId="07163B57" w:rsidR="00F30DA6" w:rsidRPr="00B16C7F" w:rsidRDefault="00F30DA6" w:rsidP="00F30DA6">
            <w:pPr>
              <w:spacing w:before="0" w:after="0" w:line="240" w:lineRule="auto"/>
              <w:rPr>
                <w:sz w:val="16"/>
                <w:szCs w:val="16"/>
              </w:rPr>
            </w:pPr>
            <w:r w:rsidRPr="00B16C7F">
              <w:rPr>
                <w:sz w:val="16"/>
                <w:szCs w:val="16"/>
              </w:rPr>
              <w:t>Kissing spine, sacral and sacrococcygeal region</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C1E5869" w14:textId="72EF9479" w:rsidR="00F30DA6" w:rsidRPr="00B16C7F" w:rsidRDefault="00F30DA6" w:rsidP="00F30DA6">
            <w:pPr>
              <w:spacing w:before="0" w:after="0" w:line="240" w:lineRule="auto"/>
              <w:rPr>
                <w:rFonts w:cs="Arial"/>
                <w:color w:val="000000"/>
                <w:sz w:val="16"/>
                <w:szCs w:val="16"/>
                <w:lang w:eastAsia="en-US"/>
              </w:rPr>
            </w:pPr>
            <w:r w:rsidRPr="00B16C7F">
              <w:rPr>
                <w:sz w:val="16"/>
                <w:szCs w:val="16"/>
              </w:rPr>
              <w:t>0.5</w:t>
            </w:r>
          </w:p>
        </w:tc>
      </w:tr>
      <w:tr w:rsidR="00F30DA6" w:rsidRPr="00B16C7F" w14:paraId="1669DAB5"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03672647"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M48.30</w:t>
            </w:r>
          </w:p>
        </w:tc>
        <w:tc>
          <w:tcPr>
            <w:tcW w:w="1074" w:type="dxa"/>
            <w:tcBorders>
              <w:top w:val="single" w:sz="4" w:space="0" w:color="auto"/>
              <w:left w:val="nil"/>
              <w:bottom w:val="single" w:sz="4" w:space="0" w:color="auto"/>
              <w:right w:val="single" w:sz="4" w:space="0" w:color="auto"/>
            </w:tcBorders>
            <w:vAlign w:val="center"/>
          </w:tcPr>
          <w:p w14:paraId="203D9EA2" w14:textId="3CB32C69" w:rsidR="00F30DA6" w:rsidRPr="00B16C7F" w:rsidRDefault="00F30DA6" w:rsidP="00F30DA6">
            <w:pPr>
              <w:spacing w:before="0" w:after="0" w:line="240" w:lineRule="auto"/>
              <w:rPr>
                <w:sz w:val="16"/>
                <w:szCs w:val="16"/>
              </w:rPr>
            </w:pPr>
            <w:r w:rsidRPr="00B16C7F">
              <w:rPr>
                <w:rFonts w:cs="Arial"/>
                <w:color w:val="000000"/>
                <w:sz w:val="16"/>
                <w:szCs w:val="16"/>
              </w:rPr>
              <w:t>M4830</w:t>
            </w:r>
          </w:p>
        </w:tc>
        <w:tc>
          <w:tcPr>
            <w:tcW w:w="6321" w:type="dxa"/>
            <w:tcBorders>
              <w:top w:val="single" w:sz="4" w:space="0" w:color="auto"/>
              <w:left w:val="single" w:sz="4" w:space="0" w:color="auto"/>
              <w:bottom w:val="single" w:sz="4" w:space="0" w:color="auto"/>
              <w:right w:val="single" w:sz="4" w:space="0" w:color="auto"/>
            </w:tcBorders>
            <w:vAlign w:val="center"/>
          </w:tcPr>
          <w:p w14:paraId="2273E8C6" w14:textId="46B9D96F" w:rsidR="00F30DA6" w:rsidRPr="00B16C7F" w:rsidRDefault="00F30DA6" w:rsidP="00F30DA6">
            <w:pPr>
              <w:spacing w:before="0" w:after="0" w:line="240" w:lineRule="auto"/>
              <w:rPr>
                <w:sz w:val="16"/>
                <w:szCs w:val="16"/>
              </w:rPr>
            </w:pPr>
            <w:r w:rsidRPr="00B16C7F">
              <w:rPr>
                <w:sz w:val="16"/>
                <w:szCs w:val="16"/>
              </w:rPr>
              <w:t>Traumatic spondylopathy, multiple sites in spine</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05E22CC" w14:textId="1C7A7F57" w:rsidR="00F30DA6" w:rsidRPr="00B16C7F" w:rsidRDefault="00F30DA6" w:rsidP="00F30DA6">
            <w:pPr>
              <w:spacing w:before="0" w:after="0" w:line="240" w:lineRule="auto"/>
              <w:rPr>
                <w:rFonts w:cs="Arial"/>
                <w:color w:val="000000"/>
                <w:sz w:val="16"/>
                <w:szCs w:val="16"/>
                <w:lang w:eastAsia="en-US"/>
              </w:rPr>
            </w:pPr>
            <w:r w:rsidRPr="00B16C7F">
              <w:rPr>
                <w:sz w:val="16"/>
                <w:szCs w:val="16"/>
              </w:rPr>
              <w:t>0.5</w:t>
            </w:r>
          </w:p>
        </w:tc>
      </w:tr>
      <w:tr w:rsidR="00F30DA6" w:rsidRPr="00B16C7F" w14:paraId="3C03E3D6"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75F8091F"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M48.31</w:t>
            </w:r>
          </w:p>
        </w:tc>
        <w:tc>
          <w:tcPr>
            <w:tcW w:w="1074" w:type="dxa"/>
            <w:tcBorders>
              <w:top w:val="single" w:sz="4" w:space="0" w:color="auto"/>
              <w:left w:val="nil"/>
              <w:bottom w:val="single" w:sz="4" w:space="0" w:color="auto"/>
              <w:right w:val="single" w:sz="4" w:space="0" w:color="auto"/>
            </w:tcBorders>
            <w:vAlign w:val="center"/>
          </w:tcPr>
          <w:p w14:paraId="2754898A" w14:textId="40BB8C71" w:rsidR="00F30DA6" w:rsidRPr="00B16C7F" w:rsidRDefault="00F30DA6" w:rsidP="00F30DA6">
            <w:pPr>
              <w:spacing w:before="0" w:after="0" w:line="240" w:lineRule="auto"/>
              <w:rPr>
                <w:sz w:val="16"/>
                <w:szCs w:val="16"/>
              </w:rPr>
            </w:pPr>
            <w:r w:rsidRPr="00B16C7F">
              <w:rPr>
                <w:rFonts w:cs="Arial"/>
                <w:color w:val="000000"/>
                <w:sz w:val="16"/>
                <w:szCs w:val="16"/>
              </w:rPr>
              <w:t>M4831</w:t>
            </w:r>
          </w:p>
        </w:tc>
        <w:tc>
          <w:tcPr>
            <w:tcW w:w="6321" w:type="dxa"/>
            <w:tcBorders>
              <w:top w:val="single" w:sz="4" w:space="0" w:color="auto"/>
              <w:left w:val="single" w:sz="4" w:space="0" w:color="auto"/>
              <w:bottom w:val="single" w:sz="4" w:space="0" w:color="auto"/>
              <w:right w:val="single" w:sz="4" w:space="0" w:color="auto"/>
            </w:tcBorders>
            <w:vAlign w:val="center"/>
          </w:tcPr>
          <w:p w14:paraId="7FD1F9AD" w14:textId="7C3CE84D" w:rsidR="00F30DA6" w:rsidRPr="00B16C7F" w:rsidRDefault="00F30DA6" w:rsidP="00F30DA6">
            <w:pPr>
              <w:spacing w:before="0" w:after="0" w:line="240" w:lineRule="auto"/>
              <w:rPr>
                <w:sz w:val="16"/>
                <w:szCs w:val="16"/>
              </w:rPr>
            </w:pPr>
            <w:r w:rsidRPr="00B16C7F">
              <w:rPr>
                <w:sz w:val="16"/>
                <w:szCs w:val="16"/>
              </w:rPr>
              <w:t xml:space="preserve">Traumatic spondylopathy, </w:t>
            </w:r>
            <w:proofErr w:type="spellStart"/>
            <w:r w:rsidRPr="00B16C7F">
              <w:rPr>
                <w:sz w:val="16"/>
                <w:szCs w:val="16"/>
              </w:rPr>
              <w:t>occipito</w:t>
            </w:r>
            <w:proofErr w:type="spellEnd"/>
            <w:r w:rsidRPr="00B16C7F">
              <w:rPr>
                <w:sz w:val="16"/>
                <w:szCs w:val="16"/>
              </w:rPr>
              <w:t>-</w:t>
            </w:r>
            <w:proofErr w:type="spellStart"/>
            <w:r w:rsidRPr="00B16C7F">
              <w:rPr>
                <w:sz w:val="16"/>
                <w:szCs w:val="16"/>
              </w:rPr>
              <w:t>atlanto</w:t>
            </w:r>
            <w:proofErr w:type="spellEnd"/>
            <w:r w:rsidRPr="00B16C7F">
              <w:rPr>
                <w:sz w:val="16"/>
                <w:szCs w:val="16"/>
              </w:rPr>
              <w:t>-axial region</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742780A" w14:textId="53B5C84C" w:rsidR="00F30DA6" w:rsidRPr="00B16C7F" w:rsidRDefault="00F30DA6" w:rsidP="00F30DA6">
            <w:pPr>
              <w:spacing w:before="0" w:after="0" w:line="240" w:lineRule="auto"/>
              <w:rPr>
                <w:rFonts w:cs="Arial"/>
                <w:color w:val="000000"/>
                <w:sz w:val="16"/>
                <w:szCs w:val="16"/>
                <w:lang w:eastAsia="en-US"/>
              </w:rPr>
            </w:pPr>
            <w:r w:rsidRPr="00B16C7F">
              <w:rPr>
                <w:sz w:val="16"/>
                <w:szCs w:val="16"/>
              </w:rPr>
              <w:t>0.5</w:t>
            </w:r>
          </w:p>
        </w:tc>
      </w:tr>
      <w:tr w:rsidR="00F30DA6" w:rsidRPr="00B16C7F" w14:paraId="212B16E4"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7C48582A"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M48.32</w:t>
            </w:r>
          </w:p>
        </w:tc>
        <w:tc>
          <w:tcPr>
            <w:tcW w:w="1074" w:type="dxa"/>
            <w:tcBorders>
              <w:top w:val="single" w:sz="4" w:space="0" w:color="auto"/>
              <w:left w:val="nil"/>
              <w:bottom w:val="single" w:sz="4" w:space="0" w:color="auto"/>
              <w:right w:val="single" w:sz="4" w:space="0" w:color="auto"/>
            </w:tcBorders>
            <w:vAlign w:val="center"/>
          </w:tcPr>
          <w:p w14:paraId="6F3CDD2A" w14:textId="76079740" w:rsidR="00F30DA6" w:rsidRPr="00B16C7F" w:rsidRDefault="00F30DA6" w:rsidP="00F30DA6">
            <w:pPr>
              <w:spacing w:before="0" w:after="0" w:line="240" w:lineRule="auto"/>
              <w:rPr>
                <w:sz w:val="16"/>
                <w:szCs w:val="16"/>
              </w:rPr>
            </w:pPr>
            <w:r w:rsidRPr="00B16C7F">
              <w:rPr>
                <w:rFonts w:cs="Arial"/>
                <w:color w:val="000000"/>
                <w:sz w:val="16"/>
                <w:szCs w:val="16"/>
              </w:rPr>
              <w:t>M4832</w:t>
            </w:r>
          </w:p>
        </w:tc>
        <w:tc>
          <w:tcPr>
            <w:tcW w:w="6321" w:type="dxa"/>
            <w:tcBorders>
              <w:top w:val="single" w:sz="4" w:space="0" w:color="auto"/>
              <w:left w:val="single" w:sz="4" w:space="0" w:color="auto"/>
              <w:bottom w:val="single" w:sz="4" w:space="0" w:color="auto"/>
              <w:right w:val="single" w:sz="4" w:space="0" w:color="auto"/>
            </w:tcBorders>
            <w:vAlign w:val="center"/>
          </w:tcPr>
          <w:p w14:paraId="661849A5" w14:textId="32EA1637" w:rsidR="00F30DA6" w:rsidRPr="00B16C7F" w:rsidRDefault="00F30DA6" w:rsidP="00F30DA6">
            <w:pPr>
              <w:spacing w:before="0" w:after="0" w:line="240" w:lineRule="auto"/>
              <w:rPr>
                <w:sz w:val="16"/>
                <w:szCs w:val="16"/>
              </w:rPr>
            </w:pPr>
            <w:r w:rsidRPr="00B16C7F">
              <w:rPr>
                <w:sz w:val="16"/>
                <w:szCs w:val="16"/>
              </w:rPr>
              <w:t>Traumatic spondylopathy, cervical region</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2FDE446" w14:textId="35645B88" w:rsidR="00F30DA6" w:rsidRPr="00B16C7F" w:rsidRDefault="00F30DA6" w:rsidP="00F30DA6">
            <w:pPr>
              <w:spacing w:before="0" w:after="0" w:line="240" w:lineRule="auto"/>
              <w:rPr>
                <w:rFonts w:cs="Arial"/>
                <w:color w:val="000000"/>
                <w:sz w:val="16"/>
                <w:szCs w:val="16"/>
                <w:lang w:eastAsia="en-US"/>
              </w:rPr>
            </w:pPr>
            <w:r w:rsidRPr="00B16C7F">
              <w:rPr>
                <w:sz w:val="16"/>
                <w:szCs w:val="16"/>
              </w:rPr>
              <w:t>0.5</w:t>
            </w:r>
          </w:p>
        </w:tc>
      </w:tr>
      <w:tr w:rsidR="00F30DA6" w:rsidRPr="00B16C7F" w14:paraId="47589955"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0D19EAEB"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M48.33</w:t>
            </w:r>
          </w:p>
        </w:tc>
        <w:tc>
          <w:tcPr>
            <w:tcW w:w="1074" w:type="dxa"/>
            <w:tcBorders>
              <w:top w:val="single" w:sz="4" w:space="0" w:color="auto"/>
              <w:left w:val="nil"/>
              <w:bottom w:val="single" w:sz="4" w:space="0" w:color="auto"/>
              <w:right w:val="single" w:sz="4" w:space="0" w:color="auto"/>
            </w:tcBorders>
            <w:vAlign w:val="center"/>
          </w:tcPr>
          <w:p w14:paraId="75E7D39D" w14:textId="1C42680A" w:rsidR="00F30DA6" w:rsidRPr="00B16C7F" w:rsidRDefault="00F30DA6" w:rsidP="00F30DA6">
            <w:pPr>
              <w:spacing w:before="0" w:after="0" w:line="240" w:lineRule="auto"/>
              <w:rPr>
                <w:sz w:val="16"/>
                <w:szCs w:val="16"/>
              </w:rPr>
            </w:pPr>
            <w:r w:rsidRPr="00B16C7F">
              <w:rPr>
                <w:rFonts w:cs="Arial"/>
                <w:color w:val="000000"/>
                <w:sz w:val="16"/>
                <w:szCs w:val="16"/>
              </w:rPr>
              <w:t>M4833</w:t>
            </w:r>
          </w:p>
        </w:tc>
        <w:tc>
          <w:tcPr>
            <w:tcW w:w="6321" w:type="dxa"/>
            <w:tcBorders>
              <w:top w:val="single" w:sz="4" w:space="0" w:color="auto"/>
              <w:left w:val="single" w:sz="4" w:space="0" w:color="auto"/>
              <w:bottom w:val="single" w:sz="4" w:space="0" w:color="auto"/>
              <w:right w:val="single" w:sz="4" w:space="0" w:color="auto"/>
            </w:tcBorders>
            <w:vAlign w:val="center"/>
          </w:tcPr>
          <w:p w14:paraId="1B850C37" w14:textId="48FB4E74" w:rsidR="00F30DA6" w:rsidRPr="00B16C7F" w:rsidRDefault="00F30DA6" w:rsidP="00F30DA6">
            <w:pPr>
              <w:spacing w:before="0" w:after="0" w:line="240" w:lineRule="auto"/>
              <w:rPr>
                <w:sz w:val="16"/>
                <w:szCs w:val="16"/>
              </w:rPr>
            </w:pPr>
            <w:r w:rsidRPr="00B16C7F">
              <w:rPr>
                <w:sz w:val="16"/>
                <w:szCs w:val="16"/>
              </w:rPr>
              <w:t>Traumatic spondylopathy, cervicothoracic region</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B3690AB" w14:textId="4CCE2598" w:rsidR="00F30DA6" w:rsidRPr="00B16C7F" w:rsidRDefault="00F30DA6" w:rsidP="00F30DA6">
            <w:pPr>
              <w:spacing w:before="0" w:after="0" w:line="240" w:lineRule="auto"/>
              <w:rPr>
                <w:rFonts w:cs="Arial"/>
                <w:color w:val="000000"/>
                <w:sz w:val="16"/>
                <w:szCs w:val="16"/>
                <w:lang w:eastAsia="en-US"/>
              </w:rPr>
            </w:pPr>
            <w:r w:rsidRPr="00B16C7F">
              <w:rPr>
                <w:sz w:val="16"/>
                <w:szCs w:val="16"/>
              </w:rPr>
              <w:t>0.5</w:t>
            </w:r>
          </w:p>
        </w:tc>
      </w:tr>
      <w:tr w:rsidR="00F30DA6" w:rsidRPr="00B16C7F" w14:paraId="4ED3F777"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2CFF27F9"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M48.34</w:t>
            </w:r>
          </w:p>
        </w:tc>
        <w:tc>
          <w:tcPr>
            <w:tcW w:w="1074" w:type="dxa"/>
            <w:tcBorders>
              <w:top w:val="single" w:sz="4" w:space="0" w:color="auto"/>
              <w:left w:val="nil"/>
              <w:bottom w:val="single" w:sz="4" w:space="0" w:color="auto"/>
              <w:right w:val="single" w:sz="4" w:space="0" w:color="auto"/>
            </w:tcBorders>
            <w:vAlign w:val="center"/>
          </w:tcPr>
          <w:p w14:paraId="0811646E" w14:textId="3A9E0FCA" w:rsidR="00F30DA6" w:rsidRPr="00B16C7F" w:rsidRDefault="00F30DA6" w:rsidP="00F30DA6">
            <w:pPr>
              <w:spacing w:before="0" w:after="0" w:line="240" w:lineRule="auto"/>
              <w:rPr>
                <w:sz w:val="16"/>
                <w:szCs w:val="16"/>
              </w:rPr>
            </w:pPr>
            <w:r w:rsidRPr="00B16C7F">
              <w:rPr>
                <w:rFonts w:cs="Arial"/>
                <w:color w:val="000000"/>
                <w:sz w:val="16"/>
                <w:szCs w:val="16"/>
              </w:rPr>
              <w:t>M4834</w:t>
            </w:r>
          </w:p>
        </w:tc>
        <w:tc>
          <w:tcPr>
            <w:tcW w:w="6321" w:type="dxa"/>
            <w:tcBorders>
              <w:top w:val="single" w:sz="4" w:space="0" w:color="auto"/>
              <w:left w:val="single" w:sz="4" w:space="0" w:color="auto"/>
              <w:bottom w:val="single" w:sz="4" w:space="0" w:color="auto"/>
              <w:right w:val="single" w:sz="4" w:space="0" w:color="auto"/>
            </w:tcBorders>
            <w:vAlign w:val="center"/>
          </w:tcPr>
          <w:p w14:paraId="5A618A2E" w14:textId="79324339" w:rsidR="00F30DA6" w:rsidRPr="00B16C7F" w:rsidRDefault="00F30DA6" w:rsidP="00F30DA6">
            <w:pPr>
              <w:spacing w:before="0" w:after="0" w:line="240" w:lineRule="auto"/>
              <w:rPr>
                <w:sz w:val="16"/>
                <w:szCs w:val="16"/>
              </w:rPr>
            </w:pPr>
            <w:r w:rsidRPr="00B16C7F">
              <w:rPr>
                <w:sz w:val="16"/>
                <w:szCs w:val="16"/>
              </w:rPr>
              <w:t>Traumatic spondylopathy, thoracic region</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5112C0F" w14:textId="5A326535" w:rsidR="00F30DA6" w:rsidRPr="00B16C7F" w:rsidRDefault="00F30DA6" w:rsidP="00F30DA6">
            <w:pPr>
              <w:spacing w:before="0" w:after="0" w:line="240" w:lineRule="auto"/>
              <w:rPr>
                <w:rFonts w:cs="Arial"/>
                <w:color w:val="000000"/>
                <w:sz w:val="16"/>
                <w:szCs w:val="16"/>
                <w:lang w:eastAsia="en-US"/>
              </w:rPr>
            </w:pPr>
            <w:r w:rsidRPr="00B16C7F">
              <w:rPr>
                <w:sz w:val="16"/>
                <w:szCs w:val="16"/>
              </w:rPr>
              <w:t>0.5</w:t>
            </w:r>
          </w:p>
        </w:tc>
      </w:tr>
      <w:tr w:rsidR="00F30DA6" w:rsidRPr="00B16C7F" w14:paraId="4AA5FDD3"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34C97D07"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M48.35</w:t>
            </w:r>
          </w:p>
        </w:tc>
        <w:tc>
          <w:tcPr>
            <w:tcW w:w="1074" w:type="dxa"/>
            <w:tcBorders>
              <w:top w:val="single" w:sz="4" w:space="0" w:color="auto"/>
              <w:left w:val="nil"/>
              <w:bottom w:val="single" w:sz="4" w:space="0" w:color="auto"/>
              <w:right w:val="single" w:sz="4" w:space="0" w:color="auto"/>
            </w:tcBorders>
            <w:vAlign w:val="center"/>
          </w:tcPr>
          <w:p w14:paraId="10306841" w14:textId="5CD08F26" w:rsidR="00F30DA6" w:rsidRPr="00B16C7F" w:rsidRDefault="00F30DA6" w:rsidP="00F30DA6">
            <w:pPr>
              <w:spacing w:before="0" w:after="0" w:line="240" w:lineRule="auto"/>
              <w:rPr>
                <w:sz w:val="16"/>
                <w:szCs w:val="16"/>
              </w:rPr>
            </w:pPr>
            <w:r w:rsidRPr="00B16C7F">
              <w:rPr>
                <w:rFonts w:cs="Arial"/>
                <w:color w:val="000000"/>
                <w:sz w:val="16"/>
                <w:szCs w:val="16"/>
              </w:rPr>
              <w:t>M4835</w:t>
            </w:r>
          </w:p>
        </w:tc>
        <w:tc>
          <w:tcPr>
            <w:tcW w:w="6321" w:type="dxa"/>
            <w:tcBorders>
              <w:top w:val="single" w:sz="4" w:space="0" w:color="auto"/>
              <w:left w:val="single" w:sz="4" w:space="0" w:color="auto"/>
              <w:bottom w:val="single" w:sz="4" w:space="0" w:color="auto"/>
              <w:right w:val="single" w:sz="4" w:space="0" w:color="auto"/>
            </w:tcBorders>
            <w:vAlign w:val="center"/>
          </w:tcPr>
          <w:p w14:paraId="4E9A7729" w14:textId="661331E3" w:rsidR="00F30DA6" w:rsidRPr="00B16C7F" w:rsidRDefault="00F30DA6" w:rsidP="00F30DA6">
            <w:pPr>
              <w:spacing w:before="0" w:after="0" w:line="240" w:lineRule="auto"/>
              <w:rPr>
                <w:sz w:val="16"/>
                <w:szCs w:val="16"/>
              </w:rPr>
            </w:pPr>
            <w:r w:rsidRPr="00B16C7F">
              <w:rPr>
                <w:sz w:val="16"/>
                <w:szCs w:val="16"/>
              </w:rPr>
              <w:t>Traumatic spondylopathy, thoracolumbar region</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03BA140" w14:textId="6AFEDE13" w:rsidR="00F30DA6" w:rsidRPr="00B16C7F" w:rsidRDefault="00F30DA6" w:rsidP="00F30DA6">
            <w:pPr>
              <w:spacing w:before="0" w:after="0" w:line="240" w:lineRule="auto"/>
              <w:rPr>
                <w:rFonts w:cs="Arial"/>
                <w:color w:val="000000"/>
                <w:sz w:val="16"/>
                <w:szCs w:val="16"/>
                <w:lang w:eastAsia="en-US"/>
              </w:rPr>
            </w:pPr>
            <w:r w:rsidRPr="00B16C7F">
              <w:rPr>
                <w:sz w:val="16"/>
                <w:szCs w:val="16"/>
              </w:rPr>
              <w:t>0.5</w:t>
            </w:r>
          </w:p>
        </w:tc>
      </w:tr>
      <w:tr w:rsidR="00F30DA6" w:rsidRPr="00B16C7F" w14:paraId="625CE677"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5D075EDE"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M48.36</w:t>
            </w:r>
          </w:p>
        </w:tc>
        <w:tc>
          <w:tcPr>
            <w:tcW w:w="1074" w:type="dxa"/>
            <w:tcBorders>
              <w:top w:val="single" w:sz="4" w:space="0" w:color="auto"/>
              <w:left w:val="nil"/>
              <w:bottom w:val="single" w:sz="4" w:space="0" w:color="auto"/>
              <w:right w:val="single" w:sz="4" w:space="0" w:color="auto"/>
            </w:tcBorders>
            <w:vAlign w:val="center"/>
          </w:tcPr>
          <w:p w14:paraId="51C9D8E6" w14:textId="48108BAE" w:rsidR="00F30DA6" w:rsidRPr="00B16C7F" w:rsidRDefault="00F30DA6" w:rsidP="00F30DA6">
            <w:pPr>
              <w:spacing w:before="0" w:after="0" w:line="240" w:lineRule="auto"/>
              <w:rPr>
                <w:sz w:val="16"/>
                <w:szCs w:val="16"/>
              </w:rPr>
            </w:pPr>
            <w:r w:rsidRPr="00B16C7F">
              <w:rPr>
                <w:rFonts w:cs="Arial"/>
                <w:color w:val="000000"/>
                <w:sz w:val="16"/>
                <w:szCs w:val="16"/>
              </w:rPr>
              <w:t>M4836</w:t>
            </w:r>
          </w:p>
        </w:tc>
        <w:tc>
          <w:tcPr>
            <w:tcW w:w="6321" w:type="dxa"/>
            <w:tcBorders>
              <w:top w:val="single" w:sz="4" w:space="0" w:color="auto"/>
              <w:left w:val="single" w:sz="4" w:space="0" w:color="auto"/>
              <w:bottom w:val="single" w:sz="4" w:space="0" w:color="auto"/>
              <w:right w:val="single" w:sz="4" w:space="0" w:color="auto"/>
            </w:tcBorders>
            <w:vAlign w:val="center"/>
          </w:tcPr>
          <w:p w14:paraId="4FF94F88" w14:textId="54B842CD" w:rsidR="00F30DA6" w:rsidRPr="00B16C7F" w:rsidRDefault="00F30DA6" w:rsidP="00F30DA6">
            <w:pPr>
              <w:spacing w:before="0" w:after="0" w:line="240" w:lineRule="auto"/>
              <w:rPr>
                <w:sz w:val="16"/>
                <w:szCs w:val="16"/>
              </w:rPr>
            </w:pPr>
            <w:r w:rsidRPr="00B16C7F">
              <w:rPr>
                <w:sz w:val="16"/>
                <w:szCs w:val="16"/>
              </w:rPr>
              <w:t>Traumatic spondylopathy, lumbar region</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AE79C1D" w14:textId="16DA4E44" w:rsidR="00F30DA6" w:rsidRPr="00B16C7F" w:rsidRDefault="00F30DA6" w:rsidP="00F30DA6">
            <w:pPr>
              <w:spacing w:before="0" w:after="0" w:line="240" w:lineRule="auto"/>
              <w:rPr>
                <w:rFonts w:cs="Arial"/>
                <w:color w:val="000000"/>
                <w:sz w:val="16"/>
                <w:szCs w:val="16"/>
                <w:lang w:eastAsia="en-US"/>
              </w:rPr>
            </w:pPr>
            <w:r w:rsidRPr="00B16C7F">
              <w:rPr>
                <w:sz w:val="16"/>
                <w:szCs w:val="16"/>
              </w:rPr>
              <w:t>0.5</w:t>
            </w:r>
          </w:p>
        </w:tc>
      </w:tr>
      <w:tr w:rsidR="00F30DA6" w:rsidRPr="00B16C7F" w14:paraId="31088DDA"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21024C95"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M48.37</w:t>
            </w:r>
          </w:p>
        </w:tc>
        <w:tc>
          <w:tcPr>
            <w:tcW w:w="1074" w:type="dxa"/>
            <w:tcBorders>
              <w:top w:val="single" w:sz="4" w:space="0" w:color="auto"/>
              <w:left w:val="nil"/>
              <w:bottom w:val="single" w:sz="4" w:space="0" w:color="auto"/>
              <w:right w:val="single" w:sz="4" w:space="0" w:color="auto"/>
            </w:tcBorders>
            <w:vAlign w:val="center"/>
          </w:tcPr>
          <w:p w14:paraId="6495A140" w14:textId="3DCB7B1C" w:rsidR="00F30DA6" w:rsidRPr="00B16C7F" w:rsidRDefault="00F30DA6" w:rsidP="00F30DA6">
            <w:pPr>
              <w:spacing w:before="0" w:after="0" w:line="240" w:lineRule="auto"/>
              <w:rPr>
                <w:sz w:val="16"/>
                <w:szCs w:val="16"/>
              </w:rPr>
            </w:pPr>
            <w:r w:rsidRPr="00B16C7F">
              <w:rPr>
                <w:rFonts w:cs="Arial"/>
                <w:color w:val="000000"/>
                <w:sz w:val="16"/>
                <w:szCs w:val="16"/>
              </w:rPr>
              <w:t>M4837</w:t>
            </w:r>
          </w:p>
        </w:tc>
        <w:tc>
          <w:tcPr>
            <w:tcW w:w="6321" w:type="dxa"/>
            <w:tcBorders>
              <w:top w:val="single" w:sz="4" w:space="0" w:color="auto"/>
              <w:left w:val="single" w:sz="4" w:space="0" w:color="auto"/>
              <w:bottom w:val="single" w:sz="4" w:space="0" w:color="auto"/>
              <w:right w:val="single" w:sz="4" w:space="0" w:color="auto"/>
            </w:tcBorders>
            <w:vAlign w:val="center"/>
          </w:tcPr>
          <w:p w14:paraId="332D13D5" w14:textId="3ED335A8" w:rsidR="00F30DA6" w:rsidRPr="00B16C7F" w:rsidRDefault="00F30DA6" w:rsidP="00F30DA6">
            <w:pPr>
              <w:spacing w:before="0" w:after="0" w:line="240" w:lineRule="auto"/>
              <w:rPr>
                <w:sz w:val="16"/>
                <w:szCs w:val="16"/>
              </w:rPr>
            </w:pPr>
            <w:r w:rsidRPr="00B16C7F">
              <w:rPr>
                <w:sz w:val="16"/>
                <w:szCs w:val="16"/>
              </w:rPr>
              <w:t>Traumatic spondylopathy, lumbosacral region</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37956ED" w14:textId="2A6D0387" w:rsidR="00F30DA6" w:rsidRPr="00B16C7F" w:rsidRDefault="00F30DA6" w:rsidP="00F30DA6">
            <w:pPr>
              <w:spacing w:before="0" w:after="0" w:line="240" w:lineRule="auto"/>
              <w:rPr>
                <w:rFonts w:cs="Arial"/>
                <w:color w:val="000000"/>
                <w:sz w:val="16"/>
                <w:szCs w:val="16"/>
                <w:lang w:eastAsia="en-US"/>
              </w:rPr>
            </w:pPr>
            <w:r w:rsidRPr="00B16C7F">
              <w:rPr>
                <w:sz w:val="16"/>
                <w:szCs w:val="16"/>
              </w:rPr>
              <w:t>0.5</w:t>
            </w:r>
          </w:p>
        </w:tc>
      </w:tr>
      <w:tr w:rsidR="00F30DA6" w:rsidRPr="00B16C7F" w14:paraId="56DF6FC8"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3036B02D"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M48.38</w:t>
            </w:r>
          </w:p>
        </w:tc>
        <w:tc>
          <w:tcPr>
            <w:tcW w:w="1074" w:type="dxa"/>
            <w:tcBorders>
              <w:top w:val="single" w:sz="4" w:space="0" w:color="auto"/>
              <w:left w:val="nil"/>
              <w:bottom w:val="single" w:sz="4" w:space="0" w:color="auto"/>
              <w:right w:val="single" w:sz="4" w:space="0" w:color="auto"/>
            </w:tcBorders>
            <w:vAlign w:val="center"/>
          </w:tcPr>
          <w:p w14:paraId="5A71F634" w14:textId="423EC666" w:rsidR="00F30DA6" w:rsidRPr="00B16C7F" w:rsidRDefault="00F30DA6" w:rsidP="00F30DA6">
            <w:pPr>
              <w:spacing w:before="0" w:after="0" w:line="240" w:lineRule="auto"/>
              <w:rPr>
                <w:sz w:val="16"/>
                <w:szCs w:val="16"/>
              </w:rPr>
            </w:pPr>
            <w:r w:rsidRPr="00B16C7F">
              <w:rPr>
                <w:rFonts w:cs="Arial"/>
                <w:color w:val="000000"/>
                <w:sz w:val="16"/>
                <w:szCs w:val="16"/>
              </w:rPr>
              <w:t>M4838</w:t>
            </w:r>
          </w:p>
        </w:tc>
        <w:tc>
          <w:tcPr>
            <w:tcW w:w="6321" w:type="dxa"/>
            <w:tcBorders>
              <w:top w:val="single" w:sz="4" w:space="0" w:color="auto"/>
              <w:left w:val="single" w:sz="4" w:space="0" w:color="auto"/>
              <w:bottom w:val="single" w:sz="4" w:space="0" w:color="auto"/>
              <w:right w:val="single" w:sz="4" w:space="0" w:color="auto"/>
            </w:tcBorders>
            <w:vAlign w:val="center"/>
          </w:tcPr>
          <w:p w14:paraId="3F05146B" w14:textId="66D88A36" w:rsidR="00F30DA6" w:rsidRPr="00B16C7F" w:rsidRDefault="00F30DA6" w:rsidP="00F30DA6">
            <w:pPr>
              <w:spacing w:before="0" w:after="0" w:line="240" w:lineRule="auto"/>
              <w:rPr>
                <w:sz w:val="16"/>
                <w:szCs w:val="16"/>
              </w:rPr>
            </w:pPr>
            <w:r w:rsidRPr="00B16C7F">
              <w:rPr>
                <w:sz w:val="16"/>
                <w:szCs w:val="16"/>
              </w:rPr>
              <w:t>Traumatic spondylopathy, sacral and sacrococcygeal region</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6FB0444" w14:textId="635E9849" w:rsidR="00F30DA6" w:rsidRPr="00B16C7F" w:rsidRDefault="00F30DA6" w:rsidP="00F30DA6">
            <w:pPr>
              <w:spacing w:before="0" w:after="0" w:line="240" w:lineRule="auto"/>
              <w:rPr>
                <w:rFonts w:cs="Arial"/>
                <w:color w:val="000000"/>
                <w:sz w:val="16"/>
                <w:szCs w:val="16"/>
                <w:lang w:eastAsia="en-US"/>
              </w:rPr>
            </w:pPr>
            <w:r w:rsidRPr="00B16C7F">
              <w:rPr>
                <w:sz w:val="16"/>
                <w:szCs w:val="16"/>
              </w:rPr>
              <w:t>0.5</w:t>
            </w:r>
          </w:p>
        </w:tc>
      </w:tr>
      <w:tr w:rsidR="00F30DA6" w:rsidRPr="00B16C7F" w14:paraId="01FAB320"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54D025A5"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M48.40</w:t>
            </w:r>
          </w:p>
        </w:tc>
        <w:tc>
          <w:tcPr>
            <w:tcW w:w="1074" w:type="dxa"/>
            <w:tcBorders>
              <w:top w:val="single" w:sz="4" w:space="0" w:color="auto"/>
              <w:left w:val="nil"/>
              <w:bottom w:val="single" w:sz="4" w:space="0" w:color="auto"/>
              <w:right w:val="single" w:sz="4" w:space="0" w:color="auto"/>
            </w:tcBorders>
            <w:vAlign w:val="center"/>
          </w:tcPr>
          <w:p w14:paraId="336EA237" w14:textId="7D4E201A" w:rsidR="00F30DA6" w:rsidRPr="00B16C7F" w:rsidRDefault="00F30DA6" w:rsidP="00F30DA6">
            <w:pPr>
              <w:spacing w:before="0" w:after="0" w:line="240" w:lineRule="auto"/>
              <w:rPr>
                <w:sz w:val="16"/>
                <w:szCs w:val="16"/>
              </w:rPr>
            </w:pPr>
            <w:r w:rsidRPr="00B16C7F">
              <w:rPr>
                <w:rFonts w:cs="Arial"/>
                <w:color w:val="000000"/>
                <w:sz w:val="16"/>
                <w:szCs w:val="16"/>
              </w:rPr>
              <w:t>M4840</w:t>
            </w:r>
          </w:p>
        </w:tc>
        <w:tc>
          <w:tcPr>
            <w:tcW w:w="6321" w:type="dxa"/>
            <w:tcBorders>
              <w:top w:val="single" w:sz="4" w:space="0" w:color="auto"/>
              <w:left w:val="single" w:sz="4" w:space="0" w:color="auto"/>
              <w:bottom w:val="single" w:sz="4" w:space="0" w:color="auto"/>
              <w:right w:val="single" w:sz="4" w:space="0" w:color="auto"/>
            </w:tcBorders>
            <w:vAlign w:val="center"/>
          </w:tcPr>
          <w:p w14:paraId="626F02C2" w14:textId="254034D2" w:rsidR="00F30DA6" w:rsidRPr="00B16C7F" w:rsidRDefault="00F30DA6" w:rsidP="00F30DA6">
            <w:pPr>
              <w:spacing w:before="0" w:after="0" w:line="240" w:lineRule="auto"/>
              <w:rPr>
                <w:sz w:val="16"/>
                <w:szCs w:val="16"/>
              </w:rPr>
            </w:pPr>
            <w:r w:rsidRPr="00B16C7F">
              <w:rPr>
                <w:sz w:val="16"/>
                <w:szCs w:val="16"/>
              </w:rPr>
              <w:t>Fatigue fracture of vertebra, multiple sites in spine</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DCECF7C" w14:textId="40ED15ED" w:rsidR="00F30DA6" w:rsidRPr="00B16C7F" w:rsidRDefault="00F30DA6" w:rsidP="00F30DA6">
            <w:pPr>
              <w:spacing w:before="0" w:after="0" w:line="240" w:lineRule="auto"/>
              <w:rPr>
                <w:rFonts w:cs="Arial"/>
                <w:color w:val="000000"/>
                <w:sz w:val="16"/>
                <w:szCs w:val="16"/>
                <w:lang w:eastAsia="en-US"/>
              </w:rPr>
            </w:pPr>
            <w:r w:rsidRPr="00B16C7F">
              <w:rPr>
                <w:sz w:val="16"/>
                <w:szCs w:val="16"/>
              </w:rPr>
              <w:t>0.5</w:t>
            </w:r>
          </w:p>
        </w:tc>
      </w:tr>
      <w:tr w:rsidR="00F30DA6" w:rsidRPr="00B16C7F" w14:paraId="2FB89741"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09B67578"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M48.41</w:t>
            </w:r>
          </w:p>
        </w:tc>
        <w:tc>
          <w:tcPr>
            <w:tcW w:w="1074" w:type="dxa"/>
            <w:tcBorders>
              <w:top w:val="single" w:sz="4" w:space="0" w:color="auto"/>
              <w:left w:val="nil"/>
              <w:bottom w:val="single" w:sz="4" w:space="0" w:color="auto"/>
              <w:right w:val="single" w:sz="4" w:space="0" w:color="auto"/>
            </w:tcBorders>
            <w:vAlign w:val="center"/>
          </w:tcPr>
          <w:p w14:paraId="01E4A963" w14:textId="3932789C" w:rsidR="00F30DA6" w:rsidRPr="00B16C7F" w:rsidRDefault="00F30DA6" w:rsidP="00F30DA6">
            <w:pPr>
              <w:spacing w:before="0" w:after="0" w:line="240" w:lineRule="auto"/>
              <w:rPr>
                <w:sz w:val="16"/>
                <w:szCs w:val="16"/>
              </w:rPr>
            </w:pPr>
            <w:r w:rsidRPr="00B16C7F">
              <w:rPr>
                <w:rFonts w:cs="Arial"/>
                <w:color w:val="000000"/>
                <w:sz w:val="16"/>
                <w:szCs w:val="16"/>
              </w:rPr>
              <w:t>M4841</w:t>
            </w:r>
          </w:p>
        </w:tc>
        <w:tc>
          <w:tcPr>
            <w:tcW w:w="6321" w:type="dxa"/>
            <w:tcBorders>
              <w:top w:val="single" w:sz="4" w:space="0" w:color="auto"/>
              <w:left w:val="single" w:sz="4" w:space="0" w:color="auto"/>
              <w:bottom w:val="single" w:sz="4" w:space="0" w:color="auto"/>
              <w:right w:val="single" w:sz="4" w:space="0" w:color="auto"/>
            </w:tcBorders>
            <w:vAlign w:val="center"/>
          </w:tcPr>
          <w:p w14:paraId="6E48FFBC" w14:textId="7B367A6E" w:rsidR="00F30DA6" w:rsidRPr="00B16C7F" w:rsidRDefault="00F30DA6" w:rsidP="00F30DA6">
            <w:pPr>
              <w:spacing w:before="0" w:after="0" w:line="240" w:lineRule="auto"/>
              <w:rPr>
                <w:sz w:val="16"/>
                <w:szCs w:val="16"/>
              </w:rPr>
            </w:pPr>
            <w:r w:rsidRPr="00B16C7F">
              <w:rPr>
                <w:sz w:val="16"/>
                <w:szCs w:val="16"/>
              </w:rPr>
              <w:t xml:space="preserve">Fatigue fracture of vertebra, </w:t>
            </w:r>
            <w:proofErr w:type="spellStart"/>
            <w:r w:rsidRPr="00B16C7F">
              <w:rPr>
                <w:sz w:val="16"/>
                <w:szCs w:val="16"/>
              </w:rPr>
              <w:t>occipito</w:t>
            </w:r>
            <w:proofErr w:type="spellEnd"/>
            <w:r w:rsidRPr="00B16C7F">
              <w:rPr>
                <w:sz w:val="16"/>
                <w:szCs w:val="16"/>
              </w:rPr>
              <w:t>-</w:t>
            </w:r>
            <w:proofErr w:type="spellStart"/>
            <w:r w:rsidRPr="00B16C7F">
              <w:rPr>
                <w:sz w:val="16"/>
                <w:szCs w:val="16"/>
              </w:rPr>
              <w:t>atlanto</w:t>
            </w:r>
            <w:proofErr w:type="spellEnd"/>
            <w:r w:rsidRPr="00B16C7F">
              <w:rPr>
                <w:sz w:val="16"/>
                <w:szCs w:val="16"/>
              </w:rPr>
              <w:t>-axial region</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634B962" w14:textId="57C9A843" w:rsidR="00F30DA6" w:rsidRPr="00B16C7F" w:rsidRDefault="00F30DA6" w:rsidP="00F30DA6">
            <w:pPr>
              <w:spacing w:before="0" w:after="0" w:line="240" w:lineRule="auto"/>
              <w:rPr>
                <w:rFonts w:cs="Arial"/>
                <w:color w:val="000000"/>
                <w:sz w:val="16"/>
                <w:szCs w:val="16"/>
                <w:lang w:eastAsia="en-US"/>
              </w:rPr>
            </w:pPr>
            <w:r w:rsidRPr="00B16C7F">
              <w:rPr>
                <w:sz w:val="16"/>
                <w:szCs w:val="16"/>
              </w:rPr>
              <w:t>0.5</w:t>
            </w:r>
          </w:p>
        </w:tc>
      </w:tr>
      <w:tr w:rsidR="00F30DA6" w:rsidRPr="00B16C7F" w14:paraId="70228F8C"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578F6A5C"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M48.42</w:t>
            </w:r>
          </w:p>
        </w:tc>
        <w:tc>
          <w:tcPr>
            <w:tcW w:w="1074" w:type="dxa"/>
            <w:tcBorders>
              <w:top w:val="single" w:sz="4" w:space="0" w:color="auto"/>
              <w:left w:val="nil"/>
              <w:bottom w:val="single" w:sz="4" w:space="0" w:color="auto"/>
              <w:right w:val="single" w:sz="4" w:space="0" w:color="auto"/>
            </w:tcBorders>
            <w:vAlign w:val="center"/>
          </w:tcPr>
          <w:p w14:paraId="6D15E9FE" w14:textId="6049D98D" w:rsidR="00F30DA6" w:rsidRPr="00B16C7F" w:rsidRDefault="00F30DA6" w:rsidP="00F30DA6">
            <w:pPr>
              <w:spacing w:before="0" w:after="0" w:line="240" w:lineRule="auto"/>
              <w:rPr>
                <w:sz w:val="16"/>
                <w:szCs w:val="16"/>
              </w:rPr>
            </w:pPr>
            <w:r w:rsidRPr="00B16C7F">
              <w:rPr>
                <w:rFonts w:cs="Arial"/>
                <w:color w:val="000000"/>
                <w:sz w:val="16"/>
                <w:szCs w:val="16"/>
              </w:rPr>
              <w:t>M4842</w:t>
            </w:r>
          </w:p>
        </w:tc>
        <w:tc>
          <w:tcPr>
            <w:tcW w:w="6321" w:type="dxa"/>
            <w:tcBorders>
              <w:top w:val="single" w:sz="4" w:space="0" w:color="auto"/>
              <w:left w:val="single" w:sz="4" w:space="0" w:color="auto"/>
              <w:bottom w:val="single" w:sz="4" w:space="0" w:color="auto"/>
              <w:right w:val="single" w:sz="4" w:space="0" w:color="auto"/>
            </w:tcBorders>
            <w:vAlign w:val="center"/>
          </w:tcPr>
          <w:p w14:paraId="4D8FE887" w14:textId="51E08961" w:rsidR="00F30DA6" w:rsidRPr="00B16C7F" w:rsidRDefault="00F30DA6" w:rsidP="00F30DA6">
            <w:pPr>
              <w:spacing w:before="0" w:after="0" w:line="240" w:lineRule="auto"/>
              <w:rPr>
                <w:sz w:val="16"/>
                <w:szCs w:val="16"/>
              </w:rPr>
            </w:pPr>
            <w:r w:rsidRPr="00B16C7F">
              <w:rPr>
                <w:sz w:val="16"/>
                <w:szCs w:val="16"/>
              </w:rPr>
              <w:t>Fatigue fracture of vertebra, cervical region</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ECF41F7" w14:textId="0187B0A2" w:rsidR="00F30DA6" w:rsidRPr="00B16C7F" w:rsidRDefault="00F30DA6" w:rsidP="00F30DA6">
            <w:pPr>
              <w:spacing w:before="0" w:after="0" w:line="240" w:lineRule="auto"/>
              <w:rPr>
                <w:rFonts w:cs="Arial"/>
                <w:color w:val="000000"/>
                <w:sz w:val="16"/>
                <w:szCs w:val="16"/>
                <w:lang w:eastAsia="en-US"/>
              </w:rPr>
            </w:pPr>
            <w:r w:rsidRPr="00B16C7F">
              <w:rPr>
                <w:sz w:val="16"/>
                <w:szCs w:val="16"/>
              </w:rPr>
              <w:t>0.5</w:t>
            </w:r>
          </w:p>
        </w:tc>
      </w:tr>
      <w:tr w:rsidR="00F30DA6" w:rsidRPr="00B16C7F" w14:paraId="08936570"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78E9E092"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lastRenderedPageBreak/>
              <w:t>M48.43</w:t>
            </w:r>
          </w:p>
        </w:tc>
        <w:tc>
          <w:tcPr>
            <w:tcW w:w="1074" w:type="dxa"/>
            <w:tcBorders>
              <w:top w:val="single" w:sz="4" w:space="0" w:color="auto"/>
              <w:left w:val="nil"/>
              <w:bottom w:val="single" w:sz="4" w:space="0" w:color="auto"/>
              <w:right w:val="single" w:sz="4" w:space="0" w:color="auto"/>
            </w:tcBorders>
            <w:vAlign w:val="center"/>
          </w:tcPr>
          <w:p w14:paraId="38EEF5F8" w14:textId="0C2BF11C" w:rsidR="00F30DA6" w:rsidRPr="00B16C7F" w:rsidRDefault="00F30DA6" w:rsidP="00F30DA6">
            <w:pPr>
              <w:spacing w:before="0" w:after="0" w:line="240" w:lineRule="auto"/>
              <w:rPr>
                <w:sz w:val="16"/>
                <w:szCs w:val="16"/>
              </w:rPr>
            </w:pPr>
            <w:r w:rsidRPr="00B16C7F">
              <w:rPr>
                <w:rFonts w:cs="Arial"/>
                <w:color w:val="000000"/>
                <w:sz w:val="16"/>
                <w:szCs w:val="16"/>
              </w:rPr>
              <w:t>M4843</w:t>
            </w:r>
          </w:p>
        </w:tc>
        <w:tc>
          <w:tcPr>
            <w:tcW w:w="6321" w:type="dxa"/>
            <w:tcBorders>
              <w:top w:val="single" w:sz="4" w:space="0" w:color="auto"/>
              <w:left w:val="single" w:sz="4" w:space="0" w:color="auto"/>
              <w:bottom w:val="single" w:sz="4" w:space="0" w:color="auto"/>
              <w:right w:val="single" w:sz="4" w:space="0" w:color="auto"/>
            </w:tcBorders>
            <w:vAlign w:val="center"/>
          </w:tcPr>
          <w:p w14:paraId="1DE5AAEB" w14:textId="4BDA4548" w:rsidR="00F30DA6" w:rsidRPr="00B16C7F" w:rsidRDefault="00F30DA6" w:rsidP="00F30DA6">
            <w:pPr>
              <w:spacing w:before="0" w:after="0" w:line="240" w:lineRule="auto"/>
              <w:rPr>
                <w:sz w:val="16"/>
                <w:szCs w:val="16"/>
              </w:rPr>
            </w:pPr>
            <w:r w:rsidRPr="00B16C7F">
              <w:rPr>
                <w:sz w:val="16"/>
                <w:szCs w:val="16"/>
              </w:rPr>
              <w:t>Fatigue fracture of vertebra, cervicothoracic region</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88C472E" w14:textId="24D86D4B" w:rsidR="00F30DA6" w:rsidRPr="00B16C7F" w:rsidRDefault="00F30DA6" w:rsidP="00F30DA6">
            <w:pPr>
              <w:spacing w:before="0" w:after="0" w:line="240" w:lineRule="auto"/>
              <w:rPr>
                <w:rFonts w:cs="Arial"/>
                <w:color w:val="000000"/>
                <w:sz w:val="16"/>
                <w:szCs w:val="16"/>
                <w:lang w:eastAsia="en-US"/>
              </w:rPr>
            </w:pPr>
            <w:r w:rsidRPr="00B16C7F">
              <w:rPr>
                <w:sz w:val="16"/>
                <w:szCs w:val="16"/>
              </w:rPr>
              <w:t>0.5</w:t>
            </w:r>
          </w:p>
        </w:tc>
      </w:tr>
      <w:tr w:rsidR="00F30DA6" w:rsidRPr="00B16C7F" w14:paraId="2141DFA3"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19A7363B"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M48.44</w:t>
            </w:r>
          </w:p>
        </w:tc>
        <w:tc>
          <w:tcPr>
            <w:tcW w:w="1074" w:type="dxa"/>
            <w:tcBorders>
              <w:top w:val="single" w:sz="4" w:space="0" w:color="auto"/>
              <w:left w:val="nil"/>
              <w:bottom w:val="single" w:sz="4" w:space="0" w:color="auto"/>
              <w:right w:val="single" w:sz="4" w:space="0" w:color="auto"/>
            </w:tcBorders>
            <w:vAlign w:val="center"/>
          </w:tcPr>
          <w:p w14:paraId="4F843691" w14:textId="0CCD6E75" w:rsidR="00F30DA6" w:rsidRPr="00B16C7F" w:rsidRDefault="00F30DA6" w:rsidP="00F30DA6">
            <w:pPr>
              <w:spacing w:before="0" w:after="0" w:line="240" w:lineRule="auto"/>
              <w:rPr>
                <w:sz w:val="16"/>
                <w:szCs w:val="16"/>
              </w:rPr>
            </w:pPr>
            <w:r w:rsidRPr="00B16C7F">
              <w:rPr>
                <w:rFonts w:cs="Arial"/>
                <w:color w:val="000000"/>
                <w:sz w:val="16"/>
                <w:szCs w:val="16"/>
              </w:rPr>
              <w:t>M4844</w:t>
            </w:r>
          </w:p>
        </w:tc>
        <w:tc>
          <w:tcPr>
            <w:tcW w:w="6321" w:type="dxa"/>
            <w:tcBorders>
              <w:top w:val="single" w:sz="4" w:space="0" w:color="auto"/>
              <w:left w:val="single" w:sz="4" w:space="0" w:color="auto"/>
              <w:bottom w:val="single" w:sz="4" w:space="0" w:color="auto"/>
              <w:right w:val="single" w:sz="4" w:space="0" w:color="auto"/>
            </w:tcBorders>
            <w:vAlign w:val="center"/>
          </w:tcPr>
          <w:p w14:paraId="779B81B0" w14:textId="215842D0" w:rsidR="00F30DA6" w:rsidRPr="00B16C7F" w:rsidRDefault="00F30DA6" w:rsidP="00F30DA6">
            <w:pPr>
              <w:spacing w:before="0" w:after="0" w:line="240" w:lineRule="auto"/>
              <w:rPr>
                <w:sz w:val="16"/>
                <w:szCs w:val="16"/>
              </w:rPr>
            </w:pPr>
            <w:r w:rsidRPr="00B16C7F">
              <w:rPr>
                <w:sz w:val="16"/>
                <w:szCs w:val="16"/>
              </w:rPr>
              <w:t>Fatigue fracture of vertebra, thoracic region</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269D5F5" w14:textId="0EDAB697" w:rsidR="00F30DA6" w:rsidRPr="00B16C7F" w:rsidRDefault="00F30DA6" w:rsidP="00F30DA6">
            <w:pPr>
              <w:spacing w:before="0" w:after="0" w:line="240" w:lineRule="auto"/>
              <w:rPr>
                <w:rFonts w:cs="Arial"/>
                <w:color w:val="000000"/>
                <w:sz w:val="16"/>
                <w:szCs w:val="16"/>
                <w:lang w:eastAsia="en-US"/>
              </w:rPr>
            </w:pPr>
            <w:r w:rsidRPr="00B16C7F">
              <w:rPr>
                <w:sz w:val="16"/>
                <w:szCs w:val="16"/>
              </w:rPr>
              <w:t>0.5</w:t>
            </w:r>
          </w:p>
        </w:tc>
      </w:tr>
      <w:tr w:rsidR="00F30DA6" w:rsidRPr="00B16C7F" w14:paraId="714ECB7D"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772D3C90"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M48.45</w:t>
            </w:r>
          </w:p>
        </w:tc>
        <w:tc>
          <w:tcPr>
            <w:tcW w:w="1074" w:type="dxa"/>
            <w:tcBorders>
              <w:top w:val="single" w:sz="4" w:space="0" w:color="auto"/>
              <w:left w:val="nil"/>
              <w:bottom w:val="single" w:sz="4" w:space="0" w:color="auto"/>
              <w:right w:val="single" w:sz="4" w:space="0" w:color="auto"/>
            </w:tcBorders>
            <w:vAlign w:val="center"/>
          </w:tcPr>
          <w:p w14:paraId="70F259FB" w14:textId="40132338" w:rsidR="00F30DA6" w:rsidRPr="00B16C7F" w:rsidRDefault="00F30DA6" w:rsidP="00F30DA6">
            <w:pPr>
              <w:spacing w:before="0" w:after="0" w:line="240" w:lineRule="auto"/>
              <w:rPr>
                <w:sz w:val="16"/>
                <w:szCs w:val="16"/>
              </w:rPr>
            </w:pPr>
            <w:r w:rsidRPr="00B16C7F">
              <w:rPr>
                <w:rFonts w:cs="Arial"/>
                <w:color w:val="000000"/>
                <w:sz w:val="16"/>
                <w:szCs w:val="16"/>
              </w:rPr>
              <w:t>M4845</w:t>
            </w:r>
          </w:p>
        </w:tc>
        <w:tc>
          <w:tcPr>
            <w:tcW w:w="6321" w:type="dxa"/>
            <w:tcBorders>
              <w:top w:val="single" w:sz="4" w:space="0" w:color="auto"/>
              <w:left w:val="single" w:sz="4" w:space="0" w:color="auto"/>
              <w:bottom w:val="single" w:sz="4" w:space="0" w:color="auto"/>
              <w:right w:val="single" w:sz="4" w:space="0" w:color="auto"/>
            </w:tcBorders>
            <w:vAlign w:val="center"/>
          </w:tcPr>
          <w:p w14:paraId="4717DE46" w14:textId="1606794D" w:rsidR="00F30DA6" w:rsidRPr="00B16C7F" w:rsidRDefault="00F30DA6" w:rsidP="00F30DA6">
            <w:pPr>
              <w:spacing w:before="0" w:after="0" w:line="240" w:lineRule="auto"/>
              <w:rPr>
                <w:sz w:val="16"/>
                <w:szCs w:val="16"/>
              </w:rPr>
            </w:pPr>
            <w:r w:rsidRPr="00B16C7F">
              <w:rPr>
                <w:sz w:val="16"/>
                <w:szCs w:val="16"/>
              </w:rPr>
              <w:t>Fatigue fracture of vertebra, thoracolumbar region</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BD1F91D" w14:textId="23CB3E0A" w:rsidR="00F30DA6" w:rsidRPr="00B16C7F" w:rsidRDefault="00F30DA6" w:rsidP="00F30DA6">
            <w:pPr>
              <w:spacing w:before="0" w:after="0" w:line="240" w:lineRule="auto"/>
              <w:rPr>
                <w:rFonts w:cs="Arial"/>
                <w:color w:val="000000"/>
                <w:sz w:val="16"/>
                <w:szCs w:val="16"/>
                <w:lang w:eastAsia="en-US"/>
              </w:rPr>
            </w:pPr>
            <w:r w:rsidRPr="00B16C7F">
              <w:rPr>
                <w:sz w:val="16"/>
                <w:szCs w:val="16"/>
              </w:rPr>
              <w:t>0.5</w:t>
            </w:r>
          </w:p>
        </w:tc>
      </w:tr>
      <w:tr w:rsidR="00F30DA6" w:rsidRPr="00B16C7F" w14:paraId="7214F33E"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76E16149"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M48.46</w:t>
            </w:r>
          </w:p>
        </w:tc>
        <w:tc>
          <w:tcPr>
            <w:tcW w:w="1074" w:type="dxa"/>
            <w:tcBorders>
              <w:top w:val="single" w:sz="4" w:space="0" w:color="auto"/>
              <w:left w:val="nil"/>
              <w:bottom w:val="single" w:sz="4" w:space="0" w:color="auto"/>
              <w:right w:val="single" w:sz="4" w:space="0" w:color="auto"/>
            </w:tcBorders>
            <w:vAlign w:val="center"/>
          </w:tcPr>
          <w:p w14:paraId="7D54398A" w14:textId="393AF555" w:rsidR="00F30DA6" w:rsidRPr="00B16C7F" w:rsidRDefault="00F30DA6" w:rsidP="00F30DA6">
            <w:pPr>
              <w:spacing w:before="0" w:after="0" w:line="240" w:lineRule="auto"/>
              <w:rPr>
                <w:sz w:val="16"/>
                <w:szCs w:val="16"/>
              </w:rPr>
            </w:pPr>
            <w:r w:rsidRPr="00B16C7F">
              <w:rPr>
                <w:rFonts w:cs="Arial"/>
                <w:color w:val="000000"/>
                <w:sz w:val="16"/>
                <w:szCs w:val="16"/>
              </w:rPr>
              <w:t>M4846</w:t>
            </w:r>
          </w:p>
        </w:tc>
        <w:tc>
          <w:tcPr>
            <w:tcW w:w="6321" w:type="dxa"/>
            <w:tcBorders>
              <w:top w:val="single" w:sz="4" w:space="0" w:color="auto"/>
              <w:left w:val="single" w:sz="4" w:space="0" w:color="auto"/>
              <w:bottom w:val="single" w:sz="4" w:space="0" w:color="auto"/>
              <w:right w:val="single" w:sz="4" w:space="0" w:color="auto"/>
            </w:tcBorders>
            <w:vAlign w:val="center"/>
          </w:tcPr>
          <w:p w14:paraId="7B6FB9A0" w14:textId="68DF4F5B" w:rsidR="00F30DA6" w:rsidRPr="00B16C7F" w:rsidRDefault="00F30DA6" w:rsidP="00F30DA6">
            <w:pPr>
              <w:spacing w:before="0" w:after="0" w:line="240" w:lineRule="auto"/>
              <w:rPr>
                <w:sz w:val="16"/>
                <w:szCs w:val="16"/>
              </w:rPr>
            </w:pPr>
            <w:r w:rsidRPr="00B16C7F">
              <w:rPr>
                <w:sz w:val="16"/>
                <w:szCs w:val="16"/>
              </w:rPr>
              <w:t>Fatigue fracture of vertebra, lumbar region</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F4DADE4" w14:textId="79B6F8B2" w:rsidR="00F30DA6" w:rsidRPr="00B16C7F" w:rsidRDefault="00F30DA6" w:rsidP="00F30DA6">
            <w:pPr>
              <w:spacing w:before="0" w:after="0" w:line="240" w:lineRule="auto"/>
              <w:rPr>
                <w:rFonts w:cs="Arial"/>
                <w:color w:val="000000"/>
                <w:sz w:val="16"/>
                <w:szCs w:val="16"/>
                <w:lang w:eastAsia="en-US"/>
              </w:rPr>
            </w:pPr>
            <w:r w:rsidRPr="00B16C7F">
              <w:rPr>
                <w:sz w:val="16"/>
                <w:szCs w:val="16"/>
              </w:rPr>
              <w:t>0.5</w:t>
            </w:r>
          </w:p>
        </w:tc>
      </w:tr>
      <w:tr w:rsidR="00F30DA6" w:rsidRPr="00B16C7F" w14:paraId="5C54A5C6"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28C4958D"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M48.47</w:t>
            </w:r>
          </w:p>
        </w:tc>
        <w:tc>
          <w:tcPr>
            <w:tcW w:w="1074" w:type="dxa"/>
            <w:tcBorders>
              <w:top w:val="single" w:sz="4" w:space="0" w:color="auto"/>
              <w:left w:val="nil"/>
              <w:bottom w:val="single" w:sz="4" w:space="0" w:color="auto"/>
              <w:right w:val="single" w:sz="4" w:space="0" w:color="auto"/>
            </w:tcBorders>
            <w:vAlign w:val="center"/>
          </w:tcPr>
          <w:p w14:paraId="13D83B20" w14:textId="25E29D7D" w:rsidR="00F30DA6" w:rsidRPr="00B16C7F" w:rsidRDefault="00F30DA6" w:rsidP="00F30DA6">
            <w:pPr>
              <w:spacing w:before="0" w:after="0" w:line="240" w:lineRule="auto"/>
              <w:rPr>
                <w:sz w:val="16"/>
                <w:szCs w:val="16"/>
              </w:rPr>
            </w:pPr>
            <w:r w:rsidRPr="00B16C7F">
              <w:rPr>
                <w:rFonts w:cs="Arial"/>
                <w:color w:val="000000"/>
                <w:sz w:val="16"/>
                <w:szCs w:val="16"/>
              </w:rPr>
              <w:t>M4847</w:t>
            </w:r>
          </w:p>
        </w:tc>
        <w:tc>
          <w:tcPr>
            <w:tcW w:w="6321" w:type="dxa"/>
            <w:tcBorders>
              <w:top w:val="single" w:sz="4" w:space="0" w:color="auto"/>
              <w:left w:val="single" w:sz="4" w:space="0" w:color="auto"/>
              <w:bottom w:val="single" w:sz="4" w:space="0" w:color="auto"/>
              <w:right w:val="single" w:sz="4" w:space="0" w:color="auto"/>
            </w:tcBorders>
            <w:vAlign w:val="center"/>
          </w:tcPr>
          <w:p w14:paraId="5F50D986" w14:textId="0BD22EB5" w:rsidR="00F30DA6" w:rsidRPr="00B16C7F" w:rsidRDefault="00F30DA6" w:rsidP="00F30DA6">
            <w:pPr>
              <w:spacing w:before="0" w:after="0" w:line="240" w:lineRule="auto"/>
              <w:rPr>
                <w:sz w:val="16"/>
                <w:szCs w:val="16"/>
              </w:rPr>
            </w:pPr>
            <w:r w:rsidRPr="00B16C7F">
              <w:rPr>
                <w:sz w:val="16"/>
                <w:szCs w:val="16"/>
              </w:rPr>
              <w:t>Fatigue fracture of vertebra, lumbosacral region</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CEC325C" w14:textId="08311DCC" w:rsidR="00F30DA6" w:rsidRPr="00B16C7F" w:rsidRDefault="00F30DA6" w:rsidP="00F30DA6">
            <w:pPr>
              <w:spacing w:before="0" w:after="0" w:line="240" w:lineRule="auto"/>
              <w:rPr>
                <w:rFonts w:cs="Arial"/>
                <w:color w:val="000000"/>
                <w:sz w:val="16"/>
                <w:szCs w:val="16"/>
                <w:lang w:eastAsia="en-US"/>
              </w:rPr>
            </w:pPr>
            <w:r w:rsidRPr="00B16C7F">
              <w:rPr>
                <w:sz w:val="16"/>
                <w:szCs w:val="16"/>
              </w:rPr>
              <w:t>0.5</w:t>
            </w:r>
          </w:p>
        </w:tc>
      </w:tr>
      <w:tr w:rsidR="00F30DA6" w:rsidRPr="00B16C7F" w14:paraId="1AA17457"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3668792B"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M48.48</w:t>
            </w:r>
          </w:p>
        </w:tc>
        <w:tc>
          <w:tcPr>
            <w:tcW w:w="1074" w:type="dxa"/>
            <w:tcBorders>
              <w:top w:val="single" w:sz="4" w:space="0" w:color="auto"/>
              <w:left w:val="nil"/>
              <w:bottom w:val="single" w:sz="4" w:space="0" w:color="auto"/>
              <w:right w:val="single" w:sz="4" w:space="0" w:color="auto"/>
            </w:tcBorders>
            <w:vAlign w:val="center"/>
          </w:tcPr>
          <w:p w14:paraId="48363AA0" w14:textId="01C09590" w:rsidR="00F30DA6" w:rsidRPr="00B16C7F" w:rsidRDefault="00F30DA6" w:rsidP="00F30DA6">
            <w:pPr>
              <w:spacing w:before="0" w:after="0" w:line="240" w:lineRule="auto"/>
              <w:rPr>
                <w:sz w:val="16"/>
                <w:szCs w:val="16"/>
              </w:rPr>
            </w:pPr>
            <w:r w:rsidRPr="00B16C7F">
              <w:rPr>
                <w:rFonts w:cs="Arial"/>
                <w:color w:val="000000"/>
                <w:sz w:val="16"/>
                <w:szCs w:val="16"/>
              </w:rPr>
              <w:t>M4848</w:t>
            </w:r>
          </w:p>
        </w:tc>
        <w:tc>
          <w:tcPr>
            <w:tcW w:w="6321" w:type="dxa"/>
            <w:tcBorders>
              <w:top w:val="single" w:sz="4" w:space="0" w:color="auto"/>
              <w:left w:val="single" w:sz="4" w:space="0" w:color="auto"/>
              <w:bottom w:val="single" w:sz="4" w:space="0" w:color="auto"/>
              <w:right w:val="single" w:sz="4" w:space="0" w:color="auto"/>
            </w:tcBorders>
            <w:vAlign w:val="center"/>
          </w:tcPr>
          <w:p w14:paraId="48DDE2AF" w14:textId="28DE2278" w:rsidR="00F30DA6" w:rsidRPr="00B16C7F" w:rsidRDefault="00F30DA6" w:rsidP="00F30DA6">
            <w:pPr>
              <w:spacing w:before="0" w:after="0" w:line="240" w:lineRule="auto"/>
              <w:rPr>
                <w:sz w:val="16"/>
                <w:szCs w:val="16"/>
              </w:rPr>
            </w:pPr>
            <w:r w:rsidRPr="00B16C7F">
              <w:rPr>
                <w:sz w:val="16"/>
                <w:szCs w:val="16"/>
              </w:rPr>
              <w:t>Fatigue fracture of vertebra, sacral and sacrococcygeal region</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CEA7BF1" w14:textId="3BB5CF48" w:rsidR="00F30DA6" w:rsidRPr="00B16C7F" w:rsidRDefault="00F30DA6" w:rsidP="00F30DA6">
            <w:pPr>
              <w:spacing w:before="0" w:after="0" w:line="240" w:lineRule="auto"/>
              <w:rPr>
                <w:rFonts w:cs="Arial"/>
                <w:color w:val="000000"/>
                <w:sz w:val="16"/>
                <w:szCs w:val="16"/>
                <w:lang w:eastAsia="en-US"/>
              </w:rPr>
            </w:pPr>
            <w:r w:rsidRPr="00B16C7F">
              <w:rPr>
                <w:sz w:val="16"/>
                <w:szCs w:val="16"/>
              </w:rPr>
              <w:t>0.5</w:t>
            </w:r>
          </w:p>
        </w:tc>
      </w:tr>
      <w:tr w:rsidR="00F30DA6" w:rsidRPr="00B16C7F" w14:paraId="4C55DA14"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3EF8F264"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M48.50</w:t>
            </w:r>
          </w:p>
        </w:tc>
        <w:tc>
          <w:tcPr>
            <w:tcW w:w="1074" w:type="dxa"/>
            <w:tcBorders>
              <w:top w:val="single" w:sz="4" w:space="0" w:color="auto"/>
              <w:left w:val="nil"/>
              <w:bottom w:val="single" w:sz="4" w:space="0" w:color="auto"/>
              <w:right w:val="single" w:sz="4" w:space="0" w:color="auto"/>
            </w:tcBorders>
            <w:vAlign w:val="center"/>
          </w:tcPr>
          <w:p w14:paraId="6E24FF1A" w14:textId="54365DEC" w:rsidR="00F30DA6" w:rsidRPr="00B16C7F" w:rsidRDefault="00F30DA6" w:rsidP="00F30DA6">
            <w:pPr>
              <w:spacing w:before="0" w:after="0" w:line="240" w:lineRule="auto"/>
              <w:rPr>
                <w:sz w:val="16"/>
                <w:szCs w:val="16"/>
              </w:rPr>
            </w:pPr>
            <w:r w:rsidRPr="00B16C7F">
              <w:rPr>
                <w:rFonts w:cs="Arial"/>
                <w:color w:val="000000"/>
                <w:sz w:val="16"/>
                <w:szCs w:val="16"/>
              </w:rPr>
              <w:t>M4850</w:t>
            </w:r>
          </w:p>
        </w:tc>
        <w:tc>
          <w:tcPr>
            <w:tcW w:w="6321" w:type="dxa"/>
            <w:tcBorders>
              <w:top w:val="single" w:sz="4" w:space="0" w:color="auto"/>
              <w:left w:val="single" w:sz="4" w:space="0" w:color="auto"/>
              <w:bottom w:val="single" w:sz="4" w:space="0" w:color="auto"/>
              <w:right w:val="single" w:sz="4" w:space="0" w:color="auto"/>
            </w:tcBorders>
            <w:vAlign w:val="center"/>
          </w:tcPr>
          <w:p w14:paraId="69E62508" w14:textId="78893400" w:rsidR="00F30DA6" w:rsidRPr="00B16C7F" w:rsidRDefault="00F30DA6" w:rsidP="00F30DA6">
            <w:pPr>
              <w:spacing w:before="0" w:after="0" w:line="240" w:lineRule="auto"/>
              <w:rPr>
                <w:sz w:val="16"/>
                <w:szCs w:val="16"/>
              </w:rPr>
            </w:pPr>
            <w:r w:rsidRPr="00B16C7F">
              <w:rPr>
                <w:sz w:val="16"/>
                <w:szCs w:val="16"/>
              </w:rPr>
              <w:t>Collapsed vertebra, not elsewhere classified, multiple sites in spine</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B0D67D9" w14:textId="034E3223" w:rsidR="00F30DA6" w:rsidRPr="00B16C7F" w:rsidRDefault="00F30DA6" w:rsidP="00F30DA6">
            <w:pPr>
              <w:spacing w:before="0" w:after="0" w:line="240" w:lineRule="auto"/>
              <w:rPr>
                <w:rFonts w:cs="Arial"/>
                <w:color w:val="000000"/>
                <w:sz w:val="16"/>
                <w:szCs w:val="16"/>
                <w:lang w:eastAsia="en-US"/>
              </w:rPr>
            </w:pPr>
            <w:r w:rsidRPr="00B16C7F">
              <w:rPr>
                <w:sz w:val="16"/>
                <w:szCs w:val="16"/>
              </w:rPr>
              <w:t>0.5</w:t>
            </w:r>
          </w:p>
        </w:tc>
      </w:tr>
      <w:tr w:rsidR="00F30DA6" w:rsidRPr="00B16C7F" w14:paraId="4486E47D"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149C20FD"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M48.51</w:t>
            </w:r>
          </w:p>
        </w:tc>
        <w:tc>
          <w:tcPr>
            <w:tcW w:w="1074" w:type="dxa"/>
            <w:tcBorders>
              <w:top w:val="single" w:sz="4" w:space="0" w:color="auto"/>
              <w:left w:val="nil"/>
              <w:bottom w:val="single" w:sz="4" w:space="0" w:color="auto"/>
              <w:right w:val="single" w:sz="4" w:space="0" w:color="auto"/>
            </w:tcBorders>
            <w:vAlign w:val="center"/>
          </w:tcPr>
          <w:p w14:paraId="7BBEDAD8" w14:textId="44BE11CF" w:rsidR="00F30DA6" w:rsidRPr="00B16C7F" w:rsidRDefault="00F30DA6" w:rsidP="00F30DA6">
            <w:pPr>
              <w:spacing w:before="0" w:after="0" w:line="240" w:lineRule="auto"/>
              <w:rPr>
                <w:sz w:val="16"/>
                <w:szCs w:val="16"/>
              </w:rPr>
            </w:pPr>
            <w:r w:rsidRPr="00B16C7F">
              <w:rPr>
                <w:rFonts w:cs="Arial"/>
                <w:color w:val="000000"/>
                <w:sz w:val="16"/>
                <w:szCs w:val="16"/>
              </w:rPr>
              <w:t>M4851</w:t>
            </w:r>
          </w:p>
        </w:tc>
        <w:tc>
          <w:tcPr>
            <w:tcW w:w="6321" w:type="dxa"/>
            <w:tcBorders>
              <w:top w:val="single" w:sz="4" w:space="0" w:color="auto"/>
              <w:left w:val="single" w:sz="4" w:space="0" w:color="auto"/>
              <w:bottom w:val="single" w:sz="4" w:space="0" w:color="auto"/>
              <w:right w:val="single" w:sz="4" w:space="0" w:color="auto"/>
            </w:tcBorders>
            <w:vAlign w:val="center"/>
          </w:tcPr>
          <w:p w14:paraId="3054C273" w14:textId="14539A06" w:rsidR="00F30DA6" w:rsidRPr="00B16C7F" w:rsidRDefault="00F30DA6" w:rsidP="00F30DA6">
            <w:pPr>
              <w:spacing w:before="0" w:after="0" w:line="240" w:lineRule="auto"/>
              <w:rPr>
                <w:sz w:val="16"/>
                <w:szCs w:val="16"/>
              </w:rPr>
            </w:pPr>
            <w:r w:rsidRPr="00B16C7F">
              <w:rPr>
                <w:sz w:val="16"/>
                <w:szCs w:val="16"/>
              </w:rPr>
              <w:t xml:space="preserve">Collapsed vertebra, not elsewhere classified, </w:t>
            </w:r>
            <w:proofErr w:type="spellStart"/>
            <w:r w:rsidRPr="00B16C7F">
              <w:rPr>
                <w:sz w:val="16"/>
                <w:szCs w:val="16"/>
              </w:rPr>
              <w:t>occipito</w:t>
            </w:r>
            <w:proofErr w:type="spellEnd"/>
            <w:r w:rsidRPr="00B16C7F">
              <w:rPr>
                <w:sz w:val="16"/>
                <w:szCs w:val="16"/>
              </w:rPr>
              <w:t>-</w:t>
            </w:r>
            <w:proofErr w:type="spellStart"/>
            <w:r w:rsidRPr="00B16C7F">
              <w:rPr>
                <w:sz w:val="16"/>
                <w:szCs w:val="16"/>
              </w:rPr>
              <w:t>atlanto</w:t>
            </w:r>
            <w:proofErr w:type="spellEnd"/>
            <w:r w:rsidRPr="00B16C7F">
              <w:rPr>
                <w:sz w:val="16"/>
                <w:szCs w:val="16"/>
              </w:rPr>
              <w:t>-axial region</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4330656" w14:textId="3D278637" w:rsidR="00F30DA6" w:rsidRPr="00B16C7F" w:rsidRDefault="00F30DA6" w:rsidP="00F30DA6">
            <w:pPr>
              <w:spacing w:before="0" w:after="0" w:line="240" w:lineRule="auto"/>
              <w:rPr>
                <w:rFonts w:cs="Arial"/>
                <w:color w:val="000000"/>
                <w:sz w:val="16"/>
                <w:szCs w:val="16"/>
                <w:lang w:eastAsia="en-US"/>
              </w:rPr>
            </w:pPr>
            <w:r w:rsidRPr="00B16C7F">
              <w:rPr>
                <w:sz w:val="16"/>
                <w:szCs w:val="16"/>
              </w:rPr>
              <w:t>0.5</w:t>
            </w:r>
          </w:p>
        </w:tc>
      </w:tr>
      <w:tr w:rsidR="00F30DA6" w:rsidRPr="00B16C7F" w14:paraId="1D0603AF"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05F861AF"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M48.52</w:t>
            </w:r>
          </w:p>
        </w:tc>
        <w:tc>
          <w:tcPr>
            <w:tcW w:w="1074" w:type="dxa"/>
            <w:tcBorders>
              <w:top w:val="single" w:sz="4" w:space="0" w:color="auto"/>
              <w:left w:val="nil"/>
              <w:bottom w:val="single" w:sz="4" w:space="0" w:color="auto"/>
              <w:right w:val="single" w:sz="4" w:space="0" w:color="auto"/>
            </w:tcBorders>
            <w:vAlign w:val="center"/>
          </w:tcPr>
          <w:p w14:paraId="69AC2779" w14:textId="4ABE1255" w:rsidR="00F30DA6" w:rsidRPr="00B16C7F" w:rsidRDefault="00F30DA6" w:rsidP="00F30DA6">
            <w:pPr>
              <w:spacing w:before="0" w:after="0" w:line="240" w:lineRule="auto"/>
              <w:rPr>
                <w:sz w:val="16"/>
                <w:szCs w:val="16"/>
              </w:rPr>
            </w:pPr>
            <w:r w:rsidRPr="00B16C7F">
              <w:rPr>
                <w:rFonts w:cs="Arial"/>
                <w:color w:val="000000"/>
                <w:sz w:val="16"/>
                <w:szCs w:val="16"/>
              </w:rPr>
              <w:t>M4852</w:t>
            </w:r>
          </w:p>
        </w:tc>
        <w:tc>
          <w:tcPr>
            <w:tcW w:w="6321" w:type="dxa"/>
            <w:tcBorders>
              <w:top w:val="single" w:sz="4" w:space="0" w:color="auto"/>
              <w:left w:val="single" w:sz="4" w:space="0" w:color="auto"/>
              <w:bottom w:val="single" w:sz="4" w:space="0" w:color="auto"/>
              <w:right w:val="single" w:sz="4" w:space="0" w:color="auto"/>
            </w:tcBorders>
            <w:vAlign w:val="center"/>
          </w:tcPr>
          <w:p w14:paraId="2DBD4BAE" w14:textId="0B4479A0" w:rsidR="00F30DA6" w:rsidRPr="00B16C7F" w:rsidRDefault="00F30DA6" w:rsidP="00F30DA6">
            <w:pPr>
              <w:spacing w:before="0" w:after="0" w:line="240" w:lineRule="auto"/>
              <w:rPr>
                <w:sz w:val="16"/>
                <w:szCs w:val="16"/>
              </w:rPr>
            </w:pPr>
            <w:r w:rsidRPr="00B16C7F">
              <w:rPr>
                <w:sz w:val="16"/>
                <w:szCs w:val="16"/>
              </w:rPr>
              <w:t>Collapsed vertebra, not elsewhere classified, cervical region</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8E5A55E" w14:textId="3EB480C8" w:rsidR="00F30DA6" w:rsidRPr="00B16C7F" w:rsidRDefault="00F30DA6" w:rsidP="00F30DA6">
            <w:pPr>
              <w:spacing w:before="0" w:after="0" w:line="240" w:lineRule="auto"/>
              <w:rPr>
                <w:rFonts w:cs="Arial"/>
                <w:color w:val="000000"/>
                <w:sz w:val="16"/>
                <w:szCs w:val="16"/>
                <w:lang w:eastAsia="en-US"/>
              </w:rPr>
            </w:pPr>
            <w:r w:rsidRPr="00B16C7F">
              <w:rPr>
                <w:sz w:val="16"/>
                <w:szCs w:val="16"/>
              </w:rPr>
              <w:t>0.5</w:t>
            </w:r>
          </w:p>
        </w:tc>
      </w:tr>
      <w:tr w:rsidR="00F30DA6" w:rsidRPr="00B16C7F" w14:paraId="3431BBA6"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0AC7FFDC"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M48.53</w:t>
            </w:r>
          </w:p>
        </w:tc>
        <w:tc>
          <w:tcPr>
            <w:tcW w:w="1074" w:type="dxa"/>
            <w:tcBorders>
              <w:top w:val="single" w:sz="4" w:space="0" w:color="auto"/>
              <w:left w:val="nil"/>
              <w:bottom w:val="single" w:sz="4" w:space="0" w:color="auto"/>
              <w:right w:val="single" w:sz="4" w:space="0" w:color="auto"/>
            </w:tcBorders>
            <w:vAlign w:val="center"/>
          </w:tcPr>
          <w:p w14:paraId="3A05C1E0" w14:textId="78D22270" w:rsidR="00F30DA6" w:rsidRPr="00B16C7F" w:rsidRDefault="00F30DA6" w:rsidP="00F30DA6">
            <w:pPr>
              <w:spacing w:before="0" w:after="0" w:line="240" w:lineRule="auto"/>
              <w:rPr>
                <w:sz w:val="16"/>
                <w:szCs w:val="16"/>
              </w:rPr>
            </w:pPr>
            <w:r w:rsidRPr="00B16C7F">
              <w:rPr>
                <w:rFonts w:cs="Arial"/>
                <w:color w:val="000000"/>
                <w:sz w:val="16"/>
                <w:szCs w:val="16"/>
              </w:rPr>
              <w:t>M4853</w:t>
            </w:r>
          </w:p>
        </w:tc>
        <w:tc>
          <w:tcPr>
            <w:tcW w:w="6321" w:type="dxa"/>
            <w:tcBorders>
              <w:top w:val="single" w:sz="4" w:space="0" w:color="auto"/>
              <w:left w:val="single" w:sz="4" w:space="0" w:color="auto"/>
              <w:bottom w:val="single" w:sz="4" w:space="0" w:color="auto"/>
              <w:right w:val="single" w:sz="4" w:space="0" w:color="auto"/>
            </w:tcBorders>
            <w:vAlign w:val="center"/>
          </w:tcPr>
          <w:p w14:paraId="5A1B7189" w14:textId="16569E75" w:rsidR="00F30DA6" w:rsidRPr="00B16C7F" w:rsidRDefault="00F30DA6" w:rsidP="00F30DA6">
            <w:pPr>
              <w:spacing w:before="0" w:after="0" w:line="240" w:lineRule="auto"/>
              <w:rPr>
                <w:sz w:val="16"/>
                <w:szCs w:val="16"/>
              </w:rPr>
            </w:pPr>
            <w:r w:rsidRPr="00B16C7F">
              <w:rPr>
                <w:sz w:val="16"/>
                <w:szCs w:val="16"/>
              </w:rPr>
              <w:t>Collapsed vertebra, not elsewhere classified, cervicothoracic region</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944EC81" w14:textId="520D0F94" w:rsidR="00F30DA6" w:rsidRPr="00B16C7F" w:rsidRDefault="00F30DA6" w:rsidP="00F30DA6">
            <w:pPr>
              <w:spacing w:before="0" w:after="0" w:line="240" w:lineRule="auto"/>
              <w:rPr>
                <w:rFonts w:cs="Arial"/>
                <w:color w:val="000000"/>
                <w:sz w:val="16"/>
                <w:szCs w:val="16"/>
                <w:lang w:eastAsia="en-US"/>
              </w:rPr>
            </w:pPr>
            <w:r w:rsidRPr="00B16C7F">
              <w:rPr>
                <w:sz w:val="16"/>
                <w:szCs w:val="16"/>
              </w:rPr>
              <w:t>0.5</w:t>
            </w:r>
          </w:p>
        </w:tc>
      </w:tr>
      <w:tr w:rsidR="00F30DA6" w:rsidRPr="00B16C7F" w14:paraId="65B0B64A"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72F89E47"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M48.54</w:t>
            </w:r>
          </w:p>
        </w:tc>
        <w:tc>
          <w:tcPr>
            <w:tcW w:w="1074" w:type="dxa"/>
            <w:tcBorders>
              <w:top w:val="single" w:sz="4" w:space="0" w:color="auto"/>
              <w:left w:val="nil"/>
              <w:bottom w:val="single" w:sz="4" w:space="0" w:color="auto"/>
              <w:right w:val="single" w:sz="4" w:space="0" w:color="auto"/>
            </w:tcBorders>
            <w:vAlign w:val="center"/>
          </w:tcPr>
          <w:p w14:paraId="2A8AE687" w14:textId="3080218B" w:rsidR="00F30DA6" w:rsidRPr="00B16C7F" w:rsidRDefault="00F30DA6" w:rsidP="00F30DA6">
            <w:pPr>
              <w:spacing w:before="0" w:after="0" w:line="240" w:lineRule="auto"/>
              <w:rPr>
                <w:sz w:val="16"/>
                <w:szCs w:val="16"/>
              </w:rPr>
            </w:pPr>
            <w:r w:rsidRPr="00B16C7F">
              <w:rPr>
                <w:rFonts w:cs="Arial"/>
                <w:color w:val="000000"/>
                <w:sz w:val="16"/>
                <w:szCs w:val="16"/>
              </w:rPr>
              <w:t>M4854</w:t>
            </w:r>
          </w:p>
        </w:tc>
        <w:tc>
          <w:tcPr>
            <w:tcW w:w="6321" w:type="dxa"/>
            <w:tcBorders>
              <w:top w:val="single" w:sz="4" w:space="0" w:color="auto"/>
              <w:left w:val="single" w:sz="4" w:space="0" w:color="auto"/>
              <w:bottom w:val="single" w:sz="4" w:space="0" w:color="auto"/>
              <w:right w:val="single" w:sz="4" w:space="0" w:color="auto"/>
            </w:tcBorders>
            <w:vAlign w:val="center"/>
          </w:tcPr>
          <w:p w14:paraId="404932CE" w14:textId="50B78A6F" w:rsidR="00F30DA6" w:rsidRPr="00B16C7F" w:rsidRDefault="00F30DA6" w:rsidP="00F30DA6">
            <w:pPr>
              <w:spacing w:before="0" w:after="0" w:line="240" w:lineRule="auto"/>
              <w:rPr>
                <w:sz w:val="16"/>
                <w:szCs w:val="16"/>
              </w:rPr>
            </w:pPr>
            <w:r w:rsidRPr="00B16C7F">
              <w:rPr>
                <w:sz w:val="16"/>
                <w:szCs w:val="16"/>
              </w:rPr>
              <w:t>Collapsed vertebra, not elsewhere classified, thoracic region</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075E3CB" w14:textId="69DF8DA0" w:rsidR="00F30DA6" w:rsidRPr="00B16C7F" w:rsidRDefault="00F30DA6" w:rsidP="00F30DA6">
            <w:pPr>
              <w:spacing w:before="0" w:after="0" w:line="240" w:lineRule="auto"/>
              <w:rPr>
                <w:rFonts w:cs="Arial"/>
                <w:color w:val="000000"/>
                <w:sz w:val="16"/>
                <w:szCs w:val="16"/>
                <w:lang w:eastAsia="en-US"/>
              </w:rPr>
            </w:pPr>
            <w:r w:rsidRPr="00B16C7F">
              <w:rPr>
                <w:sz w:val="16"/>
                <w:szCs w:val="16"/>
              </w:rPr>
              <w:t>0.5</w:t>
            </w:r>
          </w:p>
        </w:tc>
      </w:tr>
      <w:tr w:rsidR="00F30DA6" w:rsidRPr="00B16C7F" w14:paraId="4EDEBFBB"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474E2307"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M48.55</w:t>
            </w:r>
          </w:p>
        </w:tc>
        <w:tc>
          <w:tcPr>
            <w:tcW w:w="1074" w:type="dxa"/>
            <w:tcBorders>
              <w:top w:val="single" w:sz="4" w:space="0" w:color="auto"/>
              <w:left w:val="nil"/>
              <w:bottom w:val="single" w:sz="4" w:space="0" w:color="auto"/>
              <w:right w:val="single" w:sz="4" w:space="0" w:color="auto"/>
            </w:tcBorders>
            <w:vAlign w:val="center"/>
          </w:tcPr>
          <w:p w14:paraId="683ED55B" w14:textId="3E9398E7" w:rsidR="00F30DA6" w:rsidRPr="00B16C7F" w:rsidRDefault="00F30DA6" w:rsidP="00F30DA6">
            <w:pPr>
              <w:spacing w:before="0" w:after="0" w:line="240" w:lineRule="auto"/>
              <w:rPr>
                <w:sz w:val="16"/>
                <w:szCs w:val="16"/>
              </w:rPr>
            </w:pPr>
            <w:r w:rsidRPr="00B16C7F">
              <w:rPr>
                <w:rFonts w:cs="Arial"/>
                <w:color w:val="000000"/>
                <w:sz w:val="16"/>
                <w:szCs w:val="16"/>
              </w:rPr>
              <w:t>M4855</w:t>
            </w:r>
          </w:p>
        </w:tc>
        <w:tc>
          <w:tcPr>
            <w:tcW w:w="6321" w:type="dxa"/>
            <w:tcBorders>
              <w:top w:val="single" w:sz="4" w:space="0" w:color="auto"/>
              <w:left w:val="single" w:sz="4" w:space="0" w:color="auto"/>
              <w:bottom w:val="single" w:sz="4" w:space="0" w:color="auto"/>
              <w:right w:val="single" w:sz="4" w:space="0" w:color="auto"/>
            </w:tcBorders>
            <w:vAlign w:val="center"/>
          </w:tcPr>
          <w:p w14:paraId="45F1F898" w14:textId="2B11EFBC" w:rsidR="00F30DA6" w:rsidRPr="00B16C7F" w:rsidRDefault="00F30DA6" w:rsidP="00F30DA6">
            <w:pPr>
              <w:spacing w:before="0" w:after="0" w:line="240" w:lineRule="auto"/>
              <w:rPr>
                <w:sz w:val="16"/>
                <w:szCs w:val="16"/>
              </w:rPr>
            </w:pPr>
            <w:r w:rsidRPr="00B16C7F">
              <w:rPr>
                <w:sz w:val="16"/>
                <w:szCs w:val="16"/>
              </w:rPr>
              <w:t>Collapsed vertebra, not elsewhere classified, thoracolumbar region</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277F42B" w14:textId="532ED018" w:rsidR="00F30DA6" w:rsidRPr="00B16C7F" w:rsidRDefault="00F30DA6" w:rsidP="00F30DA6">
            <w:pPr>
              <w:spacing w:before="0" w:after="0" w:line="240" w:lineRule="auto"/>
              <w:rPr>
                <w:rFonts w:cs="Arial"/>
                <w:color w:val="000000"/>
                <w:sz w:val="16"/>
                <w:szCs w:val="16"/>
                <w:lang w:eastAsia="en-US"/>
              </w:rPr>
            </w:pPr>
            <w:r w:rsidRPr="00B16C7F">
              <w:rPr>
                <w:sz w:val="16"/>
                <w:szCs w:val="16"/>
              </w:rPr>
              <w:t>0.5</w:t>
            </w:r>
          </w:p>
        </w:tc>
      </w:tr>
      <w:tr w:rsidR="00F30DA6" w:rsidRPr="00B16C7F" w14:paraId="1FE3BFD6"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526E45EC"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M48.56</w:t>
            </w:r>
          </w:p>
        </w:tc>
        <w:tc>
          <w:tcPr>
            <w:tcW w:w="1074" w:type="dxa"/>
            <w:tcBorders>
              <w:top w:val="single" w:sz="4" w:space="0" w:color="auto"/>
              <w:left w:val="nil"/>
              <w:bottom w:val="single" w:sz="4" w:space="0" w:color="auto"/>
              <w:right w:val="single" w:sz="4" w:space="0" w:color="auto"/>
            </w:tcBorders>
            <w:vAlign w:val="center"/>
          </w:tcPr>
          <w:p w14:paraId="0AE365AF" w14:textId="3F5DB3BB" w:rsidR="00F30DA6" w:rsidRPr="00B16C7F" w:rsidRDefault="00F30DA6" w:rsidP="00F30DA6">
            <w:pPr>
              <w:spacing w:before="0" w:after="0" w:line="240" w:lineRule="auto"/>
              <w:rPr>
                <w:sz w:val="16"/>
                <w:szCs w:val="16"/>
              </w:rPr>
            </w:pPr>
            <w:r w:rsidRPr="00B16C7F">
              <w:rPr>
                <w:rFonts w:cs="Arial"/>
                <w:color w:val="000000"/>
                <w:sz w:val="16"/>
                <w:szCs w:val="16"/>
              </w:rPr>
              <w:t>M4856</w:t>
            </w:r>
          </w:p>
        </w:tc>
        <w:tc>
          <w:tcPr>
            <w:tcW w:w="6321" w:type="dxa"/>
            <w:tcBorders>
              <w:top w:val="single" w:sz="4" w:space="0" w:color="auto"/>
              <w:left w:val="single" w:sz="4" w:space="0" w:color="auto"/>
              <w:bottom w:val="single" w:sz="4" w:space="0" w:color="auto"/>
              <w:right w:val="single" w:sz="4" w:space="0" w:color="auto"/>
            </w:tcBorders>
            <w:vAlign w:val="center"/>
          </w:tcPr>
          <w:p w14:paraId="55D81EB1" w14:textId="6D3A1E58" w:rsidR="00F30DA6" w:rsidRPr="00B16C7F" w:rsidRDefault="00F30DA6" w:rsidP="00F30DA6">
            <w:pPr>
              <w:spacing w:before="0" w:after="0" w:line="240" w:lineRule="auto"/>
              <w:rPr>
                <w:sz w:val="16"/>
                <w:szCs w:val="16"/>
              </w:rPr>
            </w:pPr>
            <w:r w:rsidRPr="00B16C7F">
              <w:rPr>
                <w:sz w:val="16"/>
                <w:szCs w:val="16"/>
              </w:rPr>
              <w:t>Collapsed vertebra, not elsewhere classified, lumbar region</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0A75E91" w14:textId="6EDAAAD2" w:rsidR="00F30DA6" w:rsidRPr="00B16C7F" w:rsidRDefault="00F30DA6" w:rsidP="00F30DA6">
            <w:pPr>
              <w:spacing w:before="0" w:after="0" w:line="240" w:lineRule="auto"/>
              <w:rPr>
                <w:rFonts w:cs="Arial"/>
                <w:color w:val="000000"/>
                <w:sz w:val="16"/>
                <w:szCs w:val="16"/>
                <w:lang w:eastAsia="en-US"/>
              </w:rPr>
            </w:pPr>
            <w:r w:rsidRPr="00B16C7F">
              <w:rPr>
                <w:sz w:val="16"/>
                <w:szCs w:val="16"/>
              </w:rPr>
              <w:t>0.5</w:t>
            </w:r>
          </w:p>
        </w:tc>
      </w:tr>
      <w:tr w:rsidR="00F30DA6" w:rsidRPr="00B16C7F" w14:paraId="7E3D1F90"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7F434270"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M48.57</w:t>
            </w:r>
          </w:p>
        </w:tc>
        <w:tc>
          <w:tcPr>
            <w:tcW w:w="1074" w:type="dxa"/>
            <w:tcBorders>
              <w:top w:val="single" w:sz="4" w:space="0" w:color="auto"/>
              <w:left w:val="nil"/>
              <w:bottom w:val="single" w:sz="4" w:space="0" w:color="auto"/>
              <w:right w:val="single" w:sz="4" w:space="0" w:color="auto"/>
            </w:tcBorders>
            <w:vAlign w:val="center"/>
          </w:tcPr>
          <w:p w14:paraId="0BC0A4C4" w14:textId="08C4D04C" w:rsidR="00F30DA6" w:rsidRPr="00B16C7F" w:rsidRDefault="00F30DA6" w:rsidP="00F30DA6">
            <w:pPr>
              <w:spacing w:before="0" w:after="0" w:line="240" w:lineRule="auto"/>
              <w:rPr>
                <w:sz w:val="16"/>
                <w:szCs w:val="16"/>
              </w:rPr>
            </w:pPr>
            <w:r w:rsidRPr="00B16C7F">
              <w:rPr>
                <w:rFonts w:cs="Arial"/>
                <w:color w:val="000000"/>
                <w:sz w:val="16"/>
                <w:szCs w:val="16"/>
              </w:rPr>
              <w:t>M4857</w:t>
            </w:r>
          </w:p>
        </w:tc>
        <w:tc>
          <w:tcPr>
            <w:tcW w:w="6321" w:type="dxa"/>
            <w:tcBorders>
              <w:top w:val="single" w:sz="4" w:space="0" w:color="auto"/>
              <w:left w:val="single" w:sz="4" w:space="0" w:color="auto"/>
              <w:bottom w:val="single" w:sz="4" w:space="0" w:color="auto"/>
              <w:right w:val="single" w:sz="4" w:space="0" w:color="auto"/>
            </w:tcBorders>
            <w:vAlign w:val="center"/>
          </w:tcPr>
          <w:p w14:paraId="29C00A5F" w14:textId="61E35A26" w:rsidR="00F30DA6" w:rsidRPr="00B16C7F" w:rsidRDefault="00F30DA6" w:rsidP="00F30DA6">
            <w:pPr>
              <w:spacing w:before="0" w:after="0" w:line="240" w:lineRule="auto"/>
              <w:rPr>
                <w:sz w:val="16"/>
                <w:szCs w:val="16"/>
              </w:rPr>
            </w:pPr>
            <w:r w:rsidRPr="00B16C7F">
              <w:rPr>
                <w:sz w:val="16"/>
                <w:szCs w:val="16"/>
              </w:rPr>
              <w:t>Collapsed vertebra, not elsewhere classified, lumbosacral region</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2666BAA" w14:textId="5F1E556C" w:rsidR="00F30DA6" w:rsidRPr="00B16C7F" w:rsidRDefault="00F30DA6" w:rsidP="00F30DA6">
            <w:pPr>
              <w:spacing w:before="0" w:after="0" w:line="240" w:lineRule="auto"/>
              <w:rPr>
                <w:rFonts w:cs="Arial"/>
                <w:color w:val="000000"/>
                <w:sz w:val="16"/>
                <w:szCs w:val="16"/>
                <w:lang w:eastAsia="en-US"/>
              </w:rPr>
            </w:pPr>
            <w:r w:rsidRPr="00B16C7F">
              <w:rPr>
                <w:sz w:val="16"/>
                <w:szCs w:val="16"/>
              </w:rPr>
              <w:t>0.5</w:t>
            </w:r>
          </w:p>
        </w:tc>
      </w:tr>
      <w:tr w:rsidR="00F30DA6" w:rsidRPr="00B16C7F" w14:paraId="14B98628"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09F0CA1B"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M48.58</w:t>
            </w:r>
          </w:p>
        </w:tc>
        <w:tc>
          <w:tcPr>
            <w:tcW w:w="1074" w:type="dxa"/>
            <w:tcBorders>
              <w:top w:val="single" w:sz="4" w:space="0" w:color="auto"/>
              <w:left w:val="nil"/>
              <w:bottom w:val="single" w:sz="4" w:space="0" w:color="auto"/>
              <w:right w:val="single" w:sz="4" w:space="0" w:color="auto"/>
            </w:tcBorders>
            <w:vAlign w:val="center"/>
          </w:tcPr>
          <w:p w14:paraId="05E0A4DD" w14:textId="0177B267" w:rsidR="00F30DA6" w:rsidRPr="00B16C7F" w:rsidRDefault="00F30DA6" w:rsidP="00F30DA6">
            <w:pPr>
              <w:spacing w:before="0" w:after="0" w:line="240" w:lineRule="auto"/>
              <w:rPr>
                <w:sz w:val="16"/>
                <w:szCs w:val="16"/>
              </w:rPr>
            </w:pPr>
            <w:r w:rsidRPr="00B16C7F">
              <w:rPr>
                <w:rFonts w:cs="Arial"/>
                <w:color w:val="000000"/>
                <w:sz w:val="16"/>
                <w:szCs w:val="16"/>
              </w:rPr>
              <w:t>M4858</w:t>
            </w:r>
          </w:p>
        </w:tc>
        <w:tc>
          <w:tcPr>
            <w:tcW w:w="6321" w:type="dxa"/>
            <w:tcBorders>
              <w:top w:val="single" w:sz="4" w:space="0" w:color="auto"/>
              <w:left w:val="single" w:sz="4" w:space="0" w:color="auto"/>
              <w:bottom w:val="single" w:sz="4" w:space="0" w:color="auto"/>
              <w:right w:val="single" w:sz="4" w:space="0" w:color="auto"/>
            </w:tcBorders>
            <w:vAlign w:val="center"/>
          </w:tcPr>
          <w:p w14:paraId="790CA3AA" w14:textId="0E7A3D78" w:rsidR="00F30DA6" w:rsidRPr="00B16C7F" w:rsidRDefault="00F30DA6" w:rsidP="00F30DA6">
            <w:pPr>
              <w:spacing w:before="0" w:after="0" w:line="240" w:lineRule="auto"/>
              <w:rPr>
                <w:sz w:val="16"/>
                <w:szCs w:val="16"/>
              </w:rPr>
            </w:pPr>
            <w:r w:rsidRPr="00B16C7F">
              <w:rPr>
                <w:sz w:val="16"/>
                <w:szCs w:val="16"/>
              </w:rPr>
              <w:t>Collapsed vertebra, not elsewhere classified, sacral and sacrococcygeal region</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3B07D09" w14:textId="475A94D6" w:rsidR="00F30DA6" w:rsidRPr="00B16C7F" w:rsidRDefault="00F30DA6" w:rsidP="00F30DA6">
            <w:pPr>
              <w:spacing w:before="0" w:after="0" w:line="240" w:lineRule="auto"/>
              <w:rPr>
                <w:rFonts w:cs="Arial"/>
                <w:color w:val="000000"/>
                <w:sz w:val="16"/>
                <w:szCs w:val="16"/>
                <w:lang w:eastAsia="en-US"/>
              </w:rPr>
            </w:pPr>
            <w:r w:rsidRPr="00B16C7F">
              <w:rPr>
                <w:sz w:val="16"/>
                <w:szCs w:val="16"/>
              </w:rPr>
              <w:t>0.5</w:t>
            </w:r>
          </w:p>
        </w:tc>
      </w:tr>
      <w:tr w:rsidR="00F30DA6" w:rsidRPr="00B16C7F" w14:paraId="35D65749"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2C5C75BD"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M48.80</w:t>
            </w:r>
          </w:p>
        </w:tc>
        <w:tc>
          <w:tcPr>
            <w:tcW w:w="1074" w:type="dxa"/>
            <w:tcBorders>
              <w:top w:val="single" w:sz="4" w:space="0" w:color="auto"/>
              <w:left w:val="nil"/>
              <w:bottom w:val="single" w:sz="4" w:space="0" w:color="auto"/>
              <w:right w:val="single" w:sz="4" w:space="0" w:color="auto"/>
            </w:tcBorders>
            <w:vAlign w:val="center"/>
          </w:tcPr>
          <w:p w14:paraId="19D6C0B0" w14:textId="6803D522" w:rsidR="00F30DA6" w:rsidRPr="00B16C7F" w:rsidRDefault="00F30DA6" w:rsidP="00F30DA6">
            <w:pPr>
              <w:spacing w:before="0" w:after="0" w:line="240" w:lineRule="auto"/>
              <w:rPr>
                <w:sz w:val="16"/>
                <w:szCs w:val="16"/>
              </w:rPr>
            </w:pPr>
            <w:r w:rsidRPr="00B16C7F">
              <w:rPr>
                <w:rFonts w:cs="Arial"/>
                <w:color w:val="000000"/>
                <w:sz w:val="16"/>
                <w:szCs w:val="16"/>
              </w:rPr>
              <w:t>M4880</w:t>
            </w:r>
          </w:p>
        </w:tc>
        <w:tc>
          <w:tcPr>
            <w:tcW w:w="6321" w:type="dxa"/>
            <w:tcBorders>
              <w:top w:val="single" w:sz="4" w:space="0" w:color="auto"/>
              <w:left w:val="single" w:sz="4" w:space="0" w:color="auto"/>
              <w:bottom w:val="single" w:sz="4" w:space="0" w:color="auto"/>
              <w:right w:val="single" w:sz="4" w:space="0" w:color="auto"/>
            </w:tcBorders>
            <w:vAlign w:val="center"/>
          </w:tcPr>
          <w:p w14:paraId="29DAA553" w14:textId="21D06C1F" w:rsidR="00F30DA6" w:rsidRPr="00B16C7F" w:rsidRDefault="00F30DA6" w:rsidP="00F30DA6">
            <w:pPr>
              <w:spacing w:before="0" w:after="0" w:line="240" w:lineRule="auto"/>
              <w:rPr>
                <w:sz w:val="16"/>
                <w:szCs w:val="16"/>
              </w:rPr>
            </w:pPr>
            <w:r w:rsidRPr="00B16C7F">
              <w:rPr>
                <w:sz w:val="16"/>
                <w:szCs w:val="16"/>
              </w:rPr>
              <w:t>Other specified spondylopathies, multiple sites in spine</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5158684" w14:textId="74EFAD5C" w:rsidR="00F30DA6" w:rsidRPr="00B16C7F" w:rsidRDefault="00F30DA6" w:rsidP="00F30DA6">
            <w:pPr>
              <w:spacing w:before="0" w:after="0" w:line="240" w:lineRule="auto"/>
              <w:rPr>
                <w:rFonts w:cs="Arial"/>
                <w:color w:val="000000"/>
                <w:sz w:val="16"/>
                <w:szCs w:val="16"/>
                <w:lang w:eastAsia="en-US"/>
              </w:rPr>
            </w:pPr>
            <w:r w:rsidRPr="00B16C7F">
              <w:rPr>
                <w:sz w:val="16"/>
                <w:szCs w:val="16"/>
              </w:rPr>
              <w:t>0.5</w:t>
            </w:r>
          </w:p>
        </w:tc>
      </w:tr>
      <w:tr w:rsidR="00F30DA6" w:rsidRPr="00B16C7F" w14:paraId="148F747A"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7ADF637B"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M48.81</w:t>
            </w:r>
          </w:p>
        </w:tc>
        <w:tc>
          <w:tcPr>
            <w:tcW w:w="1074" w:type="dxa"/>
            <w:tcBorders>
              <w:top w:val="single" w:sz="4" w:space="0" w:color="auto"/>
              <w:left w:val="nil"/>
              <w:bottom w:val="single" w:sz="4" w:space="0" w:color="auto"/>
              <w:right w:val="single" w:sz="4" w:space="0" w:color="auto"/>
            </w:tcBorders>
            <w:vAlign w:val="center"/>
          </w:tcPr>
          <w:p w14:paraId="5C21084C" w14:textId="761470A3" w:rsidR="00F30DA6" w:rsidRPr="00B16C7F" w:rsidRDefault="00F30DA6" w:rsidP="00F30DA6">
            <w:pPr>
              <w:spacing w:before="0" w:after="0" w:line="240" w:lineRule="auto"/>
              <w:rPr>
                <w:sz w:val="16"/>
                <w:szCs w:val="16"/>
              </w:rPr>
            </w:pPr>
            <w:r w:rsidRPr="00B16C7F">
              <w:rPr>
                <w:rFonts w:cs="Arial"/>
                <w:color w:val="000000"/>
                <w:sz w:val="16"/>
                <w:szCs w:val="16"/>
              </w:rPr>
              <w:t>M4881</w:t>
            </w:r>
          </w:p>
        </w:tc>
        <w:tc>
          <w:tcPr>
            <w:tcW w:w="6321" w:type="dxa"/>
            <w:tcBorders>
              <w:top w:val="single" w:sz="4" w:space="0" w:color="auto"/>
              <w:left w:val="single" w:sz="4" w:space="0" w:color="auto"/>
              <w:bottom w:val="single" w:sz="4" w:space="0" w:color="auto"/>
              <w:right w:val="single" w:sz="4" w:space="0" w:color="auto"/>
            </w:tcBorders>
            <w:vAlign w:val="center"/>
          </w:tcPr>
          <w:p w14:paraId="13D82070" w14:textId="050F1205" w:rsidR="00F30DA6" w:rsidRPr="00B16C7F" w:rsidRDefault="00F30DA6" w:rsidP="00F30DA6">
            <w:pPr>
              <w:spacing w:before="0" w:after="0" w:line="240" w:lineRule="auto"/>
              <w:rPr>
                <w:sz w:val="16"/>
                <w:szCs w:val="16"/>
              </w:rPr>
            </w:pPr>
            <w:r w:rsidRPr="00B16C7F">
              <w:rPr>
                <w:sz w:val="16"/>
                <w:szCs w:val="16"/>
              </w:rPr>
              <w:t xml:space="preserve">Other specified spondylopathies, </w:t>
            </w:r>
            <w:proofErr w:type="spellStart"/>
            <w:r w:rsidRPr="00B16C7F">
              <w:rPr>
                <w:sz w:val="16"/>
                <w:szCs w:val="16"/>
              </w:rPr>
              <w:t>occipito</w:t>
            </w:r>
            <w:proofErr w:type="spellEnd"/>
            <w:r w:rsidRPr="00B16C7F">
              <w:rPr>
                <w:sz w:val="16"/>
                <w:szCs w:val="16"/>
              </w:rPr>
              <w:t>-</w:t>
            </w:r>
            <w:proofErr w:type="spellStart"/>
            <w:r w:rsidRPr="00B16C7F">
              <w:rPr>
                <w:sz w:val="16"/>
                <w:szCs w:val="16"/>
              </w:rPr>
              <w:t>atlanto</w:t>
            </w:r>
            <w:proofErr w:type="spellEnd"/>
            <w:r w:rsidRPr="00B16C7F">
              <w:rPr>
                <w:sz w:val="16"/>
                <w:szCs w:val="16"/>
              </w:rPr>
              <w:t>-axial region</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C1D2133" w14:textId="44052137" w:rsidR="00F30DA6" w:rsidRPr="00B16C7F" w:rsidRDefault="00F30DA6" w:rsidP="00F30DA6">
            <w:pPr>
              <w:spacing w:before="0" w:after="0" w:line="240" w:lineRule="auto"/>
              <w:rPr>
                <w:rFonts w:cs="Arial"/>
                <w:color w:val="000000"/>
                <w:sz w:val="16"/>
                <w:szCs w:val="16"/>
                <w:lang w:eastAsia="en-US"/>
              </w:rPr>
            </w:pPr>
            <w:r w:rsidRPr="00B16C7F">
              <w:rPr>
                <w:sz w:val="16"/>
                <w:szCs w:val="16"/>
              </w:rPr>
              <w:t>0.5</w:t>
            </w:r>
          </w:p>
        </w:tc>
      </w:tr>
      <w:tr w:rsidR="00F30DA6" w:rsidRPr="00B16C7F" w14:paraId="77EE27A2"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5E7422B7"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M48.82</w:t>
            </w:r>
          </w:p>
        </w:tc>
        <w:tc>
          <w:tcPr>
            <w:tcW w:w="1074" w:type="dxa"/>
            <w:tcBorders>
              <w:top w:val="single" w:sz="4" w:space="0" w:color="auto"/>
              <w:left w:val="nil"/>
              <w:bottom w:val="single" w:sz="4" w:space="0" w:color="auto"/>
              <w:right w:val="single" w:sz="4" w:space="0" w:color="auto"/>
            </w:tcBorders>
            <w:vAlign w:val="center"/>
          </w:tcPr>
          <w:p w14:paraId="3E91EA46" w14:textId="0932091E" w:rsidR="00F30DA6" w:rsidRPr="00B16C7F" w:rsidRDefault="00F30DA6" w:rsidP="00F30DA6">
            <w:pPr>
              <w:spacing w:before="0" w:after="0" w:line="240" w:lineRule="auto"/>
              <w:rPr>
                <w:sz w:val="16"/>
                <w:szCs w:val="16"/>
              </w:rPr>
            </w:pPr>
            <w:r w:rsidRPr="00B16C7F">
              <w:rPr>
                <w:rFonts w:cs="Arial"/>
                <w:color w:val="000000"/>
                <w:sz w:val="16"/>
                <w:szCs w:val="16"/>
              </w:rPr>
              <w:t>M4882</w:t>
            </w:r>
          </w:p>
        </w:tc>
        <w:tc>
          <w:tcPr>
            <w:tcW w:w="6321" w:type="dxa"/>
            <w:tcBorders>
              <w:top w:val="single" w:sz="4" w:space="0" w:color="auto"/>
              <w:left w:val="single" w:sz="4" w:space="0" w:color="auto"/>
              <w:bottom w:val="single" w:sz="4" w:space="0" w:color="auto"/>
              <w:right w:val="single" w:sz="4" w:space="0" w:color="auto"/>
            </w:tcBorders>
            <w:vAlign w:val="center"/>
          </w:tcPr>
          <w:p w14:paraId="592C0CCF" w14:textId="73600C9B" w:rsidR="00F30DA6" w:rsidRPr="00B16C7F" w:rsidRDefault="00F30DA6" w:rsidP="00F30DA6">
            <w:pPr>
              <w:spacing w:before="0" w:after="0" w:line="240" w:lineRule="auto"/>
              <w:rPr>
                <w:sz w:val="16"/>
                <w:szCs w:val="16"/>
              </w:rPr>
            </w:pPr>
            <w:r w:rsidRPr="00B16C7F">
              <w:rPr>
                <w:sz w:val="16"/>
                <w:szCs w:val="16"/>
              </w:rPr>
              <w:t>Other specified spondylopathies, cervical region</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D0D727E" w14:textId="656119EA" w:rsidR="00F30DA6" w:rsidRPr="00B16C7F" w:rsidRDefault="00F30DA6" w:rsidP="00F30DA6">
            <w:pPr>
              <w:spacing w:before="0" w:after="0" w:line="240" w:lineRule="auto"/>
              <w:rPr>
                <w:rFonts w:cs="Arial"/>
                <w:color w:val="000000"/>
                <w:sz w:val="16"/>
                <w:szCs w:val="16"/>
                <w:lang w:eastAsia="en-US"/>
              </w:rPr>
            </w:pPr>
            <w:r w:rsidRPr="00B16C7F">
              <w:rPr>
                <w:sz w:val="16"/>
                <w:szCs w:val="16"/>
              </w:rPr>
              <w:t>0.5</w:t>
            </w:r>
          </w:p>
        </w:tc>
      </w:tr>
      <w:tr w:rsidR="00F30DA6" w:rsidRPr="00B16C7F" w14:paraId="5C3F721A"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06736638"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M48.83</w:t>
            </w:r>
          </w:p>
        </w:tc>
        <w:tc>
          <w:tcPr>
            <w:tcW w:w="1074" w:type="dxa"/>
            <w:tcBorders>
              <w:top w:val="single" w:sz="4" w:space="0" w:color="auto"/>
              <w:left w:val="nil"/>
              <w:bottom w:val="single" w:sz="4" w:space="0" w:color="auto"/>
              <w:right w:val="single" w:sz="4" w:space="0" w:color="auto"/>
            </w:tcBorders>
            <w:vAlign w:val="center"/>
          </w:tcPr>
          <w:p w14:paraId="5B276E38" w14:textId="5F946697" w:rsidR="00F30DA6" w:rsidRPr="00B16C7F" w:rsidRDefault="00F30DA6" w:rsidP="00F30DA6">
            <w:pPr>
              <w:spacing w:before="0" w:after="0" w:line="240" w:lineRule="auto"/>
              <w:rPr>
                <w:sz w:val="16"/>
                <w:szCs w:val="16"/>
              </w:rPr>
            </w:pPr>
            <w:r w:rsidRPr="00B16C7F">
              <w:rPr>
                <w:rFonts w:cs="Arial"/>
                <w:color w:val="000000"/>
                <w:sz w:val="16"/>
                <w:szCs w:val="16"/>
              </w:rPr>
              <w:t>M4883</w:t>
            </w:r>
          </w:p>
        </w:tc>
        <w:tc>
          <w:tcPr>
            <w:tcW w:w="6321" w:type="dxa"/>
            <w:tcBorders>
              <w:top w:val="single" w:sz="4" w:space="0" w:color="auto"/>
              <w:left w:val="single" w:sz="4" w:space="0" w:color="auto"/>
              <w:bottom w:val="single" w:sz="4" w:space="0" w:color="auto"/>
              <w:right w:val="single" w:sz="4" w:space="0" w:color="auto"/>
            </w:tcBorders>
            <w:vAlign w:val="center"/>
          </w:tcPr>
          <w:p w14:paraId="7AC03256" w14:textId="4C2DA5B2" w:rsidR="00F30DA6" w:rsidRPr="00B16C7F" w:rsidRDefault="00F30DA6" w:rsidP="00F30DA6">
            <w:pPr>
              <w:spacing w:before="0" w:after="0" w:line="240" w:lineRule="auto"/>
              <w:rPr>
                <w:sz w:val="16"/>
                <w:szCs w:val="16"/>
              </w:rPr>
            </w:pPr>
            <w:r w:rsidRPr="00B16C7F">
              <w:rPr>
                <w:sz w:val="16"/>
                <w:szCs w:val="16"/>
              </w:rPr>
              <w:t>Other specified spondylopathies, cervicothoracic region</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6404FBA" w14:textId="09F44322" w:rsidR="00F30DA6" w:rsidRPr="00B16C7F" w:rsidRDefault="00F30DA6" w:rsidP="00F30DA6">
            <w:pPr>
              <w:spacing w:before="0" w:after="0" w:line="240" w:lineRule="auto"/>
              <w:rPr>
                <w:rFonts w:cs="Arial"/>
                <w:color w:val="000000"/>
                <w:sz w:val="16"/>
                <w:szCs w:val="16"/>
                <w:lang w:eastAsia="en-US"/>
              </w:rPr>
            </w:pPr>
            <w:r w:rsidRPr="00B16C7F">
              <w:rPr>
                <w:sz w:val="16"/>
                <w:szCs w:val="16"/>
              </w:rPr>
              <w:t>0.5</w:t>
            </w:r>
          </w:p>
        </w:tc>
      </w:tr>
      <w:tr w:rsidR="00F30DA6" w:rsidRPr="00B16C7F" w14:paraId="2E6A4B2D"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09093FFE"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M48.84</w:t>
            </w:r>
          </w:p>
        </w:tc>
        <w:tc>
          <w:tcPr>
            <w:tcW w:w="1074" w:type="dxa"/>
            <w:tcBorders>
              <w:top w:val="single" w:sz="4" w:space="0" w:color="auto"/>
              <w:left w:val="nil"/>
              <w:bottom w:val="single" w:sz="4" w:space="0" w:color="auto"/>
              <w:right w:val="single" w:sz="4" w:space="0" w:color="auto"/>
            </w:tcBorders>
            <w:vAlign w:val="center"/>
          </w:tcPr>
          <w:p w14:paraId="59C03A05" w14:textId="5B308C84" w:rsidR="00F30DA6" w:rsidRPr="00B16C7F" w:rsidRDefault="00F30DA6" w:rsidP="00F30DA6">
            <w:pPr>
              <w:spacing w:before="0" w:after="0" w:line="240" w:lineRule="auto"/>
              <w:rPr>
                <w:sz w:val="16"/>
                <w:szCs w:val="16"/>
              </w:rPr>
            </w:pPr>
            <w:r w:rsidRPr="00B16C7F">
              <w:rPr>
                <w:rFonts w:cs="Arial"/>
                <w:color w:val="000000"/>
                <w:sz w:val="16"/>
                <w:szCs w:val="16"/>
              </w:rPr>
              <w:t>M4884</w:t>
            </w:r>
          </w:p>
        </w:tc>
        <w:tc>
          <w:tcPr>
            <w:tcW w:w="6321" w:type="dxa"/>
            <w:tcBorders>
              <w:top w:val="single" w:sz="4" w:space="0" w:color="auto"/>
              <w:left w:val="single" w:sz="4" w:space="0" w:color="auto"/>
              <w:bottom w:val="single" w:sz="4" w:space="0" w:color="auto"/>
              <w:right w:val="single" w:sz="4" w:space="0" w:color="auto"/>
            </w:tcBorders>
            <w:vAlign w:val="center"/>
          </w:tcPr>
          <w:p w14:paraId="5B8208C5" w14:textId="76EA204C" w:rsidR="00F30DA6" w:rsidRPr="00B16C7F" w:rsidRDefault="00F30DA6" w:rsidP="00F30DA6">
            <w:pPr>
              <w:spacing w:before="0" w:after="0" w:line="240" w:lineRule="auto"/>
              <w:rPr>
                <w:sz w:val="16"/>
                <w:szCs w:val="16"/>
              </w:rPr>
            </w:pPr>
            <w:r w:rsidRPr="00B16C7F">
              <w:rPr>
                <w:sz w:val="16"/>
                <w:szCs w:val="16"/>
              </w:rPr>
              <w:t>Other specified spondylopathies, thoracic region</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619FF78" w14:textId="3A57F5EB" w:rsidR="00F30DA6" w:rsidRPr="00B16C7F" w:rsidRDefault="00F30DA6" w:rsidP="00F30DA6">
            <w:pPr>
              <w:spacing w:before="0" w:after="0" w:line="240" w:lineRule="auto"/>
              <w:rPr>
                <w:rFonts w:cs="Arial"/>
                <w:color w:val="000000"/>
                <w:sz w:val="16"/>
                <w:szCs w:val="16"/>
                <w:lang w:eastAsia="en-US"/>
              </w:rPr>
            </w:pPr>
            <w:r w:rsidRPr="00B16C7F">
              <w:rPr>
                <w:sz w:val="16"/>
                <w:szCs w:val="16"/>
              </w:rPr>
              <w:t>0.5</w:t>
            </w:r>
          </w:p>
        </w:tc>
      </w:tr>
      <w:tr w:rsidR="00F30DA6" w:rsidRPr="00B16C7F" w14:paraId="3F8B1C47"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3ED2DA1C"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M48.85</w:t>
            </w:r>
          </w:p>
        </w:tc>
        <w:tc>
          <w:tcPr>
            <w:tcW w:w="1074" w:type="dxa"/>
            <w:tcBorders>
              <w:top w:val="single" w:sz="4" w:space="0" w:color="auto"/>
              <w:left w:val="nil"/>
              <w:bottom w:val="single" w:sz="4" w:space="0" w:color="auto"/>
              <w:right w:val="single" w:sz="4" w:space="0" w:color="auto"/>
            </w:tcBorders>
            <w:vAlign w:val="center"/>
          </w:tcPr>
          <w:p w14:paraId="1EDC4310" w14:textId="708B7FBD" w:rsidR="00F30DA6" w:rsidRPr="00B16C7F" w:rsidRDefault="00F30DA6" w:rsidP="00F30DA6">
            <w:pPr>
              <w:spacing w:before="0" w:after="0" w:line="240" w:lineRule="auto"/>
              <w:rPr>
                <w:sz w:val="16"/>
                <w:szCs w:val="16"/>
              </w:rPr>
            </w:pPr>
            <w:r w:rsidRPr="00B16C7F">
              <w:rPr>
                <w:rFonts w:cs="Arial"/>
                <w:color w:val="000000"/>
                <w:sz w:val="16"/>
                <w:szCs w:val="16"/>
              </w:rPr>
              <w:t>M4885</w:t>
            </w:r>
          </w:p>
        </w:tc>
        <w:tc>
          <w:tcPr>
            <w:tcW w:w="6321" w:type="dxa"/>
            <w:tcBorders>
              <w:top w:val="single" w:sz="4" w:space="0" w:color="auto"/>
              <w:left w:val="single" w:sz="4" w:space="0" w:color="auto"/>
              <w:bottom w:val="single" w:sz="4" w:space="0" w:color="auto"/>
              <w:right w:val="single" w:sz="4" w:space="0" w:color="auto"/>
            </w:tcBorders>
            <w:vAlign w:val="center"/>
          </w:tcPr>
          <w:p w14:paraId="1408990D" w14:textId="259DDD62" w:rsidR="00F30DA6" w:rsidRPr="00B16C7F" w:rsidRDefault="00F30DA6" w:rsidP="00F30DA6">
            <w:pPr>
              <w:spacing w:before="0" w:after="0" w:line="240" w:lineRule="auto"/>
              <w:rPr>
                <w:sz w:val="16"/>
                <w:szCs w:val="16"/>
              </w:rPr>
            </w:pPr>
            <w:r w:rsidRPr="00B16C7F">
              <w:rPr>
                <w:sz w:val="16"/>
                <w:szCs w:val="16"/>
              </w:rPr>
              <w:t>Other specified spondylopathies, thoracolumbar region</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5992772" w14:textId="26974396" w:rsidR="00F30DA6" w:rsidRPr="00B16C7F" w:rsidRDefault="00F30DA6" w:rsidP="00F30DA6">
            <w:pPr>
              <w:spacing w:before="0" w:after="0" w:line="240" w:lineRule="auto"/>
              <w:rPr>
                <w:rFonts w:cs="Arial"/>
                <w:color w:val="000000"/>
                <w:sz w:val="16"/>
                <w:szCs w:val="16"/>
                <w:lang w:eastAsia="en-US"/>
              </w:rPr>
            </w:pPr>
            <w:r w:rsidRPr="00B16C7F">
              <w:rPr>
                <w:sz w:val="16"/>
                <w:szCs w:val="16"/>
              </w:rPr>
              <w:t>0.5</w:t>
            </w:r>
          </w:p>
        </w:tc>
      </w:tr>
      <w:tr w:rsidR="00F30DA6" w:rsidRPr="00B16C7F" w14:paraId="54620DA7"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56C89DCB"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M48.86</w:t>
            </w:r>
          </w:p>
        </w:tc>
        <w:tc>
          <w:tcPr>
            <w:tcW w:w="1074" w:type="dxa"/>
            <w:tcBorders>
              <w:top w:val="single" w:sz="4" w:space="0" w:color="auto"/>
              <w:left w:val="nil"/>
              <w:bottom w:val="single" w:sz="4" w:space="0" w:color="auto"/>
              <w:right w:val="single" w:sz="4" w:space="0" w:color="auto"/>
            </w:tcBorders>
            <w:vAlign w:val="center"/>
          </w:tcPr>
          <w:p w14:paraId="07A25FA8" w14:textId="32B0630E" w:rsidR="00F30DA6" w:rsidRPr="00B16C7F" w:rsidRDefault="00F30DA6" w:rsidP="00F30DA6">
            <w:pPr>
              <w:spacing w:before="0" w:after="0" w:line="240" w:lineRule="auto"/>
              <w:rPr>
                <w:sz w:val="16"/>
                <w:szCs w:val="16"/>
              </w:rPr>
            </w:pPr>
            <w:r w:rsidRPr="00B16C7F">
              <w:rPr>
                <w:rFonts w:cs="Arial"/>
                <w:color w:val="000000"/>
                <w:sz w:val="16"/>
                <w:szCs w:val="16"/>
              </w:rPr>
              <w:t>M4886</w:t>
            </w:r>
          </w:p>
        </w:tc>
        <w:tc>
          <w:tcPr>
            <w:tcW w:w="6321" w:type="dxa"/>
            <w:tcBorders>
              <w:top w:val="single" w:sz="4" w:space="0" w:color="auto"/>
              <w:left w:val="single" w:sz="4" w:space="0" w:color="auto"/>
              <w:bottom w:val="single" w:sz="4" w:space="0" w:color="auto"/>
              <w:right w:val="single" w:sz="4" w:space="0" w:color="auto"/>
            </w:tcBorders>
            <w:vAlign w:val="center"/>
          </w:tcPr>
          <w:p w14:paraId="596EE64A" w14:textId="7F23522A" w:rsidR="00F30DA6" w:rsidRPr="00B16C7F" w:rsidRDefault="00F30DA6" w:rsidP="00F30DA6">
            <w:pPr>
              <w:spacing w:before="0" w:after="0" w:line="240" w:lineRule="auto"/>
              <w:rPr>
                <w:sz w:val="16"/>
                <w:szCs w:val="16"/>
              </w:rPr>
            </w:pPr>
            <w:r w:rsidRPr="00B16C7F">
              <w:rPr>
                <w:sz w:val="16"/>
                <w:szCs w:val="16"/>
              </w:rPr>
              <w:t>Other specified spondylopathies, lumbar region</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C0B9BBB" w14:textId="28E44D1C" w:rsidR="00F30DA6" w:rsidRPr="00B16C7F" w:rsidRDefault="00F30DA6" w:rsidP="00F30DA6">
            <w:pPr>
              <w:spacing w:before="0" w:after="0" w:line="240" w:lineRule="auto"/>
              <w:rPr>
                <w:rFonts w:cs="Arial"/>
                <w:color w:val="000000"/>
                <w:sz w:val="16"/>
                <w:szCs w:val="16"/>
                <w:lang w:eastAsia="en-US"/>
              </w:rPr>
            </w:pPr>
            <w:r w:rsidRPr="00B16C7F">
              <w:rPr>
                <w:sz w:val="16"/>
                <w:szCs w:val="16"/>
              </w:rPr>
              <w:t>0.5</w:t>
            </w:r>
          </w:p>
        </w:tc>
      </w:tr>
      <w:tr w:rsidR="00F30DA6" w:rsidRPr="00B16C7F" w14:paraId="26A4E568"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50B2ACC3"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M48.87</w:t>
            </w:r>
          </w:p>
        </w:tc>
        <w:tc>
          <w:tcPr>
            <w:tcW w:w="1074" w:type="dxa"/>
            <w:tcBorders>
              <w:top w:val="single" w:sz="4" w:space="0" w:color="auto"/>
              <w:left w:val="nil"/>
              <w:bottom w:val="single" w:sz="4" w:space="0" w:color="auto"/>
              <w:right w:val="single" w:sz="4" w:space="0" w:color="auto"/>
            </w:tcBorders>
            <w:vAlign w:val="center"/>
          </w:tcPr>
          <w:p w14:paraId="552A2D41" w14:textId="33D4F16B" w:rsidR="00F30DA6" w:rsidRPr="00B16C7F" w:rsidRDefault="00F30DA6" w:rsidP="00F30DA6">
            <w:pPr>
              <w:spacing w:before="0" w:after="0" w:line="240" w:lineRule="auto"/>
              <w:rPr>
                <w:sz w:val="16"/>
                <w:szCs w:val="16"/>
              </w:rPr>
            </w:pPr>
            <w:r w:rsidRPr="00B16C7F">
              <w:rPr>
                <w:rFonts w:cs="Arial"/>
                <w:color w:val="000000"/>
                <w:sz w:val="16"/>
                <w:szCs w:val="16"/>
              </w:rPr>
              <w:t>M4887</w:t>
            </w:r>
          </w:p>
        </w:tc>
        <w:tc>
          <w:tcPr>
            <w:tcW w:w="6321" w:type="dxa"/>
            <w:tcBorders>
              <w:top w:val="single" w:sz="4" w:space="0" w:color="auto"/>
              <w:left w:val="single" w:sz="4" w:space="0" w:color="auto"/>
              <w:bottom w:val="single" w:sz="4" w:space="0" w:color="auto"/>
              <w:right w:val="single" w:sz="4" w:space="0" w:color="auto"/>
            </w:tcBorders>
            <w:vAlign w:val="center"/>
          </w:tcPr>
          <w:p w14:paraId="342A1C0F" w14:textId="611B11F6" w:rsidR="00F30DA6" w:rsidRPr="00B16C7F" w:rsidRDefault="00F30DA6" w:rsidP="00F30DA6">
            <w:pPr>
              <w:spacing w:before="0" w:after="0" w:line="240" w:lineRule="auto"/>
              <w:rPr>
                <w:sz w:val="16"/>
                <w:szCs w:val="16"/>
              </w:rPr>
            </w:pPr>
            <w:r w:rsidRPr="00B16C7F">
              <w:rPr>
                <w:sz w:val="16"/>
                <w:szCs w:val="16"/>
              </w:rPr>
              <w:t>Other specified spondylopathies, lumbosacral region</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F5A4F66" w14:textId="0E858ACA" w:rsidR="00F30DA6" w:rsidRPr="00B16C7F" w:rsidRDefault="00F30DA6" w:rsidP="00F30DA6">
            <w:pPr>
              <w:spacing w:before="0" w:after="0" w:line="240" w:lineRule="auto"/>
              <w:rPr>
                <w:rFonts w:cs="Arial"/>
                <w:color w:val="000000"/>
                <w:sz w:val="16"/>
                <w:szCs w:val="16"/>
                <w:lang w:eastAsia="en-US"/>
              </w:rPr>
            </w:pPr>
            <w:r w:rsidRPr="00B16C7F">
              <w:rPr>
                <w:sz w:val="16"/>
                <w:szCs w:val="16"/>
              </w:rPr>
              <w:t>0.5</w:t>
            </w:r>
          </w:p>
        </w:tc>
      </w:tr>
      <w:tr w:rsidR="00F30DA6" w:rsidRPr="00B16C7F" w14:paraId="42603FA4"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1F018918"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M48.88</w:t>
            </w:r>
          </w:p>
        </w:tc>
        <w:tc>
          <w:tcPr>
            <w:tcW w:w="1074" w:type="dxa"/>
            <w:tcBorders>
              <w:top w:val="single" w:sz="4" w:space="0" w:color="auto"/>
              <w:left w:val="nil"/>
              <w:bottom w:val="single" w:sz="4" w:space="0" w:color="auto"/>
              <w:right w:val="single" w:sz="4" w:space="0" w:color="auto"/>
            </w:tcBorders>
            <w:vAlign w:val="center"/>
          </w:tcPr>
          <w:p w14:paraId="64943B76" w14:textId="0B3E6DD7" w:rsidR="00F30DA6" w:rsidRPr="00B16C7F" w:rsidRDefault="00F30DA6" w:rsidP="00F30DA6">
            <w:pPr>
              <w:spacing w:before="0" w:after="0" w:line="240" w:lineRule="auto"/>
              <w:rPr>
                <w:sz w:val="16"/>
                <w:szCs w:val="16"/>
              </w:rPr>
            </w:pPr>
            <w:r w:rsidRPr="00B16C7F">
              <w:rPr>
                <w:rFonts w:cs="Arial"/>
                <w:color w:val="000000"/>
                <w:sz w:val="16"/>
                <w:szCs w:val="16"/>
              </w:rPr>
              <w:t>M4888</w:t>
            </w:r>
          </w:p>
        </w:tc>
        <w:tc>
          <w:tcPr>
            <w:tcW w:w="6321" w:type="dxa"/>
            <w:tcBorders>
              <w:top w:val="single" w:sz="4" w:space="0" w:color="auto"/>
              <w:left w:val="single" w:sz="4" w:space="0" w:color="auto"/>
              <w:bottom w:val="single" w:sz="4" w:space="0" w:color="auto"/>
              <w:right w:val="single" w:sz="4" w:space="0" w:color="auto"/>
            </w:tcBorders>
            <w:vAlign w:val="center"/>
          </w:tcPr>
          <w:p w14:paraId="1B42ADDD" w14:textId="49BC0D27" w:rsidR="00F30DA6" w:rsidRPr="00B16C7F" w:rsidRDefault="00F30DA6" w:rsidP="00F30DA6">
            <w:pPr>
              <w:spacing w:before="0" w:after="0" w:line="240" w:lineRule="auto"/>
              <w:rPr>
                <w:sz w:val="16"/>
                <w:szCs w:val="16"/>
              </w:rPr>
            </w:pPr>
            <w:r w:rsidRPr="00B16C7F">
              <w:rPr>
                <w:sz w:val="16"/>
                <w:szCs w:val="16"/>
              </w:rPr>
              <w:t>Other specified spondylopathies, sacral and sacrococcygeal region</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224370B" w14:textId="4E833986" w:rsidR="00F30DA6" w:rsidRPr="00B16C7F" w:rsidRDefault="00F30DA6" w:rsidP="00F30DA6">
            <w:pPr>
              <w:spacing w:before="0" w:after="0" w:line="240" w:lineRule="auto"/>
              <w:rPr>
                <w:rFonts w:cs="Arial"/>
                <w:color w:val="000000"/>
                <w:sz w:val="16"/>
                <w:szCs w:val="16"/>
                <w:lang w:eastAsia="en-US"/>
              </w:rPr>
            </w:pPr>
            <w:r w:rsidRPr="00B16C7F">
              <w:rPr>
                <w:sz w:val="16"/>
                <w:szCs w:val="16"/>
              </w:rPr>
              <w:t>0.5</w:t>
            </w:r>
          </w:p>
        </w:tc>
      </w:tr>
      <w:tr w:rsidR="00F30DA6" w:rsidRPr="00B16C7F" w14:paraId="0901C76F"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01765B97"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M48.90</w:t>
            </w:r>
          </w:p>
        </w:tc>
        <w:tc>
          <w:tcPr>
            <w:tcW w:w="1074" w:type="dxa"/>
            <w:tcBorders>
              <w:top w:val="single" w:sz="4" w:space="0" w:color="auto"/>
              <w:left w:val="nil"/>
              <w:bottom w:val="single" w:sz="4" w:space="0" w:color="auto"/>
              <w:right w:val="single" w:sz="4" w:space="0" w:color="auto"/>
            </w:tcBorders>
            <w:vAlign w:val="center"/>
          </w:tcPr>
          <w:p w14:paraId="6D184D20" w14:textId="75088E05" w:rsidR="00F30DA6" w:rsidRPr="00B16C7F" w:rsidRDefault="00F30DA6" w:rsidP="00F30DA6">
            <w:pPr>
              <w:spacing w:before="0" w:after="0" w:line="240" w:lineRule="auto"/>
              <w:rPr>
                <w:sz w:val="16"/>
                <w:szCs w:val="16"/>
              </w:rPr>
            </w:pPr>
            <w:r w:rsidRPr="00B16C7F">
              <w:rPr>
                <w:rFonts w:cs="Arial"/>
                <w:color w:val="000000"/>
                <w:sz w:val="16"/>
                <w:szCs w:val="16"/>
              </w:rPr>
              <w:t>M4890</w:t>
            </w:r>
          </w:p>
        </w:tc>
        <w:tc>
          <w:tcPr>
            <w:tcW w:w="6321" w:type="dxa"/>
            <w:tcBorders>
              <w:top w:val="single" w:sz="4" w:space="0" w:color="auto"/>
              <w:left w:val="single" w:sz="4" w:space="0" w:color="auto"/>
              <w:bottom w:val="single" w:sz="4" w:space="0" w:color="auto"/>
              <w:right w:val="single" w:sz="4" w:space="0" w:color="auto"/>
            </w:tcBorders>
            <w:vAlign w:val="center"/>
          </w:tcPr>
          <w:p w14:paraId="7B103635" w14:textId="262F4A21" w:rsidR="00F30DA6" w:rsidRPr="00B16C7F" w:rsidRDefault="00F30DA6" w:rsidP="00F30DA6">
            <w:pPr>
              <w:spacing w:before="0" w:after="0" w:line="240" w:lineRule="auto"/>
              <w:rPr>
                <w:sz w:val="16"/>
                <w:szCs w:val="16"/>
              </w:rPr>
            </w:pPr>
            <w:r w:rsidRPr="00B16C7F">
              <w:rPr>
                <w:sz w:val="16"/>
                <w:szCs w:val="16"/>
              </w:rPr>
              <w:t>Unspecified spondylopathy, multiple sites in spine</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25D1BD6" w14:textId="6814A524" w:rsidR="00F30DA6" w:rsidRPr="00B16C7F" w:rsidRDefault="00F30DA6" w:rsidP="00F30DA6">
            <w:pPr>
              <w:spacing w:before="0" w:after="0" w:line="240" w:lineRule="auto"/>
              <w:rPr>
                <w:rFonts w:cs="Arial"/>
                <w:color w:val="000000"/>
                <w:sz w:val="16"/>
                <w:szCs w:val="16"/>
                <w:lang w:eastAsia="en-US"/>
              </w:rPr>
            </w:pPr>
            <w:r w:rsidRPr="00B16C7F">
              <w:rPr>
                <w:sz w:val="16"/>
                <w:szCs w:val="16"/>
              </w:rPr>
              <w:t>0.5</w:t>
            </w:r>
          </w:p>
        </w:tc>
      </w:tr>
      <w:tr w:rsidR="00F30DA6" w:rsidRPr="00B16C7F" w14:paraId="23135B16"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244CB1A9"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M48.91</w:t>
            </w:r>
          </w:p>
        </w:tc>
        <w:tc>
          <w:tcPr>
            <w:tcW w:w="1074" w:type="dxa"/>
            <w:tcBorders>
              <w:top w:val="single" w:sz="4" w:space="0" w:color="auto"/>
              <w:left w:val="nil"/>
              <w:bottom w:val="single" w:sz="4" w:space="0" w:color="auto"/>
              <w:right w:val="single" w:sz="4" w:space="0" w:color="auto"/>
            </w:tcBorders>
            <w:vAlign w:val="center"/>
          </w:tcPr>
          <w:p w14:paraId="20A74B48" w14:textId="643D4981" w:rsidR="00F30DA6" w:rsidRPr="00B16C7F" w:rsidRDefault="00F30DA6" w:rsidP="00F30DA6">
            <w:pPr>
              <w:spacing w:before="0" w:after="0" w:line="240" w:lineRule="auto"/>
              <w:rPr>
                <w:sz w:val="16"/>
                <w:szCs w:val="16"/>
              </w:rPr>
            </w:pPr>
            <w:r w:rsidRPr="00B16C7F">
              <w:rPr>
                <w:rFonts w:cs="Arial"/>
                <w:color w:val="000000"/>
                <w:sz w:val="16"/>
                <w:szCs w:val="16"/>
              </w:rPr>
              <w:t>M4891</w:t>
            </w:r>
          </w:p>
        </w:tc>
        <w:tc>
          <w:tcPr>
            <w:tcW w:w="6321" w:type="dxa"/>
            <w:tcBorders>
              <w:top w:val="single" w:sz="4" w:space="0" w:color="auto"/>
              <w:left w:val="single" w:sz="4" w:space="0" w:color="auto"/>
              <w:bottom w:val="single" w:sz="4" w:space="0" w:color="auto"/>
              <w:right w:val="single" w:sz="4" w:space="0" w:color="auto"/>
            </w:tcBorders>
            <w:vAlign w:val="center"/>
          </w:tcPr>
          <w:p w14:paraId="6F5A6A59" w14:textId="2F6E90DA" w:rsidR="00F30DA6" w:rsidRPr="00B16C7F" w:rsidRDefault="00F30DA6" w:rsidP="00F30DA6">
            <w:pPr>
              <w:spacing w:before="0" w:after="0" w:line="240" w:lineRule="auto"/>
              <w:rPr>
                <w:sz w:val="16"/>
                <w:szCs w:val="16"/>
              </w:rPr>
            </w:pPr>
            <w:r w:rsidRPr="00B16C7F">
              <w:rPr>
                <w:sz w:val="16"/>
                <w:szCs w:val="16"/>
              </w:rPr>
              <w:t xml:space="preserve">Unspecified spondylopathy, </w:t>
            </w:r>
            <w:proofErr w:type="spellStart"/>
            <w:r w:rsidRPr="00B16C7F">
              <w:rPr>
                <w:sz w:val="16"/>
                <w:szCs w:val="16"/>
              </w:rPr>
              <w:t>occipito</w:t>
            </w:r>
            <w:proofErr w:type="spellEnd"/>
            <w:r w:rsidRPr="00B16C7F">
              <w:rPr>
                <w:sz w:val="16"/>
                <w:szCs w:val="16"/>
              </w:rPr>
              <w:t>-</w:t>
            </w:r>
            <w:proofErr w:type="spellStart"/>
            <w:r w:rsidRPr="00B16C7F">
              <w:rPr>
                <w:sz w:val="16"/>
                <w:szCs w:val="16"/>
              </w:rPr>
              <w:t>atlanto</w:t>
            </w:r>
            <w:proofErr w:type="spellEnd"/>
            <w:r w:rsidRPr="00B16C7F">
              <w:rPr>
                <w:sz w:val="16"/>
                <w:szCs w:val="16"/>
              </w:rPr>
              <w:t>-axial region</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4560539" w14:textId="37FC912E" w:rsidR="00F30DA6" w:rsidRPr="00B16C7F" w:rsidRDefault="00F30DA6" w:rsidP="00F30DA6">
            <w:pPr>
              <w:spacing w:before="0" w:after="0" w:line="240" w:lineRule="auto"/>
              <w:rPr>
                <w:rFonts w:cs="Arial"/>
                <w:color w:val="000000"/>
                <w:sz w:val="16"/>
                <w:szCs w:val="16"/>
                <w:lang w:eastAsia="en-US"/>
              </w:rPr>
            </w:pPr>
            <w:r w:rsidRPr="00B16C7F">
              <w:rPr>
                <w:sz w:val="16"/>
                <w:szCs w:val="16"/>
              </w:rPr>
              <w:t>0.5</w:t>
            </w:r>
          </w:p>
        </w:tc>
      </w:tr>
      <w:tr w:rsidR="00F30DA6" w:rsidRPr="00B16C7F" w14:paraId="12C047BE"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389A2CBD"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M48.92</w:t>
            </w:r>
          </w:p>
        </w:tc>
        <w:tc>
          <w:tcPr>
            <w:tcW w:w="1074" w:type="dxa"/>
            <w:tcBorders>
              <w:top w:val="single" w:sz="4" w:space="0" w:color="auto"/>
              <w:left w:val="nil"/>
              <w:bottom w:val="single" w:sz="4" w:space="0" w:color="auto"/>
              <w:right w:val="single" w:sz="4" w:space="0" w:color="auto"/>
            </w:tcBorders>
            <w:vAlign w:val="center"/>
          </w:tcPr>
          <w:p w14:paraId="0D66DCD3" w14:textId="1E39C517" w:rsidR="00F30DA6" w:rsidRPr="00B16C7F" w:rsidRDefault="00F30DA6" w:rsidP="00F30DA6">
            <w:pPr>
              <w:spacing w:before="0" w:after="0" w:line="240" w:lineRule="auto"/>
              <w:rPr>
                <w:sz w:val="16"/>
                <w:szCs w:val="16"/>
              </w:rPr>
            </w:pPr>
            <w:r w:rsidRPr="00B16C7F">
              <w:rPr>
                <w:rFonts w:cs="Arial"/>
                <w:color w:val="000000"/>
                <w:sz w:val="16"/>
                <w:szCs w:val="16"/>
              </w:rPr>
              <w:t>M4892</w:t>
            </w:r>
          </w:p>
        </w:tc>
        <w:tc>
          <w:tcPr>
            <w:tcW w:w="6321" w:type="dxa"/>
            <w:tcBorders>
              <w:top w:val="single" w:sz="4" w:space="0" w:color="auto"/>
              <w:left w:val="single" w:sz="4" w:space="0" w:color="auto"/>
              <w:bottom w:val="single" w:sz="4" w:space="0" w:color="auto"/>
              <w:right w:val="single" w:sz="4" w:space="0" w:color="auto"/>
            </w:tcBorders>
            <w:vAlign w:val="center"/>
          </w:tcPr>
          <w:p w14:paraId="2006797B" w14:textId="0A354ECA" w:rsidR="00F30DA6" w:rsidRPr="00B16C7F" w:rsidRDefault="00F30DA6" w:rsidP="00F30DA6">
            <w:pPr>
              <w:spacing w:before="0" w:after="0" w:line="240" w:lineRule="auto"/>
              <w:rPr>
                <w:sz w:val="16"/>
                <w:szCs w:val="16"/>
              </w:rPr>
            </w:pPr>
            <w:r w:rsidRPr="00B16C7F">
              <w:rPr>
                <w:sz w:val="16"/>
                <w:szCs w:val="16"/>
              </w:rPr>
              <w:t>Unspecified spondylopathy, cervical region</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DD3D5DD" w14:textId="7AAED3F6" w:rsidR="00F30DA6" w:rsidRPr="00B16C7F" w:rsidRDefault="00F30DA6" w:rsidP="00F30DA6">
            <w:pPr>
              <w:spacing w:before="0" w:after="0" w:line="240" w:lineRule="auto"/>
              <w:rPr>
                <w:rFonts w:cs="Arial"/>
                <w:color w:val="000000"/>
                <w:sz w:val="16"/>
                <w:szCs w:val="16"/>
                <w:lang w:eastAsia="en-US"/>
              </w:rPr>
            </w:pPr>
            <w:r w:rsidRPr="00B16C7F">
              <w:rPr>
                <w:sz w:val="16"/>
                <w:szCs w:val="16"/>
              </w:rPr>
              <w:t>0.5</w:t>
            </w:r>
          </w:p>
        </w:tc>
      </w:tr>
      <w:tr w:rsidR="00F30DA6" w:rsidRPr="00B16C7F" w14:paraId="003BBF3B"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758D104C"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M48.93</w:t>
            </w:r>
          </w:p>
        </w:tc>
        <w:tc>
          <w:tcPr>
            <w:tcW w:w="1074" w:type="dxa"/>
            <w:tcBorders>
              <w:top w:val="single" w:sz="4" w:space="0" w:color="auto"/>
              <w:left w:val="nil"/>
              <w:bottom w:val="single" w:sz="4" w:space="0" w:color="auto"/>
              <w:right w:val="single" w:sz="4" w:space="0" w:color="auto"/>
            </w:tcBorders>
            <w:vAlign w:val="center"/>
          </w:tcPr>
          <w:p w14:paraId="2894A904" w14:textId="294AB410" w:rsidR="00F30DA6" w:rsidRPr="00B16C7F" w:rsidRDefault="00F30DA6" w:rsidP="00F30DA6">
            <w:pPr>
              <w:spacing w:before="0" w:after="0" w:line="240" w:lineRule="auto"/>
              <w:rPr>
                <w:sz w:val="16"/>
                <w:szCs w:val="16"/>
              </w:rPr>
            </w:pPr>
            <w:r w:rsidRPr="00B16C7F">
              <w:rPr>
                <w:rFonts w:cs="Arial"/>
                <w:color w:val="000000"/>
                <w:sz w:val="16"/>
                <w:szCs w:val="16"/>
              </w:rPr>
              <w:t>M4893</w:t>
            </w:r>
          </w:p>
        </w:tc>
        <w:tc>
          <w:tcPr>
            <w:tcW w:w="6321" w:type="dxa"/>
            <w:tcBorders>
              <w:top w:val="single" w:sz="4" w:space="0" w:color="auto"/>
              <w:left w:val="single" w:sz="4" w:space="0" w:color="auto"/>
              <w:bottom w:val="single" w:sz="4" w:space="0" w:color="auto"/>
              <w:right w:val="single" w:sz="4" w:space="0" w:color="auto"/>
            </w:tcBorders>
            <w:vAlign w:val="center"/>
          </w:tcPr>
          <w:p w14:paraId="4D0E158F" w14:textId="6D0F8850" w:rsidR="00F30DA6" w:rsidRPr="00B16C7F" w:rsidRDefault="00F30DA6" w:rsidP="00F30DA6">
            <w:pPr>
              <w:spacing w:before="0" w:after="0" w:line="240" w:lineRule="auto"/>
              <w:rPr>
                <w:sz w:val="16"/>
                <w:szCs w:val="16"/>
              </w:rPr>
            </w:pPr>
            <w:r w:rsidRPr="00B16C7F">
              <w:rPr>
                <w:sz w:val="16"/>
                <w:szCs w:val="16"/>
              </w:rPr>
              <w:t>Unspecified spondylopathy, cervicothoracic region</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578A417" w14:textId="336F39ED" w:rsidR="00F30DA6" w:rsidRPr="00B16C7F" w:rsidRDefault="00F30DA6" w:rsidP="00F30DA6">
            <w:pPr>
              <w:spacing w:before="0" w:after="0" w:line="240" w:lineRule="auto"/>
              <w:rPr>
                <w:rFonts w:cs="Arial"/>
                <w:color w:val="000000"/>
                <w:sz w:val="16"/>
                <w:szCs w:val="16"/>
                <w:lang w:eastAsia="en-US"/>
              </w:rPr>
            </w:pPr>
            <w:r w:rsidRPr="00B16C7F">
              <w:rPr>
                <w:sz w:val="16"/>
                <w:szCs w:val="16"/>
              </w:rPr>
              <w:t>0.5</w:t>
            </w:r>
          </w:p>
        </w:tc>
      </w:tr>
      <w:tr w:rsidR="00F30DA6" w:rsidRPr="00B16C7F" w14:paraId="4AE9A4D5"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0F23E8BE"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M48.94</w:t>
            </w:r>
          </w:p>
        </w:tc>
        <w:tc>
          <w:tcPr>
            <w:tcW w:w="1074" w:type="dxa"/>
            <w:tcBorders>
              <w:top w:val="single" w:sz="4" w:space="0" w:color="auto"/>
              <w:left w:val="nil"/>
              <w:bottom w:val="single" w:sz="4" w:space="0" w:color="auto"/>
              <w:right w:val="single" w:sz="4" w:space="0" w:color="auto"/>
            </w:tcBorders>
            <w:vAlign w:val="center"/>
          </w:tcPr>
          <w:p w14:paraId="1F62CB43" w14:textId="31EA7FD6" w:rsidR="00F30DA6" w:rsidRPr="00B16C7F" w:rsidRDefault="00F30DA6" w:rsidP="00F30DA6">
            <w:pPr>
              <w:spacing w:before="0" w:after="0" w:line="240" w:lineRule="auto"/>
              <w:rPr>
                <w:sz w:val="16"/>
                <w:szCs w:val="16"/>
              </w:rPr>
            </w:pPr>
            <w:r w:rsidRPr="00B16C7F">
              <w:rPr>
                <w:rFonts w:cs="Arial"/>
                <w:color w:val="000000"/>
                <w:sz w:val="16"/>
                <w:szCs w:val="16"/>
              </w:rPr>
              <w:t>M4894</w:t>
            </w:r>
          </w:p>
        </w:tc>
        <w:tc>
          <w:tcPr>
            <w:tcW w:w="6321" w:type="dxa"/>
            <w:tcBorders>
              <w:top w:val="single" w:sz="4" w:space="0" w:color="auto"/>
              <w:left w:val="single" w:sz="4" w:space="0" w:color="auto"/>
              <w:bottom w:val="single" w:sz="4" w:space="0" w:color="auto"/>
              <w:right w:val="single" w:sz="4" w:space="0" w:color="auto"/>
            </w:tcBorders>
            <w:vAlign w:val="center"/>
          </w:tcPr>
          <w:p w14:paraId="1E8D157D" w14:textId="37530A79" w:rsidR="00F30DA6" w:rsidRPr="00B16C7F" w:rsidRDefault="00F30DA6" w:rsidP="00F30DA6">
            <w:pPr>
              <w:spacing w:before="0" w:after="0" w:line="240" w:lineRule="auto"/>
              <w:rPr>
                <w:sz w:val="16"/>
                <w:szCs w:val="16"/>
              </w:rPr>
            </w:pPr>
            <w:r w:rsidRPr="00B16C7F">
              <w:rPr>
                <w:sz w:val="16"/>
                <w:szCs w:val="16"/>
              </w:rPr>
              <w:t>Unspecified spondylopathy, thoracic region</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55F7A74" w14:textId="305DEE56" w:rsidR="00F30DA6" w:rsidRPr="00B16C7F" w:rsidRDefault="00F30DA6" w:rsidP="00F30DA6">
            <w:pPr>
              <w:spacing w:before="0" w:after="0" w:line="240" w:lineRule="auto"/>
              <w:rPr>
                <w:rFonts w:cs="Arial"/>
                <w:color w:val="000000"/>
                <w:sz w:val="16"/>
                <w:szCs w:val="16"/>
                <w:lang w:eastAsia="en-US"/>
              </w:rPr>
            </w:pPr>
            <w:r w:rsidRPr="00B16C7F">
              <w:rPr>
                <w:sz w:val="16"/>
                <w:szCs w:val="16"/>
              </w:rPr>
              <w:t>0.5</w:t>
            </w:r>
          </w:p>
        </w:tc>
      </w:tr>
      <w:tr w:rsidR="00F30DA6" w:rsidRPr="00B16C7F" w14:paraId="3B705803"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0065606A"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M48.95</w:t>
            </w:r>
          </w:p>
        </w:tc>
        <w:tc>
          <w:tcPr>
            <w:tcW w:w="1074" w:type="dxa"/>
            <w:tcBorders>
              <w:top w:val="single" w:sz="4" w:space="0" w:color="auto"/>
              <w:left w:val="nil"/>
              <w:bottom w:val="single" w:sz="4" w:space="0" w:color="auto"/>
              <w:right w:val="single" w:sz="4" w:space="0" w:color="auto"/>
            </w:tcBorders>
            <w:vAlign w:val="center"/>
          </w:tcPr>
          <w:p w14:paraId="5CED0416" w14:textId="0C370D29" w:rsidR="00F30DA6" w:rsidRPr="00B16C7F" w:rsidRDefault="00F30DA6" w:rsidP="00F30DA6">
            <w:pPr>
              <w:spacing w:before="0" w:after="0" w:line="240" w:lineRule="auto"/>
              <w:rPr>
                <w:sz w:val="16"/>
                <w:szCs w:val="16"/>
              </w:rPr>
            </w:pPr>
            <w:r w:rsidRPr="00B16C7F">
              <w:rPr>
                <w:rFonts w:cs="Arial"/>
                <w:color w:val="000000"/>
                <w:sz w:val="16"/>
                <w:szCs w:val="16"/>
              </w:rPr>
              <w:t>M4895</w:t>
            </w:r>
          </w:p>
        </w:tc>
        <w:tc>
          <w:tcPr>
            <w:tcW w:w="6321" w:type="dxa"/>
            <w:tcBorders>
              <w:top w:val="single" w:sz="4" w:space="0" w:color="auto"/>
              <w:left w:val="single" w:sz="4" w:space="0" w:color="auto"/>
              <w:bottom w:val="single" w:sz="4" w:space="0" w:color="auto"/>
              <w:right w:val="single" w:sz="4" w:space="0" w:color="auto"/>
            </w:tcBorders>
            <w:vAlign w:val="center"/>
          </w:tcPr>
          <w:p w14:paraId="706DC68C" w14:textId="3F2FFBBA" w:rsidR="00F30DA6" w:rsidRPr="00B16C7F" w:rsidRDefault="00F30DA6" w:rsidP="00F30DA6">
            <w:pPr>
              <w:spacing w:before="0" w:after="0" w:line="240" w:lineRule="auto"/>
              <w:rPr>
                <w:sz w:val="16"/>
                <w:szCs w:val="16"/>
              </w:rPr>
            </w:pPr>
            <w:r w:rsidRPr="00B16C7F">
              <w:rPr>
                <w:sz w:val="16"/>
                <w:szCs w:val="16"/>
              </w:rPr>
              <w:t>Unspecified spondylopathy, thoracolumbar region</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BA1DB8B" w14:textId="257E1163" w:rsidR="00F30DA6" w:rsidRPr="00B16C7F" w:rsidRDefault="00F30DA6" w:rsidP="00F30DA6">
            <w:pPr>
              <w:spacing w:before="0" w:after="0" w:line="240" w:lineRule="auto"/>
              <w:rPr>
                <w:rFonts w:cs="Arial"/>
                <w:color w:val="000000"/>
                <w:sz w:val="16"/>
                <w:szCs w:val="16"/>
                <w:lang w:eastAsia="en-US"/>
              </w:rPr>
            </w:pPr>
            <w:r w:rsidRPr="00B16C7F">
              <w:rPr>
                <w:sz w:val="16"/>
                <w:szCs w:val="16"/>
              </w:rPr>
              <w:t>0.5</w:t>
            </w:r>
          </w:p>
        </w:tc>
      </w:tr>
      <w:tr w:rsidR="00F30DA6" w:rsidRPr="00B16C7F" w14:paraId="0C99C7B0"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5FED2FF3"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M48.96</w:t>
            </w:r>
          </w:p>
        </w:tc>
        <w:tc>
          <w:tcPr>
            <w:tcW w:w="1074" w:type="dxa"/>
            <w:tcBorders>
              <w:top w:val="single" w:sz="4" w:space="0" w:color="auto"/>
              <w:left w:val="nil"/>
              <w:bottom w:val="single" w:sz="4" w:space="0" w:color="auto"/>
              <w:right w:val="single" w:sz="4" w:space="0" w:color="auto"/>
            </w:tcBorders>
            <w:vAlign w:val="center"/>
          </w:tcPr>
          <w:p w14:paraId="4609D5BA" w14:textId="37009E42" w:rsidR="00F30DA6" w:rsidRPr="00B16C7F" w:rsidRDefault="00F30DA6" w:rsidP="00F30DA6">
            <w:pPr>
              <w:spacing w:before="0" w:after="0" w:line="240" w:lineRule="auto"/>
              <w:rPr>
                <w:sz w:val="16"/>
                <w:szCs w:val="16"/>
              </w:rPr>
            </w:pPr>
            <w:r w:rsidRPr="00B16C7F">
              <w:rPr>
                <w:rFonts w:cs="Arial"/>
                <w:color w:val="000000"/>
                <w:sz w:val="16"/>
                <w:szCs w:val="16"/>
              </w:rPr>
              <w:t>M4896</w:t>
            </w:r>
          </w:p>
        </w:tc>
        <w:tc>
          <w:tcPr>
            <w:tcW w:w="6321" w:type="dxa"/>
            <w:tcBorders>
              <w:top w:val="single" w:sz="4" w:space="0" w:color="auto"/>
              <w:left w:val="single" w:sz="4" w:space="0" w:color="auto"/>
              <w:bottom w:val="single" w:sz="4" w:space="0" w:color="auto"/>
              <w:right w:val="single" w:sz="4" w:space="0" w:color="auto"/>
            </w:tcBorders>
            <w:vAlign w:val="center"/>
          </w:tcPr>
          <w:p w14:paraId="0C1C272B" w14:textId="523EF6FB" w:rsidR="00F30DA6" w:rsidRPr="00B16C7F" w:rsidRDefault="00F30DA6" w:rsidP="00F30DA6">
            <w:pPr>
              <w:spacing w:before="0" w:after="0" w:line="240" w:lineRule="auto"/>
              <w:rPr>
                <w:sz w:val="16"/>
                <w:szCs w:val="16"/>
              </w:rPr>
            </w:pPr>
            <w:r w:rsidRPr="00B16C7F">
              <w:rPr>
                <w:sz w:val="16"/>
                <w:szCs w:val="16"/>
              </w:rPr>
              <w:t>Unspecified spondylopathy, lumbar region</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05BCB79" w14:textId="3E66E2EB" w:rsidR="00F30DA6" w:rsidRPr="00B16C7F" w:rsidRDefault="00F30DA6" w:rsidP="00F30DA6">
            <w:pPr>
              <w:spacing w:before="0" w:after="0" w:line="240" w:lineRule="auto"/>
              <w:rPr>
                <w:rFonts w:cs="Arial"/>
                <w:color w:val="000000"/>
                <w:sz w:val="16"/>
                <w:szCs w:val="16"/>
                <w:lang w:eastAsia="en-US"/>
              </w:rPr>
            </w:pPr>
            <w:r w:rsidRPr="00B16C7F">
              <w:rPr>
                <w:sz w:val="16"/>
                <w:szCs w:val="16"/>
              </w:rPr>
              <w:t>0.5</w:t>
            </w:r>
          </w:p>
        </w:tc>
      </w:tr>
      <w:tr w:rsidR="00F30DA6" w:rsidRPr="00B16C7F" w14:paraId="5E4BF770"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028E5F9E"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M48.97</w:t>
            </w:r>
          </w:p>
        </w:tc>
        <w:tc>
          <w:tcPr>
            <w:tcW w:w="1074" w:type="dxa"/>
            <w:tcBorders>
              <w:top w:val="single" w:sz="4" w:space="0" w:color="auto"/>
              <w:left w:val="nil"/>
              <w:bottom w:val="single" w:sz="4" w:space="0" w:color="auto"/>
              <w:right w:val="single" w:sz="4" w:space="0" w:color="auto"/>
            </w:tcBorders>
            <w:vAlign w:val="center"/>
          </w:tcPr>
          <w:p w14:paraId="3200412B" w14:textId="2DC424F1" w:rsidR="00F30DA6" w:rsidRPr="00B16C7F" w:rsidRDefault="00F30DA6" w:rsidP="00F30DA6">
            <w:pPr>
              <w:spacing w:before="0" w:after="0" w:line="240" w:lineRule="auto"/>
              <w:rPr>
                <w:sz w:val="16"/>
                <w:szCs w:val="16"/>
              </w:rPr>
            </w:pPr>
            <w:r w:rsidRPr="00B16C7F">
              <w:rPr>
                <w:rFonts w:cs="Arial"/>
                <w:color w:val="000000"/>
                <w:sz w:val="16"/>
                <w:szCs w:val="16"/>
              </w:rPr>
              <w:t>M4897</w:t>
            </w:r>
          </w:p>
        </w:tc>
        <w:tc>
          <w:tcPr>
            <w:tcW w:w="6321" w:type="dxa"/>
            <w:tcBorders>
              <w:top w:val="single" w:sz="4" w:space="0" w:color="auto"/>
              <w:left w:val="single" w:sz="4" w:space="0" w:color="auto"/>
              <w:bottom w:val="single" w:sz="4" w:space="0" w:color="auto"/>
              <w:right w:val="single" w:sz="4" w:space="0" w:color="auto"/>
            </w:tcBorders>
            <w:vAlign w:val="center"/>
          </w:tcPr>
          <w:p w14:paraId="2C49022E" w14:textId="12D7FBD4" w:rsidR="00F30DA6" w:rsidRPr="00B16C7F" w:rsidRDefault="00F30DA6" w:rsidP="00F30DA6">
            <w:pPr>
              <w:spacing w:before="0" w:after="0" w:line="240" w:lineRule="auto"/>
              <w:rPr>
                <w:sz w:val="16"/>
                <w:szCs w:val="16"/>
              </w:rPr>
            </w:pPr>
            <w:r w:rsidRPr="00B16C7F">
              <w:rPr>
                <w:sz w:val="16"/>
                <w:szCs w:val="16"/>
              </w:rPr>
              <w:t>Unspecified spondylopathy, lumbosacral region</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ADAFDEC" w14:textId="2F174F46" w:rsidR="00F30DA6" w:rsidRPr="00B16C7F" w:rsidRDefault="00F30DA6" w:rsidP="00F30DA6">
            <w:pPr>
              <w:spacing w:before="0" w:after="0" w:line="240" w:lineRule="auto"/>
              <w:rPr>
                <w:rFonts w:cs="Arial"/>
                <w:color w:val="000000"/>
                <w:sz w:val="16"/>
                <w:szCs w:val="16"/>
                <w:lang w:eastAsia="en-US"/>
              </w:rPr>
            </w:pPr>
            <w:r w:rsidRPr="00B16C7F">
              <w:rPr>
                <w:sz w:val="16"/>
                <w:szCs w:val="16"/>
              </w:rPr>
              <w:t>0.5</w:t>
            </w:r>
          </w:p>
        </w:tc>
      </w:tr>
      <w:tr w:rsidR="00F30DA6" w:rsidRPr="00B16C7F" w14:paraId="455E9575"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23606013"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M48.98</w:t>
            </w:r>
          </w:p>
        </w:tc>
        <w:tc>
          <w:tcPr>
            <w:tcW w:w="1074" w:type="dxa"/>
            <w:tcBorders>
              <w:top w:val="single" w:sz="4" w:space="0" w:color="auto"/>
              <w:left w:val="nil"/>
              <w:bottom w:val="single" w:sz="4" w:space="0" w:color="auto"/>
              <w:right w:val="single" w:sz="4" w:space="0" w:color="auto"/>
            </w:tcBorders>
            <w:vAlign w:val="center"/>
          </w:tcPr>
          <w:p w14:paraId="3CBE1EB6" w14:textId="58C9F8A8" w:rsidR="00F30DA6" w:rsidRPr="00B16C7F" w:rsidRDefault="00F30DA6" w:rsidP="00F30DA6">
            <w:pPr>
              <w:spacing w:before="0" w:after="0" w:line="240" w:lineRule="auto"/>
              <w:rPr>
                <w:sz w:val="16"/>
                <w:szCs w:val="16"/>
              </w:rPr>
            </w:pPr>
            <w:r w:rsidRPr="00B16C7F">
              <w:rPr>
                <w:rFonts w:cs="Arial"/>
                <w:color w:val="000000"/>
                <w:sz w:val="16"/>
                <w:szCs w:val="16"/>
              </w:rPr>
              <w:t>M4898</w:t>
            </w:r>
          </w:p>
        </w:tc>
        <w:tc>
          <w:tcPr>
            <w:tcW w:w="6321" w:type="dxa"/>
            <w:tcBorders>
              <w:top w:val="single" w:sz="4" w:space="0" w:color="auto"/>
              <w:left w:val="single" w:sz="4" w:space="0" w:color="auto"/>
              <w:bottom w:val="single" w:sz="4" w:space="0" w:color="auto"/>
              <w:right w:val="single" w:sz="4" w:space="0" w:color="auto"/>
            </w:tcBorders>
            <w:vAlign w:val="center"/>
          </w:tcPr>
          <w:p w14:paraId="0488E1DD" w14:textId="1B9DE00E" w:rsidR="00F30DA6" w:rsidRPr="00B16C7F" w:rsidRDefault="00F30DA6" w:rsidP="00F30DA6">
            <w:pPr>
              <w:spacing w:before="0" w:after="0" w:line="240" w:lineRule="auto"/>
              <w:rPr>
                <w:sz w:val="16"/>
                <w:szCs w:val="16"/>
              </w:rPr>
            </w:pPr>
            <w:r w:rsidRPr="00B16C7F">
              <w:rPr>
                <w:sz w:val="16"/>
                <w:szCs w:val="16"/>
              </w:rPr>
              <w:t>Unspecified spondylopathy, sacral and sacrococcygeal region</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A882E22" w14:textId="07E558B6" w:rsidR="00F30DA6" w:rsidRPr="00B16C7F" w:rsidRDefault="00F30DA6" w:rsidP="00F30DA6">
            <w:pPr>
              <w:spacing w:before="0" w:after="0" w:line="240" w:lineRule="auto"/>
              <w:rPr>
                <w:rFonts w:cs="Arial"/>
                <w:color w:val="000000"/>
                <w:sz w:val="16"/>
                <w:szCs w:val="16"/>
                <w:lang w:eastAsia="en-US"/>
              </w:rPr>
            </w:pPr>
            <w:r w:rsidRPr="00B16C7F">
              <w:rPr>
                <w:sz w:val="16"/>
                <w:szCs w:val="16"/>
              </w:rPr>
              <w:t>0.5</w:t>
            </w:r>
          </w:p>
        </w:tc>
      </w:tr>
      <w:tr w:rsidR="00F30DA6" w:rsidRPr="00B16C7F" w14:paraId="27F80F80"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589891CE"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M79.20</w:t>
            </w:r>
          </w:p>
        </w:tc>
        <w:tc>
          <w:tcPr>
            <w:tcW w:w="1074" w:type="dxa"/>
            <w:tcBorders>
              <w:top w:val="single" w:sz="4" w:space="0" w:color="auto"/>
              <w:left w:val="nil"/>
              <w:bottom w:val="single" w:sz="4" w:space="0" w:color="auto"/>
              <w:right w:val="single" w:sz="4" w:space="0" w:color="auto"/>
            </w:tcBorders>
            <w:vAlign w:val="center"/>
          </w:tcPr>
          <w:p w14:paraId="5AB97178" w14:textId="57552D55" w:rsidR="00F30DA6" w:rsidRPr="00B16C7F" w:rsidRDefault="00F30DA6" w:rsidP="00F30DA6">
            <w:pPr>
              <w:spacing w:before="0" w:after="0" w:line="240" w:lineRule="auto"/>
              <w:rPr>
                <w:sz w:val="16"/>
                <w:szCs w:val="16"/>
              </w:rPr>
            </w:pPr>
            <w:r w:rsidRPr="00B16C7F">
              <w:rPr>
                <w:rFonts w:cs="Arial"/>
                <w:color w:val="000000"/>
                <w:sz w:val="16"/>
                <w:szCs w:val="16"/>
              </w:rPr>
              <w:t>M7920</w:t>
            </w:r>
          </w:p>
        </w:tc>
        <w:tc>
          <w:tcPr>
            <w:tcW w:w="6321" w:type="dxa"/>
            <w:tcBorders>
              <w:top w:val="single" w:sz="4" w:space="0" w:color="auto"/>
              <w:left w:val="single" w:sz="4" w:space="0" w:color="auto"/>
              <w:bottom w:val="single" w:sz="4" w:space="0" w:color="auto"/>
              <w:right w:val="single" w:sz="4" w:space="0" w:color="auto"/>
            </w:tcBorders>
            <w:vAlign w:val="center"/>
          </w:tcPr>
          <w:p w14:paraId="425C982E" w14:textId="0366A7B8" w:rsidR="00F30DA6" w:rsidRPr="00B16C7F" w:rsidRDefault="00F30DA6" w:rsidP="00F30DA6">
            <w:pPr>
              <w:spacing w:before="0" w:after="0" w:line="240" w:lineRule="auto"/>
              <w:rPr>
                <w:sz w:val="16"/>
                <w:szCs w:val="16"/>
              </w:rPr>
            </w:pPr>
            <w:r w:rsidRPr="00B16C7F">
              <w:rPr>
                <w:sz w:val="16"/>
                <w:szCs w:val="16"/>
              </w:rPr>
              <w:t>Neuralgia and neuritis, unspecified, multiple sites</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5D5039B" w14:textId="124D810D" w:rsidR="00F30DA6" w:rsidRPr="00B16C7F" w:rsidRDefault="00F30DA6" w:rsidP="00F30DA6">
            <w:pPr>
              <w:spacing w:before="0" w:after="0" w:line="240" w:lineRule="auto"/>
              <w:rPr>
                <w:rFonts w:cs="Arial"/>
                <w:color w:val="000000"/>
                <w:sz w:val="16"/>
                <w:szCs w:val="16"/>
                <w:lang w:eastAsia="en-US"/>
              </w:rPr>
            </w:pPr>
            <w:r w:rsidRPr="00B16C7F">
              <w:rPr>
                <w:sz w:val="16"/>
                <w:szCs w:val="16"/>
              </w:rPr>
              <w:t>1.1</w:t>
            </w:r>
          </w:p>
        </w:tc>
      </w:tr>
      <w:tr w:rsidR="00F30DA6" w:rsidRPr="00B16C7F" w14:paraId="3C3C3E94"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72777232"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M79.21</w:t>
            </w:r>
          </w:p>
        </w:tc>
        <w:tc>
          <w:tcPr>
            <w:tcW w:w="1074" w:type="dxa"/>
            <w:tcBorders>
              <w:top w:val="single" w:sz="4" w:space="0" w:color="auto"/>
              <w:left w:val="nil"/>
              <w:bottom w:val="single" w:sz="4" w:space="0" w:color="auto"/>
              <w:right w:val="single" w:sz="4" w:space="0" w:color="auto"/>
            </w:tcBorders>
            <w:vAlign w:val="center"/>
          </w:tcPr>
          <w:p w14:paraId="004B1C15" w14:textId="79B8E9B8" w:rsidR="00F30DA6" w:rsidRPr="00B16C7F" w:rsidRDefault="00F30DA6" w:rsidP="00F30DA6">
            <w:pPr>
              <w:spacing w:before="0" w:after="0" w:line="240" w:lineRule="auto"/>
              <w:rPr>
                <w:sz w:val="16"/>
                <w:szCs w:val="16"/>
              </w:rPr>
            </w:pPr>
            <w:r w:rsidRPr="00B16C7F">
              <w:rPr>
                <w:rFonts w:cs="Arial"/>
                <w:color w:val="000000"/>
                <w:sz w:val="16"/>
                <w:szCs w:val="16"/>
              </w:rPr>
              <w:t>M7921</w:t>
            </w:r>
          </w:p>
        </w:tc>
        <w:tc>
          <w:tcPr>
            <w:tcW w:w="6321" w:type="dxa"/>
            <w:tcBorders>
              <w:top w:val="single" w:sz="4" w:space="0" w:color="auto"/>
              <w:left w:val="single" w:sz="4" w:space="0" w:color="auto"/>
              <w:bottom w:val="single" w:sz="4" w:space="0" w:color="auto"/>
              <w:right w:val="single" w:sz="4" w:space="0" w:color="auto"/>
            </w:tcBorders>
            <w:vAlign w:val="center"/>
          </w:tcPr>
          <w:p w14:paraId="3C65084E" w14:textId="7FFFF419" w:rsidR="00F30DA6" w:rsidRPr="00B16C7F" w:rsidRDefault="00F30DA6" w:rsidP="00F30DA6">
            <w:pPr>
              <w:spacing w:before="0" w:after="0" w:line="240" w:lineRule="auto"/>
              <w:rPr>
                <w:sz w:val="16"/>
                <w:szCs w:val="16"/>
              </w:rPr>
            </w:pPr>
            <w:r w:rsidRPr="00B16C7F">
              <w:rPr>
                <w:sz w:val="16"/>
                <w:szCs w:val="16"/>
              </w:rPr>
              <w:t>Neuralgia and neuritis, unspecified, shoulder region</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53563A4" w14:textId="7546E8FC" w:rsidR="00F30DA6" w:rsidRPr="00B16C7F" w:rsidRDefault="00F30DA6" w:rsidP="00F30DA6">
            <w:pPr>
              <w:spacing w:before="0" w:after="0" w:line="240" w:lineRule="auto"/>
              <w:rPr>
                <w:rFonts w:cs="Arial"/>
                <w:color w:val="000000"/>
                <w:sz w:val="16"/>
                <w:szCs w:val="16"/>
                <w:lang w:eastAsia="en-US"/>
              </w:rPr>
            </w:pPr>
            <w:r w:rsidRPr="00B16C7F">
              <w:rPr>
                <w:sz w:val="16"/>
                <w:szCs w:val="16"/>
              </w:rPr>
              <w:t>1.1</w:t>
            </w:r>
          </w:p>
        </w:tc>
      </w:tr>
      <w:tr w:rsidR="00F30DA6" w:rsidRPr="00B16C7F" w14:paraId="15038477"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6E398FDA"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M79.22</w:t>
            </w:r>
          </w:p>
        </w:tc>
        <w:tc>
          <w:tcPr>
            <w:tcW w:w="1074" w:type="dxa"/>
            <w:tcBorders>
              <w:top w:val="single" w:sz="4" w:space="0" w:color="auto"/>
              <w:left w:val="nil"/>
              <w:bottom w:val="single" w:sz="4" w:space="0" w:color="auto"/>
              <w:right w:val="single" w:sz="4" w:space="0" w:color="auto"/>
            </w:tcBorders>
            <w:vAlign w:val="center"/>
          </w:tcPr>
          <w:p w14:paraId="59F04E09" w14:textId="45EB41DD" w:rsidR="00F30DA6" w:rsidRPr="00B16C7F" w:rsidRDefault="00F30DA6" w:rsidP="00F30DA6">
            <w:pPr>
              <w:spacing w:before="0" w:after="0" w:line="240" w:lineRule="auto"/>
              <w:rPr>
                <w:sz w:val="16"/>
                <w:szCs w:val="16"/>
              </w:rPr>
            </w:pPr>
            <w:r w:rsidRPr="00B16C7F">
              <w:rPr>
                <w:rFonts w:cs="Arial"/>
                <w:color w:val="000000"/>
                <w:sz w:val="16"/>
                <w:szCs w:val="16"/>
              </w:rPr>
              <w:t>M7922</w:t>
            </w:r>
          </w:p>
        </w:tc>
        <w:tc>
          <w:tcPr>
            <w:tcW w:w="6321" w:type="dxa"/>
            <w:tcBorders>
              <w:top w:val="single" w:sz="4" w:space="0" w:color="auto"/>
              <w:left w:val="single" w:sz="4" w:space="0" w:color="auto"/>
              <w:bottom w:val="single" w:sz="4" w:space="0" w:color="auto"/>
              <w:right w:val="single" w:sz="4" w:space="0" w:color="auto"/>
            </w:tcBorders>
            <w:vAlign w:val="center"/>
          </w:tcPr>
          <w:p w14:paraId="0E735F87" w14:textId="6DA7D006" w:rsidR="00F30DA6" w:rsidRPr="00B16C7F" w:rsidRDefault="00F30DA6" w:rsidP="00F30DA6">
            <w:pPr>
              <w:spacing w:before="0" w:after="0" w:line="240" w:lineRule="auto"/>
              <w:rPr>
                <w:sz w:val="16"/>
                <w:szCs w:val="16"/>
              </w:rPr>
            </w:pPr>
            <w:r w:rsidRPr="00B16C7F">
              <w:rPr>
                <w:sz w:val="16"/>
                <w:szCs w:val="16"/>
              </w:rPr>
              <w:t>Neuralgia and neuritis, unspecified, upper arm</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1A07DB6" w14:textId="0AFC5C73" w:rsidR="00F30DA6" w:rsidRPr="00B16C7F" w:rsidRDefault="00F30DA6" w:rsidP="00F30DA6">
            <w:pPr>
              <w:spacing w:before="0" w:after="0" w:line="240" w:lineRule="auto"/>
              <w:rPr>
                <w:rFonts w:cs="Arial"/>
                <w:color w:val="000000"/>
                <w:sz w:val="16"/>
                <w:szCs w:val="16"/>
                <w:lang w:eastAsia="en-US"/>
              </w:rPr>
            </w:pPr>
            <w:r w:rsidRPr="00B16C7F">
              <w:rPr>
                <w:sz w:val="16"/>
                <w:szCs w:val="16"/>
              </w:rPr>
              <w:t>1.1</w:t>
            </w:r>
          </w:p>
        </w:tc>
      </w:tr>
      <w:tr w:rsidR="00F30DA6" w:rsidRPr="00B16C7F" w14:paraId="3DC3FD6F"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42FD786F"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M79.23</w:t>
            </w:r>
          </w:p>
        </w:tc>
        <w:tc>
          <w:tcPr>
            <w:tcW w:w="1074" w:type="dxa"/>
            <w:tcBorders>
              <w:top w:val="single" w:sz="4" w:space="0" w:color="auto"/>
              <w:left w:val="nil"/>
              <w:bottom w:val="single" w:sz="4" w:space="0" w:color="auto"/>
              <w:right w:val="single" w:sz="4" w:space="0" w:color="auto"/>
            </w:tcBorders>
            <w:vAlign w:val="center"/>
          </w:tcPr>
          <w:p w14:paraId="475BE2D2" w14:textId="6D4A853D" w:rsidR="00F30DA6" w:rsidRPr="00B16C7F" w:rsidRDefault="00F30DA6" w:rsidP="00F30DA6">
            <w:pPr>
              <w:spacing w:before="0" w:after="0" w:line="240" w:lineRule="auto"/>
              <w:rPr>
                <w:sz w:val="16"/>
                <w:szCs w:val="16"/>
              </w:rPr>
            </w:pPr>
            <w:r w:rsidRPr="00B16C7F">
              <w:rPr>
                <w:rFonts w:cs="Arial"/>
                <w:color w:val="000000"/>
                <w:sz w:val="16"/>
                <w:szCs w:val="16"/>
              </w:rPr>
              <w:t>M7923</w:t>
            </w:r>
          </w:p>
        </w:tc>
        <w:tc>
          <w:tcPr>
            <w:tcW w:w="6321" w:type="dxa"/>
            <w:tcBorders>
              <w:top w:val="single" w:sz="4" w:space="0" w:color="auto"/>
              <w:left w:val="single" w:sz="4" w:space="0" w:color="auto"/>
              <w:bottom w:val="single" w:sz="4" w:space="0" w:color="auto"/>
              <w:right w:val="single" w:sz="4" w:space="0" w:color="auto"/>
            </w:tcBorders>
            <w:vAlign w:val="center"/>
          </w:tcPr>
          <w:p w14:paraId="40F2C3AD" w14:textId="2D0E7A62" w:rsidR="00F30DA6" w:rsidRPr="00B16C7F" w:rsidRDefault="00F30DA6" w:rsidP="00F30DA6">
            <w:pPr>
              <w:spacing w:before="0" w:after="0" w:line="240" w:lineRule="auto"/>
              <w:rPr>
                <w:sz w:val="16"/>
                <w:szCs w:val="16"/>
              </w:rPr>
            </w:pPr>
            <w:r w:rsidRPr="00B16C7F">
              <w:rPr>
                <w:sz w:val="16"/>
                <w:szCs w:val="16"/>
              </w:rPr>
              <w:t>Neuralgia and neuritis, unspecified, forearm</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7BF3794" w14:textId="7B2476E9" w:rsidR="00F30DA6" w:rsidRPr="00B16C7F" w:rsidRDefault="00F30DA6" w:rsidP="00F30DA6">
            <w:pPr>
              <w:spacing w:before="0" w:after="0" w:line="240" w:lineRule="auto"/>
              <w:rPr>
                <w:rFonts w:cs="Arial"/>
                <w:color w:val="000000"/>
                <w:sz w:val="16"/>
                <w:szCs w:val="16"/>
                <w:lang w:eastAsia="en-US"/>
              </w:rPr>
            </w:pPr>
            <w:r w:rsidRPr="00B16C7F">
              <w:rPr>
                <w:sz w:val="16"/>
                <w:szCs w:val="16"/>
              </w:rPr>
              <w:t>1.1</w:t>
            </w:r>
          </w:p>
        </w:tc>
      </w:tr>
      <w:tr w:rsidR="00F30DA6" w:rsidRPr="00B16C7F" w14:paraId="1A8629F5"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22DE6EE8"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M79.24</w:t>
            </w:r>
          </w:p>
        </w:tc>
        <w:tc>
          <w:tcPr>
            <w:tcW w:w="1074" w:type="dxa"/>
            <w:tcBorders>
              <w:top w:val="single" w:sz="4" w:space="0" w:color="auto"/>
              <w:left w:val="nil"/>
              <w:bottom w:val="single" w:sz="4" w:space="0" w:color="auto"/>
              <w:right w:val="single" w:sz="4" w:space="0" w:color="auto"/>
            </w:tcBorders>
            <w:vAlign w:val="center"/>
          </w:tcPr>
          <w:p w14:paraId="0BABE4C4" w14:textId="5EE659B6" w:rsidR="00F30DA6" w:rsidRPr="00B16C7F" w:rsidRDefault="00F30DA6" w:rsidP="00F30DA6">
            <w:pPr>
              <w:spacing w:before="0" w:after="0" w:line="240" w:lineRule="auto"/>
              <w:rPr>
                <w:sz w:val="16"/>
                <w:szCs w:val="16"/>
              </w:rPr>
            </w:pPr>
            <w:r w:rsidRPr="00B16C7F">
              <w:rPr>
                <w:rFonts w:cs="Arial"/>
                <w:color w:val="000000"/>
                <w:sz w:val="16"/>
                <w:szCs w:val="16"/>
              </w:rPr>
              <w:t>M7924</w:t>
            </w:r>
          </w:p>
        </w:tc>
        <w:tc>
          <w:tcPr>
            <w:tcW w:w="6321" w:type="dxa"/>
            <w:tcBorders>
              <w:top w:val="single" w:sz="4" w:space="0" w:color="auto"/>
              <w:left w:val="single" w:sz="4" w:space="0" w:color="auto"/>
              <w:bottom w:val="single" w:sz="4" w:space="0" w:color="auto"/>
              <w:right w:val="single" w:sz="4" w:space="0" w:color="auto"/>
            </w:tcBorders>
            <w:vAlign w:val="center"/>
          </w:tcPr>
          <w:p w14:paraId="70AEA989" w14:textId="1C132735" w:rsidR="00F30DA6" w:rsidRPr="00B16C7F" w:rsidRDefault="00F30DA6" w:rsidP="00F30DA6">
            <w:pPr>
              <w:spacing w:before="0" w:after="0" w:line="240" w:lineRule="auto"/>
              <w:rPr>
                <w:sz w:val="16"/>
                <w:szCs w:val="16"/>
              </w:rPr>
            </w:pPr>
            <w:r w:rsidRPr="00B16C7F">
              <w:rPr>
                <w:sz w:val="16"/>
                <w:szCs w:val="16"/>
              </w:rPr>
              <w:t>Neuralgia and neuritis, unspecified, hand</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9ECBFC8" w14:textId="3C49A794" w:rsidR="00F30DA6" w:rsidRPr="00B16C7F" w:rsidRDefault="00F30DA6" w:rsidP="00F30DA6">
            <w:pPr>
              <w:spacing w:before="0" w:after="0" w:line="240" w:lineRule="auto"/>
              <w:rPr>
                <w:rFonts w:cs="Arial"/>
                <w:color w:val="000000"/>
                <w:sz w:val="16"/>
                <w:szCs w:val="16"/>
                <w:lang w:eastAsia="en-US"/>
              </w:rPr>
            </w:pPr>
            <w:r w:rsidRPr="00B16C7F">
              <w:rPr>
                <w:sz w:val="16"/>
                <w:szCs w:val="16"/>
              </w:rPr>
              <w:t>1.1</w:t>
            </w:r>
          </w:p>
        </w:tc>
      </w:tr>
      <w:tr w:rsidR="00F30DA6" w:rsidRPr="00B16C7F" w14:paraId="08B27FFE"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28046EBA"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M79.25</w:t>
            </w:r>
          </w:p>
        </w:tc>
        <w:tc>
          <w:tcPr>
            <w:tcW w:w="1074" w:type="dxa"/>
            <w:tcBorders>
              <w:top w:val="single" w:sz="4" w:space="0" w:color="auto"/>
              <w:left w:val="nil"/>
              <w:bottom w:val="single" w:sz="4" w:space="0" w:color="auto"/>
              <w:right w:val="single" w:sz="4" w:space="0" w:color="auto"/>
            </w:tcBorders>
            <w:vAlign w:val="center"/>
          </w:tcPr>
          <w:p w14:paraId="635A4A6B" w14:textId="460C9254" w:rsidR="00F30DA6" w:rsidRPr="00B16C7F" w:rsidRDefault="00F30DA6" w:rsidP="00F30DA6">
            <w:pPr>
              <w:spacing w:before="0" w:after="0" w:line="240" w:lineRule="auto"/>
              <w:rPr>
                <w:sz w:val="16"/>
                <w:szCs w:val="16"/>
              </w:rPr>
            </w:pPr>
            <w:r w:rsidRPr="00B16C7F">
              <w:rPr>
                <w:rFonts w:cs="Arial"/>
                <w:color w:val="000000"/>
                <w:sz w:val="16"/>
                <w:szCs w:val="16"/>
              </w:rPr>
              <w:t>M7925</w:t>
            </w:r>
          </w:p>
        </w:tc>
        <w:tc>
          <w:tcPr>
            <w:tcW w:w="6321" w:type="dxa"/>
            <w:tcBorders>
              <w:top w:val="single" w:sz="4" w:space="0" w:color="auto"/>
              <w:left w:val="single" w:sz="4" w:space="0" w:color="auto"/>
              <w:bottom w:val="single" w:sz="4" w:space="0" w:color="auto"/>
              <w:right w:val="single" w:sz="4" w:space="0" w:color="auto"/>
            </w:tcBorders>
            <w:vAlign w:val="center"/>
          </w:tcPr>
          <w:p w14:paraId="72382AE0" w14:textId="4A3F65D2" w:rsidR="00F30DA6" w:rsidRPr="00B16C7F" w:rsidRDefault="00F30DA6" w:rsidP="00F30DA6">
            <w:pPr>
              <w:spacing w:before="0" w:after="0" w:line="240" w:lineRule="auto"/>
              <w:rPr>
                <w:sz w:val="16"/>
                <w:szCs w:val="16"/>
              </w:rPr>
            </w:pPr>
            <w:r w:rsidRPr="00B16C7F">
              <w:rPr>
                <w:sz w:val="16"/>
                <w:szCs w:val="16"/>
              </w:rPr>
              <w:t>Neuralgia and neuritis, unspecified, pelvic region and thigh</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20A858F" w14:textId="77AAE5A0" w:rsidR="00F30DA6" w:rsidRPr="00B16C7F" w:rsidRDefault="00F30DA6" w:rsidP="00F30DA6">
            <w:pPr>
              <w:spacing w:before="0" w:after="0" w:line="240" w:lineRule="auto"/>
              <w:rPr>
                <w:rFonts w:cs="Arial"/>
                <w:color w:val="000000"/>
                <w:sz w:val="16"/>
                <w:szCs w:val="16"/>
                <w:lang w:eastAsia="en-US"/>
              </w:rPr>
            </w:pPr>
            <w:r w:rsidRPr="00B16C7F">
              <w:rPr>
                <w:sz w:val="16"/>
                <w:szCs w:val="16"/>
              </w:rPr>
              <w:t>1.1</w:t>
            </w:r>
          </w:p>
        </w:tc>
      </w:tr>
      <w:tr w:rsidR="00F30DA6" w:rsidRPr="00B16C7F" w14:paraId="19FB3DFC"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42E4D9DD"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M79.26</w:t>
            </w:r>
          </w:p>
        </w:tc>
        <w:tc>
          <w:tcPr>
            <w:tcW w:w="1074" w:type="dxa"/>
            <w:tcBorders>
              <w:top w:val="single" w:sz="4" w:space="0" w:color="auto"/>
              <w:left w:val="nil"/>
              <w:bottom w:val="single" w:sz="4" w:space="0" w:color="auto"/>
              <w:right w:val="single" w:sz="4" w:space="0" w:color="auto"/>
            </w:tcBorders>
            <w:vAlign w:val="center"/>
          </w:tcPr>
          <w:p w14:paraId="21D1A819" w14:textId="6B5679FA" w:rsidR="00F30DA6" w:rsidRPr="00B16C7F" w:rsidRDefault="00F30DA6" w:rsidP="00F30DA6">
            <w:pPr>
              <w:spacing w:before="0" w:after="0" w:line="240" w:lineRule="auto"/>
              <w:rPr>
                <w:sz w:val="16"/>
                <w:szCs w:val="16"/>
              </w:rPr>
            </w:pPr>
            <w:r w:rsidRPr="00B16C7F">
              <w:rPr>
                <w:rFonts w:cs="Arial"/>
                <w:color w:val="000000"/>
                <w:sz w:val="16"/>
                <w:szCs w:val="16"/>
              </w:rPr>
              <w:t>M7926</w:t>
            </w:r>
          </w:p>
        </w:tc>
        <w:tc>
          <w:tcPr>
            <w:tcW w:w="6321" w:type="dxa"/>
            <w:tcBorders>
              <w:top w:val="single" w:sz="4" w:space="0" w:color="auto"/>
              <w:left w:val="single" w:sz="4" w:space="0" w:color="auto"/>
              <w:bottom w:val="single" w:sz="4" w:space="0" w:color="auto"/>
              <w:right w:val="single" w:sz="4" w:space="0" w:color="auto"/>
            </w:tcBorders>
            <w:vAlign w:val="center"/>
          </w:tcPr>
          <w:p w14:paraId="5DF3FA6D" w14:textId="02C2F9C2" w:rsidR="00F30DA6" w:rsidRPr="00B16C7F" w:rsidRDefault="00F30DA6" w:rsidP="00F30DA6">
            <w:pPr>
              <w:spacing w:before="0" w:after="0" w:line="240" w:lineRule="auto"/>
              <w:rPr>
                <w:sz w:val="16"/>
                <w:szCs w:val="16"/>
              </w:rPr>
            </w:pPr>
            <w:r w:rsidRPr="00B16C7F">
              <w:rPr>
                <w:sz w:val="16"/>
                <w:szCs w:val="16"/>
              </w:rPr>
              <w:t>Neuralgia and neuritis, unspecified, lower leg</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1E5DA79" w14:textId="6FD1C809" w:rsidR="00F30DA6" w:rsidRPr="00B16C7F" w:rsidRDefault="00F30DA6" w:rsidP="00F30DA6">
            <w:pPr>
              <w:spacing w:before="0" w:after="0" w:line="240" w:lineRule="auto"/>
              <w:rPr>
                <w:rFonts w:cs="Arial"/>
                <w:color w:val="000000"/>
                <w:sz w:val="16"/>
                <w:szCs w:val="16"/>
                <w:lang w:eastAsia="en-US"/>
              </w:rPr>
            </w:pPr>
            <w:r w:rsidRPr="00B16C7F">
              <w:rPr>
                <w:sz w:val="16"/>
                <w:szCs w:val="16"/>
              </w:rPr>
              <w:t>1.1</w:t>
            </w:r>
          </w:p>
        </w:tc>
      </w:tr>
      <w:tr w:rsidR="00F30DA6" w:rsidRPr="00B16C7F" w14:paraId="6A187606"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5685A0EC"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lastRenderedPageBreak/>
              <w:t>M79.27</w:t>
            </w:r>
          </w:p>
        </w:tc>
        <w:tc>
          <w:tcPr>
            <w:tcW w:w="1074" w:type="dxa"/>
            <w:tcBorders>
              <w:top w:val="single" w:sz="4" w:space="0" w:color="auto"/>
              <w:left w:val="nil"/>
              <w:bottom w:val="single" w:sz="4" w:space="0" w:color="auto"/>
              <w:right w:val="single" w:sz="4" w:space="0" w:color="auto"/>
            </w:tcBorders>
            <w:vAlign w:val="center"/>
          </w:tcPr>
          <w:p w14:paraId="11A0BB1F" w14:textId="6F926760" w:rsidR="00F30DA6" w:rsidRPr="00B16C7F" w:rsidRDefault="00F30DA6" w:rsidP="00F30DA6">
            <w:pPr>
              <w:spacing w:before="0" w:after="0" w:line="240" w:lineRule="auto"/>
              <w:rPr>
                <w:sz w:val="16"/>
                <w:szCs w:val="16"/>
              </w:rPr>
            </w:pPr>
            <w:r w:rsidRPr="00B16C7F">
              <w:rPr>
                <w:rFonts w:cs="Arial"/>
                <w:color w:val="000000"/>
                <w:sz w:val="16"/>
                <w:szCs w:val="16"/>
              </w:rPr>
              <w:t>M7927</w:t>
            </w:r>
          </w:p>
        </w:tc>
        <w:tc>
          <w:tcPr>
            <w:tcW w:w="6321" w:type="dxa"/>
            <w:tcBorders>
              <w:top w:val="single" w:sz="4" w:space="0" w:color="auto"/>
              <w:left w:val="single" w:sz="4" w:space="0" w:color="auto"/>
              <w:bottom w:val="single" w:sz="4" w:space="0" w:color="auto"/>
              <w:right w:val="single" w:sz="4" w:space="0" w:color="auto"/>
            </w:tcBorders>
            <w:vAlign w:val="center"/>
          </w:tcPr>
          <w:p w14:paraId="37EF0807" w14:textId="11E5248A" w:rsidR="00F30DA6" w:rsidRPr="00B16C7F" w:rsidRDefault="00F30DA6" w:rsidP="00F30DA6">
            <w:pPr>
              <w:spacing w:before="0" w:after="0" w:line="240" w:lineRule="auto"/>
              <w:rPr>
                <w:sz w:val="16"/>
                <w:szCs w:val="16"/>
              </w:rPr>
            </w:pPr>
            <w:r w:rsidRPr="00B16C7F">
              <w:rPr>
                <w:sz w:val="16"/>
                <w:szCs w:val="16"/>
              </w:rPr>
              <w:t>Neuralgia and neuritis, unspecified, ankle and foot</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053CE27" w14:textId="73DB1CDC" w:rsidR="00F30DA6" w:rsidRPr="00B16C7F" w:rsidRDefault="00F30DA6" w:rsidP="00F30DA6">
            <w:pPr>
              <w:spacing w:before="0" w:after="0" w:line="240" w:lineRule="auto"/>
              <w:rPr>
                <w:rFonts w:cs="Arial"/>
                <w:color w:val="000000"/>
                <w:sz w:val="16"/>
                <w:szCs w:val="16"/>
                <w:lang w:eastAsia="en-US"/>
              </w:rPr>
            </w:pPr>
            <w:r w:rsidRPr="00B16C7F">
              <w:rPr>
                <w:sz w:val="16"/>
                <w:szCs w:val="16"/>
              </w:rPr>
              <w:t>1.1</w:t>
            </w:r>
          </w:p>
        </w:tc>
      </w:tr>
      <w:tr w:rsidR="00F30DA6" w:rsidRPr="00B16C7F" w14:paraId="2D709D50"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4774A570"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M79.28</w:t>
            </w:r>
          </w:p>
        </w:tc>
        <w:tc>
          <w:tcPr>
            <w:tcW w:w="1074" w:type="dxa"/>
            <w:tcBorders>
              <w:top w:val="single" w:sz="4" w:space="0" w:color="auto"/>
              <w:left w:val="nil"/>
              <w:bottom w:val="single" w:sz="4" w:space="0" w:color="auto"/>
              <w:right w:val="single" w:sz="4" w:space="0" w:color="auto"/>
            </w:tcBorders>
            <w:vAlign w:val="center"/>
          </w:tcPr>
          <w:p w14:paraId="0B7CF2AE" w14:textId="5E94BBF1" w:rsidR="00F30DA6" w:rsidRPr="00B16C7F" w:rsidRDefault="00F30DA6" w:rsidP="00F30DA6">
            <w:pPr>
              <w:spacing w:before="0" w:after="0" w:line="240" w:lineRule="auto"/>
              <w:rPr>
                <w:sz w:val="16"/>
                <w:szCs w:val="16"/>
              </w:rPr>
            </w:pPr>
            <w:r w:rsidRPr="00B16C7F">
              <w:rPr>
                <w:rFonts w:cs="Arial"/>
                <w:color w:val="000000"/>
                <w:sz w:val="16"/>
                <w:szCs w:val="16"/>
              </w:rPr>
              <w:t>M7928</w:t>
            </w:r>
          </w:p>
        </w:tc>
        <w:tc>
          <w:tcPr>
            <w:tcW w:w="6321" w:type="dxa"/>
            <w:tcBorders>
              <w:top w:val="single" w:sz="4" w:space="0" w:color="auto"/>
              <w:left w:val="single" w:sz="4" w:space="0" w:color="auto"/>
              <w:bottom w:val="single" w:sz="4" w:space="0" w:color="auto"/>
              <w:right w:val="single" w:sz="4" w:space="0" w:color="auto"/>
            </w:tcBorders>
            <w:vAlign w:val="center"/>
          </w:tcPr>
          <w:p w14:paraId="58FE6D00" w14:textId="01ED576E" w:rsidR="00F30DA6" w:rsidRPr="00B16C7F" w:rsidRDefault="00F30DA6" w:rsidP="00F30DA6">
            <w:pPr>
              <w:spacing w:before="0" w:after="0" w:line="240" w:lineRule="auto"/>
              <w:rPr>
                <w:sz w:val="16"/>
                <w:szCs w:val="16"/>
              </w:rPr>
            </w:pPr>
            <w:r w:rsidRPr="00B16C7F">
              <w:rPr>
                <w:sz w:val="16"/>
                <w:szCs w:val="16"/>
              </w:rPr>
              <w:t xml:space="preserve">Neuralgia and neuritis, unspecified, </w:t>
            </w:r>
            <w:proofErr w:type="gramStart"/>
            <w:r w:rsidRPr="00B16C7F">
              <w:rPr>
                <w:sz w:val="16"/>
                <w:szCs w:val="16"/>
              </w:rPr>
              <w:t>other</w:t>
            </w:r>
            <w:proofErr w:type="gramEnd"/>
            <w:r w:rsidRPr="00B16C7F">
              <w:rPr>
                <w:sz w:val="16"/>
                <w:szCs w:val="16"/>
              </w:rPr>
              <w:t xml:space="preserve"> site</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78A3DC6" w14:textId="6813C1CB" w:rsidR="00F30DA6" w:rsidRPr="00B16C7F" w:rsidRDefault="00F30DA6" w:rsidP="00F30DA6">
            <w:pPr>
              <w:spacing w:before="0" w:after="0" w:line="240" w:lineRule="auto"/>
              <w:rPr>
                <w:rFonts w:cs="Arial"/>
                <w:color w:val="000000"/>
                <w:sz w:val="16"/>
                <w:szCs w:val="16"/>
                <w:lang w:eastAsia="en-US"/>
              </w:rPr>
            </w:pPr>
            <w:r w:rsidRPr="00B16C7F">
              <w:rPr>
                <w:sz w:val="16"/>
                <w:szCs w:val="16"/>
              </w:rPr>
              <w:t>1.1</w:t>
            </w:r>
          </w:p>
        </w:tc>
      </w:tr>
      <w:tr w:rsidR="00F30DA6" w:rsidRPr="00B16C7F" w14:paraId="18D98830"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544FCB5F"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M79.40</w:t>
            </w:r>
          </w:p>
        </w:tc>
        <w:tc>
          <w:tcPr>
            <w:tcW w:w="1074" w:type="dxa"/>
            <w:tcBorders>
              <w:top w:val="single" w:sz="4" w:space="0" w:color="auto"/>
              <w:left w:val="nil"/>
              <w:bottom w:val="single" w:sz="4" w:space="0" w:color="auto"/>
              <w:right w:val="single" w:sz="4" w:space="0" w:color="auto"/>
            </w:tcBorders>
            <w:vAlign w:val="center"/>
          </w:tcPr>
          <w:p w14:paraId="0DD4E58D" w14:textId="0AFB0650" w:rsidR="00F30DA6" w:rsidRPr="00B16C7F" w:rsidRDefault="00F30DA6" w:rsidP="00F30DA6">
            <w:pPr>
              <w:spacing w:before="0" w:after="0" w:line="240" w:lineRule="auto"/>
              <w:rPr>
                <w:sz w:val="16"/>
                <w:szCs w:val="16"/>
              </w:rPr>
            </w:pPr>
            <w:r w:rsidRPr="00B16C7F">
              <w:rPr>
                <w:rFonts w:cs="Arial"/>
                <w:color w:val="000000"/>
                <w:sz w:val="16"/>
                <w:szCs w:val="16"/>
              </w:rPr>
              <w:t>M7940</w:t>
            </w:r>
          </w:p>
        </w:tc>
        <w:tc>
          <w:tcPr>
            <w:tcW w:w="6321" w:type="dxa"/>
            <w:tcBorders>
              <w:top w:val="single" w:sz="4" w:space="0" w:color="auto"/>
              <w:left w:val="single" w:sz="4" w:space="0" w:color="auto"/>
              <w:bottom w:val="single" w:sz="4" w:space="0" w:color="auto"/>
              <w:right w:val="single" w:sz="4" w:space="0" w:color="auto"/>
            </w:tcBorders>
            <w:vAlign w:val="center"/>
          </w:tcPr>
          <w:p w14:paraId="607E3173" w14:textId="6F390CF1" w:rsidR="00F30DA6" w:rsidRPr="00B16C7F" w:rsidRDefault="00F30DA6" w:rsidP="00F30DA6">
            <w:pPr>
              <w:spacing w:before="0" w:after="0" w:line="240" w:lineRule="auto"/>
              <w:rPr>
                <w:sz w:val="16"/>
                <w:szCs w:val="16"/>
              </w:rPr>
            </w:pPr>
            <w:r w:rsidRPr="00B16C7F">
              <w:rPr>
                <w:sz w:val="16"/>
                <w:szCs w:val="16"/>
              </w:rPr>
              <w:t>Hypertrophy of (infrapatellar) fat pad, multiple sites</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A603B8E" w14:textId="33A87430" w:rsidR="00F30DA6" w:rsidRPr="00B16C7F" w:rsidRDefault="00F30DA6" w:rsidP="00F30DA6">
            <w:pPr>
              <w:spacing w:before="0" w:after="0" w:line="240" w:lineRule="auto"/>
              <w:rPr>
                <w:rFonts w:cs="Arial"/>
                <w:color w:val="000000"/>
                <w:sz w:val="16"/>
                <w:szCs w:val="16"/>
                <w:lang w:eastAsia="en-US"/>
              </w:rPr>
            </w:pPr>
            <w:r w:rsidRPr="00B16C7F">
              <w:rPr>
                <w:sz w:val="16"/>
                <w:szCs w:val="16"/>
              </w:rPr>
              <w:t>1.1</w:t>
            </w:r>
          </w:p>
        </w:tc>
      </w:tr>
      <w:tr w:rsidR="00F30DA6" w:rsidRPr="00B16C7F" w14:paraId="4E453FF8"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6C4A457E"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M79.41</w:t>
            </w:r>
          </w:p>
        </w:tc>
        <w:tc>
          <w:tcPr>
            <w:tcW w:w="1074" w:type="dxa"/>
            <w:tcBorders>
              <w:top w:val="single" w:sz="4" w:space="0" w:color="auto"/>
              <w:left w:val="nil"/>
              <w:bottom w:val="single" w:sz="4" w:space="0" w:color="auto"/>
              <w:right w:val="single" w:sz="4" w:space="0" w:color="auto"/>
            </w:tcBorders>
            <w:vAlign w:val="center"/>
          </w:tcPr>
          <w:p w14:paraId="5E482B09" w14:textId="5B2DE4E8" w:rsidR="00F30DA6" w:rsidRPr="00B16C7F" w:rsidRDefault="00F30DA6" w:rsidP="00F30DA6">
            <w:pPr>
              <w:spacing w:before="0" w:after="0" w:line="240" w:lineRule="auto"/>
              <w:rPr>
                <w:sz w:val="16"/>
                <w:szCs w:val="16"/>
              </w:rPr>
            </w:pPr>
            <w:r w:rsidRPr="00B16C7F">
              <w:rPr>
                <w:rFonts w:cs="Arial"/>
                <w:color w:val="000000"/>
                <w:sz w:val="16"/>
                <w:szCs w:val="16"/>
              </w:rPr>
              <w:t>M7941</w:t>
            </w:r>
          </w:p>
        </w:tc>
        <w:tc>
          <w:tcPr>
            <w:tcW w:w="6321" w:type="dxa"/>
            <w:tcBorders>
              <w:top w:val="single" w:sz="4" w:space="0" w:color="auto"/>
              <w:left w:val="single" w:sz="4" w:space="0" w:color="auto"/>
              <w:bottom w:val="single" w:sz="4" w:space="0" w:color="auto"/>
              <w:right w:val="single" w:sz="4" w:space="0" w:color="auto"/>
            </w:tcBorders>
            <w:vAlign w:val="center"/>
          </w:tcPr>
          <w:p w14:paraId="68C21572" w14:textId="297E6333" w:rsidR="00F30DA6" w:rsidRPr="00B16C7F" w:rsidRDefault="00F30DA6" w:rsidP="00F30DA6">
            <w:pPr>
              <w:spacing w:before="0" w:after="0" w:line="240" w:lineRule="auto"/>
              <w:rPr>
                <w:sz w:val="16"/>
                <w:szCs w:val="16"/>
              </w:rPr>
            </w:pPr>
            <w:r w:rsidRPr="00B16C7F">
              <w:rPr>
                <w:sz w:val="16"/>
                <w:szCs w:val="16"/>
              </w:rPr>
              <w:t>Hypertrophy of (infrapatellar) fat pad, shoulder region</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615680C" w14:textId="643BE4B6" w:rsidR="00F30DA6" w:rsidRPr="00B16C7F" w:rsidRDefault="00F30DA6" w:rsidP="00F30DA6">
            <w:pPr>
              <w:spacing w:before="0" w:after="0" w:line="240" w:lineRule="auto"/>
              <w:rPr>
                <w:rFonts w:cs="Arial"/>
                <w:color w:val="000000"/>
                <w:sz w:val="16"/>
                <w:szCs w:val="16"/>
                <w:lang w:eastAsia="en-US"/>
              </w:rPr>
            </w:pPr>
            <w:r w:rsidRPr="00B16C7F">
              <w:rPr>
                <w:sz w:val="16"/>
                <w:szCs w:val="16"/>
              </w:rPr>
              <w:t>1.1</w:t>
            </w:r>
          </w:p>
        </w:tc>
      </w:tr>
      <w:tr w:rsidR="00F30DA6" w:rsidRPr="00B16C7F" w14:paraId="2BC60CD1"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51B3DBFE"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M79.42</w:t>
            </w:r>
          </w:p>
        </w:tc>
        <w:tc>
          <w:tcPr>
            <w:tcW w:w="1074" w:type="dxa"/>
            <w:tcBorders>
              <w:top w:val="single" w:sz="4" w:space="0" w:color="auto"/>
              <w:left w:val="nil"/>
              <w:bottom w:val="single" w:sz="4" w:space="0" w:color="auto"/>
              <w:right w:val="single" w:sz="4" w:space="0" w:color="auto"/>
            </w:tcBorders>
            <w:vAlign w:val="center"/>
          </w:tcPr>
          <w:p w14:paraId="724D7EA3" w14:textId="0AB37AD1" w:rsidR="00F30DA6" w:rsidRPr="00B16C7F" w:rsidRDefault="00F30DA6" w:rsidP="00F30DA6">
            <w:pPr>
              <w:spacing w:before="0" w:after="0" w:line="240" w:lineRule="auto"/>
              <w:rPr>
                <w:sz w:val="16"/>
                <w:szCs w:val="16"/>
              </w:rPr>
            </w:pPr>
            <w:r w:rsidRPr="00B16C7F">
              <w:rPr>
                <w:rFonts w:cs="Arial"/>
                <w:color w:val="000000"/>
                <w:sz w:val="16"/>
                <w:szCs w:val="16"/>
              </w:rPr>
              <w:t>M7942</w:t>
            </w:r>
          </w:p>
        </w:tc>
        <w:tc>
          <w:tcPr>
            <w:tcW w:w="6321" w:type="dxa"/>
            <w:tcBorders>
              <w:top w:val="single" w:sz="4" w:space="0" w:color="auto"/>
              <w:left w:val="single" w:sz="4" w:space="0" w:color="auto"/>
              <w:bottom w:val="single" w:sz="4" w:space="0" w:color="auto"/>
              <w:right w:val="single" w:sz="4" w:space="0" w:color="auto"/>
            </w:tcBorders>
            <w:vAlign w:val="center"/>
          </w:tcPr>
          <w:p w14:paraId="20F6DE5E" w14:textId="3A4EC2F2" w:rsidR="00F30DA6" w:rsidRPr="00B16C7F" w:rsidRDefault="00F30DA6" w:rsidP="00F30DA6">
            <w:pPr>
              <w:spacing w:before="0" w:after="0" w:line="240" w:lineRule="auto"/>
              <w:rPr>
                <w:sz w:val="16"/>
                <w:szCs w:val="16"/>
              </w:rPr>
            </w:pPr>
            <w:r w:rsidRPr="00B16C7F">
              <w:rPr>
                <w:sz w:val="16"/>
                <w:szCs w:val="16"/>
              </w:rPr>
              <w:t>Hypertrophy of (infrapatellar) fat pad, upper arm</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492B8BE" w14:textId="78BDB5DD" w:rsidR="00F30DA6" w:rsidRPr="00B16C7F" w:rsidRDefault="00F30DA6" w:rsidP="00F30DA6">
            <w:pPr>
              <w:spacing w:before="0" w:after="0" w:line="240" w:lineRule="auto"/>
              <w:rPr>
                <w:rFonts w:cs="Arial"/>
                <w:color w:val="000000"/>
                <w:sz w:val="16"/>
                <w:szCs w:val="16"/>
                <w:lang w:eastAsia="en-US"/>
              </w:rPr>
            </w:pPr>
            <w:r w:rsidRPr="00B16C7F">
              <w:rPr>
                <w:sz w:val="16"/>
                <w:szCs w:val="16"/>
              </w:rPr>
              <w:t>1.1</w:t>
            </w:r>
          </w:p>
        </w:tc>
      </w:tr>
      <w:tr w:rsidR="00F30DA6" w:rsidRPr="00B16C7F" w14:paraId="4253221F"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67E685D1"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M79.43</w:t>
            </w:r>
          </w:p>
        </w:tc>
        <w:tc>
          <w:tcPr>
            <w:tcW w:w="1074" w:type="dxa"/>
            <w:tcBorders>
              <w:top w:val="single" w:sz="4" w:space="0" w:color="auto"/>
              <w:left w:val="nil"/>
              <w:bottom w:val="single" w:sz="4" w:space="0" w:color="auto"/>
              <w:right w:val="single" w:sz="4" w:space="0" w:color="auto"/>
            </w:tcBorders>
            <w:vAlign w:val="center"/>
          </w:tcPr>
          <w:p w14:paraId="7B7C904E" w14:textId="227B51EF" w:rsidR="00F30DA6" w:rsidRPr="00B16C7F" w:rsidRDefault="00F30DA6" w:rsidP="00F30DA6">
            <w:pPr>
              <w:spacing w:before="0" w:after="0" w:line="240" w:lineRule="auto"/>
              <w:rPr>
                <w:sz w:val="16"/>
                <w:szCs w:val="16"/>
              </w:rPr>
            </w:pPr>
            <w:r w:rsidRPr="00B16C7F">
              <w:rPr>
                <w:rFonts w:cs="Arial"/>
                <w:color w:val="000000"/>
                <w:sz w:val="16"/>
                <w:szCs w:val="16"/>
              </w:rPr>
              <w:t>M7943</w:t>
            </w:r>
          </w:p>
        </w:tc>
        <w:tc>
          <w:tcPr>
            <w:tcW w:w="6321" w:type="dxa"/>
            <w:tcBorders>
              <w:top w:val="single" w:sz="4" w:space="0" w:color="auto"/>
              <w:left w:val="single" w:sz="4" w:space="0" w:color="auto"/>
              <w:bottom w:val="single" w:sz="4" w:space="0" w:color="auto"/>
              <w:right w:val="single" w:sz="4" w:space="0" w:color="auto"/>
            </w:tcBorders>
            <w:vAlign w:val="center"/>
          </w:tcPr>
          <w:p w14:paraId="33CC1AA9" w14:textId="6F93AD7A" w:rsidR="00F30DA6" w:rsidRPr="00B16C7F" w:rsidRDefault="00F30DA6" w:rsidP="00F30DA6">
            <w:pPr>
              <w:spacing w:before="0" w:after="0" w:line="240" w:lineRule="auto"/>
              <w:rPr>
                <w:sz w:val="16"/>
                <w:szCs w:val="16"/>
              </w:rPr>
            </w:pPr>
            <w:r w:rsidRPr="00B16C7F">
              <w:rPr>
                <w:sz w:val="16"/>
                <w:szCs w:val="16"/>
              </w:rPr>
              <w:t>Hypertrophy of (infrapatellar) fat pad, forearm</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88ADD28" w14:textId="39BD7206" w:rsidR="00F30DA6" w:rsidRPr="00B16C7F" w:rsidRDefault="00F30DA6" w:rsidP="00F30DA6">
            <w:pPr>
              <w:spacing w:before="0" w:after="0" w:line="240" w:lineRule="auto"/>
              <w:rPr>
                <w:rFonts w:cs="Arial"/>
                <w:color w:val="000000"/>
                <w:sz w:val="16"/>
                <w:szCs w:val="16"/>
                <w:lang w:eastAsia="en-US"/>
              </w:rPr>
            </w:pPr>
            <w:r w:rsidRPr="00B16C7F">
              <w:rPr>
                <w:sz w:val="16"/>
                <w:szCs w:val="16"/>
              </w:rPr>
              <w:t>1.1</w:t>
            </w:r>
          </w:p>
        </w:tc>
      </w:tr>
      <w:tr w:rsidR="00F30DA6" w:rsidRPr="00B16C7F" w14:paraId="72643B04"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0A50C9E5"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M79.44</w:t>
            </w:r>
          </w:p>
        </w:tc>
        <w:tc>
          <w:tcPr>
            <w:tcW w:w="1074" w:type="dxa"/>
            <w:tcBorders>
              <w:top w:val="single" w:sz="4" w:space="0" w:color="auto"/>
              <w:left w:val="nil"/>
              <w:bottom w:val="single" w:sz="4" w:space="0" w:color="auto"/>
              <w:right w:val="single" w:sz="4" w:space="0" w:color="auto"/>
            </w:tcBorders>
            <w:vAlign w:val="center"/>
          </w:tcPr>
          <w:p w14:paraId="756841B5" w14:textId="70030587" w:rsidR="00F30DA6" w:rsidRPr="00B16C7F" w:rsidRDefault="00F30DA6" w:rsidP="00F30DA6">
            <w:pPr>
              <w:spacing w:before="0" w:after="0" w:line="240" w:lineRule="auto"/>
              <w:rPr>
                <w:sz w:val="16"/>
                <w:szCs w:val="16"/>
              </w:rPr>
            </w:pPr>
            <w:r w:rsidRPr="00B16C7F">
              <w:rPr>
                <w:rFonts w:cs="Arial"/>
                <w:color w:val="000000"/>
                <w:sz w:val="16"/>
                <w:szCs w:val="16"/>
              </w:rPr>
              <w:t>M7944</w:t>
            </w:r>
          </w:p>
        </w:tc>
        <w:tc>
          <w:tcPr>
            <w:tcW w:w="6321" w:type="dxa"/>
            <w:tcBorders>
              <w:top w:val="single" w:sz="4" w:space="0" w:color="auto"/>
              <w:left w:val="single" w:sz="4" w:space="0" w:color="auto"/>
              <w:bottom w:val="single" w:sz="4" w:space="0" w:color="auto"/>
              <w:right w:val="single" w:sz="4" w:space="0" w:color="auto"/>
            </w:tcBorders>
            <w:vAlign w:val="center"/>
          </w:tcPr>
          <w:p w14:paraId="607F7036" w14:textId="4A2299BE" w:rsidR="00F30DA6" w:rsidRPr="00B16C7F" w:rsidRDefault="00F30DA6" w:rsidP="00F30DA6">
            <w:pPr>
              <w:spacing w:before="0" w:after="0" w:line="240" w:lineRule="auto"/>
              <w:rPr>
                <w:sz w:val="16"/>
                <w:szCs w:val="16"/>
              </w:rPr>
            </w:pPr>
            <w:r w:rsidRPr="00B16C7F">
              <w:rPr>
                <w:sz w:val="16"/>
                <w:szCs w:val="16"/>
              </w:rPr>
              <w:t>Hypertrophy of (infrapatellar) fat pad, hand</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E482FF2" w14:textId="38278E00" w:rsidR="00F30DA6" w:rsidRPr="00B16C7F" w:rsidRDefault="00F30DA6" w:rsidP="00F30DA6">
            <w:pPr>
              <w:spacing w:before="0" w:after="0" w:line="240" w:lineRule="auto"/>
              <w:rPr>
                <w:rFonts w:cs="Arial"/>
                <w:color w:val="000000"/>
                <w:sz w:val="16"/>
                <w:szCs w:val="16"/>
                <w:lang w:eastAsia="en-US"/>
              </w:rPr>
            </w:pPr>
            <w:r w:rsidRPr="00B16C7F">
              <w:rPr>
                <w:sz w:val="16"/>
                <w:szCs w:val="16"/>
              </w:rPr>
              <w:t>1.1</w:t>
            </w:r>
          </w:p>
        </w:tc>
      </w:tr>
      <w:tr w:rsidR="00F30DA6" w:rsidRPr="00B16C7F" w14:paraId="3E1EF211"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0A38FC12"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M79.45</w:t>
            </w:r>
          </w:p>
        </w:tc>
        <w:tc>
          <w:tcPr>
            <w:tcW w:w="1074" w:type="dxa"/>
            <w:tcBorders>
              <w:top w:val="single" w:sz="4" w:space="0" w:color="auto"/>
              <w:left w:val="nil"/>
              <w:bottom w:val="single" w:sz="4" w:space="0" w:color="auto"/>
              <w:right w:val="single" w:sz="4" w:space="0" w:color="auto"/>
            </w:tcBorders>
            <w:vAlign w:val="center"/>
          </w:tcPr>
          <w:p w14:paraId="0FB5FD1B" w14:textId="3EF805BA" w:rsidR="00F30DA6" w:rsidRPr="00B16C7F" w:rsidRDefault="00F30DA6" w:rsidP="00F30DA6">
            <w:pPr>
              <w:spacing w:before="0" w:after="0" w:line="240" w:lineRule="auto"/>
              <w:rPr>
                <w:sz w:val="16"/>
                <w:szCs w:val="16"/>
              </w:rPr>
            </w:pPr>
            <w:r w:rsidRPr="00B16C7F">
              <w:rPr>
                <w:rFonts w:cs="Arial"/>
                <w:color w:val="000000"/>
                <w:sz w:val="16"/>
                <w:szCs w:val="16"/>
              </w:rPr>
              <w:t>M7945</w:t>
            </w:r>
          </w:p>
        </w:tc>
        <w:tc>
          <w:tcPr>
            <w:tcW w:w="6321" w:type="dxa"/>
            <w:tcBorders>
              <w:top w:val="single" w:sz="4" w:space="0" w:color="auto"/>
              <w:left w:val="single" w:sz="4" w:space="0" w:color="auto"/>
              <w:bottom w:val="single" w:sz="4" w:space="0" w:color="auto"/>
              <w:right w:val="single" w:sz="4" w:space="0" w:color="auto"/>
            </w:tcBorders>
            <w:vAlign w:val="center"/>
          </w:tcPr>
          <w:p w14:paraId="7B3E2922" w14:textId="042267F3" w:rsidR="00F30DA6" w:rsidRPr="00B16C7F" w:rsidRDefault="00F30DA6" w:rsidP="00F30DA6">
            <w:pPr>
              <w:spacing w:before="0" w:after="0" w:line="240" w:lineRule="auto"/>
              <w:rPr>
                <w:sz w:val="16"/>
                <w:szCs w:val="16"/>
              </w:rPr>
            </w:pPr>
            <w:r w:rsidRPr="00B16C7F">
              <w:rPr>
                <w:sz w:val="16"/>
                <w:szCs w:val="16"/>
              </w:rPr>
              <w:t>Hypertrophy of (infrapatellar) fat pad, pelvic region and thigh</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EB76EB5" w14:textId="1400BC22" w:rsidR="00F30DA6" w:rsidRPr="00B16C7F" w:rsidRDefault="00F30DA6" w:rsidP="00F30DA6">
            <w:pPr>
              <w:spacing w:before="0" w:after="0" w:line="240" w:lineRule="auto"/>
              <w:rPr>
                <w:rFonts w:cs="Arial"/>
                <w:color w:val="000000"/>
                <w:sz w:val="16"/>
                <w:szCs w:val="16"/>
                <w:lang w:eastAsia="en-US"/>
              </w:rPr>
            </w:pPr>
            <w:r w:rsidRPr="00B16C7F">
              <w:rPr>
                <w:sz w:val="16"/>
                <w:szCs w:val="16"/>
              </w:rPr>
              <w:t>1.1</w:t>
            </w:r>
          </w:p>
        </w:tc>
      </w:tr>
      <w:tr w:rsidR="00F30DA6" w:rsidRPr="00B16C7F" w14:paraId="5E7204A2"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4439479F"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M79.46</w:t>
            </w:r>
          </w:p>
        </w:tc>
        <w:tc>
          <w:tcPr>
            <w:tcW w:w="1074" w:type="dxa"/>
            <w:tcBorders>
              <w:top w:val="single" w:sz="4" w:space="0" w:color="auto"/>
              <w:left w:val="nil"/>
              <w:bottom w:val="single" w:sz="4" w:space="0" w:color="auto"/>
              <w:right w:val="single" w:sz="4" w:space="0" w:color="auto"/>
            </w:tcBorders>
            <w:vAlign w:val="center"/>
          </w:tcPr>
          <w:p w14:paraId="5F64FF03" w14:textId="4C0089CF" w:rsidR="00F30DA6" w:rsidRPr="00B16C7F" w:rsidRDefault="00F30DA6" w:rsidP="00F30DA6">
            <w:pPr>
              <w:spacing w:before="0" w:after="0" w:line="240" w:lineRule="auto"/>
              <w:rPr>
                <w:sz w:val="16"/>
                <w:szCs w:val="16"/>
              </w:rPr>
            </w:pPr>
            <w:r w:rsidRPr="00B16C7F">
              <w:rPr>
                <w:rFonts w:cs="Arial"/>
                <w:color w:val="000000"/>
                <w:sz w:val="16"/>
                <w:szCs w:val="16"/>
              </w:rPr>
              <w:t>M7946</w:t>
            </w:r>
          </w:p>
        </w:tc>
        <w:tc>
          <w:tcPr>
            <w:tcW w:w="6321" w:type="dxa"/>
            <w:tcBorders>
              <w:top w:val="single" w:sz="4" w:space="0" w:color="auto"/>
              <w:left w:val="single" w:sz="4" w:space="0" w:color="auto"/>
              <w:bottom w:val="single" w:sz="4" w:space="0" w:color="auto"/>
              <w:right w:val="single" w:sz="4" w:space="0" w:color="auto"/>
            </w:tcBorders>
            <w:vAlign w:val="center"/>
          </w:tcPr>
          <w:p w14:paraId="5DE25325" w14:textId="457F78B9" w:rsidR="00F30DA6" w:rsidRPr="00B16C7F" w:rsidRDefault="00F30DA6" w:rsidP="00F30DA6">
            <w:pPr>
              <w:spacing w:before="0" w:after="0" w:line="240" w:lineRule="auto"/>
              <w:rPr>
                <w:sz w:val="16"/>
                <w:szCs w:val="16"/>
              </w:rPr>
            </w:pPr>
            <w:r w:rsidRPr="00B16C7F">
              <w:rPr>
                <w:sz w:val="16"/>
                <w:szCs w:val="16"/>
              </w:rPr>
              <w:t>Hypertrophy of (infrapatellar) fat pad, lower leg</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3B7D4F8" w14:textId="1ABCF3D1" w:rsidR="00F30DA6" w:rsidRPr="00B16C7F" w:rsidRDefault="00F30DA6" w:rsidP="00F30DA6">
            <w:pPr>
              <w:spacing w:before="0" w:after="0" w:line="240" w:lineRule="auto"/>
              <w:rPr>
                <w:rFonts w:cs="Arial"/>
                <w:color w:val="000000"/>
                <w:sz w:val="16"/>
                <w:szCs w:val="16"/>
                <w:lang w:eastAsia="en-US"/>
              </w:rPr>
            </w:pPr>
            <w:r w:rsidRPr="00B16C7F">
              <w:rPr>
                <w:sz w:val="16"/>
                <w:szCs w:val="16"/>
              </w:rPr>
              <w:t>1.1</w:t>
            </w:r>
          </w:p>
        </w:tc>
      </w:tr>
      <w:tr w:rsidR="00F30DA6" w:rsidRPr="00B16C7F" w14:paraId="2C9F5176"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5728B32F"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M79.47</w:t>
            </w:r>
          </w:p>
        </w:tc>
        <w:tc>
          <w:tcPr>
            <w:tcW w:w="1074" w:type="dxa"/>
            <w:tcBorders>
              <w:top w:val="single" w:sz="4" w:space="0" w:color="auto"/>
              <w:left w:val="nil"/>
              <w:bottom w:val="single" w:sz="4" w:space="0" w:color="auto"/>
              <w:right w:val="single" w:sz="4" w:space="0" w:color="auto"/>
            </w:tcBorders>
            <w:vAlign w:val="center"/>
          </w:tcPr>
          <w:p w14:paraId="217D1C62" w14:textId="4BB3B0DA" w:rsidR="00F30DA6" w:rsidRPr="00B16C7F" w:rsidRDefault="00F30DA6" w:rsidP="00F30DA6">
            <w:pPr>
              <w:spacing w:before="0" w:after="0" w:line="240" w:lineRule="auto"/>
              <w:rPr>
                <w:sz w:val="16"/>
                <w:szCs w:val="16"/>
              </w:rPr>
            </w:pPr>
            <w:r w:rsidRPr="00B16C7F">
              <w:rPr>
                <w:rFonts w:cs="Arial"/>
                <w:color w:val="000000"/>
                <w:sz w:val="16"/>
                <w:szCs w:val="16"/>
              </w:rPr>
              <w:t>M7947</w:t>
            </w:r>
          </w:p>
        </w:tc>
        <w:tc>
          <w:tcPr>
            <w:tcW w:w="6321" w:type="dxa"/>
            <w:tcBorders>
              <w:top w:val="single" w:sz="4" w:space="0" w:color="auto"/>
              <w:left w:val="single" w:sz="4" w:space="0" w:color="auto"/>
              <w:bottom w:val="single" w:sz="4" w:space="0" w:color="auto"/>
              <w:right w:val="single" w:sz="4" w:space="0" w:color="auto"/>
            </w:tcBorders>
            <w:vAlign w:val="center"/>
          </w:tcPr>
          <w:p w14:paraId="6784CEE7" w14:textId="341753DA" w:rsidR="00F30DA6" w:rsidRPr="00B16C7F" w:rsidRDefault="00F30DA6" w:rsidP="00F30DA6">
            <w:pPr>
              <w:spacing w:before="0" w:after="0" w:line="240" w:lineRule="auto"/>
              <w:rPr>
                <w:sz w:val="16"/>
                <w:szCs w:val="16"/>
              </w:rPr>
            </w:pPr>
            <w:r w:rsidRPr="00B16C7F">
              <w:rPr>
                <w:sz w:val="16"/>
                <w:szCs w:val="16"/>
              </w:rPr>
              <w:t>Hypertrophy of (infrapatellar) fat pad, ankle and foot</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658ED95" w14:textId="4E9C9173" w:rsidR="00F30DA6" w:rsidRPr="00B16C7F" w:rsidRDefault="00F30DA6" w:rsidP="00F30DA6">
            <w:pPr>
              <w:spacing w:before="0" w:after="0" w:line="240" w:lineRule="auto"/>
              <w:rPr>
                <w:rFonts w:cs="Arial"/>
                <w:color w:val="000000"/>
                <w:sz w:val="16"/>
                <w:szCs w:val="16"/>
                <w:lang w:eastAsia="en-US"/>
              </w:rPr>
            </w:pPr>
            <w:r w:rsidRPr="00B16C7F">
              <w:rPr>
                <w:sz w:val="16"/>
                <w:szCs w:val="16"/>
              </w:rPr>
              <w:t>1.1</w:t>
            </w:r>
          </w:p>
        </w:tc>
      </w:tr>
      <w:tr w:rsidR="00F30DA6" w:rsidRPr="00B16C7F" w14:paraId="5FB1C964"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7704D7A8"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M79.48</w:t>
            </w:r>
          </w:p>
        </w:tc>
        <w:tc>
          <w:tcPr>
            <w:tcW w:w="1074" w:type="dxa"/>
            <w:tcBorders>
              <w:top w:val="single" w:sz="4" w:space="0" w:color="auto"/>
              <w:left w:val="nil"/>
              <w:bottom w:val="single" w:sz="4" w:space="0" w:color="auto"/>
              <w:right w:val="single" w:sz="4" w:space="0" w:color="auto"/>
            </w:tcBorders>
            <w:vAlign w:val="center"/>
          </w:tcPr>
          <w:p w14:paraId="13FA48A7" w14:textId="47946F31" w:rsidR="00F30DA6" w:rsidRPr="00B16C7F" w:rsidRDefault="00F30DA6" w:rsidP="00F30DA6">
            <w:pPr>
              <w:spacing w:before="0" w:after="0" w:line="240" w:lineRule="auto"/>
              <w:rPr>
                <w:sz w:val="16"/>
                <w:szCs w:val="16"/>
              </w:rPr>
            </w:pPr>
            <w:r w:rsidRPr="00B16C7F">
              <w:rPr>
                <w:rFonts w:cs="Arial"/>
                <w:color w:val="000000"/>
                <w:sz w:val="16"/>
                <w:szCs w:val="16"/>
              </w:rPr>
              <w:t>M7948</w:t>
            </w:r>
          </w:p>
        </w:tc>
        <w:tc>
          <w:tcPr>
            <w:tcW w:w="6321" w:type="dxa"/>
            <w:tcBorders>
              <w:top w:val="single" w:sz="4" w:space="0" w:color="auto"/>
              <w:left w:val="single" w:sz="4" w:space="0" w:color="auto"/>
              <w:bottom w:val="single" w:sz="4" w:space="0" w:color="auto"/>
              <w:right w:val="single" w:sz="4" w:space="0" w:color="auto"/>
            </w:tcBorders>
            <w:vAlign w:val="center"/>
          </w:tcPr>
          <w:p w14:paraId="0FBDD700" w14:textId="4440B13B" w:rsidR="00F30DA6" w:rsidRPr="00B16C7F" w:rsidRDefault="00F30DA6" w:rsidP="00F30DA6">
            <w:pPr>
              <w:spacing w:before="0" w:after="0" w:line="240" w:lineRule="auto"/>
              <w:rPr>
                <w:sz w:val="16"/>
                <w:szCs w:val="16"/>
              </w:rPr>
            </w:pPr>
            <w:r w:rsidRPr="00B16C7F">
              <w:rPr>
                <w:sz w:val="16"/>
                <w:szCs w:val="16"/>
              </w:rPr>
              <w:t xml:space="preserve">Hypertrophy of (infrapatellar) fat pad, </w:t>
            </w:r>
            <w:proofErr w:type="gramStart"/>
            <w:r w:rsidRPr="00B16C7F">
              <w:rPr>
                <w:sz w:val="16"/>
                <w:szCs w:val="16"/>
              </w:rPr>
              <w:t>other</w:t>
            </w:r>
            <w:proofErr w:type="gramEnd"/>
            <w:r w:rsidRPr="00B16C7F">
              <w:rPr>
                <w:sz w:val="16"/>
                <w:szCs w:val="16"/>
              </w:rPr>
              <w:t xml:space="preserve"> site</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EE3AEB2" w14:textId="6D0263DC" w:rsidR="00F30DA6" w:rsidRPr="00B16C7F" w:rsidRDefault="00F30DA6" w:rsidP="00F30DA6">
            <w:pPr>
              <w:spacing w:before="0" w:after="0" w:line="240" w:lineRule="auto"/>
              <w:rPr>
                <w:rFonts w:cs="Arial"/>
                <w:color w:val="000000"/>
                <w:sz w:val="16"/>
                <w:szCs w:val="16"/>
                <w:lang w:eastAsia="en-US"/>
              </w:rPr>
            </w:pPr>
            <w:r w:rsidRPr="00B16C7F">
              <w:rPr>
                <w:sz w:val="16"/>
                <w:szCs w:val="16"/>
              </w:rPr>
              <w:t>1.1</w:t>
            </w:r>
          </w:p>
        </w:tc>
      </w:tr>
      <w:tr w:rsidR="00F30DA6" w:rsidRPr="00B16C7F" w14:paraId="00B92858"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4287DC4B"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M79.50</w:t>
            </w:r>
          </w:p>
        </w:tc>
        <w:tc>
          <w:tcPr>
            <w:tcW w:w="1074" w:type="dxa"/>
            <w:tcBorders>
              <w:top w:val="single" w:sz="4" w:space="0" w:color="auto"/>
              <w:left w:val="nil"/>
              <w:bottom w:val="single" w:sz="4" w:space="0" w:color="auto"/>
              <w:right w:val="single" w:sz="4" w:space="0" w:color="auto"/>
            </w:tcBorders>
            <w:vAlign w:val="center"/>
          </w:tcPr>
          <w:p w14:paraId="41E7C1C6" w14:textId="247A7608" w:rsidR="00F30DA6" w:rsidRPr="00B16C7F" w:rsidRDefault="00F30DA6" w:rsidP="00F30DA6">
            <w:pPr>
              <w:spacing w:before="0" w:after="0" w:line="240" w:lineRule="auto"/>
              <w:rPr>
                <w:sz w:val="16"/>
                <w:szCs w:val="16"/>
              </w:rPr>
            </w:pPr>
            <w:r w:rsidRPr="00B16C7F">
              <w:rPr>
                <w:rFonts w:cs="Arial"/>
                <w:color w:val="000000"/>
                <w:sz w:val="16"/>
                <w:szCs w:val="16"/>
              </w:rPr>
              <w:t>M7950</w:t>
            </w:r>
          </w:p>
        </w:tc>
        <w:tc>
          <w:tcPr>
            <w:tcW w:w="6321" w:type="dxa"/>
            <w:tcBorders>
              <w:top w:val="single" w:sz="4" w:space="0" w:color="auto"/>
              <w:left w:val="single" w:sz="4" w:space="0" w:color="auto"/>
              <w:bottom w:val="single" w:sz="4" w:space="0" w:color="auto"/>
              <w:right w:val="single" w:sz="4" w:space="0" w:color="auto"/>
            </w:tcBorders>
            <w:vAlign w:val="center"/>
          </w:tcPr>
          <w:p w14:paraId="3FD19C14" w14:textId="13630D58" w:rsidR="00F30DA6" w:rsidRPr="00B16C7F" w:rsidRDefault="00F30DA6" w:rsidP="00F30DA6">
            <w:pPr>
              <w:spacing w:before="0" w:after="0" w:line="240" w:lineRule="auto"/>
              <w:rPr>
                <w:sz w:val="16"/>
                <w:szCs w:val="16"/>
              </w:rPr>
            </w:pPr>
            <w:r w:rsidRPr="00B16C7F">
              <w:rPr>
                <w:sz w:val="16"/>
                <w:szCs w:val="16"/>
              </w:rPr>
              <w:t>Residual foreign body in soft tissue, multiple sites</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FF7CE7C" w14:textId="00EDDA05" w:rsidR="00F30DA6" w:rsidRPr="00B16C7F" w:rsidRDefault="00F30DA6" w:rsidP="00F30DA6">
            <w:pPr>
              <w:spacing w:before="0" w:after="0" w:line="240" w:lineRule="auto"/>
              <w:rPr>
                <w:rFonts w:cs="Arial"/>
                <w:color w:val="000000"/>
                <w:sz w:val="16"/>
                <w:szCs w:val="16"/>
                <w:lang w:eastAsia="en-US"/>
              </w:rPr>
            </w:pPr>
            <w:r w:rsidRPr="00B16C7F">
              <w:rPr>
                <w:sz w:val="16"/>
                <w:szCs w:val="16"/>
              </w:rPr>
              <w:t>1.1</w:t>
            </w:r>
          </w:p>
        </w:tc>
      </w:tr>
      <w:tr w:rsidR="00F30DA6" w:rsidRPr="00B16C7F" w14:paraId="34A52513"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5A4D5B69"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M79.51</w:t>
            </w:r>
          </w:p>
        </w:tc>
        <w:tc>
          <w:tcPr>
            <w:tcW w:w="1074" w:type="dxa"/>
            <w:tcBorders>
              <w:top w:val="single" w:sz="4" w:space="0" w:color="auto"/>
              <w:left w:val="nil"/>
              <w:bottom w:val="single" w:sz="4" w:space="0" w:color="auto"/>
              <w:right w:val="single" w:sz="4" w:space="0" w:color="auto"/>
            </w:tcBorders>
            <w:vAlign w:val="center"/>
          </w:tcPr>
          <w:p w14:paraId="22523FC8" w14:textId="090ED279" w:rsidR="00F30DA6" w:rsidRPr="00B16C7F" w:rsidRDefault="00F30DA6" w:rsidP="00F30DA6">
            <w:pPr>
              <w:spacing w:before="0" w:after="0" w:line="240" w:lineRule="auto"/>
              <w:rPr>
                <w:sz w:val="16"/>
                <w:szCs w:val="16"/>
              </w:rPr>
            </w:pPr>
            <w:r w:rsidRPr="00B16C7F">
              <w:rPr>
                <w:rFonts w:cs="Arial"/>
                <w:color w:val="000000"/>
                <w:sz w:val="16"/>
                <w:szCs w:val="16"/>
              </w:rPr>
              <w:t>M7951</w:t>
            </w:r>
          </w:p>
        </w:tc>
        <w:tc>
          <w:tcPr>
            <w:tcW w:w="6321" w:type="dxa"/>
            <w:tcBorders>
              <w:top w:val="single" w:sz="4" w:space="0" w:color="auto"/>
              <w:left w:val="single" w:sz="4" w:space="0" w:color="auto"/>
              <w:bottom w:val="single" w:sz="4" w:space="0" w:color="auto"/>
              <w:right w:val="single" w:sz="4" w:space="0" w:color="auto"/>
            </w:tcBorders>
            <w:vAlign w:val="center"/>
          </w:tcPr>
          <w:p w14:paraId="0697DEAD" w14:textId="5AB4BAA2" w:rsidR="00F30DA6" w:rsidRPr="00B16C7F" w:rsidRDefault="00F30DA6" w:rsidP="00F30DA6">
            <w:pPr>
              <w:spacing w:before="0" w:after="0" w:line="240" w:lineRule="auto"/>
              <w:rPr>
                <w:sz w:val="16"/>
                <w:szCs w:val="16"/>
              </w:rPr>
            </w:pPr>
            <w:r w:rsidRPr="00B16C7F">
              <w:rPr>
                <w:sz w:val="16"/>
                <w:szCs w:val="16"/>
              </w:rPr>
              <w:t>Residual foreign body in soft tissue, shoulder region</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C8425A6" w14:textId="675D6FD3" w:rsidR="00F30DA6" w:rsidRPr="00B16C7F" w:rsidRDefault="00F30DA6" w:rsidP="00F30DA6">
            <w:pPr>
              <w:spacing w:before="0" w:after="0" w:line="240" w:lineRule="auto"/>
              <w:rPr>
                <w:rFonts w:cs="Arial"/>
                <w:color w:val="000000"/>
                <w:sz w:val="16"/>
                <w:szCs w:val="16"/>
                <w:lang w:eastAsia="en-US"/>
              </w:rPr>
            </w:pPr>
            <w:r w:rsidRPr="00B16C7F">
              <w:rPr>
                <w:sz w:val="16"/>
                <w:szCs w:val="16"/>
              </w:rPr>
              <w:t>1.1</w:t>
            </w:r>
          </w:p>
        </w:tc>
      </w:tr>
      <w:tr w:rsidR="00F30DA6" w:rsidRPr="00B16C7F" w14:paraId="35BEE6D6"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3E8C2697"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M79.52</w:t>
            </w:r>
          </w:p>
        </w:tc>
        <w:tc>
          <w:tcPr>
            <w:tcW w:w="1074" w:type="dxa"/>
            <w:tcBorders>
              <w:top w:val="single" w:sz="4" w:space="0" w:color="auto"/>
              <w:left w:val="nil"/>
              <w:bottom w:val="single" w:sz="4" w:space="0" w:color="auto"/>
              <w:right w:val="single" w:sz="4" w:space="0" w:color="auto"/>
            </w:tcBorders>
            <w:vAlign w:val="center"/>
          </w:tcPr>
          <w:p w14:paraId="7DFF7CB0" w14:textId="18AD1CF6" w:rsidR="00F30DA6" w:rsidRPr="00B16C7F" w:rsidRDefault="00F30DA6" w:rsidP="00F30DA6">
            <w:pPr>
              <w:spacing w:before="0" w:after="0" w:line="240" w:lineRule="auto"/>
              <w:rPr>
                <w:sz w:val="16"/>
                <w:szCs w:val="16"/>
              </w:rPr>
            </w:pPr>
            <w:r w:rsidRPr="00B16C7F">
              <w:rPr>
                <w:rFonts w:cs="Arial"/>
                <w:color w:val="000000"/>
                <w:sz w:val="16"/>
                <w:szCs w:val="16"/>
              </w:rPr>
              <w:t>M7952</w:t>
            </w:r>
          </w:p>
        </w:tc>
        <w:tc>
          <w:tcPr>
            <w:tcW w:w="6321" w:type="dxa"/>
            <w:tcBorders>
              <w:top w:val="single" w:sz="4" w:space="0" w:color="auto"/>
              <w:left w:val="single" w:sz="4" w:space="0" w:color="auto"/>
              <w:bottom w:val="single" w:sz="4" w:space="0" w:color="auto"/>
              <w:right w:val="single" w:sz="4" w:space="0" w:color="auto"/>
            </w:tcBorders>
            <w:vAlign w:val="center"/>
          </w:tcPr>
          <w:p w14:paraId="23AB3CD1" w14:textId="6884807A" w:rsidR="00F30DA6" w:rsidRPr="00B16C7F" w:rsidRDefault="00F30DA6" w:rsidP="00F30DA6">
            <w:pPr>
              <w:spacing w:before="0" w:after="0" w:line="240" w:lineRule="auto"/>
              <w:rPr>
                <w:sz w:val="16"/>
                <w:szCs w:val="16"/>
              </w:rPr>
            </w:pPr>
            <w:r w:rsidRPr="00B16C7F">
              <w:rPr>
                <w:sz w:val="16"/>
                <w:szCs w:val="16"/>
              </w:rPr>
              <w:t>Residual foreign body in soft tissue, upper arm</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5C44604" w14:textId="0B465157" w:rsidR="00F30DA6" w:rsidRPr="00B16C7F" w:rsidRDefault="00F30DA6" w:rsidP="00F30DA6">
            <w:pPr>
              <w:spacing w:before="0" w:after="0" w:line="240" w:lineRule="auto"/>
              <w:rPr>
                <w:rFonts w:cs="Arial"/>
                <w:color w:val="000000"/>
                <w:sz w:val="16"/>
                <w:szCs w:val="16"/>
                <w:lang w:eastAsia="en-US"/>
              </w:rPr>
            </w:pPr>
            <w:r w:rsidRPr="00B16C7F">
              <w:rPr>
                <w:sz w:val="16"/>
                <w:szCs w:val="16"/>
              </w:rPr>
              <w:t>1.1</w:t>
            </w:r>
          </w:p>
        </w:tc>
      </w:tr>
      <w:tr w:rsidR="00F30DA6" w:rsidRPr="00B16C7F" w14:paraId="54555C68"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77AA8258"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M79.53</w:t>
            </w:r>
          </w:p>
        </w:tc>
        <w:tc>
          <w:tcPr>
            <w:tcW w:w="1074" w:type="dxa"/>
            <w:tcBorders>
              <w:top w:val="single" w:sz="4" w:space="0" w:color="auto"/>
              <w:left w:val="nil"/>
              <w:bottom w:val="single" w:sz="4" w:space="0" w:color="auto"/>
              <w:right w:val="single" w:sz="4" w:space="0" w:color="auto"/>
            </w:tcBorders>
            <w:vAlign w:val="center"/>
          </w:tcPr>
          <w:p w14:paraId="6187EA07" w14:textId="443CDB44" w:rsidR="00F30DA6" w:rsidRPr="00B16C7F" w:rsidRDefault="00F30DA6" w:rsidP="00F30DA6">
            <w:pPr>
              <w:spacing w:before="0" w:after="0" w:line="240" w:lineRule="auto"/>
              <w:rPr>
                <w:sz w:val="16"/>
                <w:szCs w:val="16"/>
              </w:rPr>
            </w:pPr>
            <w:r w:rsidRPr="00B16C7F">
              <w:rPr>
                <w:rFonts w:cs="Arial"/>
                <w:color w:val="000000"/>
                <w:sz w:val="16"/>
                <w:szCs w:val="16"/>
              </w:rPr>
              <w:t>M7953</w:t>
            </w:r>
          </w:p>
        </w:tc>
        <w:tc>
          <w:tcPr>
            <w:tcW w:w="6321" w:type="dxa"/>
            <w:tcBorders>
              <w:top w:val="single" w:sz="4" w:space="0" w:color="auto"/>
              <w:left w:val="single" w:sz="4" w:space="0" w:color="auto"/>
              <w:bottom w:val="single" w:sz="4" w:space="0" w:color="auto"/>
              <w:right w:val="single" w:sz="4" w:space="0" w:color="auto"/>
            </w:tcBorders>
            <w:vAlign w:val="center"/>
          </w:tcPr>
          <w:p w14:paraId="34B88107" w14:textId="77EB2592" w:rsidR="00F30DA6" w:rsidRPr="00B16C7F" w:rsidRDefault="00F30DA6" w:rsidP="00F30DA6">
            <w:pPr>
              <w:spacing w:before="0" w:after="0" w:line="240" w:lineRule="auto"/>
              <w:rPr>
                <w:sz w:val="16"/>
                <w:szCs w:val="16"/>
              </w:rPr>
            </w:pPr>
            <w:r w:rsidRPr="00B16C7F">
              <w:rPr>
                <w:sz w:val="16"/>
                <w:szCs w:val="16"/>
              </w:rPr>
              <w:t>Residual foreign body in soft tissue, forearm</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F308B1C" w14:textId="7B48D8F7" w:rsidR="00F30DA6" w:rsidRPr="00B16C7F" w:rsidRDefault="00F30DA6" w:rsidP="00F30DA6">
            <w:pPr>
              <w:spacing w:before="0" w:after="0" w:line="240" w:lineRule="auto"/>
              <w:rPr>
                <w:rFonts w:cs="Arial"/>
                <w:color w:val="000000"/>
                <w:sz w:val="16"/>
                <w:szCs w:val="16"/>
                <w:lang w:eastAsia="en-US"/>
              </w:rPr>
            </w:pPr>
            <w:r w:rsidRPr="00B16C7F">
              <w:rPr>
                <w:sz w:val="16"/>
                <w:szCs w:val="16"/>
              </w:rPr>
              <w:t>1.1</w:t>
            </w:r>
          </w:p>
        </w:tc>
      </w:tr>
      <w:tr w:rsidR="00F30DA6" w:rsidRPr="00B16C7F" w14:paraId="19374AFB"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69C6D433"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M79.54</w:t>
            </w:r>
          </w:p>
        </w:tc>
        <w:tc>
          <w:tcPr>
            <w:tcW w:w="1074" w:type="dxa"/>
            <w:tcBorders>
              <w:top w:val="single" w:sz="4" w:space="0" w:color="auto"/>
              <w:left w:val="nil"/>
              <w:bottom w:val="single" w:sz="4" w:space="0" w:color="auto"/>
              <w:right w:val="single" w:sz="4" w:space="0" w:color="auto"/>
            </w:tcBorders>
            <w:vAlign w:val="center"/>
          </w:tcPr>
          <w:p w14:paraId="05BE2FFC" w14:textId="6DB487A2" w:rsidR="00F30DA6" w:rsidRPr="00B16C7F" w:rsidRDefault="00F30DA6" w:rsidP="00F30DA6">
            <w:pPr>
              <w:spacing w:before="0" w:after="0" w:line="240" w:lineRule="auto"/>
              <w:rPr>
                <w:sz w:val="16"/>
                <w:szCs w:val="16"/>
              </w:rPr>
            </w:pPr>
            <w:r w:rsidRPr="00B16C7F">
              <w:rPr>
                <w:rFonts w:cs="Arial"/>
                <w:color w:val="000000"/>
                <w:sz w:val="16"/>
                <w:szCs w:val="16"/>
              </w:rPr>
              <w:t>M7954</w:t>
            </w:r>
          </w:p>
        </w:tc>
        <w:tc>
          <w:tcPr>
            <w:tcW w:w="6321" w:type="dxa"/>
            <w:tcBorders>
              <w:top w:val="single" w:sz="4" w:space="0" w:color="auto"/>
              <w:left w:val="single" w:sz="4" w:space="0" w:color="auto"/>
              <w:bottom w:val="single" w:sz="4" w:space="0" w:color="auto"/>
              <w:right w:val="single" w:sz="4" w:space="0" w:color="auto"/>
            </w:tcBorders>
            <w:vAlign w:val="center"/>
          </w:tcPr>
          <w:p w14:paraId="5B354EF6" w14:textId="00470FCA" w:rsidR="00F30DA6" w:rsidRPr="00B16C7F" w:rsidRDefault="00F30DA6" w:rsidP="00F30DA6">
            <w:pPr>
              <w:spacing w:before="0" w:after="0" w:line="240" w:lineRule="auto"/>
              <w:rPr>
                <w:sz w:val="16"/>
                <w:szCs w:val="16"/>
              </w:rPr>
            </w:pPr>
            <w:r w:rsidRPr="00B16C7F">
              <w:rPr>
                <w:sz w:val="16"/>
                <w:szCs w:val="16"/>
              </w:rPr>
              <w:t>Residual foreign body in soft tissue, hand</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42DB9A1" w14:textId="253AC8C7" w:rsidR="00F30DA6" w:rsidRPr="00B16C7F" w:rsidRDefault="00F30DA6" w:rsidP="00F30DA6">
            <w:pPr>
              <w:spacing w:before="0" w:after="0" w:line="240" w:lineRule="auto"/>
              <w:rPr>
                <w:rFonts w:cs="Arial"/>
                <w:color w:val="000000"/>
                <w:sz w:val="16"/>
                <w:szCs w:val="16"/>
                <w:lang w:eastAsia="en-US"/>
              </w:rPr>
            </w:pPr>
            <w:r w:rsidRPr="00B16C7F">
              <w:rPr>
                <w:sz w:val="16"/>
                <w:szCs w:val="16"/>
              </w:rPr>
              <w:t>1.1</w:t>
            </w:r>
          </w:p>
        </w:tc>
      </w:tr>
      <w:tr w:rsidR="00F30DA6" w:rsidRPr="00B16C7F" w14:paraId="733FBA07"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79442B77"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M79.55</w:t>
            </w:r>
          </w:p>
        </w:tc>
        <w:tc>
          <w:tcPr>
            <w:tcW w:w="1074" w:type="dxa"/>
            <w:tcBorders>
              <w:top w:val="single" w:sz="4" w:space="0" w:color="auto"/>
              <w:left w:val="nil"/>
              <w:bottom w:val="single" w:sz="4" w:space="0" w:color="auto"/>
              <w:right w:val="single" w:sz="4" w:space="0" w:color="auto"/>
            </w:tcBorders>
            <w:vAlign w:val="center"/>
          </w:tcPr>
          <w:p w14:paraId="78601F56" w14:textId="41C43A14" w:rsidR="00F30DA6" w:rsidRPr="00B16C7F" w:rsidRDefault="00F30DA6" w:rsidP="00F30DA6">
            <w:pPr>
              <w:spacing w:before="0" w:after="0" w:line="240" w:lineRule="auto"/>
              <w:rPr>
                <w:sz w:val="16"/>
                <w:szCs w:val="16"/>
              </w:rPr>
            </w:pPr>
            <w:r w:rsidRPr="00B16C7F">
              <w:rPr>
                <w:rFonts w:cs="Arial"/>
                <w:color w:val="000000"/>
                <w:sz w:val="16"/>
                <w:szCs w:val="16"/>
              </w:rPr>
              <w:t>M7955</w:t>
            </w:r>
          </w:p>
        </w:tc>
        <w:tc>
          <w:tcPr>
            <w:tcW w:w="6321" w:type="dxa"/>
            <w:tcBorders>
              <w:top w:val="single" w:sz="4" w:space="0" w:color="auto"/>
              <w:left w:val="single" w:sz="4" w:space="0" w:color="auto"/>
              <w:bottom w:val="single" w:sz="4" w:space="0" w:color="auto"/>
              <w:right w:val="single" w:sz="4" w:space="0" w:color="auto"/>
            </w:tcBorders>
            <w:vAlign w:val="center"/>
          </w:tcPr>
          <w:p w14:paraId="08342B1E" w14:textId="3A943BCB" w:rsidR="00F30DA6" w:rsidRPr="00B16C7F" w:rsidRDefault="00F30DA6" w:rsidP="00F30DA6">
            <w:pPr>
              <w:spacing w:before="0" w:after="0" w:line="240" w:lineRule="auto"/>
              <w:rPr>
                <w:sz w:val="16"/>
                <w:szCs w:val="16"/>
              </w:rPr>
            </w:pPr>
            <w:r w:rsidRPr="00B16C7F">
              <w:rPr>
                <w:sz w:val="16"/>
                <w:szCs w:val="16"/>
              </w:rPr>
              <w:t>Residual foreign body in soft tissue, pelvic region and thigh</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CC8ED2D" w14:textId="272316F3" w:rsidR="00F30DA6" w:rsidRPr="00B16C7F" w:rsidRDefault="00F30DA6" w:rsidP="00F30DA6">
            <w:pPr>
              <w:spacing w:before="0" w:after="0" w:line="240" w:lineRule="auto"/>
              <w:rPr>
                <w:rFonts w:cs="Arial"/>
                <w:color w:val="000000"/>
                <w:sz w:val="16"/>
                <w:szCs w:val="16"/>
                <w:lang w:eastAsia="en-US"/>
              </w:rPr>
            </w:pPr>
            <w:r w:rsidRPr="00B16C7F">
              <w:rPr>
                <w:sz w:val="16"/>
                <w:szCs w:val="16"/>
              </w:rPr>
              <w:t>1.1</w:t>
            </w:r>
          </w:p>
        </w:tc>
      </w:tr>
      <w:tr w:rsidR="00F30DA6" w:rsidRPr="00B16C7F" w14:paraId="4B68A6DD"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6ED080EC"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M79.56</w:t>
            </w:r>
          </w:p>
        </w:tc>
        <w:tc>
          <w:tcPr>
            <w:tcW w:w="1074" w:type="dxa"/>
            <w:tcBorders>
              <w:top w:val="single" w:sz="4" w:space="0" w:color="auto"/>
              <w:left w:val="nil"/>
              <w:bottom w:val="single" w:sz="4" w:space="0" w:color="auto"/>
              <w:right w:val="single" w:sz="4" w:space="0" w:color="auto"/>
            </w:tcBorders>
            <w:vAlign w:val="center"/>
          </w:tcPr>
          <w:p w14:paraId="6664B73A" w14:textId="1FF4DE38" w:rsidR="00F30DA6" w:rsidRPr="00B16C7F" w:rsidRDefault="00F30DA6" w:rsidP="00F30DA6">
            <w:pPr>
              <w:spacing w:before="0" w:after="0" w:line="240" w:lineRule="auto"/>
              <w:rPr>
                <w:sz w:val="16"/>
                <w:szCs w:val="16"/>
              </w:rPr>
            </w:pPr>
            <w:r w:rsidRPr="00B16C7F">
              <w:rPr>
                <w:rFonts w:cs="Arial"/>
                <w:color w:val="000000"/>
                <w:sz w:val="16"/>
                <w:szCs w:val="16"/>
              </w:rPr>
              <w:t>M7956</w:t>
            </w:r>
          </w:p>
        </w:tc>
        <w:tc>
          <w:tcPr>
            <w:tcW w:w="6321" w:type="dxa"/>
            <w:tcBorders>
              <w:top w:val="single" w:sz="4" w:space="0" w:color="auto"/>
              <w:left w:val="single" w:sz="4" w:space="0" w:color="auto"/>
              <w:bottom w:val="single" w:sz="4" w:space="0" w:color="auto"/>
              <w:right w:val="single" w:sz="4" w:space="0" w:color="auto"/>
            </w:tcBorders>
            <w:vAlign w:val="center"/>
          </w:tcPr>
          <w:p w14:paraId="079DA000" w14:textId="577B2224" w:rsidR="00F30DA6" w:rsidRPr="00B16C7F" w:rsidRDefault="00F30DA6" w:rsidP="00F30DA6">
            <w:pPr>
              <w:spacing w:before="0" w:after="0" w:line="240" w:lineRule="auto"/>
              <w:rPr>
                <w:sz w:val="16"/>
                <w:szCs w:val="16"/>
              </w:rPr>
            </w:pPr>
            <w:r w:rsidRPr="00B16C7F">
              <w:rPr>
                <w:sz w:val="16"/>
                <w:szCs w:val="16"/>
              </w:rPr>
              <w:t>Residual foreign body in soft tissue, lower leg</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5572665" w14:textId="5466D246" w:rsidR="00F30DA6" w:rsidRPr="00B16C7F" w:rsidRDefault="00F30DA6" w:rsidP="00F30DA6">
            <w:pPr>
              <w:spacing w:before="0" w:after="0" w:line="240" w:lineRule="auto"/>
              <w:rPr>
                <w:rFonts w:cs="Arial"/>
                <w:color w:val="000000"/>
                <w:sz w:val="16"/>
                <w:szCs w:val="16"/>
                <w:lang w:eastAsia="en-US"/>
              </w:rPr>
            </w:pPr>
            <w:r w:rsidRPr="00B16C7F">
              <w:rPr>
                <w:sz w:val="16"/>
                <w:szCs w:val="16"/>
              </w:rPr>
              <w:t>1.1</w:t>
            </w:r>
          </w:p>
        </w:tc>
      </w:tr>
      <w:tr w:rsidR="00F30DA6" w:rsidRPr="00B16C7F" w14:paraId="3466ED72"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08D652A4"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M79.57</w:t>
            </w:r>
          </w:p>
        </w:tc>
        <w:tc>
          <w:tcPr>
            <w:tcW w:w="1074" w:type="dxa"/>
            <w:tcBorders>
              <w:top w:val="single" w:sz="4" w:space="0" w:color="auto"/>
              <w:left w:val="nil"/>
              <w:bottom w:val="single" w:sz="4" w:space="0" w:color="auto"/>
              <w:right w:val="single" w:sz="4" w:space="0" w:color="auto"/>
            </w:tcBorders>
            <w:vAlign w:val="center"/>
          </w:tcPr>
          <w:p w14:paraId="72C97278" w14:textId="0FFDD2BA" w:rsidR="00F30DA6" w:rsidRPr="00B16C7F" w:rsidRDefault="00F30DA6" w:rsidP="00F30DA6">
            <w:pPr>
              <w:spacing w:before="0" w:after="0" w:line="240" w:lineRule="auto"/>
              <w:rPr>
                <w:sz w:val="16"/>
                <w:szCs w:val="16"/>
              </w:rPr>
            </w:pPr>
            <w:r w:rsidRPr="00B16C7F">
              <w:rPr>
                <w:rFonts w:cs="Arial"/>
                <w:color w:val="000000"/>
                <w:sz w:val="16"/>
                <w:szCs w:val="16"/>
              </w:rPr>
              <w:t>M7957</w:t>
            </w:r>
          </w:p>
        </w:tc>
        <w:tc>
          <w:tcPr>
            <w:tcW w:w="6321" w:type="dxa"/>
            <w:tcBorders>
              <w:top w:val="single" w:sz="4" w:space="0" w:color="auto"/>
              <w:left w:val="single" w:sz="4" w:space="0" w:color="auto"/>
              <w:bottom w:val="single" w:sz="4" w:space="0" w:color="auto"/>
              <w:right w:val="single" w:sz="4" w:space="0" w:color="auto"/>
            </w:tcBorders>
            <w:vAlign w:val="center"/>
          </w:tcPr>
          <w:p w14:paraId="097614E9" w14:textId="1B566659" w:rsidR="00F30DA6" w:rsidRPr="00B16C7F" w:rsidRDefault="00F30DA6" w:rsidP="00F30DA6">
            <w:pPr>
              <w:spacing w:before="0" w:after="0" w:line="240" w:lineRule="auto"/>
              <w:rPr>
                <w:sz w:val="16"/>
                <w:szCs w:val="16"/>
              </w:rPr>
            </w:pPr>
            <w:r w:rsidRPr="00B16C7F">
              <w:rPr>
                <w:sz w:val="16"/>
                <w:szCs w:val="16"/>
              </w:rPr>
              <w:t>Residual foreign body in soft tissue, ankle and foot</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C4DEC16" w14:textId="450FC7F0" w:rsidR="00F30DA6" w:rsidRPr="00B16C7F" w:rsidRDefault="00F30DA6" w:rsidP="00F30DA6">
            <w:pPr>
              <w:spacing w:before="0" w:after="0" w:line="240" w:lineRule="auto"/>
              <w:rPr>
                <w:rFonts w:cs="Arial"/>
                <w:color w:val="000000"/>
                <w:sz w:val="16"/>
                <w:szCs w:val="16"/>
                <w:lang w:eastAsia="en-US"/>
              </w:rPr>
            </w:pPr>
            <w:r w:rsidRPr="00B16C7F">
              <w:rPr>
                <w:sz w:val="16"/>
                <w:szCs w:val="16"/>
              </w:rPr>
              <w:t>1.1</w:t>
            </w:r>
          </w:p>
        </w:tc>
      </w:tr>
      <w:tr w:rsidR="00F30DA6" w:rsidRPr="00B16C7F" w14:paraId="5823F5B1"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6BB00601"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M79.58</w:t>
            </w:r>
          </w:p>
        </w:tc>
        <w:tc>
          <w:tcPr>
            <w:tcW w:w="1074" w:type="dxa"/>
            <w:tcBorders>
              <w:top w:val="single" w:sz="4" w:space="0" w:color="auto"/>
              <w:left w:val="nil"/>
              <w:bottom w:val="single" w:sz="4" w:space="0" w:color="auto"/>
              <w:right w:val="single" w:sz="4" w:space="0" w:color="auto"/>
            </w:tcBorders>
            <w:vAlign w:val="center"/>
          </w:tcPr>
          <w:p w14:paraId="76A6ED68" w14:textId="1789EEE2" w:rsidR="00F30DA6" w:rsidRPr="00B16C7F" w:rsidRDefault="00F30DA6" w:rsidP="00F30DA6">
            <w:pPr>
              <w:spacing w:before="0" w:after="0" w:line="240" w:lineRule="auto"/>
              <w:rPr>
                <w:sz w:val="16"/>
                <w:szCs w:val="16"/>
              </w:rPr>
            </w:pPr>
            <w:r w:rsidRPr="00B16C7F">
              <w:rPr>
                <w:rFonts w:cs="Arial"/>
                <w:color w:val="000000"/>
                <w:sz w:val="16"/>
                <w:szCs w:val="16"/>
              </w:rPr>
              <w:t>M7958</w:t>
            </w:r>
          </w:p>
        </w:tc>
        <w:tc>
          <w:tcPr>
            <w:tcW w:w="6321" w:type="dxa"/>
            <w:tcBorders>
              <w:top w:val="single" w:sz="4" w:space="0" w:color="auto"/>
              <w:left w:val="single" w:sz="4" w:space="0" w:color="auto"/>
              <w:bottom w:val="single" w:sz="4" w:space="0" w:color="auto"/>
              <w:right w:val="single" w:sz="4" w:space="0" w:color="auto"/>
            </w:tcBorders>
            <w:vAlign w:val="center"/>
          </w:tcPr>
          <w:p w14:paraId="16596DC3" w14:textId="2D5CF7E1" w:rsidR="00F30DA6" w:rsidRPr="00B16C7F" w:rsidRDefault="00F30DA6" w:rsidP="00F30DA6">
            <w:pPr>
              <w:spacing w:before="0" w:after="0" w:line="240" w:lineRule="auto"/>
              <w:rPr>
                <w:sz w:val="16"/>
                <w:szCs w:val="16"/>
              </w:rPr>
            </w:pPr>
            <w:r w:rsidRPr="00B16C7F">
              <w:rPr>
                <w:sz w:val="16"/>
                <w:szCs w:val="16"/>
              </w:rPr>
              <w:t xml:space="preserve">Residual foreign body in soft tissue, </w:t>
            </w:r>
            <w:proofErr w:type="gramStart"/>
            <w:r w:rsidRPr="00B16C7F">
              <w:rPr>
                <w:sz w:val="16"/>
                <w:szCs w:val="16"/>
              </w:rPr>
              <w:t>other</w:t>
            </w:r>
            <w:proofErr w:type="gramEnd"/>
            <w:r w:rsidRPr="00B16C7F">
              <w:rPr>
                <w:sz w:val="16"/>
                <w:szCs w:val="16"/>
              </w:rPr>
              <w:t xml:space="preserve"> site</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DB1C6C9" w14:textId="120CF681" w:rsidR="00F30DA6" w:rsidRPr="00B16C7F" w:rsidRDefault="00F30DA6" w:rsidP="00F30DA6">
            <w:pPr>
              <w:spacing w:before="0" w:after="0" w:line="240" w:lineRule="auto"/>
              <w:rPr>
                <w:rFonts w:cs="Arial"/>
                <w:color w:val="000000"/>
                <w:sz w:val="16"/>
                <w:szCs w:val="16"/>
                <w:lang w:eastAsia="en-US"/>
              </w:rPr>
            </w:pPr>
            <w:r w:rsidRPr="00B16C7F">
              <w:rPr>
                <w:sz w:val="16"/>
                <w:szCs w:val="16"/>
              </w:rPr>
              <w:t>1.1</w:t>
            </w:r>
          </w:p>
        </w:tc>
      </w:tr>
      <w:tr w:rsidR="00F30DA6" w:rsidRPr="00B16C7F" w14:paraId="1F62D586"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76957E0F"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M79.70</w:t>
            </w:r>
          </w:p>
        </w:tc>
        <w:tc>
          <w:tcPr>
            <w:tcW w:w="1074" w:type="dxa"/>
            <w:tcBorders>
              <w:top w:val="single" w:sz="4" w:space="0" w:color="auto"/>
              <w:left w:val="nil"/>
              <w:bottom w:val="single" w:sz="4" w:space="0" w:color="auto"/>
              <w:right w:val="single" w:sz="4" w:space="0" w:color="auto"/>
            </w:tcBorders>
            <w:vAlign w:val="center"/>
          </w:tcPr>
          <w:p w14:paraId="6AF5744A" w14:textId="219E0841" w:rsidR="00F30DA6" w:rsidRPr="00B16C7F" w:rsidRDefault="00F30DA6" w:rsidP="00F30DA6">
            <w:pPr>
              <w:spacing w:before="0" w:after="0" w:line="240" w:lineRule="auto"/>
              <w:rPr>
                <w:sz w:val="16"/>
                <w:szCs w:val="16"/>
              </w:rPr>
            </w:pPr>
            <w:r w:rsidRPr="00B16C7F">
              <w:rPr>
                <w:rFonts w:cs="Arial"/>
                <w:color w:val="000000"/>
                <w:sz w:val="16"/>
                <w:szCs w:val="16"/>
              </w:rPr>
              <w:t>M7970</w:t>
            </w:r>
          </w:p>
        </w:tc>
        <w:tc>
          <w:tcPr>
            <w:tcW w:w="6321" w:type="dxa"/>
            <w:tcBorders>
              <w:top w:val="single" w:sz="4" w:space="0" w:color="auto"/>
              <w:left w:val="single" w:sz="4" w:space="0" w:color="auto"/>
              <w:bottom w:val="single" w:sz="4" w:space="0" w:color="auto"/>
              <w:right w:val="single" w:sz="4" w:space="0" w:color="auto"/>
            </w:tcBorders>
            <w:vAlign w:val="center"/>
          </w:tcPr>
          <w:p w14:paraId="15B8155C" w14:textId="6A746366" w:rsidR="00F30DA6" w:rsidRPr="00B16C7F" w:rsidRDefault="00F30DA6" w:rsidP="00F30DA6">
            <w:pPr>
              <w:spacing w:before="0" w:after="0" w:line="240" w:lineRule="auto"/>
              <w:rPr>
                <w:sz w:val="16"/>
                <w:szCs w:val="16"/>
              </w:rPr>
            </w:pPr>
            <w:r w:rsidRPr="00B16C7F">
              <w:rPr>
                <w:sz w:val="16"/>
                <w:szCs w:val="16"/>
              </w:rPr>
              <w:t>Fibromyalgia, multiple sites</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4B92F93" w14:textId="7FD47C78" w:rsidR="00F30DA6" w:rsidRPr="00B16C7F" w:rsidRDefault="00F30DA6" w:rsidP="00F30DA6">
            <w:pPr>
              <w:spacing w:before="0" w:after="0" w:line="240" w:lineRule="auto"/>
              <w:rPr>
                <w:rFonts w:cs="Arial"/>
                <w:color w:val="000000"/>
                <w:sz w:val="16"/>
                <w:szCs w:val="16"/>
                <w:lang w:eastAsia="en-US"/>
              </w:rPr>
            </w:pPr>
            <w:r w:rsidRPr="00B16C7F">
              <w:rPr>
                <w:sz w:val="16"/>
                <w:szCs w:val="16"/>
              </w:rPr>
              <w:t>1.1</w:t>
            </w:r>
          </w:p>
        </w:tc>
      </w:tr>
      <w:tr w:rsidR="00F30DA6" w:rsidRPr="00B16C7F" w14:paraId="63B272C3"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2DA63538"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M79.71</w:t>
            </w:r>
          </w:p>
        </w:tc>
        <w:tc>
          <w:tcPr>
            <w:tcW w:w="1074" w:type="dxa"/>
            <w:tcBorders>
              <w:top w:val="single" w:sz="4" w:space="0" w:color="auto"/>
              <w:left w:val="nil"/>
              <w:bottom w:val="single" w:sz="4" w:space="0" w:color="auto"/>
              <w:right w:val="single" w:sz="4" w:space="0" w:color="auto"/>
            </w:tcBorders>
            <w:vAlign w:val="center"/>
          </w:tcPr>
          <w:p w14:paraId="423D9C42" w14:textId="46AF6946" w:rsidR="00F30DA6" w:rsidRPr="00B16C7F" w:rsidRDefault="00F30DA6" w:rsidP="00F30DA6">
            <w:pPr>
              <w:spacing w:before="0" w:after="0" w:line="240" w:lineRule="auto"/>
              <w:rPr>
                <w:sz w:val="16"/>
                <w:szCs w:val="16"/>
              </w:rPr>
            </w:pPr>
            <w:r w:rsidRPr="00B16C7F">
              <w:rPr>
                <w:rFonts w:cs="Arial"/>
                <w:color w:val="000000"/>
                <w:sz w:val="16"/>
                <w:szCs w:val="16"/>
              </w:rPr>
              <w:t>M7971</w:t>
            </w:r>
          </w:p>
        </w:tc>
        <w:tc>
          <w:tcPr>
            <w:tcW w:w="6321" w:type="dxa"/>
            <w:tcBorders>
              <w:top w:val="single" w:sz="4" w:space="0" w:color="auto"/>
              <w:left w:val="single" w:sz="4" w:space="0" w:color="auto"/>
              <w:bottom w:val="single" w:sz="4" w:space="0" w:color="auto"/>
              <w:right w:val="single" w:sz="4" w:space="0" w:color="auto"/>
            </w:tcBorders>
            <w:vAlign w:val="center"/>
          </w:tcPr>
          <w:p w14:paraId="06112642" w14:textId="01F78BD7" w:rsidR="00F30DA6" w:rsidRPr="00B16C7F" w:rsidRDefault="00F30DA6" w:rsidP="00F30DA6">
            <w:pPr>
              <w:spacing w:before="0" w:after="0" w:line="240" w:lineRule="auto"/>
              <w:rPr>
                <w:sz w:val="16"/>
                <w:szCs w:val="16"/>
              </w:rPr>
            </w:pPr>
            <w:r w:rsidRPr="00B16C7F">
              <w:rPr>
                <w:sz w:val="16"/>
                <w:szCs w:val="16"/>
              </w:rPr>
              <w:t>Fibromyalgia, shoulder region</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989BA06" w14:textId="5218375F" w:rsidR="00F30DA6" w:rsidRPr="00B16C7F" w:rsidRDefault="00F30DA6" w:rsidP="00F30DA6">
            <w:pPr>
              <w:spacing w:before="0" w:after="0" w:line="240" w:lineRule="auto"/>
              <w:rPr>
                <w:rFonts w:cs="Arial"/>
                <w:color w:val="000000"/>
                <w:sz w:val="16"/>
                <w:szCs w:val="16"/>
                <w:lang w:eastAsia="en-US"/>
              </w:rPr>
            </w:pPr>
            <w:r w:rsidRPr="00B16C7F">
              <w:rPr>
                <w:sz w:val="16"/>
                <w:szCs w:val="16"/>
              </w:rPr>
              <w:t>1.1</w:t>
            </w:r>
          </w:p>
        </w:tc>
      </w:tr>
      <w:tr w:rsidR="00F30DA6" w:rsidRPr="00B16C7F" w14:paraId="38A3C5C0"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4FE982F9"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M79.72</w:t>
            </w:r>
          </w:p>
        </w:tc>
        <w:tc>
          <w:tcPr>
            <w:tcW w:w="1074" w:type="dxa"/>
            <w:tcBorders>
              <w:top w:val="single" w:sz="4" w:space="0" w:color="auto"/>
              <w:left w:val="nil"/>
              <w:bottom w:val="single" w:sz="4" w:space="0" w:color="auto"/>
              <w:right w:val="single" w:sz="4" w:space="0" w:color="auto"/>
            </w:tcBorders>
            <w:vAlign w:val="center"/>
          </w:tcPr>
          <w:p w14:paraId="35616497" w14:textId="52667D18" w:rsidR="00F30DA6" w:rsidRPr="00B16C7F" w:rsidRDefault="00F30DA6" w:rsidP="00F30DA6">
            <w:pPr>
              <w:spacing w:before="0" w:after="0" w:line="240" w:lineRule="auto"/>
              <w:rPr>
                <w:sz w:val="16"/>
                <w:szCs w:val="16"/>
              </w:rPr>
            </w:pPr>
            <w:r w:rsidRPr="00B16C7F">
              <w:rPr>
                <w:rFonts w:cs="Arial"/>
                <w:color w:val="000000"/>
                <w:sz w:val="16"/>
                <w:szCs w:val="16"/>
              </w:rPr>
              <w:t>M7972</w:t>
            </w:r>
          </w:p>
        </w:tc>
        <w:tc>
          <w:tcPr>
            <w:tcW w:w="6321" w:type="dxa"/>
            <w:tcBorders>
              <w:top w:val="single" w:sz="4" w:space="0" w:color="auto"/>
              <w:left w:val="single" w:sz="4" w:space="0" w:color="auto"/>
              <w:bottom w:val="single" w:sz="4" w:space="0" w:color="auto"/>
              <w:right w:val="single" w:sz="4" w:space="0" w:color="auto"/>
            </w:tcBorders>
            <w:vAlign w:val="center"/>
          </w:tcPr>
          <w:p w14:paraId="15EE0609" w14:textId="274EC7EF" w:rsidR="00F30DA6" w:rsidRPr="00B16C7F" w:rsidRDefault="00F30DA6" w:rsidP="00F30DA6">
            <w:pPr>
              <w:spacing w:before="0" w:after="0" w:line="240" w:lineRule="auto"/>
              <w:rPr>
                <w:sz w:val="16"/>
                <w:szCs w:val="16"/>
              </w:rPr>
            </w:pPr>
            <w:r w:rsidRPr="00B16C7F">
              <w:rPr>
                <w:sz w:val="16"/>
                <w:szCs w:val="16"/>
              </w:rPr>
              <w:t>Fibromyalgia, upper arm</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F98EC08" w14:textId="5AF57749" w:rsidR="00F30DA6" w:rsidRPr="00B16C7F" w:rsidRDefault="00F30DA6" w:rsidP="00F30DA6">
            <w:pPr>
              <w:spacing w:before="0" w:after="0" w:line="240" w:lineRule="auto"/>
              <w:rPr>
                <w:rFonts w:cs="Arial"/>
                <w:color w:val="000000"/>
                <w:sz w:val="16"/>
                <w:szCs w:val="16"/>
                <w:lang w:eastAsia="en-US"/>
              </w:rPr>
            </w:pPr>
            <w:r w:rsidRPr="00B16C7F">
              <w:rPr>
                <w:sz w:val="16"/>
                <w:szCs w:val="16"/>
              </w:rPr>
              <w:t>1.1</w:t>
            </w:r>
          </w:p>
        </w:tc>
      </w:tr>
      <w:tr w:rsidR="00F30DA6" w:rsidRPr="00B16C7F" w14:paraId="238715DA"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7DE61E3A"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M79.73</w:t>
            </w:r>
          </w:p>
        </w:tc>
        <w:tc>
          <w:tcPr>
            <w:tcW w:w="1074" w:type="dxa"/>
            <w:tcBorders>
              <w:top w:val="single" w:sz="4" w:space="0" w:color="auto"/>
              <w:left w:val="nil"/>
              <w:bottom w:val="single" w:sz="4" w:space="0" w:color="auto"/>
              <w:right w:val="single" w:sz="4" w:space="0" w:color="auto"/>
            </w:tcBorders>
            <w:vAlign w:val="center"/>
          </w:tcPr>
          <w:p w14:paraId="257B4AF8" w14:textId="40D9D351" w:rsidR="00F30DA6" w:rsidRPr="00B16C7F" w:rsidRDefault="00F30DA6" w:rsidP="00F30DA6">
            <w:pPr>
              <w:spacing w:before="0" w:after="0" w:line="240" w:lineRule="auto"/>
              <w:rPr>
                <w:sz w:val="16"/>
                <w:szCs w:val="16"/>
              </w:rPr>
            </w:pPr>
            <w:r w:rsidRPr="00B16C7F">
              <w:rPr>
                <w:rFonts w:cs="Arial"/>
                <w:color w:val="000000"/>
                <w:sz w:val="16"/>
                <w:szCs w:val="16"/>
              </w:rPr>
              <w:t>M7973</w:t>
            </w:r>
          </w:p>
        </w:tc>
        <w:tc>
          <w:tcPr>
            <w:tcW w:w="6321" w:type="dxa"/>
            <w:tcBorders>
              <w:top w:val="single" w:sz="4" w:space="0" w:color="auto"/>
              <w:left w:val="single" w:sz="4" w:space="0" w:color="auto"/>
              <w:bottom w:val="single" w:sz="4" w:space="0" w:color="auto"/>
              <w:right w:val="single" w:sz="4" w:space="0" w:color="auto"/>
            </w:tcBorders>
            <w:vAlign w:val="center"/>
          </w:tcPr>
          <w:p w14:paraId="73C9671F" w14:textId="3214E09B" w:rsidR="00F30DA6" w:rsidRPr="00B16C7F" w:rsidRDefault="00F30DA6" w:rsidP="00F30DA6">
            <w:pPr>
              <w:spacing w:before="0" w:after="0" w:line="240" w:lineRule="auto"/>
              <w:rPr>
                <w:sz w:val="16"/>
                <w:szCs w:val="16"/>
              </w:rPr>
            </w:pPr>
            <w:r w:rsidRPr="00B16C7F">
              <w:rPr>
                <w:sz w:val="16"/>
                <w:szCs w:val="16"/>
              </w:rPr>
              <w:t>Fibromyalgia, forearm</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A1144BF" w14:textId="676A4AED" w:rsidR="00F30DA6" w:rsidRPr="00B16C7F" w:rsidRDefault="00F30DA6" w:rsidP="00F30DA6">
            <w:pPr>
              <w:spacing w:before="0" w:after="0" w:line="240" w:lineRule="auto"/>
              <w:rPr>
                <w:rFonts w:cs="Arial"/>
                <w:color w:val="000000"/>
                <w:sz w:val="16"/>
                <w:szCs w:val="16"/>
                <w:lang w:eastAsia="en-US"/>
              </w:rPr>
            </w:pPr>
            <w:r w:rsidRPr="00B16C7F">
              <w:rPr>
                <w:sz w:val="16"/>
                <w:szCs w:val="16"/>
              </w:rPr>
              <w:t>1.1</w:t>
            </w:r>
          </w:p>
        </w:tc>
      </w:tr>
      <w:tr w:rsidR="00F30DA6" w:rsidRPr="00B16C7F" w14:paraId="4181F7E5"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105E0418"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M79.74</w:t>
            </w:r>
          </w:p>
        </w:tc>
        <w:tc>
          <w:tcPr>
            <w:tcW w:w="1074" w:type="dxa"/>
            <w:tcBorders>
              <w:top w:val="single" w:sz="4" w:space="0" w:color="auto"/>
              <w:left w:val="nil"/>
              <w:bottom w:val="single" w:sz="4" w:space="0" w:color="auto"/>
              <w:right w:val="single" w:sz="4" w:space="0" w:color="auto"/>
            </w:tcBorders>
            <w:vAlign w:val="center"/>
          </w:tcPr>
          <w:p w14:paraId="11066177" w14:textId="7F8C9CD8" w:rsidR="00F30DA6" w:rsidRPr="00B16C7F" w:rsidRDefault="00F30DA6" w:rsidP="00F30DA6">
            <w:pPr>
              <w:spacing w:before="0" w:after="0" w:line="240" w:lineRule="auto"/>
              <w:rPr>
                <w:sz w:val="16"/>
                <w:szCs w:val="16"/>
              </w:rPr>
            </w:pPr>
            <w:r w:rsidRPr="00B16C7F">
              <w:rPr>
                <w:rFonts w:cs="Arial"/>
                <w:color w:val="000000"/>
                <w:sz w:val="16"/>
                <w:szCs w:val="16"/>
              </w:rPr>
              <w:t>M7974</w:t>
            </w:r>
          </w:p>
        </w:tc>
        <w:tc>
          <w:tcPr>
            <w:tcW w:w="6321" w:type="dxa"/>
            <w:tcBorders>
              <w:top w:val="single" w:sz="4" w:space="0" w:color="auto"/>
              <w:left w:val="single" w:sz="4" w:space="0" w:color="auto"/>
              <w:bottom w:val="single" w:sz="4" w:space="0" w:color="auto"/>
              <w:right w:val="single" w:sz="4" w:space="0" w:color="auto"/>
            </w:tcBorders>
            <w:vAlign w:val="center"/>
          </w:tcPr>
          <w:p w14:paraId="00F64535" w14:textId="2C73F84A" w:rsidR="00F30DA6" w:rsidRPr="00B16C7F" w:rsidRDefault="00F30DA6" w:rsidP="00F30DA6">
            <w:pPr>
              <w:spacing w:before="0" w:after="0" w:line="240" w:lineRule="auto"/>
              <w:rPr>
                <w:sz w:val="16"/>
                <w:szCs w:val="16"/>
              </w:rPr>
            </w:pPr>
            <w:r w:rsidRPr="00B16C7F">
              <w:rPr>
                <w:sz w:val="16"/>
                <w:szCs w:val="16"/>
              </w:rPr>
              <w:t>Fibromyalgia, hand</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51C15ED" w14:textId="1086083A" w:rsidR="00F30DA6" w:rsidRPr="00B16C7F" w:rsidRDefault="00F30DA6" w:rsidP="00F30DA6">
            <w:pPr>
              <w:spacing w:before="0" w:after="0" w:line="240" w:lineRule="auto"/>
              <w:rPr>
                <w:rFonts w:cs="Arial"/>
                <w:color w:val="000000"/>
                <w:sz w:val="16"/>
                <w:szCs w:val="16"/>
                <w:lang w:eastAsia="en-US"/>
              </w:rPr>
            </w:pPr>
            <w:r w:rsidRPr="00B16C7F">
              <w:rPr>
                <w:sz w:val="16"/>
                <w:szCs w:val="16"/>
              </w:rPr>
              <w:t>1.1</w:t>
            </w:r>
          </w:p>
        </w:tc>
      </w:tr>
      <w:tr w:rsidR="00F30DA6" w:rsidRPr="00B16C7F" w14:paraId="1B80A7FD"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320FDB04"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M79.75</w:t>
            </w:r>
          </w:p>
        </w:tc>
        <w:tc>
          <w:tcPr>
            <w:tcW w:w="1074" w:type="dxa"/>
            <w:tcBorders>
              <w:top w:val="single" w:sz="4" w:space="0" w:color="auto"/>
              <w:left w:val="nil"/>
              <w:bottom w:val="single" w:sz="4" w:space="0" w:color="auto"/>
              <w:right w:val="single" w:sz="4" w:space="0" w:color="auto"/>
            </w:tcBorders>
            <w:vAlign w:val="center"/>
          </w:tcPr>
          <w:p w14:paraId="73729B5E" w14:textId="506A032D" w:rsidR="00F30DA6" w:rsidRPr="00B16C7F" w:rsidRDefault="00F30DA6" w:rsidP="00F30DA6">
            <w:pPr>
              <w:spacing w:before="0" w:after="0" w:line="240" w:lineRule="auto"/>
              <w:rPr>
                <w:sz w:val="16"/>
                <w:szCs w:val="16"/>
              </w:rPr>
            </w:pPr>
            <w:r w:rsidRPr="00B16C7F">
              <w:rPr>
                <w:rFonts w:cs="Arial"/>
                <w:color w:val="000000"/>
                <w:sz w:val="16"/>
                <w:szCs w:val="16"/>
              </w:rPr>
              <w:t>M7975</w:t>
            </w:r>
          </w:p>
        </w:tc>
        <w:tc>
          <w:tcPr>
            <w:tcW w:w="6321" w:type="dxa"/>
            <w:tcBorders>
              <w:top w:val="single" w:sz="4" w:space="0" w:color="auto"/>
              <w:left w:val="single" w:sz="4" w:space="0" w:color="auto"/>
              <w:bottom w:val="single" w:sz="4" w:space="0" w:color="auto"/>
              <w:right w:val="single" w:sz="4" w:space="0" w:color="auto"/>
            </w:tcBorders>
            <w:vAlign w:val="center"/>
          </w:tcPr>
          <w:p w14:paraId="0F397984" w14:textId="0D5B75FC" w:rsidR="00F30DA6" w:rsidRPr="00B16C7F" w:rsidRDefault="00F30DA6" w:rsidP="00F30DA6">
            <w:pPr>
              <w:spacing w:before="0" w:after="0" w:line="240" w:lineRule="auto"/>
              <w:rPr>
                <w:sz w:val="16"/>
                <w:szCs w:val="16"/>
              </w:rPr>
            </w:pPr>
            <w:r w:rsidRPr="00B16C7F">
              <w:rPr>
                <w:sz w:val="16"/>
                <w:szCs w:val="16"/>
              </w:rPr>
              <w:t>Fibromyalgia, pelvic region and thigh</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FF8EBF3" w14:textId="02C9B536" w:rsidR="00F30DA6" w:rsidRPr="00B16C7F" w:rsidRDefault="00F30DA6" w:rsidP="00F30DA6">
            <w:pPr>
              <w:spacing w:before="0" w:after="0" w:line="240" w:lineRule="auto"/>
              <w:rPr>
                <w:rFonts w:cs="Arial"/>
                <w:color w:val="000000"/>
                <w:sz w:val="16"/>
                <w:szCs w:val="16"/>
                <w:lang w:eastAsia="en-US"/>
              </w:rPr>
            </w:pPr>
            <w:r w:rsidRPr="00B16C7F">
              <w:rPr>
                <w:sz w:val="16"/>
                <w:szCs w:val="16"/>
              </w:rPr>
              <w:t>1.1</w:t>
            </w:r>
          </w:p>
        </w:tc>
      </w:tr>
      <w:tr w:rsidR="00F30DA6" w:rsidRPr="00B16C7F" w14:paraId="2997FCB3"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31B95F2A"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M79.76</w:t>
            </w:r>
          </w:p>
        </w:tc>
        <w:tc>
          <w:tcPr>
            <w:tcW w:w="1074" w:type="dxa"/>
            <w:tcBorders>
              <w:top w:val="single" w:sz="4" w:space="0" w:color="auto"/>
              <w:left w:val="nil"/>
              <w:bottom w:val="single" w:sz="4" w:space="0" w:color="auto"/>
              <w:right w:val="single" w:sz="4" w:space="0" w:color="auto"/>
            </w:tcBorders>
            <w:vAlign w:val="center"/>
          </w:tcPr>
          <w:p w14:paraId="5D051D72" w14:textId="0E08C72B" w:rsidR="00F30DA6" w:rsidRPr="00B16C7F" w:rsidRDefault="00F30DA6" w:rsidP="00F30DA6">
            <w:pPr>
              <w:spacing w:before="0" w:after="0" w:line="240" w:lineRule="auto"/>
              <w:rPr>
                <w:sz w:val="16"/>
                <w:szCs w:val="16"/>
              </w:rPr>
            </w:pPr>
            <w:r w:rsidRPr="00B16C7F">
              <w:rPr>
                <w:rFonts w:cs="Arial"/>
                <w:color w:val="000000"/>
                <w:sz w:val="16"/>
                <w:szCs w:val="16"/>
              </w:rPr>
              <w:t>M7976</w:t>
            </w:r>
          </w:p>
        </w:tc>
        <w:tc>
          <w:tcPr>
            <w:tcW w:w="6321" w:type="dxa"/>
            <w:tcBorders>
              <w:top w:val="single" w:sz="4" w:space="0" w:color="auto"/>
              <w:left w:val="single" w:sz="4" w:space="0" w:color="auto"/>
              <w:bottom w:val="single" w:sz="4" w:space="0" w:color="auto"/>
              <w:right w:val="single" w:sz="4" w:space="0" w:color="auto"/>
            </w:tcBorders>
            <w:vAlign w:val="center"/>
          </w:tcPr>
          <w:p w14:paraId="71DBD3FA" w14:textId="4A842A17" w:rsidR="00F30DA6" w:rsidRPr="00B16C7F" w:rsidRDefault="00F30DA6" w:rsidP="00F30DA6">
            <w:pPr>
              <w:spacing w:before="0" w:after="0" w:line="240" w:lineRule="auto"/>
              <w:rPr>
                <w:sz w:val="16"/>
                <w:szCs w:val="16"/>
              </w:rPr>
            </w:pPr>
            <w:r w:rsidRPr="00B16C7F">
              <w:rPr>
                <w:sz w:val="16"/>
                <w:szCs w:val="16"/>
              </w:rPr>
              <w:t>Fibromyalgia, lower leg</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7913B2D" w14:textId="2AF771F7" w:rsidR="00F30DA6" w:rsidRPr="00B16C7F" w:rsidRDefault="00F30DA6" w:rsidP="00F30DA6">
            <w:pPr>
              <w:spacing w:before="0" w:after="0" w:line="240" w:lineRule="auto"/>
              <w:rPr>
                <w:rFonts w:cs="Arial"/>
                <w:color w:val="000000"/>
                <w:sz w:val="16"/>
                <w:szCs w:val="16"/>
                <w:lang w:eastAsia="en-US"/>
              </w:rPr>
            </w:pPr>
            <w:r w:rsidRPr="00B16C7F">
              <w:rPr>
                <w:sz w:val="16"/>
                <w:szCs w:val="16"/>
              </w:rPr>
              <w:t>1.1</w:t>
            </w:r>
          </w:p>
        </w:tc>
      </w:tr>
      <w:tr w:rsidR="00F30DA6" w:rsidRPr="00B16C7F" w14:paraId="7F154589"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46C62037"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M79.77</w:t>
            </w:r>
          </w:p>
        </w:tc>
        <w:tc>
          <w:tcPr>
            <w:tcW w:w="1074" w:type="dxa"/>
            <w:tcBorders>
              <w:top w:val="single" w:sz="4" w:space="0" w:color="auto"/>
              <w:left w:val="nil"/>
              <w:bottom w:val="single" w:sz="4" w:space="0" w:color="auto"/>
              <w:right w:val="single" w:sz="4" w:space="0" w:color="auto"/>
            </w:tcBorders>
            <w:vAlign w:val="center"/>
          </w:tcPr>
          <w:p w14:paraId="59644135" w14:textId="01CD6CBB" w:rsidR="00F30DA6" w:rsidRPr="00B16C7F" w:rsidRDefault="00F30DA6" w:rsidP="00F30DA6">
            <w:pPr>
              <w:spacing w:before="0" w:after="0" w:line="240" w:lineRule="auto"/>
              <w:rPr>
                <w:sz w:val="16"/>
                <w:szCs w:val="16"/>
              </w:rPr>
            </w:pPr>
            <w:r w:rsidRPr="00B16C7F">
              <w:rPr>
                <w:rFonts w:cs="Arial"/>
                <w:color w:val="000000"/>
                <w:sz w:val="16"/>
                <w:szCs w:val="16"/>
              </w:rPr>
              <w:t>M7977</w:t>
            </w:r>
          </w:p>
        </w:tc>
        <w:tc>
          <w:tcPr>
            <w:tcW w:w="6321" w:type="dxa"/>
            <w:tcBorders>
              <w:top w:val="single" w:sz="4" w:space="0" w:color="auto"/>
              <w:left w:val="single" w:sz="4" w:space="0" w:color="auto"/>
              <w:bottom w:val="single" w:sz="4" w:space="0" w:color="auto"/>
              <w:right w:val="single" w:sz="4" w:space="0" w:color="auto"/>
            </w:tcBorders>
            <w:vAlign w:val="center"/>
          </w:tcPr>
          <w:p w14:paraId="14ADCD96" w14:textId="43E13EED" w:rsidR="00F30DA6" w:rsidRPr="00B16C7F" w:rsidRDefault="00F30DA6" w:rsidP="00F30DA6">
            <w:pPr>
              <w:spacing w:before="0" w:after="0" w:line="240" w:lineRule="auto"/>
              <w:rPr>
                <w:sz w:val="16"/>
                <w:szCs w:val="16"/>
              </w:rPr>
            </w:pPr>
            <w:r w:rsidRPr="00B16C7F">
              <w:rPr>
                <w:sz w:val="16"/>
                <w:szCs w:val="16"/>
              </w:rPr>
              <w:t>Fibromyalgia, ankle and foot</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E60B53A" w14:textId="19600BB5" w:rsidR="00F30DA6" w:rsidRPr="00B16C7F" w:rsidRDefault="00F30DA6" w:rsidP="00F30DA6">
            <w:pPr>
              <w:spacing w:before="0" w:after="0" w:line="240" w:lineRule="auto"/>
              <w:rPr>
                <w:rFonts w:cs="Arial"/>
                <w:color w:val="000000"/>
                <w:sz w:val="16"/>
                <w:szCs w:val="16"/>
                <w:lang w:eastAsia="en-US"/>
              </w:rPr>
            </w:pPr>
            <w:r w:rsidRPr="00B16C7F">
              <w:rPr>
                <w:sz w:val="16"/>
                <w:szCs w:val="16"/>
              </w:rPr>
              <w:t>1.1</w:t>
            </w:r>
          </w:p>
        </w:tc>
      </w:tr>
      <w:tr w:rsidR="00F30DA6" w:rsidRPr="00B16C7F" w14:paraId="50CEDAC2"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6E19A64E"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M79.78</w:t>
            </w:r>
          </w:p>
        </w:tc>
        <w:tc>
          <w:tcPr>
            <w:tcW w:w="1074" w:type="dxa"/>
            <w:tcBorders>
              <w:top w:val="single" w:sz="4" w:space="0" w:color="auto"/>
              <w:left w:val="nil"/>
              <w:bottom w:val="single" w:sz="4" w:space="0" w:color="auto"/>
              <w:right w:val="single" w:sz="4" w:space="0" w:color="auto"/>
            </w:tcBorders>
            <w:vAlign w:val="center"/>
          </w:tcPr>
          <w:p w14:paraId="3A1B1666" w14:textId="40D0E693" w:rsidR="00F30DA6" w:rsidRPr="00B16C7F" w:rsidRDefault="00F30DA6" w:rsidP="00F30DA6">
            <w:pPr>
              <w:spacing w:before="0" w:after="0" w:line="240" w:lineRule="auto"/>
              <w:rPr>
                <w:sz w:val="16"/>
                <w:szCs w:val="16"/>
              </w:rPr>
            </w:pPr>
            <w:r w:rsidRPr="00B16C7F">
              <w:rPr>
                <w:rFonts w:cs="Arial"/>
                <w:color w:val="000000"/>
                <w:sz w:val="16"/>
                <w:szCs w:val="16"/>
              </w:rPr>
              <w:t>M7978</w:t>
            </w:r>
          </w:p>
        </w:tc>
        <w:tc>
          <w:tcPr>
            <w:tcW w:w="6321" w:type="dxa"/>
            <w:tcBorders>
              <w:top w:val="single" w:sz="4" w:space="0" w:color="auto"/>
              <w:left w:val="single" w:sz="4" w:space="0" w:color="auto"/>
              <w:bottom w:val="single" w:sz="4" w:space="0" w:color="auto"/>
              <w:right w:val="single" w:sz="4" w:space="0" w:color="auto"/>
            </w:tcBorders>
            <w:vAlign w:val="center"/>
          </w:tcPr>
          <w:p w14:paraId="327B86FA" w14:textId="01334B3F" w:rsidR="00F30DA6" w:rsidRPr="00B16C7F" w:rsidRDefault="00F30DA6" w:rsidP="00F30DA6">
            <w:pPr>
              <w:spacing w:before="0" w:after="0" w:line="240" w:lineRule="auto"/>
              <w:rPr>
                <w:sz w:val="16"/>
                <w:szCs w:val="16"/>
              </w:rPr>
            </w:pPr>
            <w:r w:rsidRPr="00B16C7F">
              <w:rPr>
                <w:sz w:val="16"/>
                <w:szCs w:val="16"/>
              </w:rPr>
              <w:t>Fibromyalgia, other</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6C3CE50" w14:textId="6AB4BB1F" w:rsidR="00F30DA6" w:rsidRPr="00B16C7F" w:rsidRDefault="00F30DA6" w:rsidP="00F30DA6">
            <w:pPr>
              <w:spacing w:before="0" w:after="0" w:line="240" w:lineRule="auto"/>
              <w:rPr>
                <w:rFonts w:cs="Arial"/>
                <w:color w:val="000000"/>
                <w:sz w:val="16"/>
                <w:szCs w:val="16"/>
                <w:lang w:eastAsia="en-US"/>
              </w:rPr>
            </w:pPr>
            <w:r w:rsidRPr="00B16C7F">
              <w:rPr>
                <w:sz w:val="16"/>
                <w:szCs w:val="16"/>
              </w:rPr>
              <w:t>1.1</w:t>
            </w:r>
          </w:p>
        </w:tc>
      </w:tr>
      <w:tr w:rsidR="00F30DA6" w:rsidRPr="00B16C7F" w14:paraId="3AC68079"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2AAB1C85"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M79.80</w:t>
            </w:r>
          </w:p>
        </w:tc>
        <w:tc>
          <w:tcPr>
            <w:tcW w:w="1074" w:type="dxa"/>
            <w:tcBorders>
              <w:top w:val="single" w:sz="4" w:space="0" w:color="auto"/>
              <w:left w:val="nil"/>
              <w:bottom w:val="single" w:sz="4" w:space="0" w:color="auto"/>
              <w:right w:val="single" w:sz="4" w:space="0" w:color="auto"/>
            </w:tcBorders>
            <w:vAlign w:val="center"/>
          </w:tcPr>
          <w:p w14:paraId="2BCD2DA8" w14:textId="292A686D" w:rsidR="00F30DA6" w:rsidRPr="00B16C7F" w:rsidRDefault="00F30DA6" w:rsidP="00F30DA6">
            <w:pPr>
              <w:spacing w:before="0" w:after="0" w:line="240" w:lineRule="auto"/>
              <w:rPr>
                <w:sz w:val="16"/>
                <w:szCs w:val="16"/>
              </w:rPr>
            </w:pPr>
            <w:r w:rsidRPr="00B16C7F">
              <w:rPr>
                <w:rFonts w:cs="Arial"/>
                <w:color w:val="000000"/>
                <w:sz w:val="16"/>
                <w:szCs w:val="16"/>
              </w:rPr>
              <w:t>M7980</w:t>
            </w:r>
          </w:p>
        </w:tc>
        <w:tc>
          <w:tcPr>
            <w:tcW w:w="6321" w:type="dxa"/>
            <w:tcBorders>
              <w:top w:val="single" w:sz="4" w:space="0" w:color="auto"/>
              <w:left w:val="single" w:sz="4" w:space="0" w:color="auto"/>
              <w:bottom w:val="single" w:sz="4" w:space="0" w:color="auto"/>
              <w:right w:val="single" w:sz="4" w:space="0" w:color="auto"/>
            </w:tcBorders>
            <w:vAlign w:val="center"/>
          </w:tcPr>
          <w:p w14:paraId="43BE84FD" w14:textId="7CEC9D71" w:rsidR="00F30DA6" w:rsidRPr="00B16C7F" w:rsidRDefault="00F30DA6" w:rsidP="00F30DA6">
            <w:pPr>
              <w:spacing w:before="0" w:after="0" w:line="240" w:lineRule="auto"/>
              <w:rPr>
                <w:sz w:val="16"/>
                <w:szCs w:val="16"/>
              </w:rPr>
            </w:pPr>
            <w:r w:rsidRPr="00B16C7F">
              <w:rPr>
                <w:sz w:val="16"/>
                <w:szCs w:val="16"/>
              </w:rPr>
              <w:t>Other specified soft tissue disorders, multiple sites</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4CF9651" w14:textId="47F6022E" w:rsidR="00F30DA6" w:rsidRPr="00B16C7F" w:rsidRDefault="00F30DA6" w:rsidP="00F30DA6">
            <w:pPr>
              <w:spacing w:before="0" w:after="0" w:line="240" w:lineRule="auto"/>
              <w:rPr>
                <w:rFonts w:cs="Arial"/>
                <w:color w:val="000000"/>
                <w:sz w:val="16"/>
                <w:szCs w:val="16"/>
                <w:lang w:eastAsia="en-US"/>
              </w:rPr>
            </w:pPr>
            <w:r w:rsidRPr="00B16C7F">
              <w:rPr>
                <w:sz w:val="16"/>
                <w:szCs w:val="16"/>
              </w:rPr>
              <w:t>1.1</w:t>
            </w:r>
          </w:p>
        </w:tc>
      </w:tr>
      <w:tr w:rsidR="00F30DA6" w:rsidRPr="00B16C7F" w14:paraId="2F340288"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6C3B786C"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M79.81</w:t>
            </w:r>
          </w:p>
        </w:tc>
        <w:tc>
          <w:tcPr>
            <w:tcW w:w="1074" w:type="dxa"/>
            <w:tcBorders>
              <w:top w:val="single" w:sz="4" w:space="0" w:color="auto"/>
              <w:left w:val="nil"/>
              <w:bottom w:val="single" w:sz="4" w:space="0" w:color="auto"/>
              <w:right w:val="single" w:sz="4" w:space="0" w:color="auto"/>
            </w:tcBorders>
            <w:vAlign w:val="center"/>
          </w:tcPr>
          <w:p w14:paraId="0A962954" w14:textId="5AF4F1F7" w:rsidR="00F30DA6" w:rsidRPr="00B16C7F" w:rsidRDefault="00F30DA6" w:rsidP="00F30DA6">
            <w:pPr>
              <w:spacing w:before="0" w:after="0" w:line="240" w:lineRule="auto"/>
              <w:rPr>
                <w:sz w:val="16"/>
                <w:szCs w:val="16"/>
              </w:rPr>
            </w:pPr>
            <w:r w:rsidRPr="00B16C7F">
              <w:rPr>
                <w:rFonts w:cs="Arial"/>
                <w:color w:val="000000"/>
                <w:sz w:val="16"/>
                <w:szCs w:val="16"/>
              </w:rPr>
              <w:t>M7981</w:t>
            </w:r>
          </w:p>
        </w:tc>
        <w:tc>
          <w:tcPr>
            <w:tcW w:w="6321" w:type="dxa"/>
            <w:tcBorders>
              <w:top w:val="single" w:sz="4" w:space="0" w:color="auto"/>
              <w:left w:val="single" w:sz="4" w:space="0" w:color="auto"/>
              <w:bottom w:val="single" w:sz="4" w:space="0" w:color="auto"/>
              <w:right w:val="single" w:sz="4" w:space="0" w:color="auto"/>
            </w:tcBorders>
            <w:vAlign w:val="center"/>
          </w:tcPr>
          <w:p w14:paraId="593CF66E" w14:textId="4F3076B0" w:rsidR="00F30DA6" w:rsidRPr="00B16C7F" w:rsidRDefault="00F30DA6" w:rsidP="00F30DA6">
            <w:pPr>
              <w:spacing w:before="0" w:after="0" w:line="240" w:lineRule="auto"/>
              <w:rPr>
                <w:sz w:val="16"/>
                <w:szCs w:val="16"/>
              </w:rPr>
            </w:pPr>
            <w:r w:rsidRPr="00B16C7F">
              <w:rPr>
                <w:sz w:val="16"/>
                <w:szCs w:val="16"/>
              </w:rPr>
              <w:t>Other specified soft tissue disorders, shoulder region</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0CACD54" w14:textId="7F00B56C" w:rsidR="00F30DA6" w:rsidRPr="00B16C7F" w:rsidRDefault="00F30DA6" w:rsidP="00F30DA6">
            <w:pPr>
              <w:spacing w:before="0" w:after="0" w:line="240" w:lineRule="auto"/>
              <w:rPr>
                <w:rFonts w:cs="Arial"/>
                <w:color w:val="000000"/>
                <w:sz w:val="16"/>
                <w:szCs w:val="16"/>
                <w:lang w:eastAsia="en-US"/>
              </w:rPr>
            </w:pPr>
            <w:r w:rsidRPr="00B16C7F">
              <w:rPr>
                <w:sz w:val="16"/>
                <w:szCs w:val="16"/>
              </w:rPr>
              <w:t>1.1</w:t>
            </w:r>
          </w:p>
        </w:tc>
      </w:tr>
      <w:tr w:rsidR="00F30DA6" w:rsidRPr="00B16C7F" w14:paraId="50094DF7"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7951EE59"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M79.82</w:t>
            </w:r>
          </w:p>
        </w:tc>
        <w:tc>
          <w:tcPr>
            <w:tcW w:w="1074" w:type="dxa"/>
            <w:tcBorders>
              <w:top w:val="single" w:sz="4" w:space="0" w:color="auto"/>
              <w:left w:val="nil"/>
              <w:bottom w:val="single" w:sz="4" w:space="0" w:color="auto"/>
              <w:right w:val="single" w:sz="4" w:space="0" w:color="auto"/>
            </w:tcBorders>
            <w:vAlign w:val="center"/>
          </w:tcPr>
          <w:p w14:paraId="7AB671A9" w14:textId="01F37ECE" w:rsidR="00F30DA6" w:rsidRPr="00B16C7F" w:rsidRDefault="00F30DA6" w:rsidP="00F30DA6">
            <w:pPr>
              <w:spacing w:before="0" w:after="0" w:line="240" w:lineRule="auto"/>
              <w:rPr>
                <w:sz w:val="16"/>
                <w:szCs w:val="16"/>
              </w:rPr>
            </w:pPr>
            <w:r w:rsidRPr="00B16C7F">
              <w:rPr>
                <w:rFonts w:cs="Arial"/>
                <w:color w:val="000000"/>
                <w:sz w:val="16"/>
                <w:szCs w:val="16"/>
              </w:rPr>
              <w:t>M7982</w:t>
            </w:r>
          </w:p>
        </w:tc>
        <w:tc>
          <w:tcPr>
            <w:tcW w:w="6321" w:type="dxa"/>
            <w:tcBorders>
              <w:top w:val="single" w:sz="4" w:space="0" w:color="auto"/>
              <w:left w:val="single" w:sz="4" w:space="0" w:color="auto"/>
              <w:bottom w:val="single" w:sz="4" w:space="0" w:color="auto"/>
              <w:right w:val="single" w:sz="4" w:space="0" w:color="auto"/>
            </w:tcBorders>
            <w:vAlign w:val="center"/>
          </w:tcPr>
          <w:p w14:paraId="6DC3FBEF" w14:textId="472534D2" w:rsidR="00F30DA6" w:rsidRPr="00B16C7F" w:rsidRDefault="00F30DA6" w:rsidP="00F30DA6">
            <w:pPr>
              <w:spacing w:before="0" w:after="0" w:line="240" w:lineRule="auto"/>
              <w:rPr>
                <w:sz w:val="16"/>
                <w:szCs w:val="16"/>
              </w:rPr>
            </w:pPr>
            <w:r w:rsidRPr="00B16C7F">
              <w:rPr>
                <w:sz w:val="16"/>
                <w:szCs w:val="16"/>
              </w:rPr>
              <w:t>Other specified soft tissue disorders, upper arm</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3E62AEB" w14:textId="12C6C017" w:rsidR="00F30DA6" w:rsidRPr="00B16C7F" w:rsidRDefault="00F30DA6" w:rsidP="00F30DA6">
            <w:pPr>
              <w:spacing w:before="0" w:after="0" w:line="240" w:lineRule="auto"/>
              <w:rPr>
                <w:rFonts w:cs="Arial"/>
                <w:color w:val="000000"/>
                <w:sz w:val="16"/>
                <w:szCs w:val="16"/>
                <w:lang w:eastAsia="en-US"/>
              </w:rPr>
            </w:pPr>
            <w:r w:rsidRPr="00B16C7F">
              <w:rPr>
                <w:sz w:val="16"/>
                <w:szCs w:val="16"/>
              </w:rPr>
              <w:t>1.1</w:t>
            </w:r>
          </w:p>
        </w:tc>
      </w:tr>
      <w:tr w:rsidR="00F30DA6" w:rsidRPr="00B16C7F" w14:paraId="47D75A8C"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1000D958"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M79.83</w:t>
            </w:r>
          </w:p>
        </w:tc>
        <w:tc>
          <w:tcPr>
            <w:tcW w:w="1074" w:type="dxa"/>
            <w:tcBorders>
              <w:top w:val="single" w:sz="4" w:space="0" w:color="auto"/>
              <w:left w:val="nil"/>
              <w:bottom w:val="single" w:sz="4" w:space="0" w:color="auto"/>
              <w:right w:val="single" w:sz="4" w:space="0" w:color="auto"/>
            </w:tcBorders>
            <w:vAlign w:val="center"/>
          </w:tcPr>
          <w:p w14:paraId="032752A9" w14:textId="755451CA" w:rsidR="00F30DA6" w:rsidRPr="00B16C7F" w:rsidRDefault="00F30DA6" w:rsidP="00F30DA6">
            <w:pPr>
              <w:spacing w:before="0" w:after="0" w:line="240" w:lineRule="auto"/>
              <w:rPr>
                <w:sz w:val="16"/>
                <w:szCs w:val="16"/>
              </w:rPr>
            </w:pPr>
            <w:r w:rsidRPr="00B16C7F">
              <w:rPr>
                <w:rFonts w:cs="Arial"/>
                <w:color w:val="000000"/>
                <w:sz w:val="16"/>
                <w:szCs w:val="16"/>
              </w:rPr>
              <w:t>M7983</w:t>
            </w:r>
          </w:p>
        </w:tc>
        <w:tc>
          <w:tcPr>
            <w:tcW w:w="6321" w:type="dxa"/>
            <w:tcBorders>
              <w:top w:val="single" w:sz="4" w:space="0" w:color="auto"/>
              <w:left w:val="single" w:sz="4" w:space="0" w:color="auto"/>
              <w:bottom w:val="single" w:sz="4" w:space="0" w:color="auto"/>
              <w:right w:val="single" w:sz="4" w:space="0" w:color="auto"/>
            </w:tcBorders>
            <w:vAlign w:val="center"/>
          </w:tcPr>
          <w:p w14:paraId="5B6147EE" w14:textId="2EC33839" w:rsidR="00F30DA6" w:rsidRPr="00B16C7F" w:rsidRDefault="00F30DA6" w:rsidP="00F30DA6">
            <w:pPr>
              <w:spacing w:before="0" w:after="0" w:line="240" w:lineRule="auto"/>
              <w:rPr>
                <w:sz w:val="16"/>
                <w:szCs w:val="16"/>
              </w:rPr>
            </w:pPr>
            <w:r w:rsidRPr="00B16C7F">
              <w:rPr>
                <w:sz w:val="16"/>
                <w:szCs w:val="16"/>
              </w:rPr>
              <w:t>Other specified soft tissue disorders, forearm</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A3113F3" w14:textId="12A4E7E7" w:rsidR="00F30DA6" w:rsidRPr="00B16C7F" w:rsidRDefault="00F30DA6" w:rsidP="00F30DA6">
            <w:pPr>
              <w:spacing w:before="0" w:after="0" w:line="240" w:lineRule="auto"/>
              <w:rPr>
                <w:rFonts w:cs="Arial"/>
                <w:color w:val="000000"/>
                <w:sz w:val="16"/>
                <w:szCs w:val="16"/>
                <w:lang w:eastAsia="en-US"/>
              </w:rPr>
            </w:pPr>
            <w:r w:rsidRPr="00B16C7F">
              <w:rPr>
                <w:sz w:val="16"/>
                <w:szCs w:val="16"/>
              </w:rPr>
              <w:t>1.1</w:t>
            </w:r>
          </w:p>
        </w:tc>
      </w:tr>
      <w:tr w:rsidR="00F30DA6" w:rsidRPr="00B16C7F" w14:paraId="5478578E"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2BB97DB5"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M79.84</w:t>
            </w:r>
          </w:p>
        </w:tc>
        <w:tc>
          <w:tcPr>
            <w:tcW w:w="1074" w:type="dxa"/>
            <w:tcBorders>
              <w:top w:val="single" w:sz="4" w:space="0" w:color="auto"/>
              <w:left w:val="nil"/>
              <w:bottom w:val="single" w:sz="4" w:space="0" w:color="auto"/>
              <w:right w:val="single" w:sz="4" w:space="0" w:color="auto"/>
            </w:tcBorders>
            <w:vAlign w:val="center"/>
          </w:tcPr>
          <w:p w14:paraId="4A3DC45A" w14:textId="3ED2B1FD" w:rsidR="00F30DA6" w:rsidRPr="00B16C7F" w:rsidRDefault="00F30DA6" w:rsidP="00F30DA6">
            <w:pPr>
              <w:spacing w:before="0" w:after="0" w:line="240" w:lineRule="auto"/>
              <w:rPr>
                <w:sz w:val="16"/>
                <w:szCs w:val="16"/>
              </w:rPr>
            </w:pPr>
            <w:r w:rsidRPr="00B16C7F">
              <w:rPr>
                <w:rFonts w:cs="Arial"/>
                <w:color w:val="000000"/>
                <w:sz w:val="16"/>
                <w:szCs w:val="16"/>
              </w:rPr>
              <w:t>M7984</w:t>
            </w:r>
          </w:p>
        </w:tc>
        <w:tc>
          <w:tcPr>
            <w:tcW w:w="6321" w:type="dxa"/>
            <w:tcBorders>
              <w:top w:val="single" w:sz="4" w:space="0" w:color="auto"/>
              <w:left w:val="single" w:sz="4" w:space="0" w:color="auto"/>
              <w:bottom w:val="single" w:sz="4" w:space="0" w:color="auto"/>
              <w:right w:val="single" w:sz="4" w:space="0" w:color="auto"/>
            </w:tcBorders>
            <w:vAlign w:val="center"/>
          </w:tcPr>
          <w:p w14:paraId="3D7A3C56" w14:textId="3978D0EB" w:rsidR="00F30DA6" w:rsidRPr="00B16C7F" w:rsidRDefault="00F30DA6" w:rsidP="00F30DA6">
            <w:pPr>
              <w:spacing w:before="0" w:after="0" w:line="240" w:lineRule="auto"/>
              <w:rPr>
                <w:sz w:val="16"/>
                <w:szCs w:val="16"/>
              </w:rPr>
            </w:pPr>
            <w:r w:rsidRPr="00B16C7F">
              <w:rPr>
                <w:sz w:val="16"/>
                <w:szCs w:val="16"/>
              </w:rPr>
              <w:t>Other specified soft tissue disorders, hand</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FCC1CC3" w14:textId="3E116C73" w:rsidR="00F30DA6" w:rsidRPr="00B16C7F" w:rsidRDefault="00F30DA6" w:rsidP="00F30DA6">
            <w:pPr>
              <w:spacing w:before="0" w:after="0" w:line="240" w:lineRule="auto"/>
              <w:rPr>
                <w:rFonts w:cs="Arial"/>
                <w:color w:val="000000"/>
                <w:sz w:val="16"/>
                <w:szCs w:val="16"/>
                <w:lang w:eastAsia="en-US"/>
              </w:rPr>
            </w:pPr>
            <w:r w:rsidRPr="00B16C7F">
              <w:rPr>
                <w:sz w:val="16"/>
                <w:szCs w:val="16"/>
              </w:rPr>
              <w:t>1.1</w:t>
            </w:r>
          </w:p>
        </w:tc>
      </w:tr>
      <w:tr w:rsidR="00F30DA6" w:rsidRPr="00B16C7F" w14:paraId="12396067"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27C3C006"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M79.85</w:t>
            </w:r>
          </w:p>
        </w:tc>
        <w:tc>
          <w:tcPr>
            <w:tcW w:w="1074" w:type="dxa"/>
            <w:tcBorders>
              <w:top w:val="single" w:sz="4" w:space="0" w:color="auto"/>
              <w:left w:val="nil"/>
              <w:bottom w:val="single" w:sz="4" w:space="0" w:color="auto"/>
              <w:right w:val="single" w:sz="4" w:space="0" w:color="auto"/>
            </w:tcBorders>
            <w:vAlign w:val="center"/>
          </w:tcPr>
          <w:p w14:paraId="7E13AB25" w14:textId="34030E34" w:rsidR="00F30DA6" w:rsidRPr="00B16C7F" w:rsidRDefault="00F30DA6" w:rsidP="00F30DA6">
            <w:pPr>
              <w:spacing w:before="0" w:after="0" w:line="240" w:lineRule="auto"/>
              <w:rPr>
                <w:sz w:val="16"/>
                <w:szCs w:val="16"/>
              </w:rPr>
            </w:pPr>
            <w:r w:rsidRPr="00B16C7F">
              <w:rPr>
                <w:rFonts w:cs="Arial"/>
                <w:color w:val="000000"/>
                <w:sz w:val="16"/>
                <w:szCs w:val="16"/>
              </w:rPr>
              <w:t>M7985</w:t>
            </w:r>
          </w:p>
        </w:tc>
        <w:tc>
          <w:tcPr>
            <w:tcW w:w="6321" w:type="dxa"/>
            <w:tcBorders>
              <w:top w:val="single" w:sz="4" w:space="0" w:color="auto"/>
              <w:left w:val="single" w:sz="4" w:space="0" w:color="auto"/>
              <w:bottom w:val="single" w:sz="4" w:space="0" w:color="auto"/>
              <w:right w:val="single" w:sz="4" w:space="0" w:color="auto"/>
            </w:tcBorders>
            <w:vAlign w:val="center"/>
          </w:tcPr>
          <w:p w14:paraId="0DE4CEFC" w14:textId="1E79B1EE" w:rsidR="00F30DA6" w:rsidRPr="00B16C7F" w:rsidRDefault="00F30DA6" w:rsidP="00F30DA6">
            <w:pPr>
              <w:spacing w:before="0" w:after="0" w:line="240" w:lineRule="auto"/>
              <w:rPr>
                <w:sz w:val="16"/>
                <w:szCs w:val="16"/>
              </w:rPr>
            </w:pPr>
            <w:r w:rsidRPr="00B16C7F">
              <w:rPr>
                <w:sz w:val="16"/>
                <w:szCs w:val="16"/>
              </w:rPr>
              <w:t>Other specified soft tissue disorders, pelvic region and thigh</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05B1B77" w14:textId="156990CD" w:rsidR="00F30DA6" w:rsidRPr="00B16C7F" w:rsidRDefault="00F30DA6" w:rsidP="00F30DA6">
            <w:pPr>
              <w:spacing w:before="0" w:after="0" w:line="240" w:lineRule="auto"/>
              <w:rPr>
                <w:rFonts w:cs="Arial"/>
                <w:color w:val="000000"/>
                <w:sz w:val="16"/>
                <w:szCs w:val="16"/>
                <w:lang w:eastAsia="en-US"/>
              </w:rPr>
            </w:pPr>
            <w:r w:rsidRPr="00B16C7F">
              <w:rPr>
                <w:sz w:val="16"/>
                <w:szCs w:val="16"/>
              </w:rPr>
              <w:t>1.1</w:t>
            </w:r>
          </w:p>
        </w:tc>
      </w:tr>
      <w:tr w:rsidR="00F30DA6" w:rsidRPr="00B16C7F" w14:paraId="393764B8"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3E33FD6D"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M79.87</w:t>
            </w:r>
          </w:p>
        </w:tc>
        <w:tc>
          <w:tcPr>
            <w:tcW w:w="1074" w:type="dxa"/>
            <w:tcBorders>
              <w:top w:val="single" w:sz="4" w:space="0" w:color="auto"/>
              <w:left w:val="nil"/>
              <w:bottom w:val="single" w:sz="4" w:space="0" w:color="auto"/>
              <w:right w:val="single" w:sz="4" w:space="0" w:color="auto"/>
            </w:tcBorders>
            <w:vAlign w:val="center"/>
          </w:tcPr>
          <w:p w14:paraId="460F71E6" w14:textId="7444ABD1" w:rsidR="00F30DA6" w:rsidRPr="00B16C7F" w:rsidRDefault="00F30DA6" w:rsidP="00F30DA6">
            <w:pPr>
              <w:spacing w:before="0" w:after="0" w:line="240" w:lineRule="auto"/>
              <w:rPr>
                <w:sz w:val="16"/>
                <w:szCs w:val="16"/>
              </w:rPr>
            </w:pPr>
            <w:r w:rsidRPr="00B16C7F">
              <w:rPr>
                <w:rFonts w:cs="Arial"/>
                <w:color w:val="000000"/>
                <w:sz w:val="16"/>
                <w:szCs w:val="16"/>
              </w:rPr>
              <w:t>M7987</w:t>
            </w:r>
          </w:p>
        </w:tc>
        <w:tc>
          <w:tcPr>
            <w:tcW w:w="6321" w:type="dxa"/>
            <w:tcBorders>
              <w:top w:val="single" w:sz="4" w:space="0" w:color="auto"/>
              <w:left w:val="single" w:sz="4" w:space="0" w:color="auto"/>
              <w:bottom w:val="single" w:sz="4" w:space="0" w:color="auto"/>
              <w:right w:val="single" w:sz="4" w:space="0" w:color="auto"/>
            </w:tcBorders>
            <w:vAlign w:val="center"/>
          </w:tcPr>
          <w:p w14:paraId="005895E6" w14:textId="018F5F69" w:rsidR="00F30DA6" w:rsidRPr="00B16C7F" w:rsidRDefault="00F30DA6" w:rsidP="00F30DA6">
            <w:pPr>
              <w:spacing w:before="0" w:after="0" w:line="240" w:lineRule="auto"/>
              <w:rPr>
                <w:sz w:val="16"/>
                <w:szCs w:val="16"/>
              </w:rPr>
            </w:pPr>
            <w:r w:rsidRPr="00B16C7F">
              <w:rPr>
                <w:sz w:val="16"/>
                <w:szCs w:val="16"/>
              </w:rPr>
              <w:t>Other specified soft tissue disorders, ankle and foot</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D705345" w14:textId="1DE54A1A" w:rsidR="00F30DA6" w:rsidRPr="00B16C7F" w:rsidRDefault="00F30DA6" w:rsidP="00F30DA6">
            <w:pPr>
              <w:spacing w:before="0" w:after="0" w:line="240" w:lineRule="auto"/>
              <w:rPr>
                <w:rFonts w:cs="Arial"/>
                <w:color w:val="000000"/>
                <w:sz w:val="16"/>
                <w:szCs w:val="16"/>
                <w:lang w:eastAsia="en-US"/>
              </w:rPr>
            </w:pPr>
            <w:r w:rsidRPr="00B16C7F">
              <w:rPr>
                <w:sz w:val="16"/>
                <w:szCs w:val="16"/>
              </w:rPr>
              <w:t>1.1</w:t>
            </w:r>
          </w:p>
        </w:tc>
      </w:tr>
      <w:tr w:rsidR="00F30DA6" w:rsidRPr="00B16C7F" w14:paraId="7E2567C9"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1D1FBAD7"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M79.88</w:t>
            </w:r>
          </w:p>
        </w:tc>
        <w:tc>
          <w:tcPr>
            <w:tcW w:w="1074" w:type="dxa"/>
            <w:tcBorders>
              <w:top w:val="single" w:sz="4" w:space="0" w:color="auto"/>
              <w:left w:val="nil"/>
              <w:bottom w:val="single" w:sz="4" w:space="0" w:color="auto"/>
              <w:right w:val="single" w:sz="4" w:space="0" w:color="auto"/>
            </w:tcBorders>
            <w:vAlign w:val="center"/>
          </w:tcPr>
          <w:p w14:paraId="3A4C29F1" w14:textId="09806358" w:rsidR="00F30DA6" w:rsidRPr="00B16C7F" w:rsidRDefault="00F30DA6" w:rsidP="00F30DA6">
            <w:pPr>
              <w:spacing w:before="0" w:after="0" w:line="240" w:lineRule="auto"/>
              <w:rPr>
                <w:sz w:val="16"/>
                <w:szCs w:val="16"/>
              </w:rPr>
            </w:pPr>
            <w:r w:rsidRPr="00B16C7F">
              <w:rPr>
                <w:rFonts w:cs="Arial"/>
                <w:color w:val="000000"/>
                <w:sz w:val="16"/>
                <w:szCs w:val="16"/>
              </w:rPr>
              <w:t>M7988</w:t>
            </w:r>
          </w:p>
        </w:tc>
        <w:tc>
          <w:tcPr>
            <w:tcW w:w="6321" w:type="dxa"/>
            <w:tcBorders>
              <w:top w:val="single" w:sz="4" w:space="0" w:color="auto"/>
              <w:left w:val="single" w:sz="4" w:space="0" w:color="auto"/>
              <w:bottom w:val="single" w:sz="4" w:space="0" w:color="auto"/>
              <w:right w:val="single" w:sz="4" w:space="0" w:color="auto"/>
            </w:tcBorders>
            <w:vAlign w:val="center"/>
          </w:tcPr>
          <w:p w14:paraId="532634CF" w14:textId="200C566C" w:rsidR="00F30DA6" w:rsidRPr="00B16C7F" w:rsidRDefault="00F30DA6" w:rsidP="00F30DA6">
            <w:pPr>
              <w:spacing w:before="0" w:after="0" w:line="240" w:lineRule="auto"/>
              <w:rPr>
                <w:sz w:val="16"/>
                <w:szCs w:val="16"/>
              </w:rPr>
            </w:pPr>
            <w:r w:rsidRPr="00B16C7F">
              <w:rPr>
                <w:sz w:val="16"/>
                <w:szCs w:val="16"/>
              </w:rPr>
              <w:t xml:space="preserve">Other specified soft tissue disorders, </w:t>
            </w:r>
            <w:proofErr w:type="gramStart"/>
            <w:r w:rsidRPr="00B16C7F">
              <w:rPr>
                <w:sz w:val="16"/>
                <w:szCs w:val="16"/>
              </w:rPr>
              <w:t>other</w:t>
            </w:r>
            <w:proofErr w:type="gramEnd"/>
            <w:r w:rsidRPr="00B16C7F">
              <w:rPr>
                <w:sz w:val="16"/>
                <w:szCs w:val="16"/>
              </w:rPr>
              <w:t xml:space="preserve"> site</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9514734" w14:textId="617B52D9" w:rsidR="00F30DA6" w:rsidRPr="00B16C7F" w:rsidRDefault="00F30DA6" w:rsidP="00F30DA6">
            <w:pPr>
              <w:spacing w:before="0" w:after="0" w:line="240" w:lineRule="auto"/>
              <w:rPr>
                <w:rFonts w:cs="Arial"/>
                <w:color w:val="000000"/>
                <w:sz w:val="16"/>
                <w:szCs w:val="16"/>
                <w:lang w:eastAsia="en-US"/>
              </w:rPr>
            </w:pPr>
            <w:r w:rsidRPr="00B16C7F">
              <w:rPr>
                <w:sz w:val="16"/>
                <w:szCs w:val="16"/>
              </w:rPr>
              <w:t>1.1</w:t>
            </w:r>
          </w:p>
        </w:tc>
      </w:tr>
      <w:tr w:rsidR="00F30DA6" w:rsidRPr="00B16C7F" w14:paraId="041A6EF0"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7C0B7850"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M80.00</w:t>
            </w:r>
          </w:p>
        </w:tc>
        <w:tc>
          <w:tcPr>
            <w:tcW w:w="1074" w:type="dxa"/>
            <w:tcBorders>
              <w:top w:val="single" w:sz="4" w:space="0" w:color="auto"/>
              <w:left w:val="nil"/>
              <w:bottom w:val="single" w:sz="4" w:space="0" w:color="auto"/>
              <w:right w:val="single" w:sz="4" w:space="0" w:color="auto"/>
            </w:tcBorders>
            <w:vAlign w:val="center"/>
          </w:tcPr>
          <w:p w14:paraId="53DDC553" w14:textId="1D6FE889" w:rsidR="00F30DA6" w:rsidRPr="00B16C7F" w:rsidRDefault="00F30DA6" w:rsidP="00F30DA6">
            <w:pPr>
              <w:spacing w:before="0" w:after="0" w:line="240" w:lineRule="auto"/>
              <w:rPr>
                <w:sz w:val="16"/>
                <w:szCs w:val="16"/>
              </w:rPr>
            </w:pPr>
            <w:r w:rsidRPr="00B16C7F">
              <w:rPr>
                <w:rFonts w:cs="Arial"/>
                <w:color w:val="000000"/>
                <w:sz w:val="16"/>
                <w:szCs w:val="16"/>
              </w:rPr>
              <w:t>M8000</w:t>
            </w:r>
          </w:p>
        </w:tc>
        <w:tc>
          <w:tcPr>
            <w:tcW w:w="6321" w:type="dxa"/>
            <w:tcBorders>
              <w:top w:val="single" w:sz="4" w:space="0" w:color="auto"/>
              <w:left w:val="single" w:sz="4" w:space="0" w:color="auto"/>
              <w:bottom w:val="single" w:sz="4" w:space="0" w:color="auto"/>
              <w:right w:val="single" w:sz="4" w:space="0" w:color="auto"/>
            </w:tcBorders>
            <w:vAlign w:val="center"/>
          </w:tcPr>
          <w:p w14:paraId="49DC6161" w14:textId="2DE3F1D7" w:rsidR="00F30DA6" w:rsidRPr="00B16C7F" w:rsidRDefault="00F30DA6" w:rsidP="00F30DA6">
            <w:pPr>
              <w:spacing w:before="0" w:after="0" w:line="240" w:lineRule="auto"/>
              <w:rPr>
                <w:sz w:val="16"/>
                <w:szCs w:val="16"/>
              </w:rPr>
            </w:pPr>
            <w:r w:rsidRPr="00B16C7F">
              <w:rPr>
                <w:sz w:val="16"/>
                <w:szCs w:val="16"/>
              </w:rPr>
              <w:t>Postmenopausal osteoporosis with pathological fracture, multiple sites</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B22761F" w14:textId="7BC4D997" w:rsidR="00F30DA6" w:rsidRPr="00B16C7F" w:rsidRDefault="00F30DA6" w:rsidP="00F30DA6">
            <w:pPr>
              <w:spacing w:before="0" w:after="0" w:line="240" w:lineRule="auto"/>
              <w:rPr>
                <w:rFonts w:cs="Arial"/>
                <w:color w:val="000000"/>
                <w:sz w:val="16"/>
                <w:szCs w:val="16"/>
                <w:lang w:eastAsia="en-US"/>
              </w:rPr>
            </w:pPr>
            <w:r w:rsidRPr="00B16C7F">
              <w:rPr>
                <w:sz w:val="16"/>
                <w:szCs w:val="16"/>
              </w:rPr>
              <w:t>0.8</w:t>
            </w:r>
          </w:p>
        </w:tc>
      </w:tr>
      <w:tr w:rsidR="00F30DA6" w:rsidRPr="00B16C7F" w14:paraId="36E188CD"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051EA157"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M80.01</w:t>
            </w:r>
          </w:p>
        </w:tc>
        <w:tc>
          <w:tcPr>
            <w:tcW w:w="1074" w:type="dxa"/>
            <w:tcBorders>
              <w:top w:val="single" w:sz="4" w:space="0" w:color="auto"/>
              <w:left w:val="nil"/>
              <w:bottom w:val="single" w:sz="4" w:space="0" w:color="auto"/>
              <w:right w:val="single" w:sz="4" w:space="0" w:color="auto"/>
            </w:tcBorders>
            <w:vAlign w:val="center"/>
          </w:tcPr>
          <w:p w14:paraId="42A3B5A0" w14:textId="693880C5" w:rsidR="00F30DA6" w:rsidRPr="00B16C7F" w:rsidRDefault="00F30DA6" w:rsidP="00F30DA6">
            <w:pPr>
              <w:spacing w:before="0" w:after="0" w:line="240" w:lineRule="auto"/>
              <w:rPr>
                <w:sz w:val="16"/>
                <w:szCs w:val="16"/>
              </w:rPr>
            </w:pPr>
            <w:r w:rsidRPr="00B16C7F">
              <w:rPr>
                <w:rFonts w:cs="Arial"/>
                <w:color w:val="000000"/>
                <w:sz w:val="16"/>
                <w:szCs w:val="16"/>
              </w:rPr>
              <w:t>M8001</w:t>
            </w:r>
          </w:p>
        </w:tc>
        <w:tc>
          <w:tcPr>
            <w:tcW w:w="6321" w:type="dxa"/>
            <w:tcBorders>
              <w:top w:val="single" w:sz="4" w:space="0" w:color="auto"/>
              <w:left w:val="single" w:sz="4" w:space="0" w:color="auto"/>
              <w:bottom w:val="single" w:sz="4" w:space="0" w:color="auto"/>
              <w:right w:val="single" w:sz="4" w:space="0" w:color="auto"/>
            </w:tcBorders>
            <w:vAlign w:val="center"/>
          </w:tcPr>
          <w:p w14:paraId="136007B4" w14:textId="4B40787B" w:rsidR="00F30DA6" w:rsidRPr="00B16C7F" w:rsidRDefault="00F30DA6" w:rsidP="00F30DA6">
            <w:pPr>
              <w:spacing w:before="0" w:after="0" w:line="240" w:lineRule="auto"/>
              <w:rPr>
                <w:sz w:val="16"/>
                <w:szCs w:val="16"/>
              </w:rPr>
            </w:pPr>
            <w:r w:rsidRPr="00B16C7F">
              <w:rPr>
                <w:sz w:val="16"/>
                <w:szCs w:val="16"/>
              </w:rPr>
              <w:t>Postmenopausal osteoporosis with pathological fracture, shoulder region</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F1800BF" w14:textId="269092E4" w:rsidR="00F30DA6" w:rsidRPr="00B16C7F" w:rsidRDefault="00F30DA6" w:rsidP="00F30DA6">
            <w:pPr>
              <w:spacing w:before="0" w:after="0" w:line="240" w:lineRule="auto"/>
              <w:rPr>
                <w:rFonts w:cs="Arial"/>
                <w:color w:val="000000"/>
                <w:sz w:val="16"/>
                <w:szCs w:val="16"/>
                <w:lang w:eastAsia="en-US"/>
              </w:rPr>
            </w:pPr>
            <w:r w:rsidRPr="00B16C7F">
              <w:rPr>
                <w:sz w:val="16"/>
                <w:szCs w:val="16"/>
              </w:rPr>
              <w:t>0.8</w:t>
            </w:r>
          </w:p>
        </w:tc>
      </w:tr>
      <w:tr w:rsidR="00F30DA6" w:rsidRPr="00B16C7F" w14:paraId="6819221D"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054A00D6"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M80.02</w:t>
            </w:r>
          </w:p>
        </w:tc>
        <w:tc>
          <w:tcPr>
            <w:tcW w:w="1074" w:type="dxa"/>
            <w:tcBorders>
              <w:top w:val="single" w:sz="4" w:space="0" w:color="auto"/>
              <w:left w:val="nil"/>
              <w:bottom w:val="single" w:sz="4" w:space="0" w:color="auto"/>
              <w:right w:val="single" w:sz="4" w:space="0" w:color="auto"/>
            </w:tcBorders>
            <w:vAlign w:val="center"/>
          </w:tcPr>
          <w:p w14:paraId="2B47BFCC" w14:textId="37B0FDD4" w:rsidR="00F30DA6" w:rsidRPr="00B16C7F" w:rsidRDefault="00F30DA6" w:rsidP="00F30DA6">
            <w:pPr>
              <w:spacing w:before="0" w:after="0" w:line="240" w:lineRule="auto"/>
              <w:rPr>
                <w:sz w:val="16"/>
                <w:szCs w:val="16"/>
              </w:rPr>
            </w:pPr>
            <w:r w:rsidRPr="00B16C7F">
              <w:rPr>
                <w:rFonts w:cs="Arial"/>
                <w:color w:val="000000"/>
                <w:sz w:val="16"/>
                <w:szCs w:val="16"/>
              </w:rPr>
              <w:t>M8002</w:t>
            </w:r>
          </w:p>
        </w:tc>
        <w:tc>
          <w:tcPr>
            <w:tcW w:w="6321" w:type="dxa"/>
            <w:tcBorders>
              <w:top w:val="single" w:sz="4" w:space="0" w:color="auto"/>
              <w:left w:val="single" w:sz="4" w:space="0" w:color="auto"/>
              <w:bottom w:val="single" w:sz="4" w:space="0" w:color="auto"/>
              <w:right w:val="single" w:sz="4" w:space="0" w:color="auto"/>
            </w:tcBorders>
            <w:vAlign w:val="center"/>
          </w:tcPr>
          <w:p w14:paraId="3014D84E" w14:textId="52BFEB31" w:rsidR="00F30DA6" w:rsidRPr="00B16C7F" w:rsidRDefault="00F30DA6" w:rsidP="00F30DA6">
            <w:pPr>
              <w:spacing w:before="0" w:after="0" w:line="240" w:lineRule="auto"/>
              <w:rPr>
                <w:sz w:val="16"/>
                <w:szCs w:val="16"/>
              </w:rPr>
            </w:pPr>
            <w:r w:rsidRPr="00B16C7F">
              <w:rPr>
                <w:sz w:val="16"/>
                <w:szCs w:val="16"/>
              </w:rPr>
              <w:t>Postmenopausal osteoporosis with pathological fracture, upper arm</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B0CE0CE" w14:textId="661433D1" w:rsidR="00F30DA6" w:rsidRPr="00B16C7F" w:rsidRDefault="00F30DA6" w:rsidP="00F30DA6">
            <w:pPr>
              <w:spacing w:before="0" w:after="0" w:line="240" w:lineRule="auto"/>
              <w:rPr>
                <w:rFonts w:cs="Arial"/>
                <w:color w:val="000000"/>
                <w:sz w:val="16"/>
                <w:szCs w:val="16"/>
                <w:lang w:eastAsia="en-US"/>
              </w:rPr>
            </w:pPr>
            <w:r w:rsidRPr="00B16C7F">
              <w:rPr>
                <w:sz w:val="16"/>
                <w:szCs w:val="16"/>
              </w:rPr>
              <w:t>0.8</w:t>
            </w:r>
          </w:p>
        </w:tc>
      </w:tr>
      <w:tr w:rsidR="00F30DA6" w:rsidRPr="00B16C7F" w14:paraId="06429EE6"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273EA64D"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lastRenderedPageBreak/>
              <w:t>M80.03</w:t>
            </w:r>
          </w:p>
        </w:tc>
        <w:tc>
          <w:tcPr>
            <w:tcW w:w="1074" w:type="dxa"/>
            <w:tcBorders>
              <w:top w:val="single" w:sz="4" w:space="0" w:color="auto"/>
              <w:left w:val="nil"/>
              <w:bottom w:val="single" w:sz="4" w:space="0" w:color="auto"/>
              <w:right w:val="single" w:sz="4" w:space="0" w:color="auto"/>
            </w:tcBorders>
            <w:vAlign w:val="center"/>
          </w:tcPr>
          <w:p w14:paraId="5E932492" w14:textId="1C0675F3" w:rsidR="00F30DA6" w:rsidRPr="00B16C7F" w:rsidRDefault="00F30DA6" w:rsidP="00F30DA6">
            <w:pPr>
              <w:spacing w:before="0" w:after="0" w:line="240" w:lineRule="auto"/>
              <w:rPr>
                <w:sz w:val="16"/>
                <w:szCs w:val="16"/>
              </w:rPr>
            </w:pPr>
            <w:r w:rsidRPr="00B16C7F">
              <w:rPr>
                <w:rFonts w:cs="Arial"/>
                <w:color w:val="000000"/>
                <w:sz w:val="16"/>
                <w:szCs w:val="16"/>
              </w:rPr>
              <w:t>M8003</w:t>
            </w:r>
          </w:p>
        </w:tc>
        <w:tc>
          <w:tcPr>
            <w:tcW w:w="6321" w:type="dxa"/>
            <w:tcBorders>
              <w:top w:val="single" w:sz="4" w:space="0" w:color="auto"/>
              <w:left w:val="single" w:sz="4" w:space="0" w:color="auto"/>
              <w:bottom w:val="single" w:sz="4" w:space="0" w:color="auto"/>
              <w:right w:val="single" w:sz="4" w:space="0" w:color="auto"/>
            </w:tcBorders>
            <w:vAlign w:val="center"/>
          </w:tcPr>
          <w:p w14:paraId="6218D7FC" w14:textId="716818CC" w:rsidR="00F30DA6" w:rsidRPr="00B16C7F" w:rsidRDefault="00F30DA6" w:rsidP="00F30DA6">
            <w:pPr>
              <w:spacing w:before="0" w:after="0" w:line="240" w:lineRule="auto"/>
              <w:rPr>
                <w:sz w:val="16"/>
                <w:szCs w:val="16"/>
              </w:rPr>
            </w:pPr>
            <w:r w:rsidRPr="00B16C7F">
              <w:rPr>
                <w:sz w:val="16"/>
                <w:szCs w:val="16"/>
              </w:rPr>
              <w:t>Postmenopausal osteoporosis with pathological fracture, forearm</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0555FA2" w14:textId="2ABAFA16" w:rsidR="00F30DA6" w:rsidRPr="00B16C7F" w:rsidRDefault="00F30DA6" w:rsidP="00F30DA6">
            <w:pPr>
              <w:spacing w:before="0" w:after="0" w:line="240" w:lineRule="auto"/>
              <w:rPr>
                <w:rFonts w:cs="Arial"/>
                <w:color w:val="000000"/>
                <w:sz w:val="16"/>
                <w:szCs w:val="16"/>
                <w:lang w:eastAsia="en-US"/>
              </w:rPr>
            </w:pPr>
            <w:r w:rsidRPr="00B16C7F">
              <w:rPr>
                <w:sz w:val="16"/>
                <w:szCs w:val="16"/>
              </w:rPr>
              <w:t>0.8</w:t>
            </w:r>
          </w:p>
        </w:tc>
      </w:tr>
      <w:tr w:rsidR="00F30DA6" w:rsidRPr="00B16C7F" w14:paraId="3300C1DB"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44D69740"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M80.04</w:t>
            </w:r>
          </w:p>
        </w:tc>
        <w:tc>
          <w:tcPr>
            <w:tcW w:w="1074" w:type="dxa"/>
            <w:tcBorders>
              <w:top w:val="single" w:sz="4" w:space="0" w:color="auto"/>
              <w:left w:val="nil"/>
              <w:bottom w:val="single" w:sz="4" w:space="0" w:color="auto"/>
              <w:right w:val="single" w:sz="4" w:space="0" w:color="auto"/>
            </w:tcBorders>
            <w:vAlign w:val="center"/>
          </w:tcPr>
          <w:p w14:paraId="6029C0E3" w14:textId="3EE7AD24" w:rsidR="00F30DA6" w:rsidRPr="00B16C7F" w:rsidRDefault="00F30DA6" w:rsidP="00F30DA6">
            <w:pPr>
              <w:spacing w:before="0" w:after="0" w:line="240" w:lineRule="auto"/>
              <w:rPr>
                <w:sz w:val="16"/>
                <w:szCs w:val="16"/>
              </w:rPr>
            </w:pPr>
            <w:r w:rsidRPr="00B16C7F">
              <w:rPr>
                <w:rFonts w:cs="Arial"/>
                <w:color w:val="000000"/>
                <w:sz w:val="16"/>
                <w:szCs w:val="16"/>
              </w:rPr>
              <w:t>M8004</w:t>
            </w:r>
          </w:p>
        </w:tc>
        <w:tc>
          <w:tcPr>
            <w:tcW w:w="6321" w:type="dxa"/>
            <w:tcBorders>
              <w:top w:val="single" w:sz="4" w:space="0" w:color="auto"/>
              <w:left w:val="single" w:sz="4" w:space="0" w:color="auto"/>
              <w:bottom w:val="single" w:sz="4" w:space="0" w:color="auto"/>
              <w:right w:val="single" w:sz="4" w:space="0" w:color="auto"/>
            </w:tcBorders>
            <w:vAlign w:val="center"/>
          </w:tcPr>
          <w:p w14:paraId="486C9895" w14:textId="3A571B7D" w:rsidR="00F30DA6" w:rsidRPr="00B16C7F" w:rsidRDefault="00F30DA6" w:rsidP="00F30DA6">
            <w:pPr>
              <w:spacing w:before="0" w:after="0" w:line="240" w:lineRule="auto"/>
              <w:rPr>
                <w:sz w:val="16"/>
                <w:szCs w:val="16"/>
              </w:rPr>
            </w:pPr>
            <w:r w:rsidRPr="00B16C7F">
              <w:rPr>
                <w:sz w:val="16"/>
                <w:szCs w:val="16"/>
              </w:rPr>
              <w:t>Postmenopausal osteoporosis with pathological fracture, hand</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B025196" w14:textId="6E22CF03" w:rsidR="00F30DA6" w:rsidRPr="00B16C7F" w:rsidRDefault="00F30DA6" w:rsidP="00F30DA6">
            <w:pPr>
              <w:spacing w:before="0" w:after="0" w:line="240" w:lineRule="auto"/>
              <w:rPr>
                <w:rFonts w:cs="Arial"/>
                <w:color w:val="000000"/>
                <w:sz w:val="16"/>
                <w:szCs w:val="16"/>
                <w:lang w:eastAsia="en-US"/>
              </w:rPr>
            </w:pPr>
            <w:r w:rsidRPr="00B16C7F">
              <w:rPr>
                <w:sz w:val="16"/>
                <w:szCs w:val="16"/>
              </w:rPr>
              <w:t>0.8</w:t>
            </w:r>
          </w:p>
        </w:tc>
      </w:tr>
      <w:tr w:rsidR="00F30DA6" w:rsidRPr="00B16C7F" w14:paraId="1A9B310B"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3F19CAA5"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M80.05</w:t>
            </w:r>
          </w:p>
        </w:tc>
        <w:tc>
          <w:tcPr>
            <w:tcW w:w="1074" w:type="dxa"/>
            <w:tcBorders>
              <w:top w:val="single" w:sz="4" w:space="0" w:color="auto"/>
              <w:left w:val="nil"/>
              <w:bottom w:val="single" w:sz="4" w:space="0" w:color="auto"/>
              <w:right w:val="single" w:sz="4" w:space="0" w:color="auto"/>
            </w:tcBorders>
            <w:vAlign w:val="center"/>
          </w:tcPr>
          <w:p w14:paraId="0743FDDA" w14:textId="58EA0AF4" w:rsidR="00F30DA6" w:rsidRPr="00B16C7F" w:rsidRDefault="00F30DA6" w:rsidP="00F30DA6">
            <w:pPr>
              <w:spacing w:before="0" w:after="0" w:line="240" w:lineRule="auto"/>
              <w:rPr>
                <w:sz w:val="16"/>
                <w:szCs w:val="16"/>
              </w:rPr>
            </w:pPr>
            <w:r w:rsidRPr="00B16C7F">
              <w:rPr>
                <w:rFonts w:cs="Arial"/>
                <w:color w:val="000000"/>
                <w:sz w:val="16"/>
                <w:szCs w:val="16"/>
              </w:rPr>
              <w:t>M8005</w:t>
            </w:r>
          </w:p>
        </w:tc>
        <w:tc>
          <w:tcPr>
            <w:tcW w:w="6321" w:type="dxa"/>
            <w:tcBorders>
              <w:top w:val="single" w:sz="4" w:space="0" w:color="auto"/>
              <w:left w:val="single" w:sz="4" w:space="0" w:color="auto"/>
              <w:bottom w:val="single" w:sz="4" w:space="0" w:color="auto"/>
              <w:right w:val="single" w:sz="4" w:space="0" w:color="auto"/>
            </w:tcBorders>
            <w:vAlign w:val="center"/>
          </w:tcPr>
          <w:p w14:paraId="1E87CAC6" w14:textId="65D03623" w:rsidR="00F30DA6" w:rsidRPr="00B16C7F" w:rsidRDefault="00F30DA6" w:rsidP="00F30DA6">
            <w:pPr>
              <w:spacing w:before="0" w:after="0" w:line="240" w:lineRule="auto"/>
              <w:rPr>
                <w:sz w:val="16"/>
                <w:szCs w:val="16"/>
              </w:rPr>
            </w:pPr>
            <w:r w:rsidRPr="00B16C7F">
              <w:rPr>
                <w:sz w:val="16"/>
                <w:szCs w:val="16"/>
              </w:rPr>
              <w:t>Postmenopausal osteoporosis with pathological fracture, pelvic region and thigh</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D413BAE" w14:textId="09265497" w:rsidR="00F30DA6" w:rsidRPr="00B16C7F" w:rsidRDefault="00F30DA6" w:rsidP="00F30DA6">
            <w:pPr>
              <w:spacing w:before="0" w:after="0" w:line="240" w:lineRule="auto"/>
              <w:rPr>
                <w:rFonts w:cs="Arial"/>
                <w:color w:val="000000"/>
                <w:sz w:val="16"/>
                <w:szCs w:val="16"/>
                <w:lang w:eastAsia="en-US"/>
              </w:rPr>
            </w:pPr>
            <w:r w:rsidRPr="00B16C7F">
              <w:rPr>
                <w:sz w:val="16"/>
                <w:szCs w:val="16"/>
              </w:rPr>
              <w:t>0.8</w:t>
            </w:r>
          </w:p>
        </w:tc>
      </w:tr>
      <w:tr w:rsidR="00F30DA6" w:rsidRPr="00B16C7F" w14:paraId="1F55B4BF"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4EB53AA1"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M80.06</w:t>
            </w:r>
          </w:p>
        </w:tc>
        <w:tc>
          <w:tcPr>
            <w:tcW w:w="1074" w:type="dxa"/>
            <w:tcBorders>
              <w:top w:val="single" w:sz="4" w:space="0" w:color="auto"/>
              <w:left w:val="nil"/>
              <w:bottom w:val="single" w:sz="4" w:space="0" w:color="auto"/>
              <w:right w:val="single" w:sz="4" w:space="0" w:color="auto"/>
            </w:tcBorders>
            <w:vAlign w:val="center"/>
          </w:tcPr>
          <w:p w14:paraId="5F926539" w14:textId="25B31A6B" w:rsidR="00F30DA6" w:rsidRPr="00B16C7F" w:rsidRDefault="00F30DA6" w:rsidP="00F30DA6">
            <w:pPr>
              <w:spacing w:before="0" w:after="0" w:line="240" w:lineRule="auto"/>
              <w:rPr>
                <w:sz w:val="16"/>
                <w:szCs w:val="16"/>
              </w:rPr>
            </w:pPr>
            <w:r w:rsidRPr="00B16C7F">
              <w:rPr>
                <w:rFonts w:cs="Arial"/>
                <w:color w:val="000000"/>
                <w:sz w:val="16"/>
                <w:szCs w:val="16"/>
              </w:rPr>
              <w:t>M8006</w:t>
            </w:r>
          </w:p>
        </w:tc>
        <w:tc>
          <w:tcPr>
            <w:tcW w:w="6321" w:type="dxa"/>
            <w:tcBorders>
              <w:top w:val="single" w:sz="4" w:space="0" w:color="auto"/>
              <w:left w:val="single" w:sz="4" w:space="0" w:color="auto"/>
              <w:bottom w:val="single" w:sz="4" w:space="0" w:color="auto"/>
              <w:right w:val="single" w:sz="4" w:space="0" w:color="auto"/>
            </w:tcBorders>
            <w:vAlign w:val="center"/>
          </w:tcPr>
          <w:p w14:paraId="31D64A67" w14:textId="17FE1950" w:rsidR="00F30DA6" w:rsidRPr="00B16C7F" w:rsidRDefault="00F30DA6" w:rsidP="00F30DA6">
            <w:pPr>
              <w:spacing w:before="0" w:after="0" w:line="240" w:lineRule="auto"/>
              <w:rPr>
                <w:sz w:val="16"/>
                <w:szCs w:val="16"/>
              </w:rPr>
            </w:pPr>
            <w:r w:rsidRPr="00B16C7F">
              <w:rPr>
                <w:sz w:val="16"/>
                <w:szCs w:val="16"/>
              </w:rPr>
              <w:t>Postmenopausal osteoporosis with pathological fracture, lower leg</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EB0CA82" w14:textId="5A7ABDF5" w:rsidR="00F30DA6" w:rsidRPr="00B16C7F" w:rsidRDefault="00F30DA6" w:rsidP="00F30DA6">
            <w:pPr>
              <w:spacing w:before="0" w:after="0" w:line="240" w:lineRule="auto"/>
              <w:rPr>
                <w:rFonts w:cs="Arial"/>
                <w:color w:val="000000"/>
                <w:sz w:val="16"/>
                <w:szCs w:val="16"/>
                <w:lang w:eastAsia="en-US"/>
              </w:rPr>
            </w:pPr>
            <w:r w:rsidRPr="00B16C7F">
              <w:rPr>
                <w:sz w:val="16"/>
                <w:szCs w:val="16"/>
              </w:rPr>
              <w:t>0.8</w:t>
            </w:r>
          </w:p>
        </w:tc>
      </w:tr>
      <w:tr w:rsidR="00F30DA6" w:rsidRPr="00B16C7F" w14:paraId="4C52D1A5"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3603BCDC"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M80.07</w:t>
            </w:r>
          </w:p>
        </w:tc>
        <w:tc>
          <w:tcPr>
            <w:tcW w:w="1074" w:type="dxa"/>
            <w:tcBorders>
              <w:top w:val="single" w:sz="4" w:space="0" w:color="auto"/>
              <w:left w:val="nil"/>
              <w:bottom w:val="single" w:sz="4" w:space="0" w:color="auto"/>
              <w:right w:val="single" w:sz="4" w:space="0" w:color="auto"/>
            </w:tcBorders>
            <w:vAlign w:val="center"/>
          </w:tcPr>
          <w:p w14:paraId="1C51FEB8" w14:textId="6309444D" w:rsidR="00F30DA6" w:rsidRPr="00B16C7F" w:rsidRDefault="00F30DA6" w:rsidP="00F30DA6">
            <w:pPr>
              <w:spacing w:before="0" w:after="0" w:line="240" w:lineRule="auto"/>
              <w:rPr>
                <w:sz w:val="16"/>
                <w:szCs w:val="16"/>
              </w:rPr>
            </w:pPr>
            <w:r w:rsidRPr="00B16C7F">
              <w:rPr>
                <w:rFonts w:cs="Arial"/>
                <w:color w:val="000000"/>
                <w:sz w:val="16"/>
                <w:szCs w:val="16"/>
              </w:rPr>
              <w:t>M8007</w:t>
            </w:r>
          </w:p>
        </w:tc>
        <w:tc>
          <w:tcPr>
            <w:tcW w:w="6321" w:type="dxa"/>
            <w:tcBorders>
              <w:top w:val="single" w:sz="4" w:space="0" w:color="auto"/>
              <w:left w:val="single" w:sz="4" w:space="0" w:color="auto"/>
              <w:bottom w:val="single" w:sz="4" w:space="0" w:color="auto"/>
              <w:right w:val="single" w:sz="4" w:space="0" w:color="auto"/>
            </w:tcBorders>
            <w:vAlign w:val="center"/>
          </w:tcPr>
          <w:p w14:paraId="32ADD94E" w14:textId="3643AD5F" w:rsidR="00F30DA6" w:rsidRPr="00B16C7F" w:rsidRDefault="00F30DA6" w:rsidP="00F30DA6">
            <w:pPr>
              <w:spacing w:before="0" w:after="0" w:line="240" w:lineRule="auto"/>
              <w:rPr>
                <w:sz w:val="16"/>
                <w:szCs w:val="16"/>
              </w:rPr>
            </w:pPr>
            <w:r w:rsidRPr="00B16C7F">
              <w:rPr>
                <w:sz w:val="16"/>
                <w:szCs w:val="16"/>
              </w:rPr>
              <w:t>Postmenopausal osteoporosis with pathological fracture, ankle and foot</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71C8623" w14:textId="04F12890" w:rsidR="00F30DA6" w:rsidRPr="00B16C7F" w:rsidRDefault="00F30DA6" w:rsidP="00F30DA6">
            <w:pPr>
              <w:spacing w:before="0" w:after="0" w:line="240" w:lineRule="auto"/>
              <w:rPr>
                <w:rFonts w:cs="Arial"/>
                <w:color w:val="000000"/>
                <w:sz w:val="16"/>
                <w:szCs w:val="16"/>
                <w:lang w:eastAsia="en-US"/>
              </w:rPr>
            </w:pPr>
            <w:r w:rsidRPr="00B16C7F">
              <w:rPr>
                <w:sz w:val="16"/>
                <w:szCs w:val="16"/>
              </w:rPr>
              <w:t>0.8</w:t>
            </w:r>
          </w:p>
        </w:tc>
      </w:tr>
      <w:tr w:rsidR="00F30DA6" w:rsidRPr="00B16C7F" w14:paraId="2D70BC9F"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2041741F"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M80.08</w:t>
            </w:r>
          </w:p>
        </w:tc>
        <w:tc>
          <w:tcPr>
            <w:tcW w:w="1074" w:type="dxa"/>
            <w:tcBorders>
              <w:top w:val="single" w:sz="4" w:space="0" w:color="auto"/>
              <w:left w:val="nil"/>
              <w:bottom w:val="single" w:sz="4" w:space="0" w:color="auto"/>
              <w:right w:val="single" w:sz="4" w:space="0" w:color="auto"/>
            </w:tcBorders>
            <w:vAlign w:val="center"/>
          </w:tcPr>
          <w:p w14:paraId="3A9A70BD" w14:textId="758E181C" w:rsidR="00F30DA6" w:rsidRPr="00B16C7F" w:rsidRDefault="00F30DA6" w:rsidP="00F30DA6">
            <w:pPr>
              <w:spacing w:before="0" w:after="0" w:line="240" w:lineRule="auto"/>
              <w:rPr>
                <w:sz w:val="16"/>
                <w:szCs w:val="16"/>
              </w:rPr>
            </w:pPr>
            <w:r w:rsidRPr="00B16C7F">
              <w:rPr>
                <w:rFonts w:cs="Arial"/>
                <w:color w:val="000000"/>
                <w:sz w:val="16"/>
                <w:szCs w:val="16"/>
              </w:rPr>
              <w:t>M8008</w:t>
            </w:r>
          </w:p>
        </w:tc>
        <w:tc>
          <w:tcPr>
            <w:tcW w:w="6321" w:type="dxa"/>
            <w:tcBorders>
              <w:top w:val="single" w:sz="4" w:space="0" w:color="auto"/>
              <w:left w:val="single" w:sz="4" w:space="0" w:color="auto"/>
              <w:bottom w:val="single" w:sz="4" w:space="0" w:color="auto"/>
              <w:right w:val="single" w:sz="4" w:space="0" w:color="auto"/>
            </w:tcBorders>
            <w:vAlign w:val="center"/>
          </w:tcPr>
          <w:p w14:paraId="21595C98" w14:textId="1B81BEDB" w:rsidR="00F30DA6" w:rsidRPr="00B16C7F" w:rsidRDefault="00F30DA6" w:rsidP="00F30DA6">
            <w:pPr>
              <w:spacing w:before="0" w:after="0" w:line="240" w:lineRule="auto"/>
              <w:rPr>
                <w:sz w:val="16"/>
                <w:szCs w:val="16"/>
              </w:rPr>
            </w:pPr>
            <w:r w:rsidRPr="00B16C7F">
              <w:rPr>
                <w:sz w:val="16"/>
                <w:szCs w:val="16"/>
              </w:rPr>
              <w:t xml:space="preserve">Postmenopausal osteoporosis with pathological fracture, </w:t>
            </w:r>
            <w:proofErr w:type="gramStart"/>
            <w:r w:rsidRPr="00B16C7F">
              <w:rPr>
                <w:sz w:val="16"/>
                <w:szCs w:val="16"/>
              </w:rPr>
              <w:t>other</w:t>
            </w:r>
            <w:proofErr w:type="gramEnd"/>
            <w:r w:rsidRPr="00B16C7F">
              <w:rPr>
                <w:sz w:val="16"/>
                <w:szCs w:val="16"/>
              </w:rPr>
              <w:t xml:space="preserve"> site</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B880D3C" w14:textId="527659A1" w:rsidR="00F30DA6" w:rsidRPr="00B16C7F" w:rsidRDefault="00F30DA6" w:rsidP="00F30DA6">
            <w:pPr>
              <w:spacing w:before="0" w:after="0" w:line="240" w:lineRule="auto"/>
              <w:rPr>
                <w:rFonts w:cs="Arial"/>
                <w:color w:val="000000"/>
                <w:sz w:val="16"/>
                <w:szCs w:val="16"/>
                <w:lang w:eastAsia="en-US"/>
              </w:rPr>
            </w:pPr>
            <w:r w:rsidRPr="00B16C7F">
              <w:rPr>
                <w:sz w:val="16"/>
                <w:szCs w:val="16"/>
              </w:rPr>
              <w:t>0.8</w:t>
            </w:r>
          </w:p>
        </w:tc>
      </w:tr>
      <w:tr w:rsidR="00F30DA6" w:rsidRPr="00B16C7F" w14:paraId="5A50A8B9"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5900E31F"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M80.10</w:t>
            </w:r>
          </w:p>
        </w:tc>
        <w:tc>
          <w:tcPr>
            <w:tcW w:w="1074" w:type="dxa"/>
            <w:tcBorders>
              <w:top w:val="single" w:sz="4" w:space="0" w:color="auto"/>
              <w:left w:val="nil"/>
              <w:bottom w:val="single" w:sz="4" w:space="0" w:color="auto"/>
              <w:right w:val="single" w:sz="4" w:space="0" w:color="auto"/>
            </w:tcBorders>
            <w:vAlign w:val="center"/>
          </w:tcPr>
          <w:p w14:paraId="2A1F53BF" w14:textId="673FD7B7" w:rsidR="00F30DA6" w:rsidRPr="00B16C7F" w:rsidRDefault="00F30DA6" w:rsidP="00F30DA6">
            <w:pPr>
              <w:spacing w:before="0" w:after="0" w:line="240" w:lineRule="auto"/>
              <w:rPr>
                <w:sz w:val="16"/>
                <w:szCs w:val="16"/>
              </w:rPr>
            </w:pPr>
            <w:r w:rsidRPr="00B16C7F">
              <w:rPr>
                <w:rFonts w:cs="Arial"/>
                <w:color w:val="000000"/>
                <w:sz w:val="16"/>
                <w:szCs w:val="16"/>
              </w:rPr>
              <w:t>M8010</w:t>
            </w:r>
          </w:p>
        </w:tc>
        <w:tc>
          <w:tcPr>
            <w:tcW w:w="6321" w:type="dxa"/>
            <w:tcBorders>
              <w:top w:val="single" w:sz="4" w:space="0" w:color="auto"/>
              <w:left w:val="single" w:sz="4" w:space="0" w:color="auto"/>
              <w:bottom w:val="single" w:sz="4" w:space="0" w:color="auto"/>
              <w:right w:val="single" w:sz="4" w:space="0" w:color="auto"/>
            </w:tcBorders>
            <w:vAlign w:val="center"/>
          </w:tcPr>
          <w:p w14:paraId="06E0107A" w14:textId="633CCA20" w:rsidR="00F30DA6" w:rsidRPr="00B16C7F" w:rsidRDefault="00F30DA6" w:rsidP="00F30DA6">
            <w:pPr>
              <w:spacing w:before="0" w:after="0" w:line="240" w:lineRule="auto"/>
              <w:rPr>
                <w:sz w:val="16"/>
                <w:szCs w:val="16"/>
              </w:rPr>
            </w:pPr>
            <w:proofErr w:type="spellStart"/>
            <w:r w:rsidRPr="00B16C7F">
              <w:rPr>
                <w:sz w:val="16"/>
                <w:szCs w:val="16"/>
              </w:rPr>
              <w:t>Postoophorectomy</w:t>
            </w:r>
            <w:proofErr w:type="spellEnd"/>
            <w:r w:rsidRPr="00B16C7F">
              <w:rPr>
                <w:sz w:val="16"/>
                <w:szCs w:val="16"/>
              </w:rPr>
              <w:t xml:space="preserve"> osteoporosis with pathological fracture, multiple sites</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AB26EC7" w14:textId="7C41E44B" w:rsidR="00F30DA6" w:rsidRPr="00B16C7F" w:rsidRDefault="00F30DA6" w:rsidP="00F30DA6">
            <w:pPr>
              <w:spacing w:before="0" w:after="0" w:line="240" w:lineRule="auto"/>
              <w:rPr>
                <w:rFonts w:cs="Arial"/>
                <w:color w:val="000000"/>
                <w:sz w:val="16"/>
                <w:szCs w:val="16"/>
                <w:lang w:eastAsia="en-US"/>
              </w:rPr>
            </w:pPr>
            <w:r w:rsidRPr="00B16C7F">
              <w:rPr>
                <w:sz w:val="16"/>
                <w:szCs w:val="16"/>
              </w:rPr>
              <w:t>0.8</w:t>
            </w:r>
          </w:p>
        </w:tc>
      </w:tr>
      <w:tr w:rsidR="00F30DA6" w:rsidRPr="00B16C7F" w14:paraId="69560652"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6365B8A4"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M80.11</w:t>
            </w:r>
          </w:p>
        </w:tc>
        <w:tc>
          <w:tcPr>
            <w:tcW w:w="1074" w:type="dxa"/>
            <w:tcBorders>
              <w:top w:val="single" w:sz="4" w:space="0" w:color="auto"/>
              <w:left w:val="nil"/>
              <w:bottom w:val="single" w:sz="4" w:space="0" w:color="auto"/>
              <w:right w:val="single" w:sz="4" w:space="0" w:color="auto"/>
            </w:tcBorders>
            <w:vAlign w:val="center"/>
          </w:tcPr>
          <w:p w14:paraId="402CAC0E" w14:textId="174376E7" w:rsidR="00F30DA6" w:rsidRPr="00B16C7F" w:rsidRDefault="00F30DA6" w:rsidP="00F30DA6">
            <w:pPr>
              <w:spacing w:before="0" w:after="0" w:line="240" w:lineRule="auto"/>
              <w:rPr>
                <w:sz w:val="16"/>
                <w:szCs w:val="16"/>
              </w:rPr>
            </w:pPr>
            <w:r w:rsidRPr="00B16C7F">
              <w:rPr>
                <w:rFonts w:cs="Arial"/>
                <w:color w:val="000000"/>
                <w:sz w:val="16"/>
                <w:szCs w:val="16"/>
              </w:rPr>
              <w:t>M8011</w:t>
            </w:r>
          </w:p>
        </w:tc>
        <w:tc>
          <w:tcPr>
            <w:tcW w:w="6321" w:type="dxa"/>
            <w:tcBorders>
              <w:top w:val="single" w:sz="4" w:space="0" w:color="auto"/>
              <w:left w:val="single" w:sz="4" w:space="0" w:color="auto"/>
              <w:bottom w:val="single" w:sz="4" w:space="0" w:color="auto"/>
              <w:right w:val="single" w:sz="4" w:space="0" w:color="auto"/>
            </w:tcBorders>
            <w:vAlign w:val="center"/>
          </w:tcPr>
          <w:p w14:paraId="52E38654" w14:textId="141E0CA9" w:rsidR="00F30DA6" w:rsidRPr="00B16C7F" w:rsidRDefault="00F30DA6" w:rsidP="00F30DA6">
            <w:pPr>
              <w:spacing w:before="0" w:after="0" w:line="240" w:lineRule="auto"/>
              <w:rPr>
                <w:sz w:val="16"/>
                <w:szCs w:val="16"/>
              </w:rPr>
            </w:pPr>
            <w:proofErr w:type="spellStart"/>
            <w:r w:rsidRPr="00B16C7F">
              <w:rPr>
                <w:sz w:val="16"/>
                <w:szCs w:val="16"/>
              </w:rPr>
              <w:t>Postoophorectomy</w:t>
            </w:r>
            <w:proofErr w:type="spellEnd"/>
            <w:r w:rsidRPr="00B16C7F">
              <w:rPr>
                <w:sz w:val="16"/>
                <w:szCs w:val="16"/>
              </w:rPr>
              <w:t xml:space="preserve"> osteoporosis with pathological fracture, shoulder region</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9EE62EE" w14:textId="5CE4DC47" w:rsidR="00F30DA6" w:rsidRPr="00B16C7F" w:rsidRDefault="00F30DA6" w:rsidP="00F30DA6">
            <w:pPr>
              <w:spacing w:before="0" w:after="0" w:line="240" w:lineRule="auto"/>
              <w:rPr>
                <w:rFonts w:cs="Arial"/>
                <w:color w:val="000000"/>
                <w:sz w:val="16"/>
                <w:szCs w:val="16"/>
                <w:lang w:eastAsia="en-US"/>
              </w:rPr>
            </w:pPr>
            <w:r w:rsidRPr="00B16C7F">
              <w:rPr>
                <w:sz w:val="16"/>
                <w:szCs w:val="16"/>
              </w:rPr>
              <w:t>0.8</w:t>
            </w:r>
          </w:p>
        </w:tc>
      </w:tr>
      <w:tr w:rsidR="00F30DA6" w:rsidRPr="00B16C7F" w14:paraId="45D8EC3B"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243D6B08"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M80.12</w:t>
            </w:r>
          </w:p>
        </w:tc>
        <w:tc>
          <w:tcPr>
            <w:tcW w:w="1074" w:type="dxa"/>
            <w:tcBorders>
              <w:top w:val="single" w:sz="4" w:space="0" w:color="auto"/>
              <w:left w:val="nil"/>
              <w:bottom w:val="single" w:sz="4" w:space="0" w:color="auto"/>
              <w:right w:val="single" w:sz="4" w:space="0" w:color="auto"/>
            </w:tcBorders>
            <w:vAlign w:val="center"/>
          </w:tcPr>
          <w:p w14:paraId="58011E22" w14:textId="12353338" w:rsidR="00F30DA6" w:rsidRPr="00B16C7F" w:rsidRDefault="00F30DA6" w:rsidP="00F30DA6">
            <w:pPr>
              <w:spacing w:before="0" w:after="0" w:line="240" w:lineRule="auto"/>
              <w:rPr>
                <w:sz w:val="16"/>
                <w:szCs w:val="16"/>
              </w:rPr>
            </w:pPr>
            <w:r w:rsidRPr="00B16C7F">
              <w:rPr>
                <w:rFonts w:cs="Arial"/>
                <w:color w:val="000000"/>
                <w:sz w:val="16"/>
                <w:szCs w:val="16"/>
              </w:rPr>
              <w:t>M8012</w:t>
            </w:r>
          </w:p>
        </w:tc>
        <w:tc>
          <w:tcPr>
            <w:tcW w:w="6321" w:type="dxa"/>
            <w:tcBorders>
              <w:top w:val="single" w:sz="4" w:space="0" w:color="auto"/>
              <w:left w:val="single" w:sz="4" w:space="0" w:color="auto"/>
              <w:bottom w:val="single" w:sz="4" w:space="0" w:color="auto"/>
              <w:right w:val="single" w:sz="4" w:space="0" w:color="auto"/>
            </w:tcBorders>
            <w:vAlign w:val="center"/>
          </w:tcPr>
          <w:p w14:paraId="44958331" w14:textId="0BA09353" w:rsidR="00F30DA6" w:rsidRPr="00B16C7F" w:rsidRDefault="00F30DA6" w:rsidP="00F30DA6">
            <w:pPr>
              <w:spacing w:before="0" w:after="0" w:line="240" w:lineRule="auto"/>
              <w:rPr>
                <w:sz w:val="16"/>
                <w:szCs w:val="16"/>
              </w:rPr>
            </w:pPr>
            <w:proofErr w:type="spellStart"/>
            <w:r w:rsidRPr="00B16C7F">
              <w:rPr>
                <w:sz w:val="16"/>
                <w:szCs w:val="16"/>
              </w:rPr>
              <w:t>Postoophorectomy</w:t>
            </w:r>
            <w:proofErr w:type="spellEnd"/>
            <w:r w:rsidRPr="00B16C7F">
              <w:rPr>
                <w:sz w:val="16"/>
                <w:szCs w:val="16"/>
              </w:rPr>
              <w:t xml:space="preserve"> osteoporosis with pathological fracture, upper arm</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4E6D07C" w14:textId="7DA52BFD" w:rsidR="00F30DA6" w:rsidRPr="00B16C7F" w:rsidRDefault="00F30DA6" w:rsidP="00F30DA6">
            <w:pPr>
              <w:spacing w:before="0" w:after="0" w:line="240" w:lineRule="auto"/>
              <w:rPr>
                <w:rFonts w:cs="Arial"/>
                <w:color w:val="000000"/>
                <w:sz w:val="16"/>
                <w:szCs w:val="16"/>
                <w:lang w:eastAsia="en-US"/>
              </w:rPr>
            </w:pPr>
            <w:r w:rsidRPr="00B16C7F">
              <w:rPr>
                <w:sz w:val="16"/>
                <w:szCs w:val="16"/>
              </w:rPr>
              <w:t>0.8</w:t>
            </w:r>
          </w:p>
        </w:tc>
      </w:tr>
      <w:tr w:rsidR="00F30DA6" w:rsidRPr="00B16C7F" w14:paraId="58418D74"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2DEB5C57"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M80.13</w:t>
            </w:r>
          </w:p>
        </w:tc>
        <w:tc>
          <w:tcPr>
            <w:tcW w:w="1074" w:type="dxa"/>
            <w:tcBorders>
              <w:top w:val="single" w:sz="4" w:space="0" w:color="auto"/>
              <w:left w:val="nil"/>
              <w:bottom w:val="single" w:sz="4" w:space="0" w:color="auto"/>
              <w:right w:val="single" w:sz="4" w:space="0" w:color="auto"/>
            </w:tcBorders>
            <w:vAlign w:val="center"/>
          </w:tcPr>
          <w:p w14:paraId="69F0116F" w14:textId="1DFAA0C5" w:rsidR="00F30DA6" w:rsidRPr="00B16C7F" w:rsidRDefault="00F30DA6" w:rsidP="00F30DA6">
            <w:pPr>
              <w:spacing w:before="0" w:after="0" w:line="240" w:lineRule="auto"/>
              <w:rPr>
                <w:sz w:val="16"/>
                <w:szCs w:val="16"/>
              </w:rPr>
            </w:pPr>
            <w:r w:rsidRPr="00B16C7F">
              <w:rPr>
                <w:rFonts w:cs="Arial"/>
                <w:color w:val="000000"/>
                <w:sz w:val="16"/>
                <w:szCs w:val="16"/>
              </w:rPr>
              <w:t>M8013</w:t>
            </w:r>
          </w:p>
        </w:tc>
        <w:tc>
          <w:tcPr>
            <w:tcW w:w="6321" w:type="dxa"/>
            <w:tcBorders>
              <w:top w:val="single" w:sz="4" w:space="0" w:color="auto"/>
              <w:left w:val="single" w:sz="4" w:space="0" w:color="auto"/>
              <w:bottom w:val="single" w:sz="4" w:space="0" w:color="auto"/>
              <w:right w:val="single" w:sz="4" w:space="0" w:color="auto"/>
            </w:tcBorders>
            <w:vAlign w:val="center"/>
          </w:tcPr>
          <w:p w14:paraId="6B5FF047" w14:textId="0A32873B" w:rsidR="00F30DA6" w:rsidRPr="00B16C7F" w:rsidRDefault="00F30DA6" w:rsidP="00F30DA6">
            <w:pPr>
              <w:spacing w:before="0" w:after="0" w:line="240" w:lineRule="auto"/>
              <w:rPr>
                <w:sz w:val="16"/>
                <w:szCs w:val="16"/>
              </w:rPr>
            </w:pPr>
            <w:proofErr w:type="spellStart"/>
            <w:r w:rsidRPr="00B16C7F">
              <w:rPr>
                <w:sz w:val="16"/>
                <w:szCs w:val="16"/>
              </w:rPr>
              <w:t>Postoophorectomy</w:t>
            </w:r>
            <w:proofErr w:type="spellEnd"/>
            <w:r w:rsidRPr="00B16C7F">
              <w:rPr>
                <w:sz w:val="16"/>
                <w:szCs w:val="16"/>
              </w:rPr>
              <w:t xml:space="preserve"> osteoporosis with pathological fracture, forearm</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8784025" w14:textId="36D6D96D" w:rsidR="00F30DA6" w:rsidRPr="00B16C7F" w:rsidRDefault="00F30DA6" w:rsidP="00F30DA6">
            <w:pPr>
              <w:spacing w:before="0" w:after="0" w:line="240" w:lineRule="auto"/>
              <w:rPr>
                <w:rFonts w:cs="Arial"/>
                <w:color w:val="000000"/>
                <w:sz w:val="16"/>
                <w:szCs w:val="16"/>
                <w:lang w:eastAsia="en-US"/>
              </w:rPr>
            </w:pPr>
            <w:r w:rsidRPr="00B16C7F">
              <w:rPr>
                <w:sz w:val="16"/>
                <w:szCs w:val="16"/>
              </w:rPr>
              <w:t>0.8</w:t>
            </w:r>
          </w:p>
        </w:tc>
      </w:tr>
      <w:tr w:rsidR="00F30DA6" w:rsidRPr="00B16C7F" w14:paraId="776BBC69"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65DC75F4"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M80.14</w:t>
            </w:r>
          </w:p>
        </w:tc>
        <w:tc>
          <w:tcPr>
            <w:tcW w:w="1074" w:type="dxa"/>
            <w:tcBorders>
              <w:top w:val="single" w:sz="4" w:space="0" w:color="auto"/>
              <w:left w:val="nil"/>
              <w:bottom w:val="single" w:sz="4" w:space="0" w:color="auto"/>
              <w:right w:val="single" w:sz="4" w:space="0" w:color="auto"/>
            </w:tcBorders>
            <w:vAlign w:val="center"/>
          </w:tcPr>
          <w:p w14:paraId="721295B3" w14:textId="32F66C99" w:rsidR="00F30DA6" w:rsidRPr="00B16C7F" w:rsidRDefault="00F30DA6" w:rsidP="00F30DA6">
            <w:pPr>
              <w:spacing w:before="0" w:after="0" w:line="240" w:lineRule="auto"/>
              <w:rPr>
                <w:sz w:val="16"/>
                <w:szCs w:val="16"/>
              </w:rPr>
            </w:pPr>
            <w:r w:rsidRPr="00B16C7F">
              <w:rPr>
                <w:rFonts w:cs="Arial"/>
                <w:color w:val="000000"/>
                <w:sz w:val="16"/>
                <w:szCs w:val="16"/>
              </w:rPr>
              <w:t>M8014</w:t>
            </w:r>
          </w:p>
        </w:tc>
        <w:tc>
          <w:tcPr>
            <w:tcW w:w="6321" w:type="dxa"/>
            <w:tcBorders>
              <w:top w:val="single" w:sz="4" w:space="0" w:color="auto"/>
              <w:left w:val="single" w:sz="4" w:space="0" w:color="auto"/>
              <w:bottom w:val="single" w:sz="4" w:space="0" w:color="auto"/>
              <w:right w:val="single" w:sz="4" w:space="0" w:color="auto"/>
            </w:tcBorders>
            <w:vAlign w:val="center"/>
          </w:tcPr>
          <w:p w14:paraId="2711744D" w14:textId="2E400D06" w:rsidR="00F30DA6" w:rsidRPr="00B16C7F" w:rsidRDefault="00F30DA6" w:rsidP="00F30DA6">
            <w:pPr>
              <w:spacing w:before="0" w:after="0" w:line="240" w:lineRule="auto"/>
              <w:rPr>
                <w:sz w:val="16"/>
                <w:szCs w:val="16"/>
              </w:rPr>
            </w:pPr>
            <w:proofErr w:type="spellStart"/>
            <w:r w:rsidRPr="00B16C7F">
              <w:rPr>
                <w:sz w:val="16"/>
                <w:szCs w:val="16"/>
              </w:rPr>
              <w:t>Postoophorectomy</w:t>
            </w:r>
            <w:proofErr w:type="spellEnd"/>
            <w:r w:rsidRPr="00B16C7F">
              <w:rPr>
                <w:sz w:val="16"/>
                <w:szCs w:val="16"/>
              </w:rPr>
              <w:t xml:space="preserve"> osteoporosis with pathological fracture, hand</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8A0AF23" w14:textId="5A91D126" w:rsidR="00F30DA6" w:rsidRPr="00B16C7F" w:rsidRDefault="00F30DA6" w:rsidP="00F30DA6">
            <w:pPr>
              <w:spacing w:before="0" w:after="0" w:line="240" w:lineRule="auto"/>
              <w:rPr>
                <w:rFonts w:cs="Arial"/>
                <w:color w:val="000000"/>
                <w:sz w:val="16"/>
                <w:szCs w:val="16"/>
                <w:lang w:eastAsia="en-US"/>
              </w:rPr>
            </w:pPr>
            <w:r w:rsidRPr="00B16C7F">
              <w:rPr>
                <w:sz w:val="16"/>
                <w:szCs w:val="16"/>
              </w:rPr>
              <w:t>0.8</w:t>
            </w:r>
          </w:p>
        </w:tc>
      </w:tr>
      <w:tr w:rsidR="00F30DA6" w:rsidRPr="00B16C7F" w14:paraId="39FD9782"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7B27FB28"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M80.15</w:t>
            </w:r>
          </w:p>
        </w:tc>
        <w:tc>
          <w:tcPr>
            <w:tcW w:w="1074" w:type="dxa"/>
            <w:tcBorders>
              <w:top w:val="single" w:sz="4" w:space="0" w:color="auto"/>
              <w:left w:val="nil"/>
              <w:bottom w:val="single" w:sz="4" w:space="0" w:color="auto"/>
              <w:right w:val="single" w:sz="4" w:space="0" w:color="auto"/>
            </w:tcBorders>
            <w:vAlign w:val="center"/>
          </w:tcPr>
          <w:p w14:paraId="51277ED7" w14:textId="32B10AEA" w:rsidR="00F30DA6" w:rsidRPr="00B16C7F" w:rsidRDefault="00F30DA6" w:rsidP="00F30DA6">
            <w:pPr>
              <w:spacing w:before="0" w:after="0" w:line="240" w:lineRule="auto"/>
              <w:rPr>
                <w:sz w:val="16"/>
                <w:szCs w:val="16"/>
              </w:rPr>
            </w:pPr>
            <w:r w:rsidRPr="00B16C7F">
              <w:rPr>
                <w:rFonts w:cs="Arial"/>
                <w:color w:val="000000"/>
                <w:sz w:val="16"/>
                <w:szCs w:val="16"/>
              </w:rPr>
              <w:t>M8015</w:t>
            </w:r>
          </w:p>
        </w:tc>
        <w:tc>
          <w:tcPr>
            <w:tcW w:w="6321" w:type="dxa"/>
            <w:tcBorders>
              <w:top w:val="single" w:sz="4" w:space="0" w:color="auto"/>
              <w:left w:val="single" w:sz="4" w:space="0" w:color="auto"/>
              <w:bottom w:val="single" w:sz="4" w:space="0" w:color="auto"/>
              <w:right w:val="single" w:sz="4" w:space="0" w:color="auto"/>
            </w:tcBorders>
            <w:vAlign w:val="center"/>
          </w:tcPr>
          <w:p w14:paraId="28C519C5" w14:textId="434AAAB3" w:rsidR="00F30DA6" w:rsidRPr="00B16C7F" w:rsidRDefault="00F30DA6" w:rsidP="00F30DA6">
            <w:pPr>
              <w:spacing w:before="0" w:after="0" w:line="240" w:lineRule="auto"/>
              <w:rPr>
                <w:sz w:val="16"/>
                <w:szCs w:val="16"/>
              </w:rPr>
            </w:pPr>
            <w:proofErr w:type="spellStart"/>
            <w:r w:rsidRPr="00B16C7F">
              <w:rPr>
                <w:sz w:val="16"/>
                <w:szCs w:val="16"/>
              </w:rPr>
              <w:t>Postoophorectomy</w:t>
            </w:r>
            <w:proofErr w:type="spellEnd"/>
            <w:r w:rsidRPr="00B16C7F">
              <w:rPr>
                <w:sz w:val="16"/>
                <w:szCs w:val="16"/>
              </w:rPr>
              <w:t xml:space="preserve"> osteoporosis with pathological fracture, pelvic region and thigh</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BA8136A" w14:textId="63A76B1D" w:rsidR="00F30DA6" w:rsidRPr="00B16C7F" w:rsidRDefault="00F30DA6" w:rsidP="00F30DA6">
            <w:pPr>
              <w:spacing w:before="0" w:after="0" w:line="240" w:lineRule="auto"/>
              <w:rPr>
                <w:rFonts w:cs="Arial"/>
                <w:color w:val="000000"/>
                <w:sz w:val="16"/>
                <w:szCs w:val="16"/>
                <w:lang w:eastAsia="en-US"/>
              </w:rPr>
            </w:pPr>
            <w:r w:rsidRPr="00B16C7F">
              <w:rPr>
                <w:sz w:val="16"/>
                <w:szCs w:val="16"/>
              </w:rPr>
              <w:t>0.8</w:t>
            </w:r>
          </w:p>
        </w:tc>
      </w:tr>
      <w:tr w:rsidR="00F30DA6" w:rsidRPr="00B16C7F" w14:paraId="41823F2F"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50AA3370"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M80.16</w:t>
            </w:r>
          </w:p>
        </w:tc>
        <w:tc>
          <w:tcPr>
            <w:tcW w:w="1074" w:type="dxa"/>
            <w:tcBorders>
              <w:top w:val="single" w:sz="4" w:space="0" w:color="auto"/>
              <w:left w:val="nil"/>
              <w:bottom w:val="single" w:sz="4" w:space="0" w:color="auto"/>
              <w:right w:val="single" w:sz="4" w:space="0" w:color="auto"/>
            </w:tcBorders>
            <w:vAlign w:val="center"/>
          </w:tcPr>
          <w:p w14:paraId="0F8834C9" w14:textId="4CFC8AF9" w:rsidR="00F30DA6" w:rsidRPr="00B16C7F" w:rsidRDefault="00F30DA6" w:rsidP="00F30DA6">
            <w:pPr>
              <w:spacing w:before="0" w:after="0" w:line="240" w:lineRule="auto"/>
              <w:rPr>
                <w:sz w:val="16"/>
                <w:szCs w:val="16"/>
              </w:rPr>
            </w:pPr>
            <w:r w:rsidRPr="00B16C7F">
              <w:rPr>
                <w:rFonts w:cs="Arial"/>
                <w:color w:val="000000"/>
                <w:sz w:val="16"/>
                <w:szCs w:val="16"/>
              </w:rPr>
              <w:t>M8016</w:t>
            </w:r>
          </w:p>
        </w:tc>
        <w:tc>
          <w:tcPr>
            <w:tcW w:w="6321" w:type="dxa"/>
            <w:tcBorders>
              <w:top w:val="single" w:sz="4" w:space="0" w:color="auto"/>
              <w:left w:val="single" w:sz="4" w:space="0" w:color="auto"/>
              <w:bottom w:val="single" w:sz="4" w:space="0" w:color="auto"/>
              <w:right w:val="single" w:sz="4" w:space="0" w:color="auto"/>
            </w:tcBorders>
            <w:vAlign w:val="center"/>
          </w:tcPr>
          <w:p w14:paraId="6BD16500" w14:textId="27A2C7ED" w:rsidR="00F30DA6" w:rsidRPr="00B16C7F" w:rsidRDefault="00F30DA6" w:rsidP="00F30DA6">
            <w:pPr>
              <w:spacing w:before="0" w:after="0" w:line="240" w:lineRule="auto"/>
              <w:rPr>
                <w:sz w:val="16"/>
                <w:szCs w:val="16"/>
              </w:rPr>
            </w:pPr>
            <w:proofErr w:type="spellStart"/>
            <w:r w:rsidRPr="00B16C7F">
              <w:rPr>
                <w:sz w:val="16"/>
                <w:szCs w:val="16"/>
              </w:rPr>
              <w:t>Postoophorectomy</w:t>
            </w:r>
            <w:proofErr w:type="spellEnd"/>
            <w:r w:rsidRPr="00B16C7F">
              <w:rPr>
                <w:sz w:val="16"/>
                <w:szCs w:val="16"/>
              </w:rPr>
              <w:t xml:space="preserve"> osteoporosis with pathological fracture, lower leg</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D7A8D0E" w14:textId="2C7A5310" w:rsidR="00F30DA6" w:rsidRPr="00B16C7F" w:rsidRDefault="00F30DA6" w:rsidP="00F30DA6">
            <w:pPr>
              <w:spacing w:before="0" w:after="0" w:line="240" w:lineRule="auto"/>
              <w:rPr>
                <w:rFonts w:cs="Arial"/>
                <w:color w:val="000000"/>
                <w:sz w:val="16"/>
                <w:szCs w:val="16"/>
                <w:lang w:eastAsia="en-US"/>
              </w:rPr>
            </w:pPr>
            <w:r w:rsidRPr="00B16C7F">
              <w:rPr>
                <w:sz w:val="16"/>
                <w:szCs w:val="16"/>
              </w:rPr>
              <w:t>0.8</w:t>
            </w:r>
          </w:p>
        </w:tc>
      </w:tr>
      <w:tr w:rsidR="00F30DA6" w:rsidRPr="00B16C7F" w14:paraId="51E2B651"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3CBEB389"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M80.17</w:t>
            </w:r>
          </w:p>
        </w:tc>
        <w:tc>
          <w:tcPr>
            <w:tcW w:w="1074" w:type="dxa"/>
            <w:tcBorders>
              <w:top w:val="single" w:sz="4" w:space="0" w:color="auto"/>
              <w:left w:val="nil"/>
              <w:bottom w:val="single" w:sz="4" w:space="0" w:color="auto"/>
              <w:right w:val="single" w:sz="4" w:space="0" w:color="auto"/>
            </w:tcBorders>
            <w:vAlign w:val="center"/>
          </w:tcPr>
          <w:p w14:paraId="6093BECA" w14:textId="0F6C55BE" w:rsidR="00F30DA6" w:rsidRPr="00B16C7F" w:rsidRDefault="00F30DA6" w:rsidP="00F30DA6">
            <w:pPr>
              <w:spacing w:before="0" w:after="0" w:line="240" w:lineRule="auto"/>
              <w:rPr>
                <w:sz w:val="16"/>
                <w:szCs w:val="16"/>
              </w:rPr>
            </w:pPr>
            <w:r w:rsidRPr="00B16C7F">
              <w:rPr>
                <w:rFonts w:cs="Arial"/>
                <w:color w:val="000000"/>
                <w:sz w:val="16"/>
                <w:szCs w:val="16"/>
              </w:rPr>
              <w:t>M8017</w:t>
            </w:r>
          </w:p>
        </w:tc>
        <w:tc>
          <w:tcPr>
            <w:tcW w:w="6321" w:type="dxa"/>
            <w:tcBorders>
              <w:top w:val="single" w:sz="4" w:space="0" w:color="auto"/>
              <w:left w:val="single" w:sz="4" w:space="0" w:color="auto"/>
              <w:bottom w:val="single" w:sz="4" w:space="0" w:color="auto"/>
              <w:right w:val="single" w:sz="4" w:space="0" w:color="auto"/>
            </w:tcBorders>
            <w:vAlign w:val="center"/>
          </w:tcPr>
          <w:p w14:paraId="75935766" w14:textId="6A787CD4" w:rsidR="00F30DA6" w:rsidRPr="00B16C7F" w:rsidRDefault="00F30DA6" w:rsidP="00F30DA6">
            <w:pPr>
              <w:spacing w:before="0" w:after="0" w:line="240" w:lineRule="auto"/>
              <w:rPr>
                <w:sz w:val="16"/>
                <w:szCs w:val="16"/>
              </w:rPr>
            </w:pPr>
            <w:proofErr w:type="spellStart"/>
            <w:r w:rsidRPr="00B16C7F">
              <w:rPr>
                <w:sz w:val="16"/>
                <w:szCs w:val="16"/>
              </w:rPr>
              <w:t>Postoophorectomy</w:t>
            </w:r>
            <w:proofErr w:type="spellEnd"/>
            <w:r w:rsidRPr="00B16C7F">
              <w:rPr>
                <w:sz w:val="16"/>
                <w:szCs w:val="16"/>
              </w:rPr>
              <w:t xml:space="preserve"> osteoporosis with pathological fracture, ankle and foot</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EDEBC18" w14:textId="5B1CA92F" w:rsidR="00F30DA6" w:rsidRPr="00B16C7F" w:rsidRDefault="00F30DA6" w:rsidP="00F30DA6">
            <w:pPr>
              <w:spacing w:before="0" w:after="0" w:line="240" w:lineRule="auto"/>
              <w:rPr>
                <w:rFonts w:cs="Arial"/>
                <w:color w:val="000000"/>
                <w:sz w:val="16"/>
                <w:szCs w:val="16"/>
                <w:lang w:eastAsia="en-US"/>
              </w:rPr>
            </w:pPr>
            <w:r w:rsidRPr="00B16C7F">
              <w:rPr>
                <w:sz w:val="16"/>
                <w:szCs w:val="16"/>
              </w:rPr>
              <w:t>0.8</w:t>
            </w:r>
          </w:p>
        </w:tc>
      </w:tr>
      <w:tr w:rsidR="00F30DA6" w:rsidRPr="00B16C7F" w14:paraId="6A31DFF1"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017913DA"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M80.18</w:t>
            </w:r>
          </w:p>
        </w:tc>
        <w:tc>
          <w:tcPr>
            <w:tcW w:w="1074" w:type="dxa"/>
            <w:tcBorders>
              <w:top w:val="single" w:sz="4" w:space="0" w:color="auto"/>
              <w:left w:val="nil"/>
              <w:bottom w:val="single" w:sz="4" w:space="0" w:color="auto"/>
              <w:right w:val="single" w:sz="4" w:space="0" w:color="auto"/>
            </w:tcBorders>
            <w:vAlign w:val="center"/>
          </w:tcPr>
          <w:p w14:paraId="0E291922" w14:textId="4A2200FC" w:rsidR="00F30DA6" w:rsidRPr="00B16C7F" w:rsidRDefault="00F30DA6" w:rsidP="00F30DA6">
            <w:pPr>
              <w:spacing w:before="0" w:after="0" w:line="240" w:lineRule="auto"/>
              <w:rPr>
                <w:sz w:val="16"/>
                <w:szCs w:val="16"/>
              </w:rPr>
            </w:pPr>
            <w:r w:rsidRPr="00B16C7F">
              <w:rPr>
                <w:rFonts w:cs="Arial"/>
                <w:color w:val="000000"/>
                <w:sz w:val="16"/>
                <w:szCs w:val="16"/>
              </w:rPr>
              <w:t>M8018</w:t>
            </w:r>
          </w:p>
        </w:tc>
        <w:tc>
          <w:tcPr>
            <w:tcW w:w="6321" w:type="dxa"/>
            <w:tcBorders>
              <w:top w:val="single" w:sz="4" w:space="0" w:color="auto"/>
              <w:left w:val="single" w:sz="4" w:space="0" w:color="auto"/>
              <w:bottom w:val="single" w:sz="4" w:space="0" w:color="auto"/>
              <w:right w:val="single" w:sz="4" w:space="0" w:color="auto"/>
            </w:tcBorders>
            <w:vAlign w:val="center"/>
          </w:tcPr>
          <w:p w14:paraId="2523CC12" w14:textId="2CED8359" w:rsidR="00F30DA6" w:rsidRPr="00B16C7F" w:rsidRDefault="00F30DA6" w:rsidP="00F30DA6">
            <w:pPr>
              <w:spacing w:before="0" w:after="0" w:line="240" w:lineRule="auto"/>
              <w:rPr>
                <w:sz w:val="16"/>
                <w:szCs w:val="16"/>
              </w:rPr>
            </w:pPr>
            <w:proofErr w:type="spellStart"/>
            <w:r w:rsidRPr="00B16C7F">
              <w:rPr>
                <w:sz w:val="16"/>
                <w:szCs w:val="16"/>
              </w:rPr>
              <w:t>Postoophorectomy</w:t>
            </w:r>
            <w:proofErr w:type="spellEnd"/>
            <w:r w:rsidRPr="00B16C7F">
              <w:rPr>
                <w:sz w:val="16"/>
                <w:szCs w:val="16"/>
              </w:rPr>
              <w:t xml:space="preserve"> osteoporosis with pathological fracture, </w:t>
            </w:r>
            <w:proofErr w:type="gramStart"/>
            <w:r w:rsidRPr="00B16C7F">
              <w:rPr>
                <w:sz w:val="16"/>
                <w:szCs w:val="16"/>
              </w:rPr>
              <w:t>other</w:t>
            </w:r>
            <w:proofErr w:type="gramEnd"/>
            <w:r w:rsidRPr="00B16C7F">
              <w:rPr>
                <w:sz w:val="16"/>
                <w:szCs w:val="16"/>
              </w:rPr>
              <w:t xml:space="preserve"> site</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D60EB5B" w14:textId="308CD067" w:rsidR="00F30DA6" w:rsidRPr="00B16C7F" w:rsidRDefault="00F30DA6" w:rsidP="00F30DA6">
            <w:pPr>
              <w:spacing w:before="0" w:after="0" w:line="240" w:lineRule="auto"/>
              <w:rPr>
                <w:rFonts w:cs="Arial"/>
                <w:color w:val="000000"/>
                <w:sz w:val="16"/>
                <w:szCs w:val="16"/>
                <w:lang w:eastAsia="en-US"/>
              </w:rPr>
            </w:pPr>
            <w:r w:rsidRPr="00B16C7F">
              <w:rPr>
                <w:sz w:val="16"/>
                <w:szCs w:val="16"/>
              </w:rPr>
              <w:t>0.8</w:t>
            </w:r>
          </w:p>
        </w:tc>
      </w:tr>
      <w:tr w:rsidR="00F30DA6" w:rsidRPr="00B16C7F" w14:paraId="6CE78DE1"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1669113F"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M80.20</w:t>
            </w:r>
          </w:p>
        </w:tc>
        <w:tc>
          <w:tcPr>
            <w:tcW w:w="1074" w:type="dxa"/>
            <w:tcBorders>
              <w:top w:val="single" w:sz="4" w:space="0" w:color="auto"/>
              <w:left w:val="nil"/>
              <w:bottom w:val="single" w:sz="4" w:space="0" w:color="auto"/>
              <w:right w:val="single" w:sz="4" w:space="0" w:color="auto"/>
            </w:tcBorders>
            <w:vAlign w:val="center"/>
          </w:tcPr>
          <w:p w14:paraId="34E30FA2" w14:textId="158CAEC6" w:rsidR="00F30DA6" w:rsidRPr="00B16C7F" w:rsidRDefault="00F30DA6" w:rsidP="00F30DA6">
            <w:pPr>
              <w:spacing w:before="0" w:after="0" w:line="240" w:lineRule="auto"/>
              <w:rPr>
                <w:sz w:val="16"/>
                <w:szCs w:val="16"/>
              </w:rPr>
            </w:pPr>
            <w:r w:rsidRPr="00B16C7F">
              <w:rPr>
                <w:rFonts w:cs="Arial"/>
                <w:color w:val="000000"/>
                <w:sz w:val="16"/>
                <w:szCs w:val="16"/>
              </w:rPr>
              <w:t>M8020</w:t>
            </w:r>
          </w:p>
        </w:tc>
        <w:tc>
          <w:tcPr>
            <w:tcW w:w="6321" w:type="dxa"/>
            <w:tcBorders>
              <w:top w:val="single" w:sz="4" w:space="0" w:color="auto"/>
              <w:left w:val="single" w:sz="4" w:space="0" w:color="auto"/>
              <w:bottom w:val="single" w:sz="4" w:space="0" w:color="auto"/>
              <w:right w:val="single" w:sz="4" w:space="0" w:color="auto"/>
            </w:tcBorders>
            <w:vAlign w:val="center"/>
          </w:tcPr>
          <w:p w14:paraId="08350EF1" w14:textId="3303BF01" w:rsidR="00F30DA6" w:rsidRPr="00B16C7F" w:rsidRDefault="00F30DA6" w:rsidP="00F30DA6">
            <w:pPr>
              <w:spacing w:before="0" w:after="0" w:line="240" w:lineRule="auto"/>
              <w:rPr>
                <w:sz w:val="16"/>
                <w:szCs w:val="16"/>
              </w:rPr>
            </w:pPr>
            <w:r w:rsidRPr="00B16C7F">
              <w:rPr>
                <w:sz w:val="16"/>
                <w:szCs w:val="16"/>
              </w:rPr>
              <w:t>Osteoporosis of disuse with pathological fracture, multiple sites</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82FCD66" w14:textId="6958A168" w:rsidR="00F30DA6" w:rsidRPr="00B16C7F" w:rsidRDefault="00F30DA6" w:rsidP="00F30DA6">
            <w:pPr>
              <w:spacing w:before="0" w:after="0" w:line="240" w:lineRule="auto"/>
              <w:rPr>
                <w:rFonts w:cs="Arial"/>
                <w:color w:val="000000"/>
                <w:sz w:val="16"/>
                <w:szCs w:val="16"/>
                <w:lang w:eastAsia="en-US"/>
              </w:rPr>
            </w:pPr>
            <w:r w:rsidRPr="00B16C7F">
              <w:rPr>
                <w:sz w:val="16"/>
                <w:szCs w:val="16"/>
              </w:rPr>
              <w:t>0.8</w:t>
            </w:r>
          </w:p>
        </w:tc>
      </w:tr>
      <w:tr w:rsidR="00F30DA6" w:rsidRPr="00B16C7F" w14:paraId="0182E4B6"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0A3AEA0D"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M80.21</w:t>
            </w:r>
          </w:p>
        </w:tc>
        <w:tc>
          <w:tcPr>
            <w:tcW w:w="1074" w:type="dxa"/>
            <w:tcBorders>
              <w:top w:val="single" w:sz="4" w:space="0" w:color="auto"/>
              <w:left w:val="nil"/>
              <w:bottom w:val="single" w:sz="4" w:space="0" w:color="auto"/>
              <w:right w:val="single" w:sz="4" w:space="0" w:color="auto"/>
            </w:tcBorders>
            <w:vAlign w:val="center"/>
          </w:tcPr>
          <w:p w14:paraId="5122DCFA" w14:textId="511992A2" w:rsidR="00F30DA6" w:rsidRPr="00B16C7F" w:rsidRDefault="00F30DA6" w:rsidP="00F30DA6">
            <w:pPr>
              <w:spacing w:before="0" w:after="0" w:line="240" w:lineRule="auto"/>
              <w:rPr>
                <w:sz w:val="16"/>
                <w:szCs w:val="16"/>
              </w:rPr>
            </w:pPr>
            <w:r w:rsidRPr="00B16C7F">
              <w:rPr>
                <w:rFonts w:cs="Arial"/>
                <w:color w:val="000000"/>
                <w:sz w:val="16"/>
                <w:szCs w:val="16"/>
              </w:rPr>
              <w:t>M8021</w:t>
            </w:r>
          </w:p>
        </w:tc>
        <w:tc>
          <w:tcPr>
            <w:tcW w:w="6321" w:type="dxa"/>
            <w:tcBorders>
              <w:top w:val="single" w:sz="4" w:space="0" w:color="auto"/>
              <w:left w:val="single" w:sz="4" w:space="0" w:color="auto"/>
              <w:bottom w:val="single" w:sz="4" w:space="0" w:color="auto"/>
              <w:right w:val="single" w:sz="4" w:space="0" w:color="auto"/>
            </w:tcBorders>
            <w:vAlign w:val="center"/>
          </w:tcPr>
          <w:p w14:paraId="49AE2AA3" w14:textId="2D5A6F3D" w:rsidR="00F30DA6" w:rsidRPr="00B16C7F" w:rsidRDefault="00F30DA6" w:rsidP="00F30DA6">
            <w:pPr>
              <w:spacing w:before="0" w:after="0" w:line="240" w:lineRule="auto"/>
              <w:rPr>
                <w:sz w:val="16"/>
                <w:szCs w:val="16"/>
              </w:rPr>
            </w:pPr>
            <w:r w:rsidRPr="00B16C7F">
              <w:rPr>
                <w:sz w:val="16"/>
                <w:szCs w:val="16"/>
              </w:rPr>
              <w:t>Osteoporosis of disuse with pathological fracture, shoulder region</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70CCF8B" w14:textId="768AE633" w:rsidR="00F30DA6" w:rsidRPr="00B16C7F" w:rsidRDefault="00F30DA6" w:rsidP="00F30DA6">
            <w:pPr>
              <w:spacing w:before="0" w:after="0" w:line="240" w:lineRule="auto"/>
              <w:rPr>
                <w:rFonts w:cs="Arial"/>
                <w:color w:val="000000"/>
                <w:sz w:val="16"/>
                <w:szCs w:val="16"/>
                <w:lang w:eastAsia="en-US"/>
              </w:rPr>
            </w:pPr>
            <w:r w:rsidRPr="00B16C7F">
              <w:rPr>
                <w:sz w:val="16"/>
                <w:szCs w:val="16"/>
              </w:rPr>
              <w:t>0.8</w:t>
            </w:r>
          </w:p>
        </w:tc>
      </w:tr>
      <w:tr w:rsidR="00F30DA6" w:rsidRPr="00B16C7F" w14:paraId="38A96A91"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158CCC19"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M80.22</w:t>
            </w:r>
          </w:p>
        </w:tc>
        <w:tc>
          <w:tcPr>
            <w:tcW w:w="1074" w:type="dxa"/>
            <w:tcBorders>
              <w:top w:val="single" w:sz="4" w:space="0" w:color="auto"/>
              <w:left w:val="nil"/>
              <w:bottom w:val="single" w:sz="4" w:space="0" w:color="auto"/>
              <w:right w:val="single" w:sz="4" w:space="0" w:color="auto"/>
            </w:tcBorders>
            <w:vAlign w:val="center"/>
          </w:tcPr>
          <w:p w14:paraId="0893B705" w14:textId="5D1B2D3D" w:rsidR="00F30DA6" w:rsidRPr="00B16C7F" w:rsidRDefault="00F30DA6" w:rsidP="00F30DA6">
            <w:pPr>
              <w:spacing w:before="0" w:after="0" w:line="240" w:lineRule="auto"/>
              <w:rPr>
                <w:sz w:val="16"/>
                <w:szCs w:val="16"/>
              </w:rPr>
            </w:pPr>
            <w:r w:rsidRPr="00B16C7F">
              <w:rPr>
                <w:rFonts w:cs="Arial"/>
                <w:color w:val="000000"/>
                <w:sz w:val="16"/>
                <w:szCs w:val="16"/>
              </w:rPr>
              <w:t>M8022</w:t>
            </w:r>
          </w:p>
        </w:tc>
        <w:tc>
          <w:tcPr>
            <w:tcW w:w="6321" w:type="dxa"/>
            <w:tcBorders>
              <w:top w:val="single" w:sz="4" w:space="0" w:color="auto"/>
              <w:left w:val="single" w:sz="4" w:space="0" w:color="auto"/>
              <w:bottom w:val="single" w:sz="4" w:space="0" w:color="auto"/>
              <w:right w:val="single" w:sz="4" w:space="0" w:color="auto"/>
            </w:tcBorders>
            <w:vAlign w:val="center"/>
          </w:tcPr>
          <w:p w14:paraId="45E1A461" w14:textId="668FC039" w:rsidR="00F30DA6" w:rsidRPr="00B16C7F" w:rsidRDefault="00F30DA6" w:rsidP="00F30DA6">
            <w:pPr>
              <w:spacing w:before="0" w:after="0" w:line="240" w:lineRule="auto"/>
              <w:rPr>
                <w:sz w:val="16"/>
                <w:szCs w:val="16"/>
              </w:rPr>
            </w:pPr>
            <w:r w:rsidRPr="00B16C7F">
              <w:rPr>
                <w:sz w:val="16"/>
                <w:szCs w:val="16"/>
              </w:rPr>
              <w:t>Osteoporosis of disuse with pathological fracture, upper arm</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696F7B4" w14:textId="39A68FA6" w:rsidR="00F30DA6" w:rsidRPr="00B16C7F" w:rsidRDefault="00F30DA6" w:rsidP="00F30DA6">
            <w:pPr>
              <w:spacing w:before="0" w:after="0" w:line="240" w:lineRule="auto"/>
              <w:rPr>
                <w:rFonts w:cs="Arial"/>
                <w:color w:val="000000"/>
                <w:sz w:val="16"/>
                <w:szCs w:val="16"/>
                <w:lang w:eastAsia="en-US"/>
              </w:rPr>
            </w:pPr>
            <w:r w:rsidRPr="00B16C7F">
              <w:rPr>
                <w:sz w:val="16"/>
                <w:szCs w:val="16"/>
              </w:rPr>
              <w:t>0.8</w:t>
            </w:r>
          </w:p>
        </w:tc>
      </w:tr>
      <w:tr w:rsidR="00F30DA6" w:rsidRPr="00B16C7F" w14:paraId="5FBD8E29"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5669FCAA"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M80.23</w:t>
            </w:r>
          </w:p>
        </w:tc>
        <w:tc>
          <w:tcPr>
            <w:tcW w:w="1074" w:type="dxa"/>
            <w:tcBorders>
              <w:top w:val="single" w:sz="4" w:space="0" w:color="auto"/>
              <w:left w:val="nil"/>
              <w:bottom w:val="single" w:sz="4" w:space="0" w:color="auto"/>
              <w:right w:val="single" w:sz="4" w:space="0" w:color="auto"/>
            </w:tcBorders>
            <w:vAlign w:val="center"/>
          </w:tcPr>
          <w:p w14:paraId="40BB0993" w14:textId="76A35593" w:rsidR="00F30DA6" w:rsidRPr="00B16C7F" w:rsidRDefault="00F30DA6" w:rsidP="00F30DA6">
            <w:pPr>
              <w:spacing w:before="0" w:after="0" w:line="240" w:lineRule="auto"/>
              <w:rPr>
                <w:sz w:val="16"/>
                <w:szCs w:val="16"/>
              </w:rPr>
            </w:pPr>
            <w:r w:rsidRPr="00B16C7F">
              <w:rPr>
                <w:rFonts w:cs="Arial"/>
                <w:color w:val="000000"/>
                <w:sz w:val="16"/>
                <w:szCs w:val="16"/>
              </w:rPr>
              <w:t>M8023</w:t>
            </w:r>
          </w:p>
        </w:tc>
        <w:tc>
          <w:tcPr>
            <w:tcW w:w="6321" w:type="dxa"/>
            <w:tcBorders>
              <w:top w:val="single" w:sz="4" w:space="0" w:color="auto"/>
              <w:left w:val="single" w:sz="4" w:space="0" w:color="auto"/>
              <w:bottom w:val="single" w:sz="4" w:space="0" w:color="auto"/>
              <w:right w:val="single" w:sz="4" w:space="0" w:color="auto"/>
            </w:tcBorders>
            <w:vAlign w:val="center"/>
          </w:tcPr>
          <w:p w14:paraId="52466AB7" w14:textId="07F519A2" w:rsidR="00F30DA6" w:rsidRPr="00B16C7F" w:rsidRDefault="00F30DA6" w:rsidP="00F30DA6">
            <w:pPr>
              <w:spacing w:before="0" w:after="0" w:line="240" w:lineRule="auto"/>
              <w:rPr>
                <w:sz w:val="16"/>
                <w:szCs w:val="16"/>
              </w:rPr>
            </w:pPr>
            <w:r w:rsidRPr="00B16C7F">
              <w:rPr>
                <w:sz w:val="16"/>
                <w:szCs w:val="16"/>
              </w:rPr>
              <w:t>Osteoporosis of disuse with pathological fracture, forearm</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4CAB63A" w14:textId="7C6BE53E" w:rsidR="00F30DA6" w:rsidRPr="00B16C7F" w:rsidRDefault="00F30DA6" w:rsidP="00F30DA6">
            <w:pPr>
              <w:spacing w:before="0" w:after="0" w:line="240" w:lineRule="auto"/>
              <w:rPr>
                <w:rFonts w:cs="Arial"/>
                <w:color w:val="000000"/>
                <w:sz w:val="16"/>
                <w:szCs w:val="16"/>
                <w:lang w:eastAsia="en-US"/>
              </w:rPr>
            </w:pPr>
            <w:r w:rsidRPr="00B16C7F">
              <w:rPr>
                <w:sz w:val="16"/>
                <w:szCs w:val="16"/>
              </w:rPr>
              <w:t>0.8</w:t>
            </w:r>
          </w:p>
        </w:tc>
      </w:tr>
      <w:tr w:rsidR="00F30DA6" w:rsidRPr="00B16C7F" w14:paraId="48BF2343"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0603927D"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M80.24</w:t>
            </w:r>
          </w:p>
        </w:tc>
        <w:tc>
          <w:tcPr>
            <w:tcW w:w="1074" w:type="dxa"/>
            <w:tcBorders>
              <w:top w:val="single" w:sz="4" w:space="0" w:color="auto"/>
              <w:left w:val="nil"/>
              <w:bottom w:val="single" w:sz="4" w:space="0" w:color="auto"/>
              <w:right w:val="single" w:sz="4" w:space="0" w:color="auto"/>
            </w:tcBorders>
            <w:vAlign w:val="center"/>
          </w:tcPr>
          <w:p w14:paraId="42D233C4" w14:textId="7316CF20" w:rsidR="00F30DA6" w:rsidRPr="00B16C7F" w:rsidRDefault="00F30DA6" w:rsidP="00F30DA6">
            <w:pPr>
              <w:spacing w:before="0" w:after="0" w:line="240" w:lineRule="auto"/>
              <w:rPr>
                <w:sz w:val="16"/>
                <w:szCs w:val="16"/>
              </w:rPr>
            </w:pPr>
            <w:r w:rsidRPr="00B16C7F">
              <w:rPr>
                <w:rFonts w:cs="Arial"/>
                <w:color w:val="000000"/>
                <w:sz w:val="16"/>
                <w:szCs w:val="16"/>
              </w:rPr>
              <w:t>M8024</w:t>
            </w:r>
          </w:p>
        </w:tc>
        <w:tc>
          <w:tcPr>
            <w:tcW w:w="6321" w:type="dxa"/>
            <w:tcBorders>
              <w:top w:val="single" w:sz="4" w:space="0" w:color="auto"/>
              <w:left w:val="single" w:sz="4" w:space="0" w:color="auto"/>
              <w:bottom w:val="single" w:sz="4" w:space="0" w:color="auto"/>
              <w:right w:val="single" w:sz="4" w:space="0" w:color="auto"/>
            </w:tcBorders>
            <w:vAlign w:val="center"/>
          </w:tcPr>
          <w:p w14:paraId="21DA1EBC" w14:textId="518F1866" w:rsidR="00F30DA6" w:rsidRPr="00B16C7F" w:rsidRDefault="00F30DA6" w:rsidP="00F30DA6">
            <w:pPr>
              <w:spacing w:before="0" w:after="0" w:line="240" w:lineRule="auto"/>
              <w:rPr>
                <w:sz w:val="16"/>
                <w:szCs w:val="16"/>
              </w:rPr>
            </w:pPr>
            <w:r w:rsidRPr="00B16C7F">
              <w:rPr>
                <w:sz w:val="16"/>
                <w:szCs w:val="16"/>
              </w:rPr>
              <w:t>Osteoporosis of disuse with pathological fracture, hand</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4749D30" w14:textId="7278DD99" w:rsidR="00F30DA6" w:rsidRPr="00B16C7F" w:rsidRDefault="00F30DA6" w:rsidP="00F30DA6">
            <w:pPr>
              <w:spacing w:before="0" w:after="0" w:line="240" w:lineRule="auto"/>
              <w:rPr>
                <w:rFonts w:cs="Arial"/>
                <w:color w:val="000000"/>
                <w:sz w:val="16"/>
                <w:szCs w:val="16"/>
                <w:lang w:eastAsia="en-US"/>
              </w:rPr>
            </w:pPr>
            <w:r w:rsidRPr="00B16C7F">
              <w:rPr>
                <w:sz w:val="16"/>
                <w:szCs w:val="16"/>
              </w:rPr>
              <w:t>0.8</w:t>
            </w:r>
          </w:p>
        </w:tc>
      </w:tr>
      <w:tr w:rsidR="00F30DA6" w:rsidRPr="00B16C7F" w14:paraId="684C2405"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67B89F99"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M80.25</w:t>
            </w:r>
          </w:p>
        </w:tc>
        <w:tc>
          <w:tcPr>
            <w:tcW w:w="1074" w:type="dxa"/>
            <w:tcBorders>
              <w:top w:val="single" w:sz="4" w:space="0" w:color="auto"/>
              <w:left w:val="nil"/>
              <w:bottom w:val="single" w:sz="4" w:space="0" w:color="auto"/>
              <w:right w:val="single" w:sz="4" w:space="0" w:color="auto"/>
            </w:tcBorders>
            <w:vAlign w:val="center"/>
          </w:tcPr>
          <w:p w14:paraId="71303BCE" w14:textId="4D150007" w:rsidR="00F30DA6" w:rsidRPr="00B16C7F" w:rsidRDefault="00F30DA6" w:rsidP="00F30DA6">
            <w:pPr>
              <w:spacing w:before="0" w:after="0" w:line="240" w:lineRule="auto"/>
              <w:rPr>
                <w:sz w:val="16"/>
                <w:szCs w:val="16"/>
              </w:rPr>
            </w:pPr>
            <w:r w:rsidRPr="00B16C7F">
              <w:rPr>
                <w:rFonts w:cs="Arial"/>
                <w:color w:val="000000"/>
                <w:sz w:val="16"/>
                <w:szCs w:val="16"/>
              </w:rPr>
              <w:t>M8025</w:t>
            </w:r>
          </w:p>
        </w:tc>
        <w:tc>
          <w:tcPr>
            <w:tcW w:w="6321" w:type="dxa"/>
            <w:tcBorders>
              <w:top w:val="single" w:sz="4" w:space="0" w:color="auto"/>
              <w:left w:val="single" w:sz="4" w:space="0" w:color="auto"/>
              <w:bottom w:val="single" w:sz="4" w:space="0" w:color="auto"/>
              <w:right w:val="single" w:sz="4" w:space="0" w:color="auto"/>
            </w:tcBorders>
            <w:vAlign w:val="center"/>
          </w:tcPr>
          <w:p w14:paraId="0B4DEE88" w14:textId="380C6EC9" w:rsidR="00F30DA6" w:rsidRPr="00B16C7F" w:rsidRDefault="00F30DA6" w:rsidP="00F30DA6">
            <w:pPr>
              <w:spacing w:before="0" w:after="0" w:line="240" w:lineRule="auto"/>
              <w:rPr>
                <w:sz w:val="16"/>
                <w:szCs w:val="16"/>
              </w:rPr>
            </w:pPr>
            <w:r w:rsidRPr="00B16C7F">
              <w:rPr>
                <w:sz w:val="16"/>
                <w:szCs w:val="16"/>
              </w:rPr>
              <w:t>Osteoporosis of disuse with pathological fracture, pelvic region and thigh</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784AF76" w14:textId="47D9D85B" w:rsidR="00F30DA6" w:rsidRPr="00B16C7F" w:rsidRDefault="00F30DA6" w:rsidP="00F30DA6">
            <w:pPr>
              <w:spacing w:before="0" w:after="0" w:line="240" w:lineRule="auto"/>
              <w:rPr>
                <w:rFonts w:cs="Arial"/>
                <w:color w:val="000000"/>
                <w:sz w:val="16"/>
                <w:szCs w:val="16"/>
                <w:lang w:eastAsia="en-US"/>
              </w:rPr>
            </w:pPr>
            <w:r w:rsidRPr="00B16C7F">
              <w:rPr>
                <w:sz w:val="16"/>
                <w:szCs w:val="16"/>
              </w:rPr>
              <w:t>0.8</w:t>
            </w:r>
          </w:p>
        </w:tc>
      </w:tr>
      <w:tr w:rsidR="00F30DA6" w:rsidRPr="00B16C7F" w14:paraId="7E8A6A0E"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4C0ED212"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M80.26</w:t>
            </w:r>
          </w:p>
        </w:tc>
        <w:tc>
          <w:tcPr>
            <w:tcW w:w="1074" w:type="dxa"/>
            <w:tcBorders>
              <w:top w:val="single" w:sz="4" w:space="0" w:color="auto"/>
              <w:left w:val="nil"/>
              <w:bottom w:val="single" w:sz="4" w:space="0" w:color="auto"/>
              <w:right w:val="single" w:sz="4" w:space="0" w:color="auto"/>
            </w:tcBorders>
            <w:vAlign w:val="center"/>
          </w:tcPr>
          <w:p w14:paraId="79388D66" w14:textId="39AEDAB2" w:rsidR="00F30DA6" w:rsidRPr="00B16C7F" w:rsidRDefault="00F30DA6" w:rsidP="00F30DA6">
            <w:pPr>
              <w:spacing w:before="0" w:after="0" w:line="240" w:lineRule="auto"/>
              <w:rPr>
                <w:sz w:val="16"/>
                <w:szCs w:val="16"/>
              </w:rPr>
            </w:pPr>
            <w:r w:rsidRPr="00B16C7F">
              <w:rPr>
                <w:rFonts w:cs="Arial"/>
                <w:color w:val="000000"/>
                <w:sz w:val="16"/>
                <w:szCs w:val="16"/>
              </w:rPr>
              <w:t>M8026</w:t>
            </w:r>
          </w:p>
        </w:tc>
        <w:tc>
          <w:tcPr>
            <w:tcW w:w="6321" w:type="dxa"/>
            <w:tcBorders>
              <w:top w:val="single" w:sz="4" w:space="0" w:color="auto"/>
              <w:left w:val="single" w:sz="4" w:space="0" w:color="auto"/>
              <w:bottom w:val="single" w:sz="4" w:space="0" w:color="auto"/>
              <w:right w:val="single" w:sz="4" w:space="0" w:color="auto"/>
            </w:tcBorders>
            <w:vAlign w:val="center"/>
          </w:tcPr>
          <w:p w14:paraId="5C107AC1" w14:textId="1B3C037A" w:rsidR="00F30DA6" w:rsidRPr="00B16C7F" w:rsidRDefault="00F30DA6" w:rsidP="00F30DA6">
            <w:pPr>
              <w:spacing w:before="0" w:after="0" w:line="240" w:lineRule="auto"/>
              <w:rPr>
                <w:sz w:val="16"/>
                <w:szCs w:val="16"/>
              </w:rPr>
            </w:pPr>
            <w:r w:rsidRPr="00B16C7F">
              <w:rPr>
                <w:sz w:val="16"/>
                <w:szCs w:val="16"/>
              </w:rPr>
              <w:t>Osteoporosis of disuse with pathological fracture, lower leg</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E7A2281" w14:textId="47C49838" w:rsidR="00F30DA6" w:rsidRPr="00B16C7F" w:rsidRDefault="00F30DA6" w:rsidP="00F30DA6">
            <w:pPr>
              <w:spacing w:before="0" w:after="0" w:line="240" w:lineRule="auto"/>
              <w:rPr>
                <w:rFonts w:cs="Arial"/>
                <w:color w:val="000000"/>
                <w:sz w:val="16"/>
                <w:szCs w:val="16"/>
                <w:lang w:eastAsia="en-US"/>
              </w:rPr>
            </w:pPr>
            <w:r w:rsidRPr="00B16C7F">
              <w:rPr>
                <w:sz w:val="16"/>
                <w:szCs w:val="16"/>
              </w:rPr>
              <w:t>0.8</w:t>
            </w:r>
          </w:p>
        </w:tc>
      </w:tr>
      <w:tr w:rsidR="00F30DA6" w:rsidRPr="00B16C7F" w14:paraId="36441F1D"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1F1387F6"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M80.27</w:t>
            </w:r>
          </w:p>
        </w:tc>
        <w:tc>
          <w:tcPr>
            <w:tcW w:w="1074" w:type="dxa"/>
            <w:tcBorders>
              <w:top w:val="single" w:sz="4" w:space="0" w:color="auto"/>
              <w:left w:val="nil"/>
              <w:bottom w:val="single" w:sz="4" w:space="0" w:color="auto"/>
              <w:right w:val="single" w:sz="4" w:space="0" w:color="auto"/>
            </w:tcBorders>
            <w:vAlign w:val="center"/>
          </w:tcPr>
          <w:p w14:paraId="4645E013" w14:textId="0408A374" w:rsidR="00F30DA6" w:rsidRPr="00B16C7F" w:rsidRDefault="00F30DA6" w:rsidP="00F30DA6">
            <w:pPr>
              <w:spacing w:before="0" w:after="0" w:line="240" w:lineRule="auto"/>
              <w:rPr>
                <w:sz w:val="16"/>
                <w:szCs w:val="16"/>
              </w:rPr>
            </w:pPr>
            <w:r w:rsidRPr="00B16C7F">
              <w:rPr>
                <w:rFonts w:cs="Arial"/>
                <w:color w:val="000000"/>
                <w:sz w:val="16"/>
                <w:szCs w:val="16"/>
              </w:rPr>
              <w:t>M8027</w:t>
            </w:r>
          </w:p>
        </w:tc>
        <w:tc>
          <w:tcPr>
            <w:tcW w:w="6321" w:type="dxa"/>
            <w:tcBorders>
              <w:top w:val="single" w:sz="4" w:space="0" w:color="auto"/>
              <w:left w:val="single" w:sz="4" w:space="0" w:color="auto"/>
              <w:bottom w:val="single" w:sz="4" w:space="0" w:color="auto"/>
              <w:right w:val="single" w:sz="4" w:space="0" w:color="auto"/>
            </w:tcBorders>
            <w:vAlign w:val="center"/>
          </w:tcPr>
          <w:p w14:paraId="24DA461C" w14:textId="7D3A5FD0" w:rsidR="00F30DA6" w:rsidRPr="00B16C7F" w:rsidRDefault="00F30DA6" w:rsidP="00F30DA6">
            <w:pPr>
              <w:spacing w:before="0" w:after="0" w:line="240" w:lineRule="auto"/>
              <w:rPr>
                <w:sz w:val="16"/>
                <w:szCs w:val="16"/>
              </w:rPr>
            </w:pPr>
            <w:r w:rsidRPr="00B16C7F">
              <w:rPr>
                <w:sz w:val="16"/>
                <w:szCs w:val="16"/>
              </w:rPr>
              <w:t>Osteoporosis of disuse with pathological fracture, ankle and foot</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43CA99F" w14:textId="7F4212DB" w:rsidR="00F30DA6" w:rsidRPr="00B16C7F" w:rsidRDefault="00F30DA6" w:rsidP="00F30DA6">
            <w:pPr>
              <w:spacing w:before="0" w:after="0" w:line="240" w:lineRule="auto"/>
              <w:rPr>
                <w:rFonts w:cs="Arial"/>
                <w:color w:val="000000"/>
                <w:sz w:val="16"/>
                <w:szCs w:val="16"/>
                <w:lang w:eastAsia="en-US"/>
              </w:rPr>
            </w:pPr>
            <w:r w:rsidRPr="00B16C7F">
              <w:rPr>
                <w:sz w:val="16"/>
                <w:szCs w:val="16"/>
              </w:rPr>
              <w:t>0.8</w:t>
            </w:r>
          </w:p>
        </w:tc>
      </w:tr>
      <w:tr w:rsidR="00F30DA6" w:rsidRPr="00B16C7F" w14:paraId="116BEAF4"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6E6A7A04"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M80.28</w:t>
            </w:r>
          </w:p>
        </w:tc>
        <w:tc>
          <w:tcPr>
            <w:tcW w:w="1074" w:type="dxa"/>
            <w:tcBorders>
              <w:top w:val="single" w:sz="4" w:space="0" w:color="auto"/>
              <w:left w:val="nil"/>
              <w:bottom w:val="single" w:sz="4" w:space="0" w:color="auto"/>
              <w:right w:val="single" w:sz="4" w:space="0" w:color="auto"/>
            </w:tcBorders>
            <w:vAlign w:val="center"/>
          </w:tcPr>
          <w:p w14:paraId="25668D24" w14:textId="5A7342E0" w:rsidR="00F30DA6" w:rsidRPr="00B16C7F" w:rsidRDefault="00F30DA6" w:rsidP="00F30DA6">
            <w:pPr>
              <w:spacing w:before="0" w:after="0" w:line="240" w:lineRule="auto"/>
              <w:rPr>
                <w:sz w:val="16"/>
                <w:szCs w:val="16"/>
              </w:rPr>
            </w:pPr>
            <w:r w:rsidRPr="00B16C7F">
              <w:rPr>
                <w:rFonts w:cs="Arial"/>
                <w:color w:val="000000"/>
                <w:sz w:val="16"/>
                <w:szCs w:val="16"/>
              </w:rPr>
              <w:t>M8028</w:t>
            </w:r>
          </w:p>
        </w:tc>
        <w:tc>
          <w:tcPr>
            <w:tcW w:w="6321" w:type="dxa"/>
            <w:tcBorders>
              <w:top w:val="single" w:sz="4" w:space="0" w:color="auto"/>
              <w:left w:val="single" w:sz="4" w:space="0" w:color="auto"/>
              <w:bottom w:val="single" w:sz="4" w:space="0" w:color="auto"/>
              <w:right w:val="single" w:sz="4" w:space="0" w:color="auto"/>
            </w:tcBorders>
            <w:vAlign w:val="center"/>
          </w:tcPr>
          <w:p w14:paraId="430AC552" w14:textId="5108CF8F" w:rsidR="00F30DA6" w:rsidRPr="00B16C7F" w:rsidRDefault="00F30DA6" w:rsidP="00F30DA6">
            <w:pPr>
              <w:spacing w:before="0" w:after="0" w:line="240" w:lineRule="auto"/>
              <w:rPr>
                <w:sz w:val="16"/>
                <w:szCs w:val="16"/>
              </w:rPr>
            </w:pPr>
            <w:r w:rsidRPr="00B16C7F">
              <w:rPr>
                <w:sz w:val="16"/>
                <w:szCs w:val="16"/>
              </w:rPr>
              <w:t xml:space="preserve">Osteoporosis of disuse with pathological fracture, </w:t>
            </w:r>
            <w:proofErr w:type="gramStart"/>
            <w:r w:rsidRPr="00B16C7F">
              <w:rPr>
                <w:sz w:val="16"/>
                <w:szCs w:val="16"/>
              </w:rPr>
              <w:t>other</w:t>
            </w:r>
            <w:proofErr w:type="gramEnd"/>
            <w:r w:rsidRPr="00B16C7F">
              <w:rPr>
                <w:sz w:val="16"/>
                <w:szCs w:val="16"/>
              </w:rPr>
              <w:t xml:space="preserve"> site</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48FF30C" w14:textId="64C05F09" w:rsidR="00F30DA6" w:rsidRPr="00B16C7F" w:rsidRDefault="00F30DA6" w:rsidP="00F30DA6">
            <w:pPr>
              <w:spacing w:before="0" w:after="0" w:line="240" w:lineRule="auto"/>
              <w:rPr>
                <w:rFonts w:cs="Arial"/>
                <w:color w:val="000000"/>
                <w:sz w:val="16"/>
                <w:szCs w:val="16"/>
                <w:lang w:eastAsia="en-US"/>
              </w:rPr>
            </w:pPr>
            <w:r w:rsidRPr="00B16C7F">
              <w:rPr>
                <w:sz w:val="16"/>
                <w:szCs w:val="16"/>
              </w:rPr>
              <w:t>0.8</w:t>
            </w:r>
          </w:p>
        </w:tc>
      </w:tr>
      <w:tr w:rsidR="00F30DA6" w:rsidRPr="00B16C7F" w14:paraId="5E6C93EB"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74215313"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M80.30</w:t>
            </w:r>
          </w:p>
        </w:tc>
        <w:tc>
          <w:tcPr>
            <w:tcW w:w="1074" w:type="dxa"/>
            <w:tcBorders>
              <w:top w:val="single" w:sz="4" w:space="0" w:color="auto"/>
              <w:left w:val="nil"/>
              <w:bottom w:val="single" w:sz="4" w:space="0" w:color="auto"/>
              <w:right w:val="single" w:sz="4" w:space="0" w:color="auto"/>
            </w:tcBorders>
            <w:vAlign w:val="center"/>
          </w:tcPr>
          <w:p w14:paraId="688EE9FD" w14:textId="12D96BE3" w:rsidR="00F30DA6" w:rsidRPr="00B16C7F" w:rsidRDefault="00F30DA6" w:rsidP="00F30DA6">
            <w:pPr>
              <w:spacing w:before="0" w:after="0" w:line="240" w:lineRule="auto"/>
              <w:rPr>
                <w:sz w:val="16"/>
                <w:szCs w:val="16"/>
              </w:rPr>
            </w:pPr>
            <w:r w:rsidRPr="00B16C7F">
              <w:rPr>
                <w:rFonts w:cs="Arial"/>
                <w:color w:val="000000"/>
                <w:sz w:val="16"/>
                <w:szCs w:val="16"/>
              </w:rPr>
              <w:t>M8030</w:t>
            </w:r>
          </w:p>
        </w:tc>
        <w:tc>
          <w:tcPr>
            <w:tcW w:w="6321" w:type="dxa"/>
            <w:tcBorders>
              <w:top w:val="single" w:sz="4" w:space="0" w:color="auto"/>
              <w:left w:val="single" w:sz="4" w:space="0" w:color="auto"/>
              <w:bottom w:val="single" w:sz="4" w:space="0" w:color="auto"/>
              <w:right w:val="single" w:sz="4" w:space="0" w:color="auto"/>
            </w:tcBorders>
            <w:vAlign w:val="center"/>
          </w:tcPr>
          <w:p w14:paraId="3E6A2CAA" w14:textId="1E53CFA7" w:rsidR="00F30DA6" w:rsidRPr="00B16C7F" w:rsidRDefault="00F30DA6" w:rsidP="00F30DA6">
            <w:pPr>
              <w:spacing w:before="0" w:after="0" w:line="240" w:lineRule="auto"/>
              <w:rPr>
                <w:sz w:val="16"/>
                <w:szCs w:val="16"/>
              </w:rPr>
            </w:pPr>
            <w:r w:rsidRPr="00B16C7F">
              <w:rPr>
                <w:sz w:val="16"/>
                <w:szCs w:val="16"/>
              </w:rPr>
              <w:t>Postprocedural malabsorption osteoporosis with pathological fracture, multiple sites</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6EA1D24" w14:textId="0F40A798" w:rsidR="00F30DA6" w:rsidRPr="00B16C7F" w:rsidRDefault="00F30DA6" w:rsidP="00F30DA6">
            <w:pPr>
              <w:spacing w:before="0" w:after="0" w:line="240" w:lineRule="auto"/>
              <w:rPr>
                <w:rFonts w:cs="Arial"/>
                <w:color w:val="000000"/>
                <w:sz w:val="16"/>
                <w:szCs w:val="16"/>
                <w:lang w:eastAsia="en-US"/>
              </w:rPr>
            </w:pPr>
            <w:r w:rsidRPr="00B16C7F">
              <w:rPr>
                <w:sz w:val="16"/>
                <w:szCs w:val="16"/>
              </w:rPr>
              <w:t>0.8</w:t>
            </w:r>
          </w:p>
        </w:tc>
      </w:tr>
      <w:tr w:rsidR="00F30DA6" w:rsidRPr="00B16C7F" w14:paraId="2A2D3789"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0673794D"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M80.31</w:t>
            </w:r>
          </w:p>
        </w:tc>
        <w:tc>
          <w:tcPr>
            <w:tcW w:w="1074" w:type="dxa"/>
            <w:tcBorders>
              <w:top w:val="single" w:sz="4" w:space="0" w:color="auto"/>
              <w:left w:val="nil"/>
              <w:bottom w:val="single" w:sz="4" w:space="0" w:color="auto"/>
              <w:right w:val="single" w:sz="4" w:space="0" w:color="auto"/>
            </w:tcBorders>
            <w:vAlign w:val="center"/>
          </w:tcPr>
          <w:p w14:paraId="7B106E04" w14:textId="3A0C9525" w:rsidR="00F30DA6" w:rsidRPr="00B16C7F" w:rsidRDefault="00F30DA6" w:rsidP="00F30DA6">
            <w:pPr>
              <w:spacing w:before="0" w:after="0" w:line="240" w:lineRule="auto"/>
              <w:rPr>
                <w:sz w:val="16"/>
                <w:szCs w:val="16"/>
              </w:rPr>
            </w:pPr>
            <w:r w:rsidRPr="00B16C7F">
              <w:rPr>
                <w:rFonts w:cs="Arial"/>
                <w:color w:val="000000"/>
                <w:sz w:val="16"/>
                <w:szCs w:val="16"/>
              </w:rPr>
              <w:t>M8031</w:t>
            </w:r>
          </w:p>
        </w:tc>
        <w:tc>
          <w:tcPr>
            <w:tcW w:w="6321" w:type="dxa"/>
            <w:tcBorders>
              <w:top w:val="single" w:sz="4" w:space="0" w:color="auto"/>
              <w:left w:val="single" w:sz="4" w:space="0" w:color="auto"/>
              <w:bottom w:val="single" w:sz="4" w:space="0" w:color="auto"/>
              <w:right w:val="single" w:sz="4" w:space="0" w:color="auto"/>
            </w:tcBorders>
            <w:vAlign w:val="center"/>
          </w:tcPr>
          <w:p w14:paraId="5E630776" w14:textId="34B27735" w:rsidR="00F30DA6" w:rsidRPr="00B16C7F" w:rsidRDefault="00F30DA6" w:rsidP="00F30DA6">
            <w:pPr>
              <w:spacing w:before="0" w:after="0" w:line="240" w:lineRule="auto"/>
              <w:rPr>
                <w:sz w:val="16"/>
                <w:szCs w:val="16"/>
              </w:rPr>
            </w:pPr>
            <w:r w:rsidRPr="00B16C7F">
              <w:rPr>
                <w:sz w:val="16"/>
                <w:szCs w:val="16"/>
              </w:rPr>
              <w:t>Postprocedural malabsorption osteoporosis with pathological fracture, shoulder region</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18A1AA7" w14:textId="0A404350" w:rsidR="00F30DA6" w:rsidRPr="00B16C7F" w:rsidRDefault="00F30DA6" w:rsidP="00F30DA6">
            <w:pPr>
              <w:spacing w:before="0" w:after="0" w:line="240" w:lineRule="auto"/>
              <w:rPr>
                <w:rFonts w:cs="Arial"/>
                <w:color w:val="000000"/>
                <w:sz w:val="16"/>
                <w:szCs w:val="16"/>
                <w:lang w:eastAsia="en-US"/>
              </w:rPr>
            </w:pPr>
            <w:r w:rsidRPr="00B16C7F">
              <w:rPr>
                <w:sz w:val="16"/>
                <w:szCs w:val="16"/>
              </w:rPr>
              <w:t>0.8</w:t>
            </w:r>
          </w:p>
        </w:tc>
      </w:tr>
      <w:tr w:rsidR="00F30DA6" w:rsidRPr="00B16C7F" w14:paraId="32BA4019"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23B84575"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M80.32</w:t>
            </w:r>
          </w:p>
        </w:tc>
        <w:tc>
          <w:tcPr>
            <w:tcW w:w="1074" w:type="dxa"/>
            <w:tcBorders>
              <w:top w:val="single" w:sz="4" w:space="0" w:color="auto"/>
              <w:left w:val="nil"/>
              <w:bottom w:val="single" w:sz="4" w:space="0" w:color="auto"/>
              <w:right w:val="single" w:sz="4" w:space="0" w:color="auto"/>
            </w:tcBorders>
            <w:vAlign w:val="center"/>
          </w:tcPr>
          <w:p w14:paraId="46A3F4E2" w14:textId="0FC27054" w:rsidR="00F30DA6" w:rsidRPr="00B16C7F" w:rsidRDefault="00F30DA6" w:rsidP="00F30DA6">
            <w:pPr>
              <w:spacing w:before="0" w:after="0" w:line="240" w:lineRule="auto"/>
              <w:rPr>
                <w:sz w:val="16"/>
                <w:szCs w:val="16"/>
              </w:rPr>
            </w:pPr>
            <w:r w:rsidRPr="00B16C7F">
              <w:rPr>
                <w:rFonts w:cs="Arial"/>
                <w:color w:val="000000"/>
                <w:sz w:val="16"/>
                <w:szCs w:val="16"/>
              </w:rPr>
              <w:t>M8032</w:t>
            </w:r>
          </w:p>
        </w:tc>
        <w:tc>
          <w:tcPr>
            <w:tcW w:w="6321" w:type="dxa"/>
            <w:tcBorders>
              <w:top w:val="single" w:sz="4" w:space="0" w:color="auto"/>
              <w:left w:val="single" w:sz="4" w:space="0" w:color="auto"/>
              <w:bottom w:val="single" w:sz="4" w:space="0" w:color="auto"/>
              <w:right w:val="single" w:sz="4" w:space="0" w:color="auto"/>
            </w:tcBorders>
            <w:vAlign w:val="center"/>
          </w:tcPr>
          <w:p w14:paraId="71D5F055" w14:textId="6EC9A5C8" w:rsidR="00F30DA6" w:rsidRPr="00B16C7F" w:rsidRDefault="00F30DA6" w:rsidP="00F30DA6">
            <w:pPr>
              <w:spacing w:before="0" w:after="0" w:line="240" w:lineRule="auto"/>
              <w:rPr>
                <w:sz w:val="16"/>
                <w:szCs w:val="16"/>
              </w:rPr>
            </w:pPr>
            <w:r w:rsidRPr="00B16C7F">
              <w:rPr>
                <w:sz w:val="16"/>
                <w:szCs w:val="16"/>
              </w:rPr>
              <w:t>Postprocedural malabsorption osteoporosis with pathological fracture, upper arm</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9D09A3F" w14:textId="18222AF0" w:rsidR="00F30DA6" w:rsidRPr="00B16C7F" w:rsidRDefault="00F30DA6" w:rsidP="00F30DA6">
            <w:pPr>
              <w:spacing w:before="0" w:after="0" w:line="240" w:lineRule="auto"/>
              <w:rPr>
                <w:rFonts w:cs="Arial"/>
                <w:color w:val="000000"/>
                <w:sz w:val="16"/>
                <w:szCs w:val="16"/>
                <w:lang w:eastAsia="en-US"/>
              </w:rPr>
            </w:pPr>
            <w:r w:rsidRPr="00B16C7F">
              <w:rPr>
                <w:sz w:val="16"/>
                <w:szCs w:val="16"/>
              </w:rPr>
              <w:t>0.8</w:t>
            </w:r>
          </w:p>
        </w:tc>
      </w:tr>
      <w:tr w:rsidR="00F30DA6" w:rsidRPr="00B16C7F" w14:paraId="52C767DC"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2E39D76D"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M80.33</w:t>
            </w:r>
          </w:p>
        </w:tc>
        <w:tc>
          <w:tcPr>
            <w:tcW w:w="1074" w:type="dxa"/>
            <w:tcBorders>
              <w:top w:val="single" w:sz="4" w:space="0" w:color="auto"/>
              <w:left w:val="nil"/>
              <w:bottom w:val="single" w:sz="4" w:space="0" w:color="auto"/>
              <w:right w:val="single" w:sz="4" w:space="0" w:color="auto"/>
            </w:tcBorders>
            <w:vAlign w:val="center"/>
          </w:tcPr>
          <w:p w14:paraId="76BF2EE7" w14:textId="315C0FB9" w:rsidR="00F30DA6" w:rsidRPr="00B16C7F" w:rsidRDefault="00F30DA6" w:rsidP="00F30DA6">
            <w:pPr>
              <w:spacing w:before="0" w:after="0" w:line="240" w:lineRule="auto"/>
              <w:rPr>
                <w:sz w:val="16"/>
                <w:szCs w:val="16"/>
              </w:rPr>
            </w:pPr>
            <w:r w:rsidRPr="00B16C7F">
              <w:rPr>
                <w:rFonts w:cs="Arial"/>
                <w:color w:val="000000"/>
                <w:sz w:val="16"/>
                <w:szCs w:val="16"/>
              </w:rPr>
              <w:t>M8033</w:t>
            </w:r>
          </w:p>
        </w:tc>
        <w:tc>
          <w:tcPr>
            <w:tcW w:w="6321" w:type="dxa"/>
            <w:tcBorders>
              <w:top w:val="single" w:sz="4" w:space="0" w:color="auto"/>
              <w:left w:val="single" w:sz="4" w:space="0" w:color="auto"/>
              <w:bottom w:val="single" w:sz="4" w:space="0" w:color="auto"/>
              <w:right w:val="single" w:sz="4" w:space="0" w:color="auto"/>
            </w:tcBorders>
            <w:vAlign w:val="center"/>
          </w:tcPr>
          <w:p w14:paraId="26D52512" w14:textId="4EFA230C" w:rsidR="00F30DA6" w:rsidRPr="00B16C7F" w:rsidRDefault="00F30DA6" w:rsidP="00F30DA6">
            <w:pPr>
              <w:spacing w:before="0" w:after="0" w:line="240" w:lineRule="auto"/>
              <w:rPr>
                <w:sz w:val="16"/>
                <w:szCs w:val="16"/>
              </w:rPr>
            </w:pPr>
            <w:r w:rsidRPr="00B16C7F">
              <w:rPr>
                <w:sz w:val="16"/>
                <w:szCs w:val="16"/>
              </w:rPr>
              <w:t>Postprocedural malabsorption osteoporosis with pathological fracture, forearm</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754943C" w14:textId="3771E118" w:rsidR="00F30DA6" w:rsidRPr="00B16C7F" w:rsidRDefault="00F30DA6" w:rsidP="00F30DA6">
            <w:pPr>
              <w:spacing w:before="0" w:after="0" w:line="240" w:lineRule="auto"/>
              <w:rPr>
                <w:rFonts w:cs="Arial"/>
                <w:color w:val="000000"/>
                <w:sz w:val="16"/>
                <w:szCs w:val="16"/>
                <w:lang w:eastAsia="en-US"/>
              </w:rPr>
            </w:pPr>
            <w:r w:rsidRPr="00B16C7F">
              <w:rPr>
                <w:sz w:val="16"/>
                <w:szCs w:val="16"/>
              </w:rPr>
              <w:t>0.8</w:t>
            </w:r>
          </w:p>
        </w:tc>
      </w:tr>
      <w:tr w:rsidR="00F30DA6" w:rsidRPr="00B16C7F" w14:paraId="5636268E"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46E84740"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M80.34</w:t>
            </w:r>
          </w:p>
        </w:tc>
        <w:tc>
          <w:tcPr>
            <w:tcW w:w="1074" w:type="dxa"/>
            <w:tcBorders>
              <w:top w:val="single" w:sz="4" w:space="0" w:color="auto"/>
              <w:left w:val="nil"/>
              <w:bottom w:val="single" w:sz="4" w:space="0" w:color="auto"/>
              <w:right w:val="single" w:sz="4" w:space="0" w:color="auto"/>
            </w:tcBorders>
            <w:vAlign w:val="center"/>
          </w:tcPr>
          <w:p w14:paraId="3EFFE527" w14:textId="33D3F171" w:rsidR="00F30DA6" w:rsidRPr="00B16C7F" w:rsidRDefault="00F30DA6" w:rsidP="00F30DA6">
            <w:pPr>
              <w:spacing w:before="0" w:after="0" w:line="240" w:lineRule="auto"/>
              <w:rPr>
                <w:sz w:val="16"/>
                <w:szCs w:val="16"/>
              </w:rPr>
            </w:pPr>
            <w:r w:rsidRPr="00B16C7F">
              <w:rPr>
                <w:rFonts w:cs="Arial"/>
                <w:color w:val="000000"/>
                <w:sz w:val="16"/>
                <w:szCs w:val="16"/>
              </w:rPr>
              <w:t>M8034</w:t>
            </w:r>
          </w:p>
        </w:tc>
        <w:tc>
          <w:tcPr>
            <w:tcW w:w="6321" w:type="dxa"/>
            <w:tcBorders>
              <w:top w:val="single" w:sz="4" w:space="0" w:color="auto"/>
              <w:left w:val="single" w:sz="4" w:space="0" w:color="auto"/>
              <w:bottom w:val="single" w:sz="4" w:space="0" w:color="auto"/>
              <w:right w:val="single" w:sz="4" w:space="0" w:color="auto"/>
            </w:tcBorders>
            <w:vAlign w:val="center"/>
          </w:tcPr>
          <w:p w14:paraId="2F828E76" w14:textId="688650D8" w:rsidR="00F30DA6" w:rsidRPr="00B16C7F" w:rsidRDefault="00F30DA6" w:rsidP="00F30DA6">
            <w:pPr>
              <w:spacing w:before="0" w:after="0" w:line="240" w:lineRule="auto"/>
              <w:rPr>
                <w:sz w:val="16"/>
                <w:szCs w:val="16"/>
              </w:rPr>
            </w:pPr>
            <w:r w:rsidRPr="00B16C7F">
              <w:rPr>
                <w:sz w:val="16"/>
                <w:szCs w:val="16"/>
              </w:rPr>
              <w:t>Postprocedural malabsorption osteoporosis with pathological fracture, hand</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EA39FCC" w14:textId="59FBE4BA" w:rsidR="00F30DA6" w:rsidRPr="00B16C7F" w:rsidRDefault="00F30DA6" w:rsidP="00F30DA6">
            <w:pPr>
              <w:spacing w:before="0" w:after="0" w:line="240" w:lineRule="auto"/>
              <w:rPr>
                <w:rFonts w:cs="Arial"/>
                <w:color w:val="000000"/>
                <w:sz w:val="16"/>
                <w:szCs w:val="16"/>
                <w:lang w:eastAsia="en-US"/>
              </w:rPr>
            </w:pPr>
            <w:r w:rsidRPr="00B16C7F">
              <w:rPr>
                <w:sz w:val="16"/>
                <w:szCs w:val="16"/>
              </w:rPr>
              <w:t>0.8</w:t>
            </w:r>
          </w:p>
        </w:tc>
      </w:tr>
      <w:tr w:rsidR="00F30DA6" w:rsidRPr="00B16C7F" w14:paraId="55B30456"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7672006E"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M80.35</w:t>
            </w:r>
          </w:p>
        </w:tc>
        <w:tc>
          <w:tcPr>
            <w:tcW w:w="1074" w:type="dxa"/>
            <w:tcBorders>
              <w:top w:val="single" w:sz="4" w:space="0" w:color="auto"/>
              <w:left w:val="nil"/>
              <w:bottom w:val="single" w:sz="4" w:space="0" w:color="auto"/>
              <w:right w:val="single" w:sz="4" w:space="0" w:color="auto"/>
            </w:tcBorders>
            <w:vAlign w:val="center"/>
          </w:tcPr>
          <w:p w14:paraId="723A582F" w14:textId="64E24F98" w:rsidR="00F30DA6" w:rsidRPr="00B16C7F" w:rsidRDefault="00F30DA6" w:rsidP="00F30DA6">
            <w:pPr>
              <w:spacing w:before="0" w:after="0" w:line="240" w:lineRule="auto"/>
              <w:rPr>
                <w:sz w:val="16"/>
                <w:szCs w:val="16"/>
              </w:rPr>
            </w:pPr>
            <w:r w:rsidRPr="00B16C7F">
              <w:rPr>
                <w:rFonts w:cs="Arial"/>
                <w:color w:val="000000"/>
                <w:sz w:val="16"/>
                <w:szCs w:val="16"/>
              </w:rPr>
              <w:t>M8035</w:t>
            </w:r>
          </w:p>
        </w:tc>
        <w:tc>
          <w:tcPr>
            <w:tcW w:w="6321" w:type="dxa"/>
            <w:tcBorders>
              <w:top w:val="single" w:sz="4" w:space="0" w:color="auto"/>
              <w:left w:val="single" w:sz="4" w:space="0" w:color="auto"/>
              <w:bottom w:val="single" w:sz="4" w:space="0" w:color="auto"/>
              <w:right w:val="single" w:sz="4" w:space="0" w:color="auto"/>
            </w:tcBorders>
            <w:vAlign w:val="center"/>
          </w:tcPr>
          <w:p w14:paraId="1BECE3C9" w14:textId="1BBC8BFA" w:rsidR="00F30DA6" w:rsidRPr="00B16C7F" w:rsidRDefault="00F30DA6" w:rsidP="00F30DA6">
            <w:pPr>
              <w:spacing w:before="0" w:after="0" w:line="240" w:lineRule="auto"/>
              <w:rPr>
                <w:sz w:val="16"/>
                <w:szCs w:val="16"/>
              </w:rPr>
            </w:pPr>
            <w:r w:rsidRPr="00B16C7F">
              <w:rPr>
                <w:sz w:val="16"/>
                <w:szCs w:val="16"/>
              </w:rPr>
              <w:t>Postprocedural malabsorption osteoporosis with pathological fracture, pelvic region and thigh</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8F90EA2" w14:textId="3EA00502" w:rsidR="00F30DA6" w:rsidRPr="00B16C7F" w:rsidRDefault="00F30DA6" w:rsidP="00F30DA6">
            <w:pPr>
              <w:spacing w:before="0" w:after="0" w:line="240" w:lineRule="auto"/>
              <w:rPr>
                <w:rFonts w:cs="Arial"/>
                <w:color w:val="000000"/>
                <w:sz w:val="16"/>
                <w:szCs w:val="16"/>
                <w:lang w:eastAsia="en-US"/>
              </w:rPr>
            </w:pPr>
            <w:r w:rsidRPr="00B16C7F">
              <w:rPr>
                <w:sz w:val="16"/>
                <w:szCs w:val="16"/>
              </w:rPr>
              <w:t>0.8</w:t>
            </w:r>
          </w:p>
        </w:tc>
      </w:tr>
      <w:tr w:rsidR="00F30DA6" w:rsidRPr="00B16C7F" w14:paraId="614DF1BD"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4FBA4CE1"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M80.36</w:t>
            </w:r>
          </w:p>
        </w:tc>
        <w:tc>
          <w:tcPr>
            <w:tcW w:w="1074" w:type="dxa"/>
            <w:tcBorders>
              <w:top w:val="single" w:sz="4" w:space="0" w:color="auto"/>
              <w:left w:val="nil"/>
              <w:bottom w:val="single" w:sz="4" w:space="0" w:color="auto"/>
              <w:right w:val="single" w:sz="4" w:space="0" w:color="auto"/>
            </w:tcBorders>
            <w:vAlign w:val="center"/>
          </w:tcPr>
          <w:p w14:paraId="5521D40A" w14:textId="5914685D" w:rsidR="00F30DA6" w:rsidRPr="00B16C7F" w:rsidRDefault="00F30DA6" w:rsidP="00F30DA6">
            <w:pPr>
              <w:spacing w:before="0" w:after="0" w:line="240" w:lineRule="auto"/>
              <w:rPr>
                <w:sz w:val="16"/>
                <w:szCs w:val="16"/>
              </w:rPr>
            </w:pPr>
            <w:r w:rsidRPr="00B16C7F">
              <w:rPr>
                <w:rFonts w:cs="Arial"/>
                <w:color w:val="000000"/>
                <w:sz w:val="16"/>
                <w:szCs w:val="16"/>
              </w:rPr>
              <w:t>M8036</w:t>
            </w:r>
          </w:p>
        </w:tc>
        <w:tc>
          <w:tcPr>
            <w:tcW w:w="6321" w:type="dxa"/>
            <w:tcBorders>
              <w:top w:val="single" w:sz="4" w:space="0" w:color="auto"/>
              <w:left w:val="single" w:sz="4" w:space="0" w:color="auto"/>
              <w:bottom w:val="single" w:sz="4" w:space="0" w:color="auto"/>
              <w:right w:val="single" w:sz="4" w:space="0" w:color="auto"/>
            </w:tcBorders>
            <w:vAlign w:val="center"/>
          </w:tcPr>
          <w:p w14:paraId="073AC797" w14:textId="1F24040A" w:rsidR="00F30DA6" w:rsidRPr="00B16C7F" w:rsidRDefault="00F30DA6" w:rsidP="00F30DA6">
            <w:pPr>
              <w:spacing w:before="0" w:after="0" w:line="240" w:lineRule="auto"/>
              <w:rPr>
                <w:sz w:val="16"/>
                <w:szCs w:val="16"/>
              </w:rPr>
            </w:pPr>
            <w:r w:rsidRPr="00B16C7F">
              <w:rPr>
                <w:sz w:val="16"/>
                <w:szCs w:val="16"/>
              </w:rPr>
              <w:t>Postprocedural malabsorption osteoporosis with pathological fracture, lower leg</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30FD43D" w14:textId="69EB697D" w:rsidR="00F30DA6" w:rsidRPr="00B16C7F" w:rsidRDefault="00F30DA6" w:rsidP="00F30DA6">
            <w:pPr>
              <w:spacing w:before="0" w:after="0" w:line="240" w:lineRule="auto"/>
              <w:rPr>
                <w:rFonts w:cs="Arial"/>
                <w:color w:val="000000"/>
                <w:sz w:val="16"/>
                <w:szCs w:val="16"/>
                <w:lang w:eastAsia="en-US"/>
              </w:rPr>
            </w:pPr>
            <w:r w:rsidRPr="00B16C7F">
              <w:rPr>
                <w:sz w:val="16"/>
                <w:szCs w:val="16"/>
              </w:rPr>
              <w:t>0.8</w:t>
            </w:r>
          </w:p>
        </w:tc>
      </w:tr>
      <w:tr w:rsidR="00F30DA6" w:rsidRPr="00B16C7F" w14:paraId="395D184F"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063FC7BD"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M80.37</w:t>
            </w:r>
          </w:p>
        </w:tc>
        <w:tc>
          <w:tcPr>
            <w:tcW w:w="1074" w:type="dxa"/>
            <w:tcBorders>
              <w:top w:val="single" w:sz="4" w:space="0" w:color="auto"/>
              <w:left w:val="nil"/>
              <w:bottom w:val="single" w:sz="4" w:space="0" w:color="auto"/>
              <w:right w:val="single" w:sz="4" w:space="0" w:color="auto"/>
            </w:tcBorders>
            <w:vAlign w:val="center"/>
          </w:tcPr>
          <w:p w14:paraId="0FEC021F" w14:textId="7EF49212" w:rsidR="00F30DA6" w:rsidRPr="00B16C7F" w:rsidRDefault="00F30DA6" w:rsidP="00F30DA6">
            <w:pPr>
              <w:spacing w:before="0" w:after="0" w:line="240" w:lineRule="auto"/>
              <w:rPr>
                <w:sz w:val="16"/>
                <w:szCs w:val="16"/>
              </w:rPr>
            </w:pPr>
            <w:r w:rsidRPr="00B16C7F">
              <w:rPr>
                <w:rFonts w:cs="Arial"/>
                <w:color w:val="000000"/>
                <w:sz w:val="16"/>
                <w:szCs w:val="16"/>
              </w:rPr>
              <w:t>M8037</w:t>
            </w:r>
          </w:p>
        </w:tc>
        <w:tc>
          <w:tcPr>
            <w:tcW w:w="6321" w:type="dxa"/>
            <w:tcBorders>
              <w:top w:val="single" w:sz="4" w:space="0" w:color="auto"/>
              <w:left w:val="single" w:sz="4" w:space="0" w:color="auto"/>
              <w:bottom w:val="single" w:sz="4" w:space="0" w:color="auto"/>
              <w:right w:val="single" w:sz="4" w:space="0" w:color="auto"/>
            </w:tcBorders>
            <w:vAlign w:val="center"/>
          </w:tcPr>
          <w:p w14:paraId="4127A9AA" w14:textId="13F7CCF7" w:rsidR="00F30DA6" w:rsidRPr="00B16C7F" w:rsidRDefault="00F30DA6" w:rsidP="00F30DA6">
            <w:pPr>
              <w:spacing w:before="0" w:after="0" w:line="240" w:lineRule="auto"/>
              <w:rPr>
                <w:sz w:val="16"/>
                <w:szCs w:val="16"/>
              </w:rPr>
            </w:pPr>
            <w:r w:rsidRPr="00B16C7F">
              <w:rPr>
                <w:sz w:val="16"/>
                <w:szCs w:val="16"/>
              </w:rPr>
              <w:t>Postprocedural malabsorption osteoporosis with pathological fracture, ankle and foot</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57B61A1" w14:textId="7507A3E6" w:rsidR="00F30DA6" w:rsidRPr="00B16C7F" w:rsidRDefault="00F30DA6" w:rsidP="00F30DA6">
            <w:pPr>
              <w:spacing w:before="0" w:after="0" w:line="240" w:lineRule="auto"/>
              <w:rPr>
                <w:rFonts w:cs="Arial"/>
                <w:color w:val="000000"/>
                <w:sz w:val="16"/>
                <w:szCs w:val="16"/>
                <w:lang w:eastAsia="en-US"/>
              </w:rPr>
            </w:pPr>
            <w:r w:rsidRPr="00B16C7F">
              <w:rPr>
                <w:sz w:val="16"/>
                <w:szCs w:val="16"/>
              </w:rPr>
              <w:t>0.8</w:t>
            </w:r>
          </w:p>
        </w:tc>
      </w:tr>
      <w:tr w:rsidR="00F30DA6" w:rsidRPr="00B16C7F" w14:paraId="4701AA94"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437A58BA"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M80.38</w:t>
            </w:r>
          </w:p>
        </w:tc>
        <w:tc>
          <w:tcPr>
            <w:tcW w:w="1074" w:type="dxa"/>
            <w:tcBorders>
              <w:top w:val="single" w:sz="4" w:space="0" w:color="auto"/>
              <w:left w:val="nil"/>
              <w:bottom w:val="single" w:sz="4" w:space="0" w:color="auto"/>
              <w:right w:val="single" w:sz="4" w:space="0" w:color="auto"/>
            </w:tcBorders>
            <w:vAlign w:val="center"/>
          </w:tcPr>
          <w:p w14:paraId="3F1CD088" w14:textId="0794B806" w:rsidR="00F30DA6" w:rsidRPr="00B16C7F" w:rsidRDefault="00F30DA6" w:rsidP="00F30DA6">
            <w:pPr>
              <w:spacing w:before="0" w:after="0" w:line="240" w:lineRule="auto"/>
              <w:rPr>
                <w:sz w:val="16"/>
                <w:szCs w:val="16"/>
              </w:rPr>
            </w:pPr>
            <w:r w:rsidRPr="00B16C7F">
              <w:rPr>
                <w:rFonts w:cs="Arial"/>
                <w:color w:val="000000"/>
                <w:sz w:val="16"/>
                <w:szCs w:val="16"/>
              </w:rPr>
              <w:t>M8038</w:t>
            </w:r>
          </w:p>
        </w:tc>
        <w:tc>
          <w:tcPr>
            <w:tcW w:w="6321" w:type="dxa"/>
            <w:tcBorders>
              <w:top w:val="single" w:sz="4" w:space="0" w:color="auto"/>
              <w:left w:val="single" w:sz="4" w:space="0" w:color="auto"/>
              <w:bottom w:val="single" w:sz="4" w:space="0" w:color="auto"/>
              <w:right w:val="single" w:sz="4" w:space="0" w:color="auto"/>
            </w:tcBorders>
            <w:vAlign w:val="center"/>
          </w:tcPr>
          <w:p w14:paraId="2C0EBC80" w14:textId="2F937446" w:rsidR="00F30DA6" w:rsidRPr="00B16C7F" w:rsidRDefault="00F30DA6" w:rsidP="00F30DA6">
            <w:pPr>
              <w:spacing w:before="0" w:after="0" w:line="240" w:lineRule="auto"/>
              <w:rPr>
                <w:sz w:val="16"/>
                <w:szCs w:val="16"/>
              </w:rPr>
            </w:pPr>
            <w:r w:rsidRPr="00B16C7F">
              <w:rPr>
                <w:sz w:val="16"/>
                <w:szCs w:val="16"/>
              </w:rPr>
              <w:t xml:space="preserve">Postprocedural malabsorption osteoporosis with pathological fracture, </w:t>
            </w:r>
            <w:proofErr w:type="gramStart"/>
            <w:r w:rsidRPr="00B16C7F">
              <w:rPr>
                <w:sz w:val="16"/>
                <w:szCs w:val="16"/>
              </w:rPr>
              <w:t>other</w:t>
            </w:r>
            <w:proofErr w:type="gramEnd"/>
            <w:r w:rsidRPr="00B16C7F">
              <w:rPr>
                <w:sz w:val="16"/>
                <w:szCs w:val="16"/>
              </w:rPr>
              <w:t xml:space="preserve"> site</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314FB83" w14:textId="29A4A305" w:rsidR="00F30DA6" w:rsidRPr="00B16C7F" w:rsidRDefault="00F30DA6" w:rsidP="00F30DA6">
            <w:pPr>
              <w:spacing w:before="0" w:after="0" w:line="240" w:lineRule="auto"/>
              <w:rPr>
                <w:rFonts w:cs="Arial"/>
                <w:color w:val="000000"/>
                <w:sz w:val="16"/>
                <w:szCs w:val="16"/>
                <w:lang w:eastAsia="en-US"/>
              </w:rPr>
            </w:pPr>
            <w:r w:rsidRPr="00B16C7F">
              <w:rPr>
                <w:sz w:val="16"/>
                <w:szCs w:val="16"/>
              </w:rPr>
              <w:t>0.8</w:t>
            </w:r>
          </w:p>
        </w:tc>
      </w:tr>
      <w:tr w:rsidR="00F30DA6" w:rsidRPr="00B16C7F" w14:paraId="28A5CA66"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25F9CF60"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M80.40</w:t>
            </w:r>
          </w:p>
        </w:tc>
        <w:tc>
          <w:tcPr>
            <w:tcW w:w="1074" w:type="dxa"/>
            <w:tcBorders>
              <w:top w:val="single" w:sz="4" w:space="0" w:color="auto"/>
              <w:left w:val="nil"/>
              <w:bottom w:val="single" w:sz="4" w:space="0" w:color="auto"/>
              <w:right w:val="single" w:sz="4" w:space="0" w:color="auto"/>
            </w:tcBorders>
            <w:vAlign w:val="center"/>
          </w:tcPr>
          <w:p w14:paraId="670BCDB7" w14:textId="6F647ED7" w:rsidR="00F30DA6" w:rsidRPr="00B16C7F" w:rsidRDefault="00F30DA6" w:rsidP="00F30DA6">
            <w:pPr>
              <w:spacing w:before="0" w:after="0" w:line="240" w:lineRule="auto"/>
              <w:rPr>
                <w:sz w:val="16"/>
                <w:szCs w:val="16"/>
              </w:rPr>
            </w:pPr>
            <w:r w:rsidRPr="00B16C7F">
              <w:rPr>
                <w:rFonts w:cs="Arial"/>
                <w:color w:val="000000"/>
                <w:sz w:val="16"/>
                <w:szCs w:val="16"/>
              </w:rPr>
              <w:t>M8040</w:t>
            </w:r>
          </w:p>
        </w:tc>
        <w:tc>
          <w:tcPr>
            <w:tcW w:w="6321" w:type="dxa"/>
            <w:tcBorders>
              <w:top w:val="single" w:sz="4" w:space="0" w:color="auto"/>
              <w:left w:val="single" w:sz="4" w:space="0" w:color="auto"/>
              <w:bottom w:val="single" w:sz="4" w:space="0" w:color="auto"/>
              <w:right w:val="single" w:sz="4" w:space="0" w:color="auto"/>
            </w:tcBorders>
            <w:vAlign w:val="center"/>
          </w:tcPr>
          <w:p w14:paraId="72DD2430" w14:textId="2A7EB36A" w:rsidR="00F30DA6" w:rsidRPr="00B16C7F" w:rsidRDefault="00F30DA6" w:rsidP="00F30DA6">
            <w:pPr>
              <w:spacing w:before="0" w:after="0" w:line="240" w:lineRule="auto"/>
              <w:rPr>
                <w:sz w:val="16"/>
                <w:szCs w:val="16"/>
              </w:rPr>
            </w:pPr>
            <w:r w:rsidRPr="00B16C7F">
              <w:rPr>
                <w:sz w:val="16"/>
                <w:szCs w:val="16"/>
              </w:rPr>
              <w:t>Drug-induced osteoporosis with pathological fracture, multiple sites</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6446364" w14:textId="4C62517E" w:rsidR="00F30DA6" w:rsidRPr="00B16C7F" w:rsidRDefault="00F30DA6" w:rsidP="00F30DA6">
            <w:pPr>
              <w:spacing w:before="0" w:after="0" w:line="240" w:lineRule="auto"/>
              <w:rPr>
                <w:rFonts w:cs="Arial"/>
                <w:color w:val="000000"/>
                <w:sz w:val="16"/>
                <w:szCs w:val="16"/>
                <w:lang w:eastAsia="en-US"/>
              </w:rPr>
            </w:pPr>
            <w:r w:rsidRPr="00B16C7F">
              <w:rPr>
                <w:sz w:val="16"/>
                <w:szCs w:val="16"/>
              </w:rPr>
              <w:t>0.8</w:t>
            </w:r>
          </w:p>
        </w:tc>
      </w:tr>
      <w:tr w:rsidR="00F30DA6" w:rsidRPr="00B16C7F" w14:paraId="28F8CE47"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7B526113"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M80.41</w:t>
            </w:r>
          </w:p>
        </w:tc>
        <w:tc>
          <w:tcPr>
            <w:tcW w:w="1074" w:type="dxa"/>
            <w:tcBorders>
              <w:top w:val="single" w:sz="4" w:space="0" w:color="auto"/>
              <w:left w:val="nil"/>
              <w:bottom w:val="single" w:sz="4" w:space="0" w:color="auto"/>
              <w:right w:val="single" w:sz="4" w:space="0" w:color="auto"/>
            </w:tcBorders>
            <w:vAlign w:val="center"/>
          </w:tcPr>
          <w:p w14:paraId="0539F8C6" w14:textId="7D62F4F0" w:rsidR="00F30DA6" w:rsidRPr="00B16C7F" w:rsidRDefault="00F30DA6" w:rsidP="00F30DA6">
            <w:pPr>
              <w:spacing w:before="0" w:after="0" w:line="240" w:lineRule="auto"/>
              <w:rPr>
                <w:sz w:val="16"/>
                <w:szCs w:val="16"/>
              </w:rPr>
            </w:pPr>
            <w:r w:rsidRPr="00B16C7F">
              <w:rPr>
                <w:rFonts w:cs="Arial"/>
                <w:color w:val="000000"/>
                <w:sz w:val="16"/>
                <w:szCs w:val="16"/>
              </w:rPr>
              <w:t>M8041</w:t>
            </w:r>
          </w:p>
        </w:tc>
        <w:tc>
          <w:tcPr>
            <w:tcW w:w="6321" w:type="dxa"/>
            <w:tcBorders>
              <w:top w:val="single" w:sz="4" w:space="0" w:color="auto"/>
              <w:left w:val="single" w:sz="4" w:space="0" w:color="auto"/>
              <w:bottom w:val="single" w:sz="4" w:space="0" w:color="auto"/>
              <w:right w:val="single" w:sz="4" w:space="0" w:color="auto"/>
            </w:tcBorders>
            <w:vAlign w:val="center"/>
          </w:tcPr>
          <w:p w14:paraId="405DF1AB" w14:textId="2CF1808F" w:rsidR="00F30DA6" w:rsidRPr="00B16C7F" w:rsidRDefault="00F30DA6" w:rsidP="00F30DA6">
            <w:pPr>
              <w:spacing w:before="0" w:after="0" w:line="240" w:lineRule="auto"/>
              <w:rPr>
                <w:sz w:val="16"/>
                <w:szCs w:val="16"/>
              </w:rPr>
            </w:pPr>
            <w:r w:rsidRPr="00B16C7F">
              <w:rPr>
                <w:sz w:val="16"/>
                <w:szCs w:val="16"/>
              </w:rPr>
              <w:t>Drug-induced osteoporosis with pathological fracture, shoulder region</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2DDFB26" w14:textId="28C24857" w:rsidR="00F30DA6" w:rsidRPr="00B16C7F" w:rsidRDefault="00F30DA6" w:rsidP="00F30DA6">
            <w:pPr>
              <w:spacing w:before="0" w:after="0" w:line="240" w:lineRule="auto"/>
              <w:rPr>
                <w:rFonts w:cs="Arial"/>
                <w:color w:val="000000"/>
                <w:sz w:val="16"/>
                <w:szCs w:val="16"/>
                <w:lang w:eastAsia="en-US"/>
              </w:rPr>
            </w:pPr>
            <w:r w:rsidRPr="00B16C7F">
              <w:rPr>
                <w:sz w:val="16"/>
                <w:szCs w:val="16"/>
              </w:rPr>
              <w:t>0.8</w:t>
            </w:r>
          </w:p>
        </w:tc>
      </w:tr>
      <w:tr w:rsidR="00F30DA6" w:rsidRPr="00B16C7F" w14:paraId="3CC9AF02"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6C0E3BBA"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M80.42</w:t>
            </w:r>
          </w:p>
        </w:tc>
        <w:tc>
          <w:tcPr>
            <w:tcW w:w="1074" w:type="dxa"/>
            <w:tcBorders>
              <w:top w:val="single" w:sz="4" w:space="0" w:color="auto"/>
              <w:left w:val="nil"/>
              <w:bottom w:val="single" w:sz="4" w:space="0" w:color="auto"/>
              <w:right w:val="single" w:sz="4" w:space="0" w:color="auto"/>
            </w:tcBorders>
            <w:vAlign w:val="center"/>
          </w:tcPr>
          <w:p w14:paraId="33B7D120" w14:textId="585B9EAF" w:rsidR="00F30DA6" w:rsidRPr="00B16C7F" w:rsidRDefault="00F30DA6" w:rsidP="00F30DA6">
            <w:pPr>
              <w:spacing w:before="0" w:after="0" w:line="240" w:lineRule="auto"/>
              <w:rPr>
                <w:sz w:val="16"/>
                <w:szCs w:val="16"/>
              </w:rPr>
            </w:pPr>
            <w:r w:rsidRPr="00B16C7F">
              <w:rPr>
                <w:rFonts w:cs="Arial"/>
                <w:color w:val="000000"/>
                <w:sz w:val="16"/>
                <w:szCs w:val="16"/>
              </w:rPr>
              <w:t>M8042</w:t>
            </w:r>
          </w:p>
        </w:tc>
        <w:tc>
          <w:tcPr>
            <w:tcW w:w="6321" w:type="dxa"/>
            <w:tcBorders>
              <w:top w:val="single" w:sz="4" w:space="0" w:color="auto"/>
              <w:left w:val="single" w:sz="4" w:space="0" w:color="auto"/>
              <w:bottom w:val="single" w:sz="4" w:space="0" w:color="auto"/>
              <w:right w:val="single" w:sz="4" w:space="0" w:color="auto"/>
            </w:tcBorders>
            <w:vAlign w:val="center"/>
          </w:tcPr>
          <w:p w14:paraId="638E68FE" w14:textId="1E1ED1E8" w:rsidR="00F30DA6" w:rsidRPr="00B16C7F" w:rsidRDefault="00F30DA6" w:rsidP="00F30DA6">
            <w:pPr>
              <w:spacing w:before="0" w:after="0" w:line="240" w:lineRule="auto"/>
              <w:rPr>
                <w:sz w:val="16"/>
                <w:szCs w:val="16"/>
              </w:rPr>
            </w:pPr>
            <w:r w:rsidRPr="00B16C7F">
              <w:rPr>
                <w:sz w:val="16"/>
                <w:szCs w:val="16"/>
              </w:rPr>
              <w:t>Drug-induced osteoporosis with pathological fracture, upper arm</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E3C5D08" w14:textId="6F0D1292" w:rsidR="00F30DA6" w:rsidRPr="00B16C7F" w:rsidRDefault="00F30DA6" w:rsidP="00F30DA6">
            <w:pPr>
              <w:spacing w:before="0" w:after="0" w:line="240" w:lineRule="auto"/>
              <w:rPr>
                <w:rFonts w:cs="Arial"/>
                <w:color w:val="000000"/>
                <w:sz w:val="16"/>
                <w:szCs w:val="16"/>
                <w:lang w:eastAsia="en-US"/>
              </w:rPr>
            </w:pPr>
            <w:r w:rsidRPr="00B16C7F">
              <w:rPr>
                <w:sz w:val="16"/>
                <w:szCs w:val="16"/>
              </w:rPr>
              <w:t>0.8</w:t>
            </w:r>
          </w:p>
        </w:tc>
      </w:tr>
      <w:tr w:rsidR="00F30DA6" w:rsidRPr="00B16C7F" w14:paraId="6D7BFC32"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204BB4EC"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M80.43</w:t>
            </w:r>
          </w:p>
        </w:tc>
        <w:tc>
          <w:tcPr>
            <w:tcW w:w="1074" w:type="dxa"/>
            <w:tcBorders>
              <w:top w:val="single" w:sz="4" w:space="0" w:color="auto"/>
              <w:left w:val="nil"/>
              <w:bottom w:val="single" w:sz="4" w:space="0" w:color="auto"/>
              <w:right w:val="single" w:sz="4" w:space="0" w:color="auto"/>
            </w:tcBorders>
            <w:vAlign w:val="center"/>
          </w:tcPr>
          <w:p w14:paraId="4C4FCBCD" w14:textId="4DE39762" w:rsidR="00F30DA6" w:rsidRPr="00B16C7F" w:rsidRDefault="00F30DA6" w:rsidP="00F30DA6">
            <w:pPr>
              <w:spacing w:before="0" w:after="0" w:line="240" w:lineRule="auto"/>
              <w:rPr>
                <w:sz w:val="16"/>
                <w:szCs w:val="16"/>
              </w:rPr>
            </w:pPr>
            <w:r w:rsidRPr="00B16C7F">
              <w:rPr>
                <w:rFonts w:cs="Arial"/>
                <w:color w:val="000000"/>
                <w:sz w:val="16"/>
                <w:szCs w:val="16"/>
              </w:rPr>
              <w:t>M8043</w:t>
            </w:r>
          </w:p>
        </w:tc>
        <w:tc>
          <w:tcPr>
            <w:tcW w:w="6321" w:type="dxa"/>
            <w:tcBorders>
              <w:top w:val="single" w:sz="4" w:space="0" w:color="auto"/>
              <w:left w:val="single" w:sz="4" w:space="0" w:color="auto"/>
              <w:bottom w:val="single" w:sz="4" w:space="0" w:color="auto"/>
              <w:right w:val="single" w:sz="4" w:space="0" w:color="auto"/>
            </w:tcBorders>
            <w:vAlign w:val="center"/>
          </w:tcPr>
          <w:p w14:paraId="72D7FDB4" w14:textId="60CA0785" w:rsidR="00F30DA6" w:rsidRPr="00B16C7F" w:rsidRDefault="00F30DA6" w:rsidP="00F30DA6">
            <w:pPr>
              <w:spacing w:before="0" w:after="0" w:line="240" w:lineRule="auto"/>
              <w:rPr>
                <w:sz w:val="16"/>
                <w:szCs w:val="16"/>
              </w:rPr>
            </w:pPr>
            <w:r w:rsidRPr="00B16C7F">
              <w:rPr>
                <w:sz w:val="16"/>
                <w:szCs w:val="16"/>
              </w:rPr>
              <w:t>Drug-induced osteoporosis with pathological fracture, forearm</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2A8B6DD" w14:textId="695EBF26" w:rsidR="00F30DA6" w:rsidRPr="00B16C7F" w:rsidRDefault="00F30DA6" w:rsidP="00F30DA6">
            <w:pPr>
              <w:spacing w:before="0" w:after="0" w:line="240" w:lineRule="auto"/>
              <w:rPr>
                <w:rFonts w:cs="Arial"/>
                <w:color w:val="000000"/>
                <w:sz w:val="16"/>
                <w:szCs w:val="16"/>
                <w:lang w:eastAsia="en-US"/>
              </w:rPr>
            </w:pPr>
            <w:r w:rsidRPr="00B16C7F">
              <w:rPr>
                <w:sz w:val="16"/>
                <w:szCs w:val="16"/>
              </w:rPr>
              <w:t>0.8</w:t>
            </w:r>
          </w:p>
        </w:tc>
      </w:tr>
      <w:tr w:rsidR="00F30DA6" w:rsidRPr="00B16C7F" w14:paraId="290B42BF"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4887080B"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M80.44</w:t>
            </w:r>
          </w:p>
        </w:tc>
        <w:tc>
          <w:tcPr>
            <w:tcW w:w="1074" w:type="dxa"/>
            <w:tcBorders>
              <w:top w:val="single" w:sz="4" w:space="0" w:color="auto"/>
              <w:left w:val="nil"/>
              <w:bottom w:val="single" w:sz="4" w:space="0" w:color="auto"/>
              <w:right w:val="single" w:sz="4" w:space="0" w:color="auto"/>
            </w:tcBorders>
            <w:vAlign w:val="center"/>
          </w:tcPr>
          <w:p w14:paraId="3C06E5C0" w14:textId="2F337573" w:rsidR="00F30DA6" w:rsidRPr="00B16C7F" w:rsidRDefault="00F30DA6" w:rsidP="00F30DA6">
            <w:pPr>
              <w:spacing w:before="0" w:after="0" w:line="240" w:lineRule="auto"/>
              <w:rPr>
                <w:sz w:val="16"/>
                <w:szCs w:val="16"/>
              </w:rPr>
            </w:pPr>
            <w:r w:rsidRPr="00B16C7F">
              <w:rPr>
                <w:rFonts w:cs="Arial"/>
                <w:color w:val="000000"/>
                <w:sz w:val="16"/>
                <w:szCs w:val="16"/>
              </w:rPr>
              <w:t>M8044</w:t>
            </w:r>
          </w:p>
        </w:tc>
        <w:tc>
          <w:tcPr>
            <w:tcW w:w="6321" w:type="dxa"/>
            <w:tcBorders>
              <w:top w:val="single" w:sz="4" w:space="0" w:color="auto"/>
              <w:left w:val="single" w:sz="4" w:space="0" w:color="auto"/>
              <w:bottom w:val="single" w:sz="4" w:space="0" w:color="auto"/>
              <w:right w:val="single" w:sz="4" w:space="0" w:color="auto"/>
            </w:tcBorders>
            <w:vAlign w:val="center"/>
          </w:tcPr>
          <w:p w14:paraId="47F2E186" w14:textId="35E58FA1" w:rsidR="00F30DA6" w:rsidRPr="00B16C7F" w:rsidRDefault="00F30DA6" w:rsidP="00F30DA6">
            <w:pPr>
              <w:spacing w:before="0" w:after="0" w:line="240" w:lineRule="auto"/>
              <w:rPr>
                <w:sz w:val="16"/>
                <w:szCs w:val="16"/>
              </w:rPr>
            </w:pPr>
            <w:r w:rsidRPr="00B16C7F">
              <w:rPr>
                <w:sz w:val="16"/>
                <w:szCs w:val="16"/>
              </w:rPr>
              <w:t>Drug-induced osteoporosis with pathological fracture, hand</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E26294D" w14:textId="632CC79E" w:rsidR="00F30DA6" w:rsidRPr="00B16C7F" w:rsidRDefault="00F30DA6" w:rsidP="00F30DA6">
            <w:pPr>
              <w:spacing w:before="0" w:after="0" w:line="240" w:lineRule="auto"/>
              <w:rPr>
                <w:rFonts w:cs="Arial"/>
                <w:color w:val="000000"/>
                <w:sz w:val="16"/>
                <w:szCs w:val="16"/>
                <w:lang w:eastAsia="en-US"/>
              </w:rPr>
            </w:pPr>
            <w:r w:rsidRPr="00B16C7F">
              <w:rPr>
                <w:sz w:val="16"/>
                <w:szCs w:val="16"/>
              </w:rPr>
              <w:t>0.8</w:t>
            </w:r>
          </w:p>
        </w:tc>
      </w:tr>
      <w:tr w:rsidR="00F30DA6" w:rsidRPr="00B16C7F" w14:paraId="0B4BF226"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300C4FB6"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M80.45</w:t>
            </w:r>
          </w:p>
        </w:tc>
        <w:tc>
          <w:tcPr>
            <w:tcW w:w="1074" w:type="dxa"/>
            <w:tcBorders>
              <w:top w:val="single" w:sz="4" w:space="0" w:color="auto"/>
              <w:left w:val="nil"/>
              <w:bottom w:val="single" w:sz="4" w:space="0" w:color="auto"/>
              <w:right w:val="single" w:sz="4" w:space="0" w:color="auto"/>
            </w:tcBorders>
            <w:vAlign w:val="center"/>
          </w:tcPr>
          <w:p w14:paraId="38C494A2" w14:textId="642D975D" w:rsidR="00F30DA6" w:rsidRPr="00B16C7F" w:rsidRDefault="00F30DA6" w:rsidP="00F30DA6">
            <w:pPr>
              <w:spacing w:before="0" w:after="0" w:line="240" w:lineRule="auto"/>
              <w:rPr>
                <w:sz w:val="16"/>
                <w:szCs w:val="16"/>
              </w:rPr>
            </w:pPr>
            <w:r w:rsidRPr="00B16C7F">
              <w:rPr>
                <w:rFonts w:cs="Arial"/>
                <w:color w:val="000000"/>
                <w:sz w:val="16"/>
                <w:szCs w:val="16"/>
              </w:rPr>
              <w:t>M8045</w:t>
            </w:r>
          </w:p>
        </w:tc>
        <w:tc>
          <w:tcPr>
            <w:tcW w:w="6321" w:type="dxa"/>
            <w:tcBorders>
              <w:top w:val="single" w:sz="4" w:space="0" w:color="auto"/>
              <w:left w:val="single" w:sz="4" w:space="0" w:color="auto"/>
              <w:bottom w:val="single" w:sz="4" w:space="0" w:color="auto"/>
              <w:right w:val="single" w:sz="4" w:space="0" w:color="auto"/>
            </w:tcBorders>
            <w:vAlign w:val="center"/>
          </w:tcPr>
          <w:p w14:paraId="05520978" w14:textId="7220F96D" w:rsidR="00F30DA6" w:rsidRPr="00B16C7F" w:rsidRDefault="00F30DA6" w:rsidP="00F30DA6">
            <w:pPr>
              <w:spacing w:before="0" w:after="0" w:line="240" w:lineRule="auto"/>
              <w:rPr>
                <w:sz w:val="16"/>
                <w:szCs w:val="16"/>
              </w:rPr>
            </w:pPr>
            <w:r w:rsidRPr="00B16C7F">
              <w:rPr>
                <w:sz w:val="16"/>
                <w:szCs w:val="16"/>
              </w:rPr>
              <w:t>Drug-induced osteoporosis with pathological fracture, pelvic region and thigh</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5F24BA0" w14:textId="4BC2A573" w:rsidR="00F30DA6" w:rsidRPr="00B16C7F" w:rsidRDefault="00F30DA6" w:rsidP="00F30DA6">
            <w:pPr>
              <w:spacing w:before="0" w:after="0" w:line="240" w:lineRule="auto"/>
              <w:rPr>
                <w:rFonts w:cs="Arial"/>
                <w:color w:val="000000"/>
                <w:sz w:val="16"/>
                <w:szCs w:val="16"/>
                <w:lang w:eastAsia="en-US"/>
              </w:rPr>
            </w:pPr>
            <w:r w:rsidRPr="00B16C7F">
              <w:rPr>
                <w:sz w:val="16"/>
                <w:szCs w:val="16"/>
              </w:rPr>
              <w:t>0.8</w:t>
            </w:r>
          </w:p>
        </w:tc>
      </w:tr>
      <w:tr w:rsidR="00F30DA6" w:rsidRPr="00B16C7F" w14:paraId="5AE8D88A"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7B95580B"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lastRenderedPageBreak/>
              <w:t>M80.46</w:t>
            </w:r>
          </w:p>
        </w:tc>
        <w:tc>
          <w:tcPr>
            <w:tcW w:w="1074" w:type="dxa"/>
            <w:tcBorders>
              <w:top w:val="single" w:sz="4" w:space="0" w:color="auto"/>
              <w:left w:val="nil"/>
              <w:bottom w:val="single" w:sz="4" w:space="0" w:color="auto"/>
              <w:right w:val="single" w:sz="4" w:space="0" w:color="auto"/>
            </w:tcBorders>
            <w:vAlign w:val="center"/>
          </w:tcPr>
          <w:p w14:paraId="1A2E29E8" w14:textId="4414BBC7" w:rsidR="00F30DA6" w:rsidRPr="00B16C7F" w:rsidRDefault="00F30DA6" w:rsidP="00F30DA6">
            <w:pPr>
              <w:spacing w:before="0" w:after="0" w:line="240" w:lineRule="auto"/>
              <w:rPr>
                <w:sz w:val="16"/>
                <w:szCs w:val="16"/>
              </w:rPr>
            </w:pPr>
            <w:r w:rsidRPr="00B16C7F">
              <w:rPr>
                <w:rFonts w:cs="Arial"/>
                <w:color w:val="000000"/>
                <w:sz w:val="16"/>
                <w:szCs w:val="16"/>
              </w:rPr>
              <w:t>M8046</w:t>
            </w:r>
          </w:p>
        </w:tc>
        <w:tc>
          <w:tcPr>
            <w:tcW w:w="6321" w:type="dxa"/>
            <w:tcBorders>
              <w:top w:val="single" w:sz="4" w:space="0" w:color="auto"/>
              <w:left w:val="single" w:sz="4" w:space="0" w:color="auto"/>
              <w:bottom w:val="single" w:sz="4" w:space="0" w:color="auto"/>
              <w:right w:val="single" w:sz="4" w:space="0" w:color="auto"/>
            </w:tcBorders>
            <w:vAlign w:val="center"/>
          </w:tcPr>
          <w:p w14:paraId="76741CC5" w14:textId="07894A7C" w:rsidR="00F30DA6" w:rsidRPr="00B16C7F" w:rsidRDefault="00F30DA6" w:rsidP="00F30DA6">
            <w:pPr>
              <w:spacing w:before="0" w:after="0" w:line="240" w:lineRule="auto"/>
              <w:rPr>
                <w:sz w:val="16"/>
                <w:szCs w:val="16"/>
              </w:rPr>
            </w:pPr>
            <w:r w:rsidRPr="00B16C7F">
              <w:rPr>
                <w:sz w:val="16"/>
                <w:szCs w:val="16"/>
              </w:rPr>
              <w:t>Drug-induced osteoporosis with pathological fracture, lower leg</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0438F9A" w14:textId="3741E828" w:rsidR="00F30DA6" w:rsidRPr="00B16C7F" w:rsidRDefault="00F30DA6" w:rsidP="00F30DA6">
            <w:pPr>
              <w:spacing w:before="0" w:after="0" w:line="240" w:lineRule="auto"/>
              <w:rPr>
                <w:rFonts w:cs="Arial"/>
                <w:color w:val="000000"/>
                <w:sz w:val="16"/>
                <w:szCs w:val="16"/>
                <w:lang w:eastAsia="en-US"/>
              </w:rPr>
            </w:pPr>
            <w:r w:rsidRPr="00B16C7F">
              <w:rPr>
                <w:sz w:val="16"/>
                <w:szCs w:val="16"/>
              </w:rPr>
              <w:t>0.8</w:t>
            </w:r>
          </w:p>
        </w:tc>
      </w:tr>
      <w:tr w:rsidR="00F30DA6" w:rsidRPr="00B16C7F" w14:paraId="41B4EB61"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31C81EEB"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M80.47</w:t>
            </w:r>
          </w:p>
        </w:tc>
        <w:tc>
          <w:tcPr>
            <w:tcW w:w="1074" w:type="dxa"/>
            <w:tcBorders>
              <w:top w:val="single" w:sz="4" w:space="0" w:color="auto"/>
              <w:left w:val="nil"/>
              <w:bottom w:val="single" w:sz="4" w:space="0" w:color="auto"/>
              <w:right w:val="single" w:sz="4" w:space="0" w:color="auto"/>
            </w:tcBorders>
            <w:vAlign w:val="center"/>
          </w:tcPr>
          <w:p w14:paraId="4221FE4D" w14:textId="6A7497D5" w:rsidR="00F30DA6" w:rsidRPr="00B16C7F" w:rsidRDefault="00F30DA6" w:rsidP="00F30DA6">
            <w:pPr>
              <w:spacing w:before="0" w:after="0" w:line="240" w:lineRule="auto"/>
              <w:rPr>
                <w:sz w:val="16"/>
                <w:szCs w:val="16"/>
              </w:rPr>
            </w:pPr>
            <w:r w:rsidRPr="00B16C7F">
              <w:rPr>
                <w:rFonts w:cs="Arial"/>
                <w:color w:val="000000"/>
                <w:sz w:val="16"/>
                <w:szCs w:val="16"/>
              </w:rPr>
              <w:t>M8047</w:t>
            </w:r>
          </w:p>
        </w:tc>
        <w:tc>
          <w:tcPr>
            <w:tcW w:w="6321" w:type="dxa"/>
            <w:tcBorders>
              <w:top w:val="single" w:sz="4" w:space="0" w:color="auto"/>
              <w:left w:val="single" w:sz="4" w:space="0" w:color="auto"/>
              <w:bottom w:val="single" w:sz="4" w:space="0" w:color="auto"/>
              <w:right w:val="single" w:sz="4" w:space="0" w:color="auto"/>
            </w:tcBorders>
            <w:vAlign w:val="center"/>
          </w:tcPr>
          <w:p w14:paraId="67953FDC" w14:textId="186153EC" w:rsidR="00F30DA6" w:rsidRPr="00B16C7F" w:rsidRDefault="00F30DA6" w:rsidP="00F30DA6">
            <w:pPr>
              <w:spacing w:before="0" w:after="0" w:line="240" w:lineRule="auto"/>
              <w:rPr>
                <w:sz w:val="16"/>
                <w:szCs w:val="16"/>
              </w:rPr>
            </w:pPr>
            <w:r w:rsidRPr="00B16C7F">
              <w:rPr>
                <w:sz w:val="16"/>
                <w:szCs w:val="16"/>
              </w:rPr>
              <w:t>Drug-induced osteoporosis with pathological fracture, ankle and foot</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7682736" w14:textId="5F80B464" w:rsidR="00F30DA6" w:rsidRPr="00B16C7F" w:rsidRDefault="00F30DA6" w:rsidP="00F30DA6">
            <w:pPr>
              <w:spacing w:before="0" w:after="0" w:line="240" w:lineRule="auto"/>
              <w:rPr>
                <w:rFonts w:cs="Arial"/>
                <w:color w:val="000000"/>
                <w:sz w:val="16"/>
                <w:szCs w:val="16"/>
                <w:lang w:eastAsia="en-US"/>
              </w:rPr>
            </w:pPr>
            <w:r w:rsidRPr="00B16C7F">
              <w:rPr>
                <w:sz w:val="16"/>
                <w:szCs w:val="16"/>
              </w:rPr>
              <w:t>0.8</w:t>
            </w:r>
          </w:p>
        </w:tc>
      </w:tr>
      <w:tr w:rsidR="00F30DA6" w:rsidRPr="00B16C7F" w14:paraId="01CE151C"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54B6BAE2"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M80.48</w:t>
            </w:r>
          </w:p>
        </w:tc>
        <w:tc>
          <w:tcPr>
            <w:tcW w:w="1074" w:type="dxa"/>
            <w:tcBorders>
              <w:top w:val="single" w:sz="4" w:space="0" w:color="auto"/>
              <w:left w:val="nil"/>
              <w:bottom w:val="single" w:sz="4" w:space="0" w:color="auto"/>
              <w:right w:val="single" w:sz="4" w:space="0" w:color="auto"/>
            </w:tcBorders>
            <w:vAlign w:val="center"/>
          </w:tcPr>
          <w:p w14:paraId="19E1D760" w14:textId="15F1BEB7" w:rsidR="00F30DA6" w:rsidRPr="00B16C7F" w:rsidRDefault="00F30DA6" w:rsidP="00F30DA6">
            <w:pPr>
              <w:spacing w:before="0" w:after="0" w:line="240" w:lineRule="auto"/>
              <w:rPr>
                <w:sz w:val="16"/>
                <w:szCs w:val="16"/>
              </w:rPr>
            </w:pPr>
            <w:r w:rsidRPr="00B16C7F">
              <w:rPr>
                <w:rFonts w:cs="Arial"/>
                <w:color w:val="000000"/>
                <w:sz w:val="16"/>
                <w:szCs w:val="16"/>
              </w:rPr>
              <w:t>M8048</w:t>
            </w:r>
          </w:p>
        </w:tc>
        <w:tc>
          <w:tcPr>
            <w:tcW w:w="6321" w:type="dxa"/>
            <w:tcBorders>
              <w:top w:val="single" w:sz="4" w:space="0" w:color="auto"/>
              <w:left w:val="single" w:sz="4" w:space="0" w:color="auto"/>
              <w:bottom w:val="single" w:sz="4" w:space="0" w:color="auto"/>
              <w:right w:val="single" w:sz="4" w:space="0" w:color="auto"/>
            </w:tcBorders>
            <w:vAlign w:val="center"/>
          </w:tcPr>
          <w:p w14:paraId="4FED6753" w14:textId="09D94042" w:rsidR="00F30DA6" w:rsidRPr="00B16C7F" w:rsidRDefault="00F30DA6" w:rsidP="00F30DA6">
            <w:pPr>
              <w:spacing w:before="0" w:after="0" w:line="240" w:lineRule="auto"/>
              <w:rPr>
                <w:sz w:val="16"/>
                <w:szCs w:val="16"/>
              </w:rPr>
            </w:pPr>
            <w:r w:rsidRPr="00B16C7F">
              <w:rPr>
                <w:sz w:val="16"/>
                <w:szCs w:val="16"/>
              </w:rPr>
              <w:t xml:space="preserve">Drug-induced osteoporosis with pathological fracture, </w:t>
            </w:r>
            <w:proofErr w:type="gramStart"/>
            <w:r w:rsidRPr="00B16C7F">
              <w:rPr>
                <w:sz w:val="16"/>
                <w:szCs w:val="16"/>
              </w:rPr>
              <w:t>other</w:t>
            </w:r>
            <w:proofErr w:type="gramEnd"/>
            <w:r w:rsidRPr="00B16C7F">
              <w:rPr>
                <w:sz w:val="16"/>
                <w:szCs w:val="16"/>
              </w:rPr>
              <w:t xml:space="preserve"> site</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F3C9286" w14:textId="63BFCB76" w:rsidR="00F30DA6" w:rsidRPr="00B16C7F" w:rsidRDefault="00F30DA6" w:rsidP="00F30DA6">
            <w:pPr>
              <w:spacing w:before="0" w:after="0" w:line="240" w:lineRule="auto"/>
              <w:rPr>
                <w:rFonts w:cs="Arial"/>
                <w:color w:val="000000"/>
                <w:sz w:val="16"/>
                <w:szCs w:val="16"/>
                <w:lang w:eastAsia="en-US"/>
              </w:rPr>
            </w:pPr>
            <w:r w:rsidRPr="00B16C7F">
              <w:rPr>
                <w:sz w:val="16"/>
                <w:szCs w:val="16"/>
              </w:rPr>
              <w:t>0.8</w:t>
            </w:r>
          </w:p>
        </w:tc>
      </w:tr>
      <w:tr w:rsidR="00F30DA6" w:rsidRPr="00B16C7F" w14:paraId="27B9A86E"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5A0C76C3"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M80.50</w:t>
            </w:r>
          </w:p>
        </w:tc>
        <w:tc>
          <w:tcPr>
            <w:tcW w:w="1074" w:type="dxa"/>
            <w:tcBorders>
              <w:top w:val="single" w:sz="4" w:space="0" w:color="auto"/>
              <w:left w:val="nil"/>
              <w:bottom w:val="single" w:sz="4" w:space="0" w:color="auto"/>
              <w:right w:val="single" w:sz="4" w:space="0" w:color="auto"/>
            </w:tcBorders>
            <w:vAlign w:val="center"/>
          </w:tcPr>
          <w:p w14:paraId="700E5DB1" w14:textId="762E4161" w:rsidR="00F30DA6" w:rsidRPr="00B16C7F" w:rsidRDefault="00F30DA6" w:rsidP="00F30DA6">
            <w:pPr>
              <w:spacing w:before="0" w:after="0" w:line="240" w:lineRule="auto"/>
              <w:rPr>
                <w:sz w:val="16"/>
                <w:szCs w:val="16"/>
              </w:rPr>
            </w:pPr>
            <w:r w:rsidRPr="00B16C7F">
              <w:rPr>
                <w:rFonts w:cs="Arial"/>
                <w:color w:val="000000"/>
                <w:sz w:val="16"/>
                <w:szCs w:val="16"/>
              </w:rPr>
              <w:t>M8050</w:t>
            </w:r>
          </w:p>
        </w:tc>
        <w:tc>
          <w:tcPr>
            <w:tcW w:w="6321" w:type="dxa"/>
            <w:tcBorders>
              <w:top w:val="single" w:sz="4" w:space="0" w:color="auto"/>
              <w:left w:val="single" w:sz="4" w:space="0" w:color="auto"/>
              <w:bottom w:val="single" w:sz="4" w:space="0" w:color="auto"/>
              <w:right w:val="single" w:sz="4" w:space="0" w:color="auto"/>
            </w:tcBorders>
            <w:vAlign w:val="center"/>
          </w:tcPr>
          <w:p w14:paraId="163008DA" w14:textId="2D4E0647" w:rsidR="00F30DA6" w:rsidRPr="00B16C7F" w:rsidRDefault="00F30DA6" w:rsidP="00F30DA6">
            <w:pPr>
              <w:spacing w:before="0" w:after="0" w:line="240" w:lineRule="auto"/>
              <w:rPr>
                <w:sz w:val="16"/>
                <w:szCs w:val="16"/>
              </w:rPr>
            </w:pPr>
            <w:r w:rsidRPr="00B16C7F">
              <w:rPr>
                <w:sz w:val="16"/>
                <w:szCs w:val="16"/>
              </w:rPr>
              <w:t>Idiopathic osteoporosis with pathological fracture, multiple sites</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CAF9A27" w14:textId="61A1C5D9" w:rsidR="00F30DA6" w:rsidRPr="00B16C7F" w:rsidRDefault="00F30DA6" w:rsidP="00F30DA6">
            <w:pPr>
              <w:spacing w:before="0" w:after="0" w:line="240" w:lineRule="auto"/>
              <w:rPr>
                <w:rFonts w:cs="Arial"/>
                <w:color w:val="000000"/>
                <w:sz w:val="16"/>
                <w:szCs w:val="16"/>
                <w:lang w:eastAsia="en-US"/>
              </w:rPr>
            </w:pPr>
            <w:r w:rsidRPr="00B16C7F">
              <w:rPr>
                <w:sz w:val="16"/>
                <w:szCs w:val="16"/>
              </w:rPr>
              <w:t>0.8</w:t>
            </w:r>
          </w:p>
        </w:tc>
      </w:tr>
      <w:tr w:rsidR="00F30DA6" w:rsidRPr="00B16C7F" w14:paraId="30D95D13"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187F4AEC"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M80.51</w:t>
            </w:r>
          </w:p>
        </w:tc>
        <w:tc>
          <w:tcPr>
            <w:tcW w:w="1074" w:type="dxa"/>
            <w:tcBorders>
              <w:top w:val="single" w:sz="4" w:space="0" w:color="auto"/>
              <w:left w:val="nil"/>
              <w:bottom w:val="single" w:sz="4" w:space="0" w:color="auto"/>
              <w:right w:val="single" w:sz="4" w:space="0" w:color="auto"/>
            </w:tcBorders>
            <w:vAlign w:val="center"/>
          </w:tcPr>
          <w:p w14:paraId="4EDCDEC8" w14:textId="678F0A57" w:rsidR="00F30DA6" w:rsidRPr="00B16C7F" w:rsidRDefault="00F30DA6" w:rsidP="00F30DA6">
            <w:pPr>
              <w:spacing w:before="0" w:after="0" w:line="240" w:lineRule="auto"/>
              <w:rPr>
                <w:sz w:val="16"/>
                <w:szCs w:val="16"/>
              </w:rPr>
            </w:pPr>
            <w:r w:rsidRPr="00B16C7F">
              <w:rPr>
                <w:rFonts w:cs="Arial"/>
                <w:color w:val="000000"/>
                <w:sz w:val="16"/>
                <w:szCs w:val="16"/>
              </w:rPr>
              <w:t>M8051</w:t>
            </w:r>
          </w:p>
        </w:tc>
        <w:tc>
          <w:tcPr>
            <w:tcW w:w="6321" w:type="dxa"/>
            <w:tcBorders>
              <w:top w:val="single" w:sz="4" w:space="0" w:color="auto"/>
              <w:left w:val="single" w:sz="4" w:space="0" w:color="auto"/>
              <w:bottom w:val="single" w:sz="4" w:space="0" w:color="auto"/>
              <w:right w:val="single" w:sz="4" w:space="0" w:color="auto"/>
            </w:tcBorders>
            <w:vAlign w:val="center"/>
          </w:tcPr>
          <w:p w14:paraId="0F28B230" w14:textId="1556BE40" w:rsidR="00F30DA6" w:rsidRPr="00B16C7F" w:rsidRDefault="00F30DA6" w:rsidP="00F30DA6">
            <w:pPr>
              <w:spacing w:before="0" w:after="0" w:line="240" w:lineRule="auto"/>
              <w:rPr>
                <w:sz w:val="16"/>
                <w:szCs w:val="16"/>
              </w:rPr>
            </w:pPr>
            <w:r w:rsidRPr="00B16C7F">
              <w:rPr>
                <w:sz w:val="16"/>
                <w:szCs w:val="16"/>
              </w:rPr>
              <w:t>Idiopathic osteoporosis with pathological fracture, shoulder region</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ECA4581" w14:textId="4BD03FB4" w:rsidR="00F30DA6" w:rsidRPr="00B16C7F" w:rsidRDefault="00F30DA6" w:rsidP="00F30DA6">
            <w:pPr>
              <w:spacing w:before="0" w:after="0" w:line="240" w:lineRule="auto"/>
              <w:rPr>
                <w:rFonts w:cs="Arial"/>
                <w:color w:val="000000"/>
                <w:sz w:val="16"/>
                <w:szCs w:val="16"/>
                <w:lang w:eastAsia="en-US"/>
              </w:rPr>
            </w:pPr>
            <w:r w:rsidRPr="00B16C7F">
              <w:rPr>
                <w:sz w:val="16"/>
                <w:szCs w:val="16"/>
              </w:rPr>
              <w:t>0.8</w:t>
            </w:r>
          </w:p>
        </w:tc>
      </w:tr>
      <w:tr w:rsidR="00F30DA6" w:rsidRPr="00B16C7F" w14:paraId="04D6494A"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1DD47B72"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M80.52</w:t>
            </w:r>
          </w:p>
        </w:tc>
        <w:tc>
          <w:tcPr>
            <w:tcW w:w="1074" w:type="dxa"/>
            <w:tcBorders>
              <w:top w:val="single" w:sz="4" w:space="0" w:color="auto"/>
              <w:left w:val="nil"/>
              <w:bottom w:val="single" w:sz="4" w:space="0" w:color="auto"/>
              <w:right w:val="single" w:sz="4" w:space="0" w:color="auto"/>
            </w:tcBorders>
            <w:vAlign w:val="center"/>
          </w:tcPr>
          <w:p w14:paraId="74DC52C4" w14:textId="758C9F38" w:rsidR="00F30DA6" w:rsidRPr="00B16C7F" w:rsidRDefault="00F30DA6" w:rsidP="00F30DA6">
            <w:pPr>
              <w:spacing w:before="0" w:after="0" w:line="240" w:lineRule="auto"/>
              <w:rPr>
                <w:sz w:val="16"/>
                <w:szCs w:val="16"/>
              </w:rPr>
            </w:pPr>
            <w:r w:rsidRPr="00B16C7F">
              <w:rPr>
                <w:rFonts w:cs="Arial"/>
                <w:color w:val="000000"/>
                <w:sz w:val="16"/>
                <w:szCs w:val="16"/>
              </w:rPr>
              <w:t>M8052</w:t>
            </w:r>
          </w:p>
        </w:tc>
        <w:tc>
          <w:tcPr>
            <w:tcW w:w="6321" w:type="dxa"/>
            <w:tcBorders>
              <w:top w:val="single" w:sz="4" w:space="0" w:color="auto"/>
              <w:left w:val="single" w:sz="4" w:space="0" w:color="auto"/>
              <w:bottom w:val="single" w:sz="4" w:space="0" w:color="auto"/>
              <w:right w:val="single" w:sz="4" w:space="0" w:color="auto"/>
            </w:tcBorders>
            <w:vAlign w:val="center"/>
          </w:tcPr>
          <w:p w14:paraId="257FDA1B" w14:textId="51EBDB38" w:rsidR="00F30DA6" w:rsidRPr="00B16C7F" w:rsidRDefault="00F30DA6" w:rsidP="00F30DA6">
            <w:pPr>
              <w:spacing w:before="0" w:after="0" w:line="240" w:lineRule="auto"/>
              <w:rPr>
                <w:sz w:val="16"/>
                <w:szCs w:val="16"/>
              </w:rPr>
            </w:pPr>
            <w:r w:rsidRPr="00B16C7F">
              <w:rPr>
                <w:sz w:val="16"/>
                <w:szCs w:val="16"/>
              </w:rPr>
              <w:t>Idiopathic osteoporosis with pathological fracture, upper arm</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468D593" w14:textId="27488E17" w:rsidR="00F30DA6" w:rsidRPr="00B16C7F" w:rsidRDefault="00F30DA6" w:rsidP="00F30DA6">
            <w:pPr>
              <w:spacing w:before="0" w:after="0" w:line="240" w:lineRule="auto"/>
              <w:rPr>
                <w:rFonts w:cs="Arial"/>
                <w:color w:val="000000"/>
                <w:sz w:val="16"/>
                <w:szCs w:val="16"/>
                <w:lang w:eastAsia="en-US"/>
              </w:rPr>
            </w:pPr>
            <w:r w:rsidRPr="00B16C7F">
              <w:rPr>
                <w:sz w:val="16"/>
                <w:szCs w:val="16"/>
              </w:rPr>
              <w:t>0.8</w:t>
            </w:r>
          </w:p>
        </w:tc>
      </w:tr>
      <w:tr w:rsidR="00F30DA6" w:rsidRPr="00B16C7F" w14:paraId="0A13215A"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2BC64A0A"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M80.53</w:t>
            </w:r>
          </w:p>
        </w:tc>
        <w:tc>
          <w:tcPr>
            <w:tcW w:w="1074" w:type="dxa"/>
            <w:tcBorders>
              <w:top w:val="single" w:sz="4" w:space="0" w:color="auto"/>
              <w:left w:val="nil"/>
              <w:bottom w:val="single" w:sz="4" w:space="0" w:color="auto"/>
              <w:right w:val="single" w:sz="4" w:space="0" w:color="auto"/>
            </w:tcBorders>
            <w:vAlign w:val="center"/>
          </w:tcPr>
          <w:p w14:paraId="5C51FED1" w14:textId="2EC50B99" w:rsidR="00F30DA6" w:rsidRPr="00B16C7F" w:rsidRDefault="00F30DA6" w:rsidP="00F30DA6">
            <w:pPr>
              <w:spacing w:before="0" w:after="0" w:line="240" w:lineRule="auto"/>
              <w:rPr>
                <w:sz w:val="16"/>
                <w:szCs w:val="16"/>
              </w:rPr>
            </w:pPr>
            <w:r w:rsidRPr="00B16C7F">
              <w:rPr>
                <w:rFonts w:cs="Arial"/>
                <w:color w:val="000000"/>
                <w:sz w:val="16"/>
                <w:szCs w:val="16"/>
              </w:rPr>
              <w:t>M8053</w:t>
            </w:r>
          </w:p>
        </w:tc>
        <w:tc>
          <w:tcPr>
            <w:tcW w:w="6321" w:type="dxa"/>
            <w:tcBorders>
              <w:top w:val="single" w:sz="4" w:space="0" w:color="auto"/>
              <w:left w:val="single" w:sz="4" w:space="0" w:color="auto"/>
              <w:bottom w:val="single" w:sz="4" w:space="0" w:color="auto"/>
              <w:right w:val="single" w:sz="4" w:space="0" w:color="auto"/>
            </w:tcBorders>
            <w:vAlign w:val="center"/>
          </w:tcPr>
          <w:p w14:paraId="68D563F0" w14:textId="73333AD8" w:rsidR="00F30DA6" w:rsidRPr="00B16C7F" w:rsidRDefault="00F30DA6" w:rsidP="00F30DA6">
            <w:pPr>
              <w:spacing w:before="0" w:after="0" w:line="240" w:lineRule="auto"/>
              <w:rPr>
                <w:sz w:val="16"/>
                <w:szCs w:val="16"/>
              </w:rPr>
            </w:pPr>
            <w:r w:rsidRPr="00B16C7F">
              <w:rPr>
                <w:sz w:val="16"/>
                <w:szCs w:val="16"/>
              </w:rPr>
              <w:t>Idiopathic osteoporosis with pathological fracture, forearm</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DB66A26" w14:textId="34DEF7CE" w:rsidR="00F30DA6" w:rsidRPr="00B16C7F" w:rsidRDefault="00F30DA6" w:rsidP="00F30DA6">
            <w:pPr>
              <w:spacing w:before="0" w:after="0" w:line="240" w:lineRule="auto"/>
              <w:rPr>
                <w:rFonts w:cs="Arial"/>
                <w:color w:val="000000"/>
                <w:sz w:val="16"/>
                <w:szCs w:val="16"/>
                <w:lang w:eastAsia="en-US"/>
              </w:rPr>
            </w:pPr>
            <w:r w:rsidRPr="00B16C7F">
              <w:rPr>
                <w:sz w:val="16"/>
                <w:szCs w:val="16"/>
              </w:rPr>
              <w:t>0.8</w:t>
            </w:r>
          </w:p>
        </w:tc>
      </w:tr>
      <w:tr w:rsidR="00F30DA6" w:rsidRPr="00B16C7F" w14:paraId="487B3964"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1AF342C1"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M80.54</w:t>
            </w:r>
          </w:p>
        </w:tc>
        <w:tc>
          <w:tcPr>
            <w:tcW w:w="1074" w:type="dxa"/>
            <w:tcBorders>
              <w:top w:val="single" w:sz="4" w:space="0" w:color="auto"/>
              <w:left w:val="nil"/>
              <w:bottom w:val="single" w:sz="4" w:space="0" w:color="auto"/>
              <w:right w:val="single" w:sz="4" w:space="0" w:color="auto"/>
            </w:tcBorders>
            <w:vAlign w:val="center"/>
          </w:tcPr>
          <w:p w14:paraId="13FEEA05" w14:textId="585AC7EB" w:rsidR="00F30DA6" w:rsidRPr="00B16C7F" w:rsidRDefault="00F30DA6" w:rsidP="00F30DA6">
            <w:pPr>
              <w:spacing w:before="0" w:after="0" w:line="240" w:lineRule="auto"/>
              <w:rPr>
                <w:sz w:val="16"/>
                <w:szCs w:val="16"/>
              </w:rPr>
            </w:pPr>
            <w:r w:rsidRPr="00B16C7F">
              <w:rPr>
                <w:rFonts w:cs="Arial"/>
                <w:color w:val="000000"/>
                <w:sz w:val="16"/>
                <w:szCs w:val="16"/>
              </w:rPr>
              <w:t>M8054</w:t>
            </w:r>
          </w:p>
        </w:tc>
        <w:tc>
          <w:tcPr>
            <w:tcW w:w="6321" w:type="dxa"/>
            <w:tcBorders>
              <w:top w:val="single" w:sz="4" w:space="0" w:color="auto"/>
              <w:left w:val="single" w:sz="4" w:space="0" w:color="auto"/>
              <w:bottom w:val="single" w:sz="4" w:space="0" w:color="auto"/>
              <w:right w:val="single" w:sz="4" w:space="0" w:color="auto"/>
            </w:tcBorders>
            <w:vAlign w:val="center"/>
          </w:tcPr>
          <w:p w14:paraId="75233BAA" w14:textId="3F951FC5" w:rsidR="00F30DA6" w:rsidRPr="00B16C7F" w:rsidRDefault="00F30DA6" w:rsidP="00F30DA6">
            <w:pPr>
              <w:spacing w:before="0" w:after="0" w:line="240" w:lineRule="auto"/>
              <w:rPr>
                <w:sz w:val="16"/>
                <w:szCs w:val="16"/>
              </w:rPr>
            </w:pPr>
            <w:r w:rsidRPr="00B16C7F">
              <w:rPr>
                <w:sz w:val="16"/>
                <w:szCs w:val="16"/>
              </w:rPr>
              <w:t>Idiopathic osteoporosis with pathological fracture, hand</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955B7DB" w14:textId="5D67E0AD" w:rsidR="00F30DA6" w:rsidRPr="00B16C7F" w:rsidRDefault="00F30DA6" w:rsidP="00F30DA6">
            <w:pPr>
              <w:spacing w:before="0" w:after="0" w:line="240" w:lineRule="auto"/>
              <w:rPr>
                <w:rFonts w:cs="Arial"/>
                <w:color w:val="000000"/>
                <w:sz w:val="16"/>
                <w:szCs w:val="16"/>
                <w:lang w:eastAsia="en-US"/>
              </w:rPr>
            </w:pPr>
            <w:r w:rsidRPr="00B16C7F">
              <w:rPr>
                <w:sz w:val="16"/>
                <w:szCs w:val="16"/>
              </w:rPr>
              <w:t>0.8</w:t>
            </w:r>
          </w:p>
        </w:tc>
      </w:tr>
      <w:tr w:rsidR="00F30DA6" w:rsidRPr="00B16C7F" w14:paraId="1B792168"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3A5597FB"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M80.55</w:t>
            </w:r>
          </w:p>
        </w:tc>
        <w:tc>
          <w:tcPr>
            <w:tcW w:w="1074" w:type="dxa"/>
            <w:tcBorders>
              <w:top w:val="single" w:sz="4" w:space="0" w:color="auto"/>
              <w:left w:val="nil"/>
              <w:bottom w:val="single" w:sz="4" w:space="0" w:color="auto"/>
              <w:right w:val="single" w:sz="4" w:space="0" w:color="auto"/>
            </w:tcBorders>
            <w:vAlign w:val="center"/>
          </w:tcPr>
          <w:p w14:paraId="697335BC" w14:textId="2DB46C52" w:rsidR="00F30DA6" w:rsidRPr="00B16C7F" w:rsidRDefault="00F30DA6" w:rsidP="00F30DA6">
            <w:pPr>
              <w:spacing w:before="0" w:after="0" w:line="240" w:lineRule="auto"/>
              <w:rPr>
                <w:sz w:val="16"/>
                <w:szCs w:val="16"/>
              </w:rPr>
            </w:pPr>
            <w:r w:rsidRPr="00B16C7F">
              <w:rPr>
                <w:rFonts w:cs="Arial"/>
                <w:color w:val="000000"/>
                <w:sz w:val="16"/>
                <w:szCs w:val="16"/>
              </w:rPr>
              <w:t>M8055</w:t>
            </w:r>
          </w:p>
        </w:tc>
        <w:tc>
          <w:tcPr>
            <w:tcW w:w="6321" w:type="dxa"/>
            <w:tcBorders>
              <w:top w:val="single" w:sz="4" w:space="0" w:color="auto"/>
              <w:left w:val="single" w:sz="4" w:space="0" w:color="auto"/>
              <w:bottom w:val="single" w:sz="4" w:space="0" w:color="auto"/>
              <w:right w:val="single" w:sz="4" w:space="0" w:color="auto"/>
            </w:tcBorders>
            <w:vAlign w:val="center"/>
          </w:tcPr>
          <w:p w14:paraId="2C51AE99" w14:textId="66F833F2" w:rsidR="00F30DA6" w:rsidRPr="00B16C7F" w:rsidRDefault="00F30DA6" w:rsidP="00F30DA6">
            <w:pPr>
              <w:spacing w:before="0" w:after="0" w:line="240" w:lineRule="auto"/>
              <w:rPr>
                <w:sz w:val="16"/>
                <w:szCs w:val="16"/>
              </w:rPr>
            </w:pPr>
            <w:r w:rsidRPr="00B16C7F">
              <w:rPr>
                <w:sz w:val="16"/>
                <w:szCs w:val="16"/>
              </w:rPr>
              <w:t>Idiopathic osteoporosis with pathological fracture, pelvic region and thigh</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AFD1E1D" w14:textId="63B4DB65" w:rsidR="00F30DA6" w:rsidRPr="00B16C7F" w:rsidRDefault="00F30DA6" w:rsidP="00F30DA6">
            <w:pPr>
              <w:spacing w:before="0" w:after="0" w:line="240" w:lineRule="auto"/>
              <w:rPr>
                <w:rFonts w:cs="Arial"/>
                <w:color w:val="000000"/>
                <w:sz w:val="16"/>
                <w:szCs w:val="16"/>
                <w:lang w:eastAsia="en-US"/>
              </w:rPr>
            </w:pPr>
            <w:r w:rsidRPr="00B16C7F">
              <w:rPr>
                <w:sz w:val="16"/>
                <w:szCs w:val="16"/>
              </w:rPr>
              <w:t>0.8</w:t>
            </w:r>
          </w:p>
        </w:tc>
      </w:tr>
      <w:tr w:rsidR="00F30DA6" w:rsidRPr="00B16C7F" w14:paraId="3C70186C"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11034CEE"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M80.56</w:t>
            </w:r>
          </w:p>
        </w:tc>
        <w:tc>
          <w:tcPr>
            <w:tcW w:w="1074" w:type="dxa"/>
            <w:tcBorders>
              <w:top w:val="single" w:sz="4" w:space="0" w:color="auto"/>
              <w:left w:val="nil"/>
              <w:bottom w:val="single" w:sz="4" w:space="0" w:color="auto"/>
              <w:right w:val="single" w:sz="4" w:space="0" w:color="auto"/>
            </w:tcBorders>
            <w:vAlign w:val="center"/>
          </w:tcPr>
          <w:p w14:paraId="792D04F0" w14:textId="7DAC597B" w:rsidR="00F30DA6" w:rsidRPr="00B16C7F" w:rsidRDefault="00F30DA6" w:rsidP="00F30DA6">
            <w:pPr>
              <w:spacing w:before="0" w:after="0" w:line="240" w:lineRule="auto"/>
              <w:rPr>
                <w:sz w:val="16"/>
                <w:szCs w:val="16"/>
              </w:rPr>
            </w:pPr>
            <w:r w:rsidRPr="00B16C7F">
              <w:rPr>
                <w:rFonts w:cs="Arial"/>
                <w:color w:val="000000"/>
                <w:sz w:val="16"/>
                <w:szCs w:val="16"/>
              </w:rPr>
              <w:t>M8056</w:t>
            </w:r>
          </w:p>
        </w:tc>
        <w:tc>
          <w:tcPr>
            <w:tcW w:w="6321" w:type="dxa"/>
            <w:tcBorders>
              <w:top w:val="single" w:sz="4" w:space="0" w:color="auto"/>
              <w:left w:val="single" w:sz="4" w:space="0" w:color="auto"/>
              <w:bottom w:val="single" w:sz="4" w:space="0" w:color="auto"/>
              <w:right w:val="single" w:sz="4" w:space="0" w:color="auto"/>
            </w:tcBorders>
            <w:vAlign w:val="center"/>
          </w:tcPr>
          <w:p w14:paraId="3110177D" w14:textId="6BD8DAA2" w:rsidR="00F30DA6" w:rsidRPr="00B16C7F" w:rsidRDefault="00F30DA6" w:rsidP="00F30DA6">
            <w:pPr>
              <w:spacing w:before="0" w:after="0" w:line="240" w:lineRule="auto"/>
              <w:rPr>
                <w:sz w:val="16"/>
                <w:szCs w:val="16"/>
              </w:rPr>
            </w:pPr>
            <w:r w:rsidRPr="00B16C7F">
              <w:rPr>
                <w:sz w:val="16"/>
                <w:szCs w:val="16"/>
              </w:rPr>
              <w:t>Idiopathic osteoporosis with pathological fracture, lower leg</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00F0CEF" w14:textId="54A3F58D" w:rsidR="00F30DA6" w:rsidRPr="00B16C7F" w:rsidRDefault="00F30DA6" w:rsidP="00F30DA6">
            <w:pPr>
              <w:spacing w:before="0" w:after="0" w:line="240" w:lineRule="auto"/>
              <w:rPr>
                <w:rFonts w:cs="Arial"/>
                <w:color w:val="000000"/>
                <w:sz w:val="16"/>
                <w:szCs w:val="16"/>
                <w:lang w:eastAsia="en-US"/>
              </w:rPr>
            </w:pPr>
            <w:r w:rsidRPr="00B16C7F">
              <w:rPr>
                <w:sz w:val="16"/>
                <w:szCs w:val="16"/>
              </w:rPr>
              <w:t>0.8</w:t>
            </w:r>
          </w:p>
        </w:tc>
      </w:tr>
      <w:tr w:rsidR="00F30DA6" w:rsidRPr="00B16C7F" w14:paraId="4E2EE937"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3365BAC8"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M80.57</w:t>
            </w:r>
          </w:p>
        </w:tc>
        <w:tc>
          <w:tcPr>
            <w:tcW w:w="1074" w:type="dxa"/>
            <w:tcBorders>
              <w:top w:val="single" w:sz="4" w:space="0" w:color="auto"/>
              <w:left w:val="nil"/>
              <w:bottom w:val="single" w:sz="4" w:space="0" w:color="auto"/>
              <w:right w:val="single" w:sz="4" w:space="0" w:color="auto"/>
            </w:tcBorders>
            <w:vAlign w:val="center"/>
          </w:tcPr>
          <w:p w14:paraId="1B7FDCCD" w14:textId="57F1BFC4" w:rsidR="00F30DA6" w:rsidRPr="00B16C7F" w:rsidRDefault="00F30DA6" w:rsidP="00F30DA6">
            <w:pPr>
              <w:spacing w:before="0" w:after="0" w:line="240" w:lineRule="auto"/>
              <w:rPr>
                <w:sz w:val="16"/>
                <w:szCs w:val="16"/>
              </w:rPr>
            </w:pPr>
            <w:r w:rsidRPr="00B16C7F">
              <w:rPr>
                <w:rFonts w:cs="Arial"/>
                <w:color w:val="000000"/>
                <w:sz w:val="16"/>
                <w:szCs w:val="16"/>
              </w:rPr>
              <w:t>M8057</w:t>
            </w:r>
          </w:p>
        </w:tc>
        <w:tc>
          <w:tcPr>
            <w:tcW w:w="6321" w:type="dxa"/>
            <w:tcBorders>
              <w:top w:val="single" w:sz="4" w:space="0" w:color="auto"/>
              <w:left w:val="single" w:sz="4" w:space="0" w:color="auto"/>
              <w:bottom w:val="single" w:sz="4" w:space="0" w:color="auto"/>
              <w:right w:val="single" w:sz="4" w:space="0" w:color="auto"/>
            </w:tcBorders>
            <w:vAlign w:val="center"/>
          </w:tcPr>
          <w:p w14:paraId="3114A96C" w14:textId="6AF74FAA" w:rsidR="00F30DA6" w:rsidRPr="00B16C7F" w:rsidRDefault="00F30DA6" w:rsidP="00F30DA6">
            <w:pPr>
              <w:spacing w:before="0" w:after="0" w:line="240" w:lineRule="auto"/>
              <w:rPr>
                <w:sz w:val="16"/>
                <w:szCs w:val="16"/>
              </w:rPr>
            </w:pPr>
            <w:r w:rsidRPr="00B16C7F">
              <w:rPr>
                <w:sz w:val="16"/>
                <w:szCs w:val="16"/>
              </w:rPr>
              <w:t>Idiopathic osteoporosis with pathological fracture, ankle and foot</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79F87F0" w14:textId="5161D426" w:rsidR="00F30DA6" w:rsidRPr="00B16C7F" w:rsidRDefault="00F30DA6" w:rsidP="00F30DA6">
            <w:pPr>
              <w:spacing w:before="0" w:after="0" w:line="240" w:lineRule="auto"/>
              <w:rPr>
                <w:rFonts w:cs="Arial"/>
                <w:color w:val="000000"/>
                <w:sz w:val="16"/>
                <w:szCs w:val="16"/>
                <w:lang w:eastAsia="en-US"/>
              </w:rPr>
            </w:pPr>
            <w:r w:rsidRPr="00B16C7F">
              <w:rPr>
                <w:sz w:val="16"/>
                <w:szCs w:val="16"/>
              </w:rPr>
              <w:t>0.8</w:t>
            </w:r>
          </w:p>
        </w:tc>
      </w:tr>
      <w:tr w:rsidR="00F30DA6" w:rsidRPr="00B16C7F" w14:paraId="30AC14DB"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78B5B373"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M80.58</w:t>
            </w:r>
          </w:p>
        </w:tc>
        <w:tc>
          <w:tcPr>
            <w:tcW w:w="1074" w:type="dxa"/>
            <w:tcBorders>
              <w:top w:val="single" w:sz="4" w:space="0" w:color="auto"/>
              <w:left w:val="nil"/>
              <w:bottom w:val="single" w:sz="4" w:space="0" w:color="auto"/>
              <w:right w:val="single" w:sz="4" w:space="0" w:color="auto"/>
            </w:tcBorders>
            <w:vAlign w:val="center"/>
          </w:tcPr>
          <w:p w14:paraId="0EAB5FCE" w14:textId="7056943F" w:rsidR="00F30DA6" w:rsidRPr="00B16C7F" w:rsidRDefault="00F30DA6" w:rsidP="00F30DA6">
            <w:pPr>
              <w:spacing w:before="0" w:after="0" w:line="240" w:lineRule="auto"/>
              <w:rPr>
                <w:sz w:val="16"/>
                <w:szCs w:val="16"/>
              </w:rPr>
            </w:pPr>
            <w:r w:rsidRPr="00B16C7F">
              <w:rPr>
                <w:rFonts w:cs="Arial"/>
                <w:color w:val="000000"/>
                <w:sz w:val="16"/>
                <w:szCs w:val="16"/>
              </w:rPr>
              <w:t>M8058</w:t>
            </w:r>
          </w:p>
        </w:tc>
        <w:tc>
          <w:tcPr>
            <w:tcW w:w="6321" w:type="dxa"/>
            <w:tcBorders>
              <w:top w:val="single" w:sz="4" w:space="0" w:color="auto"/>
              <w:left w:val="single" w:sz="4" w:space="0" w:color="auto"/>
              <w:bottom w:val="single" w:sz="4" w:space="0" w:color="auto"/>
              <w:right w:val="single" w:sz="4" w:space="0" w:color="auto"/>
            </w:tcBorders>
            <w:vAlign w:val="center"/>
          </w:tcPr>
          <w:p w14:paraId="20BF70D1" w14:textId="2C0CDFE1" w:rsidR="00F30DA6" w:rsidRPr="00B16C7F" w:rsidRDefault="00F30DA6" w:rsidP="00F30DA6">
            <w:pPr>
              <w:spacing w:before="0" w:after="0" w:line="240" w:lineRule="auto"/>
              <w:rPr>
                <w:sz w:val="16"/>
                <w:szCs w:val="16"/>
              </w:rPr>
            </w:pPr>
            <w:r w:rsidRPr="00B16C7F">
              <w:rPr>
                <w:sz w:val="16"/>
                <w:szCs w:val="16"/>
              </w:rPr>
              <w:t xml:space="preserve">Idiopathic osteoporosis with pathological fracture, </w:t>
            </w:r>
            <w:proofErr w:type="gramStart"/>
            <w:r w:rsidRPr="00B16C7F">
              <w:rPr>
                <w:sz w:val="16"/>
                <w:szCs w:val="16"/>
              </w:rPr>
              <w:t>other</w:t>
            </w:r>
            <w:proofErr w:type="gramEnd"/>
            <w:r w:rsidRPr="00B16C7F">
              <w:rPr>
                <w:sz w:val="16"/>
                <w:szCs w:val="16"/>
              </w:rPr>
              <w:t xml:space="preserve"> site</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A13B24E" w14:textId="00B45221" w:rsidR="00F30DA6" w:rsidRPr="00B16C7F" w:rsidRDefault="00F30DA6" w:rsidP="00F30DA6">
            <w:pPr>
              <w:spacing w:before="0" w:after="0" w:line="240" w:lineRule="auto"/>
              <w:rPr>
                <w:rFonts w:cs="Arial"/>
                <w:color w:val="000000"/>
                <w:sz w:val="16"/>
                <w:szCs w:val="16"/>
                <w:lang w:eastAsia="en-US"/>
              </w:rPr>
            </w:pPr>
            <w:r w:rsidRPr="00B16C7F">
              <w:rPr>
                <w:sz w:val="16"/>
                <w:szCs w:val="16"/>
              </w:rPr>
              <w:t>0.8</w:t>
            </w:r>
          </w:p>
        </w:tc>
      </w:tr>
      <w:tr w:rsidR="00F30DA6" w:rsidRPr="00B16C7F" w14:paraId="0FBBCF84"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54A8EA14"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M80.80</w:t>
            </w:r>
          </w:p>
        </w:tc>
        <w:tc>
          <w:tcPr>
            <w:tcW w:w="1074" w:type="dxa"/>
            <w:tcBorders>
              <w:top w:val="single" w:sz="4" w:space="0" w:color="auto"/>
              <w:left w:val="nil"/>
              <w:bottom w:val="single" w:sz="4" w:space="0" w:color="auto"/>
              <w:right w:val="single" w:sz="4" w:space="0" w:color="auto"/>
            </w:tcBorders>
            <w:vAlign w:val="center"/>
          </w:tcPr>
          <w:p w14:paraId="5AE7DFA4" w14:textId="4482311E" w:rsidR="00F30DA6" w:rsidRPr="00B16C7F" w:rsidRDefault="00F30DA6" w:rsidP="00F30DA6">
            <w:pPr>
              <w:spacing w:before="0" w:after="0" w:line="240" w:lineRule="auto"/>
              <w:rPr>
                <w:sz w:val="16"/>
                <w:szCs w:val="16"/>
              </w:rPr>
            </w:pPr>
            <w:r w:rsidRPr="00B16C7F">
              <w:rPr>
                <w:rFonts w:cs="Arial"/>
                <w:color w:val="000000"/>
                <w:sz w:val="16"/>
                <w:szCs w:val="16"/>
              </w:rPr>
              <w:t>M8080</w:t>
            </w:r>
          </w:p>
        </w:tc>
        <w:tc>
          <w:tcPr>
            <w:tcW w:w="6321" w:type="dxa"/>
            <w:tcBorders>
              <w:top w:val="single" w:sz="4" w:space="0" w:color="auto"/>
              <w:left w:val="single" w:sz="4" w:space="0" w:color="auto"/>
              <w:bottom w:val="single" w:sz="4" w:space="0" w:color="auto"/>
              <w:right w:val="single" w:sz="4" w:space="0" w:color="auto"/>
            </w:tcBorders>
            <w:vAlign w:val="center"/>
          </w:tcPr>
          <w:p w14:paraId="1F2A69D8" w14:textId="5C4EE391" w:rsidR="00F30DA6" w:rsidRPr="00B16C7F" w:rsidRDefault="00F30DA6" w:rsidP="00F30DA6">
            <w:pPr>
              <w:spacing w:before="0" w:after="0" w:line="240" w:lineRule="auto"/>
              <w:rPr>
                <w:sz w:val="16"/>
                <w:szCs w:val="16"/>
              </w:rPr>
            </w:pPr>
            <w:r w:rsidRPr="00B16C7F">
              <w:rPr>
                <w:sz w:val="16"/>
                <w:szCs w:val="16"/>
              </w:rPr>
              <w:t>Other osteoporosis with pathological fracture, multiple sites</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7695A59" w14:textId="6B57B793" w:rsidR="00F30DA6" w:rsidRPr="00B16C7F" w:rsidRDefault="00F30DA6" w:rsidP="00F30DA6">
            <w:pPr>
              <w:spacing w:before="0" w:after="0" w:line="240" w:lineRule="auto"/>
              <w:rPr>
                <w:rFonts w:cs="Arial"/>
                <w:color w:val="000000"/>
                <w:sz w:val="16"/>
                <w:szCs w:val="16"/>
                <w:lang w:eastAsia="en-US"/>
              </w:rPr>
            </w:pPr>
            <w:r w:rsidRPr="00B16C7F">
              <w:rPr>
                <w:sz w:val="16"/>
                <w:szCs w:val="16"/>
              </w:rPr>
              <w:t>0.8</w:t>
            </w:r>
          </w:p>
        </w:tc>
      </w:tr>
      <w:tr w:rsidR="00F30DA6" w:rsidRPr="00B16C7F" w14:paraId="62D59409"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3314C3DC"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M80.81</w:t>
            </w:r>
          </w:p>
        </w:tc>
        <w:tc>
          <w:tcPr>
            <w:tcW w:w="1074" w:type="dxa"/>
            <w:tcBorders>
              <w:top w:val="single" w:sz="4" w:space="0" w:color="auto"/>
              <w:left w:val="nil"/>
              <w:bottom w:val="single" w:sz="4" w:space="0" w:color="auto"/>
              <w:right w:val="single" w:sz="4" w:space="0" w:color="auto"/>
            </w:tcBorders>
            <w:vAlign w:val="center"/>
          </w:tcPr>
          <w:p w14:paraId="77BC9D38" w14:textId="51A32C08" w:rsidR="00F30DA6" w:rsidRPr="00B16C7F" w:rsidRDefault="00F30DA6" w:rsidP="00F30DA6">
            <w:pPr>
              <w:spacing w:before="0" w:after="0" w:line="240" w:lineRule="auto"/>
              <w:rPr>
                <w:sz w:val="16"/>
                <w:szCs w:val="16"/>
              </w:rPr>
            </w:pPr>
            <w:r w:rsidRPr="00B16C7F">
              <w:rPr>
                <w:rFonts w:cs="Arial"/>
                <w:color w:val="000000"/>
                <w:sz w:val="16"/>
                <w:szCs w:val="16"/>
              </w:rPr>
              <w:t>M8081</w:t>
            </w:r>
          </w:p>
        </w:tc>
        <w:tc>
          <w:tcPr>
            <w:tcW w:w="6321" w:type="dxa"/>
            <w:tcBorders>
              <w:top w:val="single" w:sz="4" w:space="0" w:color="auto"/>
              <w:left w:val="single" w:sz="4" w:space="0" w:color="auto"/>
              <w:bottom w:val="single" w:sz="4" w:space="0" w:color="auto"/>
              <w:right w:val="single" w:sz="4" w:space="0" w:color="auto"/>
            </w:tcBorders>
            <w:vAlign w:val="center"/>
          </w:tcPr>
          <w:p w14:paraId="4B632284" w14:textId="2DBC724A" w:rsidR="00F30DA6" w:rsidRPr="00B16C7F" w:rsidRDefault="00F30DA6" w:rsidP="00F30DA6">
            <w:pPr>
              <w:spacing w:before="0" w:after="0" w:line="240" w:lineRule="auto"/>
              <w:rPr>
                <w:sz w:val="16"/>
                <w:szCs w:val="16"/>
              </w:rPr>
            </w:pPr>
            <w:r w:rsidRPr="00B16C7F">
              <w:rPr>
                <w:sz w:val="16"/>
                <w:szCs w:val="16"/>
              </w:rPr>
              <w:t>Other osteoporosis with pathological fracture, shoulder region</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9C62DBE" w14:textId="392B40D6" w:rsidR="00F30DA6" w:rsidRPr="00B16C7F" w:rsidRDefault="00F30DA6" w:rsidP="00F30DA6">
            <w:pPr>
              <w:spacing w:before="0" w:after="0" w:line="240" w:lineRule="auto"/>
              <w:rPr>
                <w:rFonts w:cs="Arial"/>
                <w:color w:val="000000"/>
                <w:sz w:val="16"/>
                <w:szCs w:val="16"/>
                <w:lang w:eastAsia="en-US"/>
              </w:rPr>
            </w:pPr>
            <w:r w:rsidRPr="00B16C7F">
              <w:rPr>
                <w:sz w:val="16"/>
                <w:szCs w:val="16"/>
              </w:rPr>
              <w:t>0.8</w:t>
            </w:r>
          </w:p>
        </w:tc>
      </w:tr>
      <w:tr w:rsidR="00F30DA6" w:rsidRPr="00B16C7F" w14:paraId="4591405B"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369CF815"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M80.82</w:t>
            </w:r>
          </w:p>
        </w:tc>
        <w:tc>
          <w:tcPr>
            <w:tcW w:w="1074" w:type="dxa"/>
            <w:tcBorders>
              <w:top w:val="single" w:sz="4" w:space="0" w:color="auto"/>
              <w:left w:val="nil"/>
              <w:bottom w:val="single" w:sz="4" w:space="0" w:color="auto"/>
              <w:right w:val="single" w:sz="4" w:space="0" w:color="auto"/>
            </w:tcBorders>
            <w:vAlign w:val="center"/>
          </w:tcPr>
          <w:p w14:paraId="044F4A94" w14:textId="7BDD0A77" w:rsidR="00F30DA6" w:rsidRPr="00B16C7F" w:rsidRDefault="00F30DA6" w:rsidP="00F30DA6">
            <w:pPr>
              <w:spacing w:before="0" w:after="0" w:line="240" w:lineRule="auto"/>
              <w:rPr>
                <w:sz w:val="16"/>
                <w:szCs w:val="16"/>
              </w:rPr>
            </w:pPr>
            <w:r w:rsidRPr="00B16C7F">
              <w:rPr>
                <w:rFonts w:cs="Arial"/>
                <w:color w:val="000000"/>
                <w:sz w:val="16"/>
                <w:szCs w:val="16"/>
              </w:rPr>
              <w:t>M8082</w:t>
            </w:r>
          </w:p>
        </w:tc>
        <w:tc>
          <w:tcPr>
            <w:tcW w:w="6321" w:type="dxa"/>
            <w:tcBorders>
              <w:top w:val="single" w:sz="4" w:space="0" w:color="auto"/>
              <w:left w:val="single" w:sz="4" w:space="0" w:color="auto"/>
              <w:bottom w:val="single" w:sz="4" w:space="0" w:color="auto"/>
              <w:right w:val="single" w:sz="4" w:space="0" w:color="auto"/>
            </w:tcBorders>
            <w:vAlign w:val="center"/>
          </w:tcPr>
          <w:p w14:paraId="0BC1B918" w14:textId="1604EF1E" w:rsidR="00F30DA6" w:rsidRPr="00B16C7F" w:rsidRDefault="00F30DA6" w:rsidP="00F30DA6">
            <w:pPr>
              <w:spacing w:before="0" w:after="0" w:line="240" w:lineRule="auto"/>
              <w:rPr>
                <w:sz w:val="16"/>
                <w:szCs w:val="16"/>
              </w:rPr>
            </w:pPr>
            <w:r w:rsidRPr="00B16C7F">
              <w:rPr>
                <w:sz w:val="16"/>
                <w:szCs w:val="16"/>
              </w:rPr>
              <w:t>Other osteoporosis with pathological fracture, upper arm</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F4001C9" w14:textId="352FF473" w:rsidR="00F30DA6" w:rsidRPr="00B16C7F" w:rsidRDefault="00F30DA6" w:rsidP="00F30DA6">
            <w:pPr>
              <w:spacing w:before="0" w:after="0" w:line="240" w:lineRule="auto"/>
              <w:rPr>
                <w:rFonts w:cs="Arial"/>
                <w:color w:val="000000"/>
                <w:sz w:val="16"/>
                <w:szCs w:val="16"/>
                <w:lang w:eastAsia="en-US"/>
              </w:rPr>
            </w:pPr>
            <w:r w:rsidRPr="00B16C7F">
              <w:rPr>
                <w:sz w:val="16"/>
                <w:szCs w:val="16"/>
              </w:rPr>
              <w:t>0.8</w:t>
            </w:r>
          </w:p>
        </w:tc>
      </w:tr>
      <w:tr w:rsidR="00F30DA6" w:rsidRPr="00B16C7F" w14:paraId="6968B32E"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705EAFB5"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M80.83</w:t>
            </w:r>
          </w:p>
        </w:tc>
        <w:tc>
          <w:tcPr>
            <w:tcW w:w="1074" w:type="dxa"/>
            <w:tcBorders>
              <w:top w:val="single" w:sz="4" w:space="0" w:color="auto"/>
              <w:left w:val="nil"/>
              <w:bottom w:val="single" w:sz="4" w:space="0" w:color="auto"/>
              <w:right w:val="single" w:sz="4" w:space="0" w:color="auto"/>
            </w:tcBorders>
            <w:vAlign w:val="center"/>
          </w:tcPr>
          <w:p w14:paraId="4710876D" w14:textId="69E77615" w:rsidR="00F30DA6" w:rsidRPr="00B16C7F" w:rsidRDefault="00F30DA6" w:rsidP="00F30DA6">
            <w:pPr>
              <w:spacing w:before="0" w:after="0" w:line="240" w:lineRule="auto"/>
              <w:rPr>
                <w:sz w:val="16"/>
                <w:szCs w:val="16"/>
              </w:rPr>
            </w:pPr>
            <w:r w:rsidRPr="00B16C7F">
              <w:rPr>
                <w:rFonts w:cs="Arial"/>
                <w:color w:val="000000"/>
                <w:sz w:val="16"/>
                <w:szCs w:val="16"/>
              </w:rPr>
              <w:t>M8083</w:t>
            </w:r>
          </w:p>
        </w:tc>
        <w:tc>
          <w:tcPr>
            <w:tcW w:w="6321" w:type="dxa"/>
            <w:tcBorders>
              <w:top w:val="single" w:sz="4" w:space="0" w:color="auto"/>
              <w:left w:val="single" w:sz="4" w:space="0" w:color="auto"/>
              <w:bottom w:val="single" w:sz="4" w:space="0" w:color="auto"/>
              <w:right w:val="single" w:sz="4" w:space="0" w:color="auto"/>
            </w:tcBorders>
            <w:vAlign w:val="center"/>
          </w:tcPr>
          <w:p w14:paraId="25EE0AB2" w14:textId="3DDF5CA0" w:rsidR="00F30DA6" w:rsidRPr="00B16C7F" w:rsidRDefault="00F30DA6" w:rsidP="00F30DA6">
            <w:pPr>
              <w:spacing w:before="0" w:after="0" w:line="240" w:lineRule="auto"/>
              <w:rPr>
                <w:sz w:val="16"/>
                <w:szCs w:val="16"/>
              </w:rPr>
            </w:pPr>
            <w:r w:rsidRPr="00B16C7F">
              <w:rPr>
                <w:sz w:val="16"/>
                <w:szCs w:val="16"/>
              </w:rPr>
              <w:t>Other osteoporosis with pathological fracture, forearm</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0BB3839" w14:textId="21E694FA" w:rsidR="00F30DA6" w:rsidRPr="00B16C7F" w:rsidRDefault="00F30DA6" w:rsidP="00F30DA6">
            <w:pPr>
              <w:spacing w:before="0" w:after="0" w:line="240" w:lineRule="auto"/>
              <w:rPr>
                <w:rFonts w:cs="Arial"/>
                <w:color w:val="000000"/>
                <w:sz w:val="16"/>
                <w:szCs w:val="16"/>
                <w:lang w:eastAsia="en-US"/>
              </w:rPr>
            </w:pPr>
            <w:r w:rsidRPr="00B16C7F">
              <w:rPr>
                <w:sz w:val="16"/>
                <w:szCs w:val="16"/>
              </w:rPr>
              <w:t>0.8</w:t>
            </w:r>
          </w:p>
        </w:tc>
      </w:tr>
      <w:tr w:rsidR="00F30DA6" w:rsidRPr="00B16C7F" w14:paraId="3705872E"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70AEC8B2"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M80.84</w:t>
            </w:r>
          </w:p>
        </w:tc>
        <w:tc>
          <w:tcPr>
            <w:tcW w:w="1074" w:type="dxa"/>
            <w:tcBorders>
              <w:top w:val="single" w:sz="4" w:space="0" w:color="auto"/>
              <w:left w:val="nil"/>
              <w:bottom w:val="single" w:sz="4" w:space="0" w:color="auto"/>
              <w:right w:val="single" w:sz="4" w:space="0" w:color="auto"/>
            </w:tcBorders>
            <w:vAlign w:val="center"/>
          </w:tcPr>
          <w:p w14:paraId="0392DE23" w14:textId="6FA9F165" w:rsidR="00F30DA6" w:rsidRPr="00B16C7F" w:rsidRDefault="00F30DA6" w:rsidP="00F30DA6">
            <w:pPr>
              <w:spacing w:before="0" w:after="0" w:line="240" w:lineRule="auto"/>
              <w:rPr>
                <w:sz w:val="16"/>
                <w:szCs w:val="16"/>
              </w:rPr>
            </w:pPr>
            <w:r w:rsidRPr="00B16C7F">
              <w:rPr>
                <w:rFonts w:cs="Arial"/>
                <w:color w:val="000000"/>
                <w:sz w:val="16"/>
                <w:szCs w:val="16"/>
              </w:rPr>
              <w:t>M8084</w:t>
            </w:r>
          </w:p>
        </w:tc>
        <w:tc>
          <w:tcPr>
            <w:tcW w:w="6321" w:type="dxa"/>
            <w:tcBorders>
              <w:top w:val="single" w:sz="4" w:space="0" w:color="auto"/>
              <w:left w:val="single" w:sz="4" w:space="0" w:color="auto"/>
              <w:bottom w:val="single" w:sz="4" w:space="0" w:color="auto"/>
              <w:right w:val="single" w:sz="4" w:space="0" w:color="auto"/>
            </w:tcBorders>
            <w:vAlign w:val="center"/>
          </w:tcPr>
          <w:p w14:paraId="4F85871B" w14:textId="0BBFF478" w:rsidR="00F30DA6" w:rsidRPr="00B16C7F" w:rsidRDefault="00F30DA6" w:rsidP="00F30DA6">
            <w:pPr>
              <w:spacing w:before="0" w:after="0" w:line="240" w:lineRule="auto"/>
              <w:rPr>
                <w:sz w:val="16"/>
                <w:szCs w:val="16"/>
              </w:rPr>
            </w:pPr>
            <w:r w:rsidRPr="00B16C7F">
              <w:rPr>
                <w:sz w:val="16"/>
                <w:szCs w:val="16"/>
              </w:rPr>
              <w:t>Other osteoporosis with pathological fracture, hand</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DA967F3" w14:textId="381D1A44" w:rsidR="00F30DA6" w:rsidRPr="00B16C7F" w:rsidRDefault="00F30DA6" w:rsidP="00F30DA6">
            <w:pPr>
              <w:spacing w:before="0" w:after="0" w:line="240" w:lineRule="auto"/>
              <w:rPr>
                <w:rFonts w:cs="Arial"/>
                <w:color w:val="000000"/>
                <w:sz w:val="16"/>
                <w:szCs w:val="16"/>
                <w:lang w:eastAsia="en-US"/>
              </w:rPr>
            </w:pPr>
            <w:r w:rsidRPr="00B16C7F">
              <w:rPr>
                <w:sz w:val="16"/>
                <w:szCs w:val="16"/>
              </w:rPr>
              <w:t>0.8</w:t>
            </w:r>
          </w:p>
        </w:tc>
      </w:tr>
      <w:tr w:rsidR="00F30DA6" w:rsidRPr="00B16C7F" w14:paraId="61B3CEA5"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6A1FC880"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M80.85</w:t>
            </w:r>
          </w:p>
        </w:tc>
        <w:tc>
          <w:tcPr>
            <w:tcW w:w="1074" w:type="dxa"/>
            <w:tcBorders>
              <w:top w:val="single" w:sz="4" w:space="0" w:color="auto"/>
              <w:left w:val="nil"/>
              <w:bottom w:val="single" w:sz="4" w:space="0" w:color="auto"/>
              <w:right w:val="single" w:sz="4" w:space="0" w:color="auto"/>
            </w:tcBorders>
            <w:vAlign w:val="center"/>
          </w:tcPr>
          <w:p w14:paraId="79B85617" w14:textId="659EB3DD" w:rsidR="00F30DA6" w:rsidRPr="00B16C7F" w:rsidRDefault="00F30DA6" w:rsidP="00F30DA6">
            <w:pPr>
              <w:spacing w:before="0" w:after="0" w:line="240" w:lineRule="auto"/>
              <w:rPr>
                <w:sz w:val="16"/>
                <w:szCs w:val="16"/>
              </w:rPr>
            </w:pPr>
            <w:r w:rsidRPr="00B16C7F">
              <w:rPr>
                <w:rFonts w:cs="Arial"/>
                <w:color w:val="000000"/>
                <w:sz w:val="16"/>
                <w:szCs w:val="16"/>
              </w:rPr>
              <w:t>M8085</w:t>
            </w:r>
          </w:p>
        </w:tc>
        <w:tc>
          <w:tcPr>
            <w:tcW w:w="6321" w:type="dxa"/>
            <w:tcBorders>
              <w:top w:val="single" w:sz="4" w:space="0" w:color="auto"/>
              <w:left w:val="single" w:sz="4" w:space="0" w:color="auto"/>
              <w:bottom w:val="single" w:sz="4" w:space="0" w:color="auto"/>
              <w:right w:val="single" w:sz="4" w:space="0" w:color="auto"/>
            </w:tcBorders>
            <w:vAlign w:val="center"/>
          </w:tcPr>
          <w:p w14:paraId="32134798" w14:textId="01C1776E" w:rsidR="00F30DA6" w:rsidRPr="00B16C7F" w:rsidRDefault="00F30DA6" w:rsidP="00F30DA6">
            <w:pPr>
              <w:spacing w:before="0" w:after="0" w:line="240" w:lineRule="auto"/>
              <w:rPr>
                <w:sz w:val="16"/>
                <w:szCs w:val="16"/>
              </w:rPr>
            </w:pPr>
            <w:r w:rsidRPr="00B16C7F">
              <w:rPr>
                <w:sz w:val="16"/>
                <w:szCs w:val="16"/>
              </w:rPr>
              <w:t>Other osteoporosis with pathological fracture, pelvic region and thigh</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B4CF084" w14:textId="509CFFEF" w:rsidR="00F30DA6" w:rsidRPr="00B16C7F" w:rsidRDefault="00F30DA6" w:rsidP="00F30DA6">
            <w:pPr>
              <w:spacing w:before="0" w:after="0" w:line="240" w:lineRule="auto"/>
              <w:rPr>
                <w:rFonts w:cs="Arial"/>
                <w:color w:val="000000"/>
                <w:sz w:val="16"/>
                <w:szCs w:val="16"/>
                <w:lang w:eastAsia="en-US"/>
              </w:rPr>
            </w:pPr>
            <w:r w:rsidRPr="00B16C7F">
              <w:rPr>
                <w:sz w:val="16"/>
                <w:szCs w:val="16"/>
              </w:rPr>
              <w:t>0.8</w:t>
            </w:r>
          </w:p>
        </w:tc>
      </w:tr>
      <w:tr w:rsidR="00F30DA6" w:rsidRPr="00B16C7F" w14:paraId="211947DF"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4A0B6FD9"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M80.86</w:t>
            </w:r>
          </w:p>
        </w:tc>
        <w:tc>
          <w:tcPr>
            <w:tcW w:w="1074" w:type="dxa"/>
            <w:tcBorders>
              <w:top w:val="single" w:sz="4" w:space="0" w:color="auto"/>
              <w:left w:val="nil"/>
              <w:bottom w:val="single" w:sz="4" w:space="0" w:color="auto"/>
              <w:right w:val="single" w:sz="4" w:space="0" w:color="auto"/>
            </w:tcBorders>
            <w:vAlign w:val="center"/>
          </w:tcPr>
          <w:p w14:paraId="31950E7A" w14:textId="14670F03" w:rsidR="00F30DA6" w:rsidRPr="00B16C7F" w:rsidRDefault="00F30DA6" w:rsidP="00F30DA6">
            <w:pPr>
              <w:spacing w:before="0" w:after="0" w:line="240" w:lineRule="auto"/>
              <w:rPr>
                <w:sz w:val="16"/>
                <w:szCs w:val="16"/>
              </w:rPr>
            </w:pPr>
            <w:r w:rsidRPr="00B16C7F">
              <w:rPr>
                <w:rFonts w:cs="Arial"/>
                <w:color w:val="000000"/>
                <w:sz w:val="16"/>
                <w:szCs w:val="16"/>
              </w:rPr>
              <w:t>M8086</w:t>
            </w:r>
          </w:p>
        </w:tc>
        <w:tc>
          <w:tcPr>
            <w:tcW w:w="6321" w:type="dxa"/>
            <w:tcBorders>
              <w:top w:val="single" w:sz="4" w:space="0" w:color="auto"/>
              <w:left w:val="single" w:sz="4" w:space="0" w:color="auto"/>
              <w:bottom w:val="single" w:sz="4" w:space="0" w:color="auto"/>
              <w:right w:val="single" w:sz="4" w:space="0" w:color="auto"/>
            </w:tcBorders>
            <w:vAlign w:val="center"/>
          </w:tcPr>
          <w:p w14:paraId="46E18835" w14:textId="45E0D9FA" w:rsidR="00F30DA6" w:rsidRPr="00B16C7F" w:rsidRDefault="00F30DA6" w:rsidP="00F30DA6">
            <w:pPr>
              <w:spacing w:before="0" w:after="0" w:line="240" w:lineRule="auto"/>
              <w:rPr>
                <w:sz w:val="16"/>
                <w:szCs w:val="16"/>
              </w:rPr>
            </w:pPr>
            <w:r w:rsidRPr="00B16C7F">
              <w:rPr>
                <w:sz w:val="16"/>
                <w:szCs w:val="16"/>
              </w:rPr>
              <w:t>Other osteoporosis with pathological fracture, lower leg</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E07ECEE" w14:textId="28AE6EE8" w:rsidR="00F30DA6" w:rsidRPr="00B16C7F" w:rsidRDefault="00F30DA6" w:rsidP="00F30DA6">
            <w:pPr>
              <w:spacing w:before="0" w:after="0" w:line="240" w:lineRule="auto"/>
              <w:rPr>
                <w:rFonts w:cs="Arial"/>
                <w:color w:val="000000"/>
                <w:sz w:val="16"/>
                <w:szCs w:val="16"/>
                <w:lang w:eastAsia="en-US"/>
              </w:rPr>
            </w:pPr>
            <w:r w:rsidRPr="00B16C7F">
              <w:rPr>
                <w:sz w:val="16"/>
                <w:szCs w:val="16"/>
              </w:rPr>
              <w:t>0.8</w:t>
            </w:r>
          </w:p>
        </w:tc>
      </w:tr>
      <w:tr w:rsidR="00F30DA6" w:rsidRPr="00B16C7F" w14:paraId="5EA64DB6"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61E6EE95"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M80.87</w:t>
            </w:r>
          </w:p>
        </w:tc>
        <w:tc>
          <w:tcPr>
            <w:tcW w:w="1074" w:type="dxa"/>
            <w:tcBorders>
              <w:top w:val="single" w:sz="4" w:space="0" w:color="auto"/>
              <w:left w:val="nil"/>
              <w:bottom w:val="single" w:sz="4" w:space="0" w:color="auto"/>
              <w:right w:val="single" w:sz="4" w:space="0" w:color="auto"/>
            </w:tcBorders>
            <w:vAlign w:val="center"/>
          </w:tcPr>
          <w:p w14:paraId="7E484006" w14:textId="50B7A4E1" w:rsidR="00F30DA6" w:rsidRPr="00B16C7F" w:rsidRDefault="00F30DA6" w:rsidP="00F30DA6">
            <w:pPr>
              <w:spacing w:before="0" w:after="0" w:line="240" w:lineRule="auto"/>
              <w:rPr>
                <w:sz w:val="16"/>
                <w:szCs w:val="16"/>
              </w:rPr>
            </w:pPr>
            <w:r w:rsidRPr="00B16C7F">
              <w:rPr>
                <w:rFonts w:cs="Arial"/>
                <w:color w:val="000000"/>
                <w:sz w:val="16"/>
                <w:szCs w:val="16"/>
              </w:rPr>
              <w:t>M8087</w:t>
            </w:r>
          </w:p>
        </w:tc>
        <w:tc>
          <w:tcPr>
            <w:tcW w:w="6321" w:type="dxa"/>
            <w:tcBorders>
              <w:top w:val="single" w:sz="4" w:space="0" w:color="auto"/>
              <w:left w:val="single" w:sz="4" w:space="0" w:color="auto"/>
              <w:bottom w:val="single" w:sz="4" w:space="0" w:color="auto"/>
              <w:right w:val="single" w:sz="4" w:space="0" w:color="auto"/>
            </w:tcBorders>
            <w:vAlign w:val="center"/>
          </w:tcPr>
          <w:p w14:paraId="27B1F79A" w14:textId="3A2089A7" w:rsidR="00F30DA6" w:rsidRPr="00B16C7F" w:rsidRDefault="00F30DA6" w:rsidP="00F30DA6">
            <w:pPr>
              <w:spacing w:before="0" w:after="0" w:line="240" w:lineRule="auto"/>
              <w:rPr>
                <w:sz w:val="16"/>
                <w:szCs w:val="16"/>
              </w:rPr>
            </w:pPr>
            <w:r w:rsidRPr="00B16C7F">
              <w:rPr>
                <w:sz w:val="16"/>
                <w:szCs w:val="16"/>
              </w:rPr>
              <w:t>Other osteoporosis with pathological fracture, ankle and foot</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465C0E7" w14:textId="55332F7F" w:rsidR="00F30DA6" w:rsidRPr="00B16C7F" w:rsidRDefault="00F30DA6" w:rsidP="00F30DA6">
            <w:pPr>
              <w:spacing w:before="0" w:after="0" w:line="240" w:lineRule="auto"/>
              <w:rPr>
                <w:rFonts w:cs="Arial"/>
                <w:color w:val="000000"/>
                <w:sz w:val="16"/>
                <w:szCs w:val="16"/>
                <w:lang w:eastAsia="en-US"/>
              </w:rPr>
            </w:pPr>
            <w:r w:rsidRPr="00B16C7F">
              <w:rPr>
                <w:sz w:val="16"/>
                <w:szCs w:val="16"/>
              </w:rPr>
              <w:t>0.8</w:t>
            </w:r>
          </w:p>
        </w:tc>
      </w:tr>
      <w:tr w:rsidR="00F30DA6" w:rsidRPr="00B16C7F" w14:paraId="13197F11"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2D001942"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M80.88</w:t>
            </w:r>
          </w:p>
        </w:tc>
        <w:tc>
          <w:tcPr>
            <w:tcW w:w="1074" w:type="dxa"/>
            <w:tcBorders>
              <w:top w:val="single" w:sz="4" w:space="0" w:color="auto"/>
              <w:left w:val="nil"/>
              <w:bottom w:val="single" w:sz="4" w:space="0" w:color="auto"/>
              <w:right w:val="single" w:sz="4" w:space="0" w:color="auto"/>
            </w:tcBorders>
            <w:vAlign w:val="center"/>
          </w:tcPr>
          <w:p w14:paraId="3A58112E" w14:textId="303D2DD2" w:rsidR="00F30DA6" w:rsidRPr="00B16C7F" w:rsidRDefault="00F30DA6" w:rsidP="00F30DA6">
            <w:pPr>
              <w:spacing w:before="0" w:after="0" w:line="240" w:lineRule="auto"/>
              <w:rPr>
                <w:sz w:val="16"/>
                <w:szCs w:val="16"/>
              </w:rPr>
            </w:pPr>
            <w:r w:rsidRPr="00B16C7F">
              <w:rPr>
                <w:rFonts w:cs="Arial"/>
                <w:color w:val="000000"/>
                <w:sz w:val="16"/>
                <w:szCs w:val="16"/>
              </w:rPr>
              <w:t>M8088</w:t>
            </w:r>
          </w:p>
        </w:tc>
        <w:tc>
          <w:tcPr>
            <w:tcW w:w="6321" w:type="dxa"/>
            <w:tcBorders>
              <w:top w:val="single" w:sz="4" w:space="0" w:color="auto"/>
              <w:left w:val="single" w:sz="4" w:space="0" w:color="auto"/>
              <w:bottom w:val="single" w:sz="4" w:space="0" w:color="auto"/>
              <w:right w:val="single" w:sz="4" w:space="0" w:color="auto"/>
            </w:tcBorders>
            <w:vAlign w:val="center"/>
          </w:tcPr>
          <w:p w14:paraId="1E90F157" w14:textId="74F6135D" w:rsidR="00F30DA6" w:rsidRPr="00B16C7F" w:rsidRDefault="00F30DA6" w:rsidP="00F30DA6">
            <w:pPr>
              <w:spacing w:before="0" w:after="0" w:line="240" w:lineRule="auto"/>
              <w:rPr>
                <w:sz w:val="16"/>
                <w:szCs w:val="16"/>
              </w:rPr>
            </w:pPr>
            <w:r w:rsidRPr="00B16C7F">
              <w:rPr>
                <w:sz w:val="16"/>
                <w:szCs w:val="16"/>
              </w:rPr>
              <w:t xml:space="preserve">Other osteoporosis with pathological fracture, </w:t>
            </w:r>
            <w:proofErr w:type="gramStart"/>
            <w:r w:rsidRPr="00B16C7F">
              <w:rPr>
                <w:sz w:val="16"/>
                <w:szCs w:val="16"/>
              </w:rPr>
              <w:t>other</w:t>
            </w:r>
            <w:proofErr w:type="gramEnd"/>
            <w:r w:rsidRPr="00B16C7F">
              <w:rPr>
                <w:sz w:val="16"/>
                <w:szCs w:val="16"/>
              </w:rPr>
              <w:t xml:space="preserve"> site</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5CD6145" w14:textId="717487F7" w:rsidR="00F30DA6" w:rsidRPr="00B16C7F" w:rsidRDefault="00F30DA6" w:rsidP="00F30DA6">
            <w:pPr>
              <w:spacing w:before="0" w:after="0" w:line="240" w:lineRule="auto"/>
              <w:rPr>
                <w:rFonts w:cs="Arial"/>
                <w:color w:val="000000"/>
                <w:sz w:val="16"/>
                <w:szCs w:val="16"/>
                <w:lang w:eastAsia="en-US"/>
              </w:rPr>
            </w:pPr>
            <w:r w:rsidRPr="00B16C7F">
              <w:rPr>
                <w:sz w:val="16"/>
                <w:szCs w:val="16"/>
              </w:rPr>
              <w:t>0.8</w:t>
            </w:r>
          </w:p>
        </w:tc>
      </w:tr>
      <w:tr w:rsidR="00F30DA6" w:rsidRPr="00B16C7F" w14:paraId="17C6EE5D"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542C7156"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M80.89</w:t>
            </w:r>
          </w:p>
        </w:tc>
        <w:tc>
          <w:tcPr>
            <w:tcW w:w="1074" w:type="dxa"/>
            <w:tcBorders>
              <w:top w:val="single" w:sz="4" w:space="0" w:color="auto"/>
              <w:left w:val="nil"/>
              <w:bottom w:val="single" w:sz="4" w:space="0" w:color="auto"/>
              <w:right w:val="single" w:sz="4" w:space="0" w:color="auto"/>
            </w:tcBorders>
            <w:vAlign w:val="center"/>
          </w:tcPr>
          <w:p w14:paraId="5EB09A5F" w14:textId="3613A236" w:rsidR="00F30DA6" w:rsidRPr="00B16C7F" w:rsidRDefault="00F30DA6" w:rsidP="00F30DA6">
            <w:pPr>
              <w:spacing w:before="0" w:after="0" w:line="240" w:lineRule="auto"/>
              <w:rPr>
                <w:sz w:val="16"/>
                <w:szCs w:val="16"/>
              </w:rPr>
            </w:pPr>
            <w:r w:rsidRPr="00B16C7F">
              <w:rPr>
                <w:rFonts w:cs="Arial"/>
                <w:color w:val="000000"/>
                <w:sz w:val="16"/>
                <w:szCs w:val="16"/>
              </w:rPr>
              <w:t>M8089</w:t>
            </w:r>
          </w:p>
        </w:tc>
        <w:tc>
          <w:tcPr>
            <w:tcW w:w="6321" w:type="dxa"/>
            <w:tcBorders>
              <w:top w:val="single" w:sz="4" w:space="0" w:color="auto"/>
              <w:left w:val="single" w:sz="4" w:space="0" w:color="auto"/>
              <w:bottom w:val="single" w:sz="4" w:space="0" w:color="auto"/>
              <w:right w:val="single" w:sz="4" w:space="0" w:color="auto"/>
            </w:tcBorders>
            <w:vAlign w:val="center"/>
          </w:tcPr>
          <w:p w14:paraId="166B56B8" w14:textId="20A9058F" w:rsidR="00F30DA6" w:rsidRPr="00B16C7F" w:rsidRDefault="00F30DA6" w:rsidP="00F30DA6">
            <w:pPr>
              <w:spacing w:before="0" w:after="0" w:line="240" w:lineRule="auto"/>
              <w:rPr>
                <w:sz w:val="16"/>
                <w:szCs w:val="16"/>
              </w:rPr>
            </w:pPr>
            <w:r w:rsidRPr="00B16C7F">
              <w:rPr>
                <w:sz w:val="16"/>
                <w:szCs w:val="16"/>
              </w:rPr>
              <w:t>Other osteoporosis with pathological fracture, site unspecified</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230089A" w14:textId="39874B95" w:rsidR="00F30DA6" w:rsidRPr="00B16C7F" w:rsidRDefault="00F30DA6" w:rsidP="00F30DA6">
            <w:pPr>
              <w:spacing w:before="0" w:after="0" w:line="240" w:lineRule="auto"/>
              <w:rPr>
                <w:rFonts w:cs="Arial"/>
                <w:color w:val="000000"/>
                <w:sz w:val="16"/>
                <w:szCs w:val="16"/>
                <w:lang w:eastAsia="en-US"/>
              </w:rPr>
            </w:pPr>
            <w:r w:rsidRPr="00B16C7F">
              <w:rPr>
                <w:sz w:val="16"/>
                <w:szCs w:val="16"/>
              </w:rPr>
              <w:t>0.8</w:t>
            </w:r>
          </w:p>
        </w:tc>
      </w:tr>
      <w:tr w:rsidR="00F30DA6" w:rsidRPr="00B16C7F" w14:paraId="0013357A"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45B32746"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M80.90</w:t>
            </w:r>
          </w:p>
        </w:tc>
        <w:tc>
          <w:tcPr>
            <w:tcW w:w="1074" w:type="dxa"/>
            <w:tcBorders>
              <w:top w:val="single" w:sz="4" w:space="0" w:color="auto"/>
              <w:left w:val="nil"/>
              <w:bottom w:val="single" w:sz="4" w:space="0" w:color="auto"/>
              <w:right w:val="single" w:sz="4" w:space="0" w:color="auto"/>
            </w:tcBorders>
            <w:vAlign w:val="center"/>
          </w:tcPr>
          <w:p w14:paraId="1D13EDE4" w14:textId="2A42D20D" w:rsidR="00F30DA6" w:rsidRPr="00B16C7F" w:rsidRDefault="00F30DA6" w:rsidP="00F30DA6">
            <w:pPr>
              <w:spacing w:before="0" w:after="0" w:line="240" w:lineRule="auto"/>
              <w:rPr>
                <w:sz w:val="16"/>
                <w:szCs w:val="16"/>
              </w:rPr>
            </w:pPr>
            <w:r w:rsidRPr="00B16C7F">
              <w:rPr>
                <w:rFonts w:cs="Arial"/>
                <w:color w:val="000000"/>
                <w:sz w:val="16"/>
                <w:szCs w:val="16"/>
              </w:rPr>
              <w:t>M8090</w:t>
            </w:r>
          </w:p>
        </w:tc>
        <w:tc>
          <w:tcPr>
            <w:tcW w:w="6321" w:type="dxa"/>
            <w:tcBorders>
              <w:top w:val="single" w:sz="4" w:space="0" w:color="auto"/>
              <w:left w:val="single" w:sz="4" w:space="0" w:color="auto"/>
              <w:bottom w:val="single" w:sz="4" w:space="0" w:color="auto"/>
              <w:right w:val="single" w:sz="4" w:space="0" w:color="auto"/>
            </w:tcBorders>
            <w:vAlign w:val="center"/>
          </w:tcPr>
          <w:p w14:paraId="74F75A10" w14:textId="301CADC7" w:rsidR="00F30DA6" w:rsidRPr="00B16C7F" w:rsidRDefault="00F30DA6" w:rsidP="00F30DA6">
            <w:pPr>
              <w:spacing w:before="0" w:after="0" w:line="240" w:lineRule="auto"/>
              <w:rPr>
                <w:sz w:val="16"/>
                <w:szCs w:val="16"/>
              </w:rPr>
            </w:pPr>
            <w:r w:rsidRPr="00B16C7F">
              <w:rPr>
                <w:sz w:val="16"/>
                <w:szCs w:val="16"/>
              </w:rPr>
              <w:t>Unspecified osteoporosis with pathological fracture, multiple sites</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D60A7D3" w14:textId="2EEA7E2D" w:rsidR="00F30DA6" w:rsidRPr="00B16C7F" w:rsidRDefault="00F30DA6" w:rsidP="00F30DA6">
            <w:pPr>
              <w:spacing w:before="0" w:after="0" w:line="240" w:lineRule="auto"/>
              <w:rPr>
                <w:rFonts w:cs="Arial"/>
                <w:color w:val="000000"/>
                <w:sz w:val="16"/>
                <w:szCs w:val="16"/>
                <w:lang w:eastAsia="en-US"/>
              </w:rPr>
            </w:pPr>
            <w:r w:rsidRPr="00B16C7F">
              <w:rPr>
                <w:sz w:val="16"/>
                <w:szCs w:val="16"/>
              </w:rPr>
              <w:t>0.8</w:t>
            </w:r>
          </w:p>
        </w:tc>
      </w:tr>
      <w:tr w:rsidR="00F30DA6" w:rsidRPr="00B16C7F" w14:paraId="43E40573"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7BF74B7B"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M80.91</w:t>
            </w:r>
          </w:p>
        </w:tc>
        <w:tc>
          <w:tcPr>
            <w:tcW w:w="1074" w:type="dxa"/>
            <w:tcBorders>
              <w:top w:val="single" w:sz="4" w:space="0" w:color="auto"/>
              <w:left w:val="nil"/>
              <w:bottom w:val="single" w:sz="4" w:space="0" w:color="auto"/>
              <w:right w:val="single" w:sz="4" w:space="0" w:color="auto"/>
            </w:tcBorders>
            <w:vAlign w:val="center"/>
          </w:tcPr>
          <w:p w14:paraId="4FCAC4D3" w14:textId="60810DCB" w:rsidR="00F30DA6" w:rsidRPr="00B16C7F" w:rsidRDefault="00F30DA6" w:rsidP="00F30DA6">
            <w:pPr>
              <w:spacing w:before="0" w:after="0" w:line="240" w:lineRule="auto"/>
              <w:rPr>
                <w:sz w:val="16"/>
                <w:szCs w:val="16"/>
              </w:rPr>
            </w:pPr>
            <w:r w:rsidRPr="00B16C7F">
              <w:rPr>
                <w:rFonts w:cs="Arial"/>
                <w:color w:val="000000"/>
                <w:sz w:val="16"/>
                <w:szCs w:val="16"/>
              </w:rPr>
              <w:t>M8091</w:t>
            </w:r>
          </w:p>
        </w:tc>
        <w:tc>
          <w:tcPr>
            <w:tcW w:w="6321" w:type="dxa"/>
            <w:tcBorders>
              <w:top w:val="single" w:sz="4" w:space="0" w:color="auto"/>
              <w:left w:val="single" w:sz="4" w:space="0" w:color="auto"/>
              <w:bottom w:val="single" w:sz="4" w:space="0" w:color="auto"/>
              <w:right w:val="single" w:sz="4" w:space="0" w:color="auto"/>
            </w:tcBorders>
            <w:vAlign w:val="center"/>
          </w:tcPr>
          <w:p w14:paraId="514630A6" w14:textId="54D89534" w:rsidR="00F30DA6" w:rsidRPr="00B16C7F" w:rsidRDefault="00F30DA6" w:rsidP="00F30DA6">
            <w:pPr>
              <w:spacing w:before="0" w:after="0" w:line="240" w:lineRule="auto"/>
              <w:rPr>
                <w:sz w:val="16"/>
                <w:szCs w:val="16"/>
              </w:rPr>
            </w:pPr>
            <w:r w:rsidRPr="00B16C7F">
              <w:rPr>
                <w:sz w:val="16"/>
                <w:szCs w:val="16"/>
              </w:rPr>
              <w:t>Unspecified osteoporosis with pathological fracture, shoulder region</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E231B88" w14:textId="50471039" w:rsidR="00F30DA6" w:rsidRPr="00B16C7F" w:rsidRDefault="00F30DA6" w:rsidP="00F30DA6">
            <w:pPr>
              <w:spacing w:before="0" w:after="0" w:line="240" w:lineRule="auto"/>
              <w:rPr>
                <w:rFonts w:cs="Arial"/>
                <w:color w:val="000000"/>
                <w:sz w:val="16"/>
                <w:szCs w:val="16"/>
                <w:lang w:eastAsia="en-US"/>
              </w:rPr>
            </w:pPr>
            <w:r w:rsidRPr="00B16C7F">
              <w:rPr>
                <w:sz w:val="16"/>
                <w:szCs w:val="16"/>
              </w:rPr>
              <w:t>0.8</w:t>
            </w:r>
          </w:p>
        </w:tc>
      </w:tr>
      <w:tr w:rsidR="00F30DA6" w:rsidRPr="00B16C7F" w14:paraId="0B40FB52"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1DB1ECD6"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M80.92</w:t>
            </w:r>
          </w:p>
        </w:tc>
        <w:tc>
          <w:tcPr>
            <w:tcW w:w="1074" w:type="dxa"/>
            <w:tcBorders>
              <w:top w:val="single" w:sz="4" w:space="0" w:color="auto"/>
              <w:left w:val="nil"/>
              <w:bottom w:val="single" w:sz="4" w:space="0" w:color="auto"/>
              <w:right w:val="single" w:sz="4" w:space="0" w:color="auto"/>
            </w:tcBorders>
            <w:vAlign w:val="center"/>
          </w:tcPr>
          <w:p w14:paraId="286C960B" w14:textId="51FB131D" w:rsidR="00F30DA6" w:rsidRPr="00B16C7F" w:rsidRDefault="00F30DA6" w:rsidP="00F30DA6">
            <w:pPr>
              <w:spacing w:before="0" w:after="0" w:line="240" w:lineRule="auto"/>
              <w:rPr>
                <w:sz w:val="16"/>
                <w:szCs w:val="16"/>
              </w:rPr>
            </w:pPr>
            <w:r w:rsidRPr="00B16C7F">
              <w:rPr>
                <w:rFonts w:cs="Arial"/>
                <w:color w:val="000000"/>
                <w:sz w:val="16"/>
                <w:szCs w:val="16"/>
              </w:rPr>
              <w:t>M8092</w:t>
            </w:r>
          </w:p>
        </w:tc>
        <w:tc>
          <w:tcPr>
            <w:tcW w:w="6321" w:type="dxa"/>
            <w:tcBorders>
              <w:top w:val="single" w:sz="4" w:space="0" w:color="auto"/>
              <w:left w:val="single" w:sz="4" w:space="0" w:color="auto"/>
              <w:bottom w:val="single" w:sz="4" w:space="0" w:color="auto"/>
              <w:right w:val="single" w:sz="4" w:space="0" w:color="auto"/>
            </w:tcBorders>
            <w:vAlign w:val="center"/>
          </w:tcPr>
          <w:p w14:paraId="04E5A87C" w14:textId="31F17E64" w:rsidR="00F30DA6" w:rsidRPr="00B16C7F" w:rsidRDefault="00F30DA6" w:rsidP="00F30DA6">
            <w:pPr>
              <w:spacing w:before="0" w:after="0" w:line="240" w:lineRule="auto"/>
              <w:rPr>
                <w:sz w:val="16"/>
                <w:szCs w:val="16"/>
              </w:rPr>
            </w:pPr>
            <w:r w:rsidRPr="00B16C7F">
              <w:rPr>
                <w:sz w:val="16"/>
                <w:szCs w:val="16"/>
              </w:rPr>
              <w:t>Unspecified osteoporosis with pathological fracture, upper arm</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4CA2D83" w14:textId="0CC53742" w:rsidR="00F30DA6" w:rsidRPr="00B16C7F" w:rsidRDefault="00F30DA6" w:rsidP="00F30DA6">
            <w:pPr>
              <w:spacing w:before="0" w:after="0" w:line="240" w:lineRule="auto"/>
              <w:rPr>
                <w:rFonts w:cs="Arial"/>
                <w:color w:val="000000"/>
                <w:sz w:val="16"/>
                <w:szCs w:val="16"/>
                <w:lang w:eastAsia="en-US"/>
              </w:rPr>
            </w:pPr>
            <w:r w:rsidRPr="00B16C7F">
              <w:rPr>
                <w:sz w:val="16"/>
                <w:szCs w:val="16"/>
              </w:rPr>
              <w:t>0.8</w:t>
            </w:r>
          </w:p>
        </w:tc>
      </w:tr>
      <w:tr w:rsidR="00F30DA6" w:rsidRPr="00B16C7F" w14:paraId="09B8BA06"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56F62EA9"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M80.93</w:t>
            </w:r>
          </w:p>
        </w:tc>
        <w:tc>
          <w:tcPr>
            <w:tcW w:w="1074" w:type="dxa"/>
            <w:tcBorders>
              <w:top w:val="single" w:sz="4" w:space="0" w:color="auto"/>
              <w:left w:val="nil"/>
              <w:bottom w:val="single" w:sz="4" w:space="0" w:color="auto"/>
              <w:right w:val="single" w:sz="4" w:space="0" w:color="auto"/>
            </w:tcBorders>
            <w:vAlign w:val="center"/>
          </w:tcPr>
          <w:p w14:paraId="653A0FB8" w14:textId="28192EBB" w:rsidR="00F30DA6" w:rsidRPr="00B16C7F" w:rsidRDefault="00F30DA6" w:rsidP="00F30DA6">
            <w:pPr>
              <w:spacing w:before="0" w:after="0" w:line="240" w:lineRule="auto"/>
              <w:rPr>
                <w:sz w:val="16"/>
                <w:szCs w:val="16"/>
              </w:rPr>
            </w:pPr>
            <w:r w:rsidRPr="00B16C7F">
              <w:rPr>
                <w:rFonts w:cs="Arial"/>
                <w:color w:val="000000"/>
                <w:sz w:val="16"/>
                <w:szCs w:val="16"/>
              </w:rPr>
              <w:t>M8093</w:t>
            </w:r>
          </w:p>
        </w:tc>
        <w:tc>
          <w:tcPr>
            <w:tcW w:w="6321" w:type="dxa"/>
            <w:tcBorders>
              <w:top w:val="single" w:sz="4" w:space="0" w:color="auto"/>
              <w:left w:val="single" w:sz="4" w:space="0" w:color="auto"/>
              <w:bottom w:val="single" w:sz="4" w:space="0" w:color="auto"/>
              <w:right w:val="single" w:sz="4" w:space="0" w:color="auto"/>
            </w:tcBorders>
            <w:vAlign w:val="center"/>
          </w:tcPr>
          <w:p w14:paraId="589DC9CE" w14:textId="15B8F046" w:rsidR="00F30DA6" w:rsidRPr="00B16C7F" w:rsidRDefault="00F30DA6" w:rsidP="00F30DA6">
            <w:pPr>
              <w:spacing w:before="0" w:after="0" w:line="240" w:lineRule="auto"/>
              <w:rPr>
                <w:sz w:val="16"/>
                <w:szCs w:val="16"/>
              </w:rPr>
            </w:pPr>
            <w:r w:rsidRPr="00B16C7F">
              <w:rPr>
                <w:sz w:val="16"/>
                <w:szCs w:val="16"/>
              </w:rPr>
              <w:t>Unspecified osteoporosis with pathological fracture, forearm</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1273F6A" w14:textId="797D57CA" w:rsidR="00F30DA6" w:rsidRPr="00B16C7F" w:rsidRDefault="00F30DA6" w:rsidP="00F30DA6">
            <w:pPr>
              <w:spacing w:before="0" w:after="0" w:line="240" w:lineRule="auto"/>
              <w:rPr>
                <w:rFonts w:cs="Arial"/>
                <w:color w:val="000000"/>
                <w:sz w:val="16"/>
                <w:szCs w:val="16"/>
                <w:lang w:eastAsia="en-US"/>
              </w:rPr>
            </w:pPr>
            <w:r w:rsidRPr="00B16C7F">
              <w:rPr>
                <w:sz w:val="16"/>
                <w:szCs w:val="16"/>
              </w:rPr>
              <w:t>0.8</w:t>
            </w:r>
          </w:p>
        </w:tc>
      </w:tr>
      <w:tr w:rsidR="00F30DA6" w:rsidRPr="00B16C7F" w14:paraId="0EA0B877"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0EC53D0B"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M80.94</w:t>
            </w:r>
          </w:p>
        </w:tc>
        <w:tc>
          <w:tcPr>
            <w:tcW w:w="1074" w:type="dxa"/>
            <w:tcBorders>
              <w:top w:val="single" w:sz="4" w:space="0" w:color="auto"/>
              <w:left w:val="nil"/>
              <w:bottom w:val="single" w:sz="4" w:space="0" w:color="auto"/>
              <w:right w:val="single" w:sz="4" w:space="0" w:color="auto"/>
            </w:tcBorders>
            <w:vAlign w:val="center"/>
          </w:tcPr>
          <w:p w14:paraId="0355D96E" w14:textId="692284B0" w:rsidR="00F30DA6" w:rsidRPr="00B16C7F" w:rsidRDefault="00F30DA6" w:rsidP="00F30DA6">
            <w:pPr>
              <w:spacing w:before="0" w:after="0" w:line="240" w:lineRule="auto"/>
              <w:rPr>
                <w:sz w:val="16"/>
                <w:szCs w:val="16"/>
              </w:rPr>
            </w:pPr>
            <w:r w:rsidRPr="00B16C7F">
              <w:rPr>
                <w:rFonts w:cs="Arial"/>
                <w:color w:val="000000"/>
                <w:sz w:val="16"/>
                <w:szCs w:val="16"/>
              </w:rPr>
              <w:t>M8094</w:t>
            </w:r>
          </w:p>
        </w:tc>
        <w:tc>
          <w:tcPr>
            <w:tcW w:w="6321" w:type="dxa"/>
            <w:tcBorders>
              <w:top w:val="single" w:sz="4" w:space="0" w:color="auto"/>
              <w:left w:val="single" w:sz="4" w:space="0" w:color="auto"/>
              <w:bottom w:val="single" w:sz="4" w:space="0" w:color="auto"/>
              <w:right w:val="single" w:sz="4" w:space="0" w:color="auto"/>
            </w:tcBorders>
            <w:vAlign w:val="center"/>
          </w:tcPr>
          <w:p w14:paraId="02E7C1C3" w14:textId="0D50FCBD" w:rsidR="00F30DA6" w:rsidRPr="00B16C7F" w:rsidRDefault="00F30DA6" w:rsidP="00F30DA6">
            <w:pPr>
              <w:spacing w:before="0" w:after="0" w:line="240" w:lineRule="auto"/>
              <w:rPr>
                <w:sz w:val="16"/>
                <w:szCs w:val="16"/>
              </w:rPr>
            </w:pPr>
            <w:r w:rsidRPr="00B16C7F">
              <w:rPr>
                <w:sz w:val="16"/>
                <w:szCs w:val="16"/>
              </w:rPr>
              <w:t>Unspecified osteoporosis with pathological fracture, hand</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2C304ED" w14:textId="3853D38E" w:rsidR="00F30DA6" w:rsidRPr="00B16C7F" w:rsidRDefault="00F30DA6" w:rsidP="00F30DA6">
            <w:pPr>
              <w:spacing w:before="0" w:after="0" w:line="240" w:lineRule="auto"/>
              <w:rPr>
                <w:rFonts w:cs="Arial"/>
                <w:color w:val="000000"/>
                <w:sz w:val="16"/>
                <w:szCs w:val="16"/>
                <w:lang w:eastAsia="en-US"/>
              </w:rPr>
            </w:pPr>
            <w:r w:rsidRPr="00B16C7F">
              <w:rPr>
                <w:sz w:val="16"/>
                <w:szCs w:val="16"/>
              </w:rPr>
              <w:t>0.8</w:t>
            </w:r>
          </w:p>
        </w:tc>
      </w:tr>
      <w:tr w:rsidR="00F30DA6" w:rsidRPr="00B16C7F" w14:paraId="703DE240"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46D161D5"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M80.95</w:t>
            </w:r>
          </w:p>
        </w:tc>
        <w:tc>
          <w:tcPr>
            <w:tcW w:w="1074" w:type="dxa"/>
            <w:tcBorders>
              <w:top w:val="single" w:sz="4" w:space="0" w:color="auto"/>
              <w:left w:val="nil"/>
              <w:bottom w:val="single" w:sz="4" w:space="0" w:color="auto"/>
              <w:right w:val="single" w:sz="4" w:space="0" w:color="auto"/>
            </w:tcBorders>
            <w:vAlign w:val="center"/>
          </w:tcPr>
          <w:p w14:paraId="2E8DA289" w14:textId="6C493C16" w:rsidR="00F30DA6" w:rsidRPr="00B16C7F" w:rsidRDefault="00F30DA6" w:rsidP="00F30DA6">
            <w:pPr>
              <w:spacing w:before="0" w:after="0" w:line="240" w:lineRule="auto"/>
              <w:rPr>
                <w:sz w:val="16"/>
                <w:szCs w:val="16"/>
              </w:rPr>
            </w:pPr>
            <w:r w:rsidRPr="00B16C7F">
              <w:rPr>
                <w:rFonts w:cs="Arial"/>
                <w:color w:val="000000"/>
                <w:sz w:val="16"/>
                <w:szCs w:val="16"/>
              </w:rPr>
              <w:t>M8095</w:t>
            </w:r>
          </w:p>
        </w:tc>
        <w:tc>
          <w:tcPr>
            <w:tcW w:w="6321" w:type="dxa"/>
            <w:tcBorders>
              <w:top w:val="single" w:sz="4" w:space="0" w:color="auto"/>
              <w:left w:val="single" w:sz="4" w:space="0" w:color="auto"/>
              <w:bottom w:val="single" w:sz="4" w:space="0" w:color="auto"/>
              <w:right w:val="single" w:sz="4" w:space="0" w:color="auto"/>
            </w:tcBorders>
            <w:vAlign w:val="center"/>
          </w:tcPr>
          <w:p w14:paraId="10A19331" w14:textId="52BE578A" w:rsidR="00F30DA6" w:rsidRPr="00B16C7F" w:rsidRDefault="00F30DA6" w:rsidP="00F30DA6">
            <w:pPr>
              <w:spacing w:before="0" w:after="0" w:line="240" w:lineRule="auto"/>
              <w:rPr>
                <w:sz w:val="16"/>
                <w:szCs w:val="16"/>
              </w:rPr>
            </w:pPr>
            <w:r w:rsidRPr="00B16C7F">
              <w:rPr>
                <w:sz w:val="16"/>
                <w:szCs w:val="16"/>
              </w:rPr>
              <w:t>Unspecified osteoporosis with pathological fracture, pelvic region and thigh</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CEA369C" w14:textId="1000FAC8" w:rsidR="00F30DA6" w:rsidRPr="00B16C7F" w:rsidRDefault="00F30DA6" w:rsidP="00F30DA6">
            <w:pPr>
              <w:spacing w:before="0" w:after="0" w:line="240" w:lineRule="auto"/>
              <w:rPr>
                <w:rFonts w:cs="Arial"/>
                <w:color w:val="000000"/>
                <w:sz w:val="16"/>
                <w:szCs w:val="16"/>
                <w:lang w:eastAsia="en-US"/>
              </w:rPr>
            </w:pPr>
            <w:r w:rsidRPr="00B16C7F">
              <w:rPr>
                <w:sz w:val="16"/>
                <w:szCs w:val="16"/>
              </w:rPr>
              <w:t>0.8</w:t>
            </w:r>
          </w:p>
        </w:tc>
      </w:tr>
      <w:tr w:rsidR="00F30DA6" w:rsidRPr="00B16C7F" w14:paraId="6B82BBB0"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111D9A87"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M80.96</w:t>
            </w:r>
          </w:p>
        </w:tc>
        <w:tc>
          <w:tcPr>
            <w:tcW w:w="1074" w:type="dxa"/>
            <w:tcBorders>
              <w:top w:val="single" w:sz="4" w:space="0" w:color="auto"/>
              <w:left w:val="nil"/>
              <w:bottom w:val="single" w:sz="4" w:space="0" w:color="auto"/>
              <w:right w:val="single" w:sz="4" w:space="0" w:color="auto"/>
            </w:tcBorders>
            <w:vAlign w:val="center"/>
          </w:tcPr>
          <w:p w14:paraId="6502F227" w14:textId="50930443" w:rsidR="00F30DA6" w:rsidRPr="00B16C7F" w:rsidRDefault="00F30DA6" w:rsidP="00F30DA6">
            <w:pPr>
              <w:spacing w:before="0" w:after="0" w:line="240" w:lineRule="auto"/>
              <w:rPr>
                <w:sz w:val="16"/>
                <w:szCs w:val="16"/>
              </w:rPr>
            </w:pPr>
            <w:r w:rsidRPr="00B16C7F">
              <w:rPr>
                <w:rFonts w:cs="Arial"/>
                <w:color w:val="000000"/>
                <w:sz w:val="16"/>
                <w:szCs w:val="16"/>
              </w:rPr>
              <w:t>M8096</w:t>
            </w:r>
          </w:p>
        </w:tc>
        <w:tc>
          <w:tcPr>
            <w:tcW w:w="6321" w:type="dxa"/>
            <w:tcBorders>
              <w:top w:val="single" w:sz="4" w:space="0" w:color="auto"/>
              <w:left w:val="single" w:sz="4" w:space="0" w:color="auto"/>
              <w:bottom w:val="single" w:sz="4" w:space="0" w:color="auto"/>
              <w:right w:val="single" w:sz="4" w:space="0" w:color="auto"/>
            </w:tcBorders>
            <w:vAlign w:val="center"/>
          </w:tcPr>
          <w:p w14:paraId="72DA6324" w14:textId="5AAF52BE" w:rsidR="00F30DA6" w:rsidRPr="00B16C7F" w:rsidRDefault="00F30DA6" w:rsidP="00F30DA6">
            <w:pPr>
              <w:spacing w:before="0" w:after="0" w:line="240" w:lineRule="auto"/>
              <w:rPr>
                <w:sz w:val="16"/>
                <w:szCs w:val="16"/>
              </w:rPr>
            </w:pPr>
            <w:r w:rsidRPr="00B16C7F">
              <w:rPr>
                <w:sz w:val="16"/>
                <w:szCs w:val="16"/>
              </w:rPr>
              <w:t>Unspecified osteoporosis with pathological fracture, lower leg</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E0EDEB7" w14:textId="219882B0" w:rsidR="00F30DA6" w:rsidRPr="00B16C7F" w:rsidRDefault="00F30DA6" w:rsidP="00F30DA6">
            <w:pPr>
              <w:spacing w:before="0" w:after="0" w:line="240" w:lineRule="auto"/>
              <w:rPr>
                <w:rFonts w:cs="Arial"/>
                <w:color w:val="000000"/>
                <w:sz w:val="16"/>
                <w:szCs w:val="16"/>
                <w:lang w:eastAsia="en-US"/>
              </w:rPr>
            </w:pPr>
            <w:r w:rsidRPr="00B16C7F">
              <w:rPr>
                <w:sz w:val="16"/>
                <w:szCs w:val="16"/>
              </w:rPr>
              <w:t>0.8</w:t>
            </w:r>
          </w:p>
        </w:tc>
      </w:tr>
      <w:tr w:rsidR="00F30DA6" w:rsidRPr="00B16C7F" w14:paraId="74E5A6EA"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11674B66"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M80.97</w:t>
            </w:r>
          </w:p>
        </w:tc>
        <w:tc>
          <w:tcPr>
            <w:tcW w:w="1074" w:type="dxa"/>
            <w:tcBorders>
              <w:top w:val="single" w:sz="4" w:space="0" w:color="auto"/>
              <w:left w:val="nil"/>
              <w:bottom w:val="single" w:sz="4" w:space="0" w:color="auto"/>
              <w:right w:val="single" w:sz="4" w:space="0" w:color="auto"/>
            </w:tcBorders>
            <w:vAlign w:val="center"/>
          </w:tcPr>
          <w:p w14:paraId="46B88B4A" w14:textId="33176A50" w:rsidR="00F30DA6" w:rsidRPr="00B16C7F" w:rsidRDefault="00F30DA6" w:rsidP="00F30DA6">
            <w:pPr>
              <w:spacing w:before="0" w:after="0" w:line="240" w:lineRule="auto"/>
              <w:rPr>
                <w:sz w:val="16"/>
                <w:szCs w:val="16"/>
              </w:rPr>
            </w:pPr>
            <w:r w:rsidRPr="00B16C7F">
              <w:rPr>
                <w:rFonts w:cs="Arial"/>
                <w:color w:val="000000"/>
                <w:sz w:val="16"/>
                <w:szCs w:val="16"/>
              </w:rPr>
              <w:t>M8097</w:t>
            </w:r>
          </w:p>
        </w:tc>
        <w:tc>
          <w:tcPr>
            <w:tcW w:w="6321" w:type="dxa"/>
            <w:tcBorders>
              <w:top w:val="single" w:sz="4" w:space="0" w:color="auto"/>
              <w:left w:val="single" w:sz="4" w:space="0" w:color="auto"/>
              <w:bottom w:val="single" w:sz="4" w:space="0" w:color="auto"/>
              <w:right w:val="single" w:sz="4" w:space="0" w:color="auto"/>
            </w:tcBorders>
            <w:vAlign w:val="center"/>
          </w:tcPr>
          <w:p w14:paraId="6E3C8B64" w14:textId="701A7316" w:rsidR="00F30DA6" w:rsidRPr="00B16C7F" w:rsidRDefault="00F30DA6" w:rsidP="00F30DA6">
            <w:pPr>
              <w:spacing w:before="0" w:after="0" w:line="240" w:lineRule="auto"/>
              <w:rPr>
                <w:sz w:val="16"/>
                <w:szCs w:val="16"/>
              </w:rPr>
            </w:pPr>
            <w:r w:rsidRPr="00B16C7F">
              <w:rPr>
                <w:sz w:val="16"/>
                <w:szCs w:val="16"/>
              </w:rPr>
              <w:t>Unspecified osteoporosis with pathological fracture, ankle and foot</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710A70F" w14:textId="3F1A47AD" w:rsidR="00F30DA6" w:rsidRPr="00B16C7F" w:rsidRDefault="00F30DA6" w:rsidP="00F30DA6">
            <w:pPr>
              <w:spacing w:before="0" w:after="0" w:line="240" w:lineRule="auto"/>
              <w:rPr>
                <w:rFonts w:cs="Arial"/>
                <w:color w:val="000000"/>
                <w:sz w:val="16"/>
                <w:szCs w:val="16"/>
                <w:lang w:eastAsia="en-US"/>
              </w:rPr>
            </w:pPr>
            <w:r w:rsidRPr="00B16C7F">
              <w:rPr>
                <w:sz w:val="16"/>
                <w:szCs w:val="16"/>
              </w:rPr>
              <w:t>0.8</w:t>
            </w:r>
          </w:p>
        </w:tc>
      </w:tr>
      <w:tr w:rsidR="00F30DA6" w:rsidRPr="00B16C7F" w14:paraId="30873298"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29414F41"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M80.98</w:t>
            </w:r>
          </w:p>
        </w:tc>
        <w:tc>
          <w:tcPr>
            <w:tcW w:w="1074" w:type="dxa"/>
            <w:tcBorders>
              <w:top w:val="single" w:sz="4" w:space="0" w:color="auto"/>
              <w:left w:val="nil"/>
              <w:bottom w:val="single" w:sz="4" w:space="0" w:color="auto"/>
              <w:right w:val="single" w:sz="4" w:space="0" w:color="auto"/>
            </w:tcBorders>
            <w:vAlign w:val="center"/>
          </w:tcPr>
          <w:p w14:paraId="7880BA96" w14:textId="24564F17" w:rsidR="00F30DA6" w:rsidRPr="00B16C7F" w:rsidRDefault="00F30DA6" w:rsidP="00F30DA6">
            <w:pPr>
              <w:spacing w:before="0" w:after="0" w:line="240" w:lineRule="auto"/>
              <w:rPr>
                <w:sz w:val="16"/>
                <w:szCs w:val="16"/>
              </w:rPr>
            </w:pPr>
            <w:r w:rsidRPr="00B16C7F">
              <w:rPr>
                <w:rFonts w:cs="Arial"/>
                <w:color w:val="000000"/>
                <w:sz w:val="16"/>
                <w:szCs w:val="16"/>
              </w:rPr>
              <w:t>M8098</w:t>
            </w:r>
          </w:p>
        </w:tc>
        <w:tc>
          <w:tcPr>
            <w:tcW w:w="6321" w:type="dxa"/>
            <w:tcBorders>
              <w:top w:val="single" w:sz="4" w:space="0" w:color="auto"/>
              <w:left w:val="single" w:sz="4" w:space="0" w:color="auto"/>
              <w:bottom w:val="single" w:sz="4" w:space="0" w:color="auto"/>
              <w:right w:val="single" w:sz="4" w:space="0" w:color="auto"/>
            </w:tcBorders>
            <w:vAlign w:val="center"/>
          </w:tcPr>
          <w:p w14:paraId="0E272166" w14:textId="34327411" w:rsidR="00F30DA6" w:rsidRPr="00B16C7F" w:rsidRDefault="00F30DA6" w:rsidP="00F30DA6">
            <w:pPr>
              <w:spacing w:before="0" w:after="0" w:line="240" w:lineRule="auto"/>
              <w:rPr>
                <w:sz w:val="16"/>
                <w:szCs w:val="16"/>
              </w:rPr>
            </w:pPr>
            <w:r w:rsidRPr="00B16C7F">
              <w:rPr>
                <w:sz w:val="16"/>
                <w:szCs w:val="16"/>
              </w:rPr>
              <w:t xml:space="preserve">Unspecified osteoporosis with pathological fracture, </w:t>
            </w:r>
            <w:proofErr w:type="gramStart"/>
            <w:r w:rsidRPr="00B16C7F">
              <w:rPr>
                <w:sz w:val="16"/>
                <w:szCs w:val="16"/>
              </w:rPr>
              <w:t>other</w:t>
            </w:r>
            <w:proofErr w:type="gramEnd"/>
            <w:r w:rsidRPr="00B16C7F">
              <w:rPr>
                <w:sz w:val="16"/>
                <w:szCs w:val="16"/>
              </w:rPr>
              <w:t xml:space="preserve"> site</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666603F" w14:textId="23BC697A" w:rsidR="00F30DA6" w:rsidRPr="00B16C7F" w:rsidRDefault="00F30DA6" w:rsidP="00F30DA6">
            <w:pPr>
              <w:spacing w:before="0" w:after="0" w:line="240" w:lineRule="auto"/>
              <w:rPr>
                <w:rFonts w:cs="Arial"/>
                <w:color w:val="000000"/>
                <w:sz w:val="16"/>
                <w:szCs w:val="16"/>
                <w:lang w:eastAsia="en-US"/>
              </w:rPr>
            </w:pPr>
            <w:r w:rsidRPr="00B16C7F">
              <w:rPr>
                <w:sz w:val="16"/>
                <w:szCs w:val="16"/>
              </w:rPr>
              <w:t>0.8</w:t>
            </w:r>
          </w:p>
        </w:tc>
      </w:tr>
      <w:tr w:rsidR="00F30DA6" w:rsidRPr="00B16C7F" w14:paraId="043F6C40"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4DACC5AA"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M81.00</w:t>
            </w:r>
          </w:p>
        </w:tc>
        <w:tc>
          <w:tcPr>
            <w:tcW w:w="1074" w:type="dxa"/>
            <w:tcBorders>
              <w:top w:val="single" w:sz="4" w:space="0" w:color="auto"/>
              <w:left w:val="nil"/>
              <w:bottom w:val="single" w:sz="4" w:space="0" w:color="auto"/>
              <w:right w:val="single" w:sz="4" w:space="0" w:color="auto"/>
            </w:tcBorders>
            <w:vAlign w:val="center"/>
          </w:tcPr>
          <w:p w14:paraId="26996547" w14:textId="1E24D889" w:rsidR="00F30DA6" w:rsidRPr="00B16C7F" w:rsidRDefault="00F30DA6" w:rsidP="00F30DA6">
            <w:pPr>
              <w:spacing w:before="0" w:after="0" w:line="240" w:lineRule="auto"/>
              <w:rPr>
                <w:sz w:val="16"/>
                <w:szCs w:val="16"/>
              </w:rPr>
            </w:pPr>
            <w:r w:rsidRPr="00B16C7F">
              <w:rPr>
                <w:rFonts w:cs="Arial"/>
                <w:color w:val="000000"/>
                <w:sz w:val="16"/>
                <w:szCs w:val="16"/>
              </w:rPr>
              <w:t>M8100</w:t>
            </w:r>
          </w:p>
        </w:tc>
        <w:tc>
          <w:tcPr>
            <w:tcW w:w="6321" w:type="dxa"/>
            <w:tcBorders>
              <w:top w:val="single" w:sz="4" w:space="0" w:color="auto"/>
              <w:left w:val="single" w:sz="4" w:space="0" w:color="auto"/>
              <w:bottom w:val="single" w:sz="4" w:space="0" w:color="auto"/>
              <w:right w:val="single" w:sz="4" w:space="0" w:color="auto"/>
            </w:tcBorders>
            <w:vAlign w:val="center"/>
          </w:tcPr>
          <w:p w14:paraId="3C2B382C" w14:textId="7EEDF9ED" w:rsidR="00F30DA6" w:rsidRPr="00B16C7F" w:rsidRDefault="00F30DA6" w:rsidP="00F30DA6">
            <w:pPr>
              <w:spacing w:before="0" w:after="0" w:line="240" w:lineRule="auto"/>
              <w:rPr>
                <w:sz w:val="16"/>
                <w:szCs w:val="16"/>
              </w:rPr>
            </w:pPr>
            <w:r w:rsidRPr="00B16C7F">
              <w:rPr>
                <w:sz w:val="16"/>
                <w:szCs w:val="16"/>
              </w:rPr>
              <w:t>Postmenopausal osteoporosis, multiple sites</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D175C5E" w14:textId="0E3902C0" w:rsidR="00F30DA6" w:rsidRPr="00B16C7F" w:rsidRDefault="00F30DA6" w:rsidP="00F30DA6">
            <w:pPr>
              <w:spacing w:before="0" w:after="0" w:line="240" w:lineRule="auto"/>
              <w:rPr>
                <w:rFonts w:cs="Arial"/>
                <w:color w:val="000000"/>
                <w:sz w:val="16"/>
                <w:szCs w:val="16"/>
                <w:lang w:eastAsia="en-US"/>
              </w:rPr>
            </w:pPr>
            <w:r w:rsidRPr="00B16C7F">
              <w:rPr>
                <w:sz w:val="16"/>
                <w:szCs w:val="16"/>
              </w:rPr>
              <w:t>1.4</w:t>
            </w:r>
          </w:p>
        </w:tc>
      </w:tr>
      <w:tr w:rsidR="00F30DA6" w:rsidRPr="00B16C7F" w14:paraId="753980CB"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10288E86"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M81.01</w:t>
            </w:r>
          </w:p>
        </w:tc>
        <w:tc>
          <w:tcPr>
            <w:tcW w:w="1074" w:type="dxa"/>
            <w:tcBorders>
              <w:top w:val="single" w:sz="4" w:space="0" w:color="auto"/>
              <w:left w:val="nil"/>
              <w:bottom w:val="single" w:sz="4" w:space="0" w:color="auto"/>
              <w:right w:val="single" w:sz="4" w:space="0" w:color="auto"/>
            </w:tcBorders>
            <w:vAlign w:val="center"/>
          </w:tcPr>
          <w:p w14:paraId="539C83CE" w14:textId="0693B592" w:rsidR="00F30DA6" w:rsidRPr="00B16C7F" w:rsidRDefault="00F30DA6" w:rsidP="00F30DA6">
            <w:pPr>
              <w:spacing w:before="0" w:after="0" w:line="240" w:lineRule="auto"/>
              <w:rPr>
                <w:sz w:val="16"/>
                <w:szCs w:val="16"/>
              </w:rPr>
            </w:pPr>
            <w:r w:rsidRPr="00B16C7F">
              <w:rPr>
                <w:rFonts w:cs="Arial"/>
                <w:color w:val="000000"/>
                <w:sz w:val="16"/>
                <w:szCs w:val="16"/>
              </w:rPr>
              <w:t>M8101</w:t>
            </w:r>
          </w:p>
        </w:tc>
        <w:tc>
          <w:tcPr>
            <w:tcW w:w="6321" w:type="dxa"/>
            <w:tcBorders>
              <w:top w:val="single" w:sz="4" w:space="0" w:color="auto"/>
              <w:left w:val="single" w:sz="4" w:space="0" w:color="auto"/>
              <w:bottom w:val="single" w:sz="4" w:space="0" w:color="auto"/>
              <w:right w:val="single" w:sz="4" w:space="0" w:color="auto"/>
            </w:tcBorders>
            <w:vAlign w:val="center"/>
          </w:tcPr>
          <w:p w14:paraId="40FEE432" w14:textId="4DD309C1" w:rsidR="00F30DA6" w:rsidRPr="00B16C7F" w:rsidRDefault="00F30DA6" w:rsidP="00F30DA6">
            <w:pPr>
              <w:spacing w:before="0" w:after="0" w:line="240" w:lineRule="auto"/>
              <w:rPr>
                <w:sz w:val="16"/>
                <w:szCs w:val="16"/>
              </w:rPr>
            </w:pPr>
            <w:r w:rsidRPr="00B16C7F">
              <w:rPr>
                <w:sz w:val="16"/>
                <w:szCs w:val="16"/>
              </w:rPr>
              <w:t>Postmenopausal osteoporosis, shoulder region</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A87C265" w14:textId="6116C134" w:rsidR="00F30DA6" w:rsidRPr="00B16C7F" w:rsidRDefault="00F30DA6" w:rsidP="00F30DA6">
            <w:pPr>
              <w:spacing w:before="0" w:after="0" w:line="240" w:lineRule="auto"/>
              <w:rPr>
                <w:rFonts w:cs="Arial"/>
                <w:color w:val="000000"/>
                <w:sz w:val="16"/>
                <w:szCs w:val="16"/>
                <w:lang w:eastAsia="en-US"/>
              </w:rPr>
            </w:pPr>
            <w:r w:rsidRPr="00B16C7F">
              <w:rPr>
                <w:sz w:val="16"/>
                <w:szCs w:val="16"/>
              </w:rPr>
              <w:t>1.4</w:t>
            </w:r>
          </w:p>
        </w:tc>
      </w:tr>
      <w:tr w:rsidR="00F30DA6" w:rsidRPr="00B16C7F" w14:paraId="7110AF4B"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3A0EDF5C"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M81.02</w:t>
            </w:r>
          </w:p>
        </w:tc>
        <w:tc>
          <w:tcPr>
            <w:tcW w:w="1074" w:type="dxa"/>
            <w:tcBorders>
              <w:top w:val="single" w:sz="4" w:space="0" w:color="auto"/>
              <w:left w:val="nil"/>
              <w:bottom w:val="single" w:sz="4" w:space="0" w:color="auto"/>
              <w:right w:val="single" w:sz="4" w:space="0" w:color="auto"/>
            </w:tcBorders>
            <w:vAlign w:val="center"/>
          </w:tcPr>
          <w:p w14:paraId="685CA139" w14:textId="6BA9658C" w:rsidR="00F30DA6" w:rsidRPr="00B16C7F" w:rsidRDefault="00F30DA6" w:rsidP="00F30DA6">
            <w:pPr>
              <w:spacing w:before="0" w:after="0" w:line="240" w:lineRule="auto"/>
              <w:rPr>
                <w:sz w:val="16"/>
                <w:szCs w:val="16"/>
              </w:rPr>
            </w:pPr>
            <w:r w:rsidRPr="00B16C7F">
              <w:rPr>
                <w:rFonts w:cs="Arial"/>
                <w:color w:val="000000"/>
                <w:sz w:val="16"/>
                <w:szCs w:val="16"/>
              </w:rPr>
              <w:t>M8102</w:t>
            </w:r>
          </w:p>
        </w:tc>
        <w:tc>
          <w:tcPr>
            <w:tcW w:w="6321" w:type="dxa"/>
            <w:tcBorders>
              <w:top w:val="single" w:sz="4" w:space="0" w:color="auto"/>
              <w:left w:val="single" w:sz="4" w:space="0" w:color="auto"/>
              <w:bottom w:val="single" w:sz="4" w:space="0" w:color="auto"/>
              <w:right w:val="single" w:sz="4" w:space="0" w:color="auto"/>
            </w:tcBorders>
            <w:vAlign w:val="center"/>
          </w:tcPr>
          <w:p w14:paraId="4AECFD67" w14:textId="4C6E9EC0" w:rsidR="00F30DA6" w:rsidRPr="00B16C7F" w:rsidRDefault="00F30DA6" w:rsidP="00F30DA6">
            <w:pPr>
              <w:spacing w:before="0" w:after="0" w:line="240" w:lineRule="auto"/>
              <w:rPr>
                <w:sz w:val="16"/>
                <w:szCs w:val="16"/>
              </w:rPr>
            </w:pPr>
            <w:r w:rsidRPr="00B16C7F">
              <w:rPr>
                <w:sz w:val="16"/>
                <w:szCs w:val="16"/>
              </w:rPr>
              <w:t>Postmenopausal osteoporosis, upper arm</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248772C" w14:textId="0D85391E" w:rsidR="00F30DA6" w:rsidRPr="00B16C7F" w:rsidRDefault="00F30DA6" w:rsidP="00F30DA6">
            <w:pPr>
              <w:spacing w:before="0" w:after="0" w:line="240" w:lineRule="auto"/>
              <w:rPr>
                <w:rFonts w:cs="Arial"/>
                <w:color w:val="000000"/>
                <w:sz w:val="16"/>
                <w:szCs w:val="16"/>
                <w:lang w:eastAsia="en-US"/>
              </w:rPr>
            </w:pPr>
            <w:r w:rsidRPr="00B16C7F">
              <w:rPr>
                <w:sz w:val="16"/>
                <w:szCs w:val="16"/>
              </w:rPr>
              <w:t>1.4</w:t>
            </w:r>
          </w:p>
        </w:tc>
      </w:tr>
      <w:tr w:rsidR="00F30DA6" w:rsidRPr="00B16C7F" w14:paraId="2B9BD876"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2821C80F"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M81.03</w:t>
            </w:r>
          </w:p>
        </w:tc>
        <w:tc>
          <w:tcPr>
            <w:tcW w:w="1074" w:type="dxa"/>
            <w:tcBorders>
              <w:top w:val="single" w:sz="4" w:space="0" w:color="auto"/>
              <w:left w:val="nil"/>
              <w:bottom w:val="single" w:sz="4" w:space="0" w:color="auto"/>
              <w:right w:val="single" w:sz="4" w:space="0" w:color="auto"/>
            </w:tcBorders>
            <w:vAlign w:val="center"/>
          </w:tcPr>
          <w:p w14:paraId="13F16B88" w14:textId="5CA99EF3" w:rsidR="00F30DA6" w:rsidRPr="00B16C7F" w:rsidRDefault="00F30DA6" w:rsidP="00F30DA6">
            <w:pPr>
              <w:spacing w:before="0" w:after="0" w:line="240" w:lineRule="auto"/>
              <w:rPr>
                <w:sz w:val="16"/>
                <w:szCs w:val="16"/>
              </w:rPr>
            </w:pPr>
            <w:r w:rsidRPr="00B16C7F">
              <w:rPr>
                <w:rFonts w:cs="Arial"/>
                <w:color w:val="000000"/>
                <w:sz w:val="16"/>
                <w:szCs w:val="16"/>
              </w:rPr>
              <w:t>M8103</w:t>
            </w:r>
          </w:p>
        </w:tc>
        <w:tc>
          <w:tcPr>
            <w:tcW w:w="6321" w:type="dxa"/>
            <w:tcBorders>
              <w:top w:val="single" w:sz="4" w:space="0" w:color="auto"/>
              <w:left w:val="single" w:sz="4" w:space="0" w:color="auto"/>
              <w:bottom w:val="single" w:sz="4" w:space="0" w:color="auto"/>
              <w:right w:val="single" w:sz="4" w:space="0" w:color="auto"/>
            </w:tcBorders>
            <w:vAlign w:val="center"/>
          </w:tcPr>
          <w:p w14:paraId="3625B31B" w14:textId="387B8B16" w:rsidR="00F30DA6" w:rsidRPr="00B16C7F" w:rsidRDefault="00F30DA6" w:rsidP="00F30DA6">
            <w:pPr>
              <w:spacing w:before="0" w:after="0" w:line="240" w:lineRule="auto"/>
              <w:rPr>
                <w:sz w:val="16"/>
                <w:szCs w:val="16"/>
              </w:rPr>
            </w:pPr>
            <w:r w:rsidRPr="00B16C7F">
              <w:rPr>
                <w:sz w:val="16"/>
                <w:szCs w:val="16"/>
              </w:rPr>
              <w:t>Postmenopausal osteoporosis, forearm</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95C7907" w14:textId="00C23987" w:rsidR="00F30DA6" w:rsidRPr="00B16C7F" w:rsidRDefault="00F30DA6" w:rsidP="00F30DA6">
            <w:pPr>
              <w:spacing w:before="0" w:after="0" w:line="240" w:lineRule="auto"/>
              <w:rPr>
                <w:rFonts w:cs="Arial"/>
                <w:color w:val="000000"/>
                <w:sz w:val="16"/>
                <w:szCs w:val="16"/>
                <w:lang w:eastAsia="en-US"/>
              </w:rPr>
            </w:pPr>
            <w:r w:rsidRPr="00B16C7F">
              <w:rPr>
                <w:sz w:val="16"/>
                <w:szCs w:val="16"/>
              </w:rPr>
              <w:t>1.4</w:t>
            </w:r>
          </w:p>
        </w:tc>
      </w:tr>
      <w:tr w:rsidR="00F30DA6" w:rsidRPr="00B16C7F" w14:paraId="28CCB541"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14CBF552"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M81.04</w:t>
            </w:r>
          </w:p>
        </w:tc>
        <w:tc>
          <w:tcPr>
            <w:tcW w:w="1074" w:type="dxa"/>
            <w:tcBorders>
              <w:top w:val="single" w:sz="4" w:space="0" w:color="auto"/>
              <w:left w:val="nil"/>
              <w:bottom w:val="single" w:sz="4" w:space="0" w:color="auto"/>
              <w:right w:val="single" w:sz="4" w:space="0" w:color="auto"/>
            </w:tcBorders>
            <w:vAlign w:val="center"/>
          </w:tcPr>
          <w:p w14:paraId="1918B261" w14:textId="7243AA1D" w:rsidR="00F30DA6" w:rsidRPr="00B16C7F" w:rsidRDefault="00F30DA6" w:rsidP="00F30DA6">
            <w:pPr>
              <w:spacing w:before="0" w:after="0" w:line="240" w:lineRule="auto"/>
              <w:rPr>
                <w:sz w:val="16"/>
                <w:szCs w:val="16"/>
              </w:rPr>
            </w:pPr>
            <w:r w:rsidRPr="00B16C7F">
              <w:rPr>
                <w:rFonts w:cs="Arial"/>
                <w:color w:val="000000"/>
                <w:sz w:val="16"/>
                <w:szCs w:val="16"/>
              </w:rPr>
              <w:t>M8104</w:t>
            </w:r>
          </w:p>
        </w:tc>
        <w:tc>
          <w:tcPr>
            <w:tcW w:w="6321" w:type="dxa"/>
            <w:tcBorders>
              <w:top w:val="single" w:sz="4" w:space="0" w:color="auto"/>
              <w:left w:val="single" w:sz="4" w:space="0" w:color="auto"/>
              <w:bottom w:val="single" w:sz="4" w:space="0" w:color="auto"/>
              <w:right w:val="single" w:sz="4" w:space="0" w:color="auto"/>
            </w:tcBorders>
            <w:vAlign w:val="center"/>
          </w:tcPr>
          <w:p w14:paraId="558C3605" w14:textId="175885E0" w:rsidR="00F30DA6" w:rsidRPr="00B16C7F" w:rsidRDefault="00F30DA6" w:rsidP="00F30DA6">
            <w:pPr>
              <w:spacing w:before="0" w:after="0" w:line="240" w:lineRule="auto"/>
              <w:rPr>
                <w:sz w:val="16"/>
                <w:szCs w:val="16"/>
              </w:rPr>
            </w:pPr>
            <w:r w:rsidRPr="00B16C7F">
              <w:rPr>
                <w:sz w:val="16"/>
                <w:szCs w:val="16"/>
              </w:rPr>
              <w:t>Postmenopausal osteoporosis, hand</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A960864" w14:textId="5F54DC17" w:rsidR="00F30DA6" w:rsidRPr="00B16C7F" w:rsidRDefault="00F30DA6" w:rsidP="00F30DA6">
            <w:pPr>
              <w:spacing w:before="0" w:after="0" w:line="240" w:lineRule="auto"/>
              <w:rPr>
                <w:rFonts w:cs="Arial"/>
                <w:color w:val="000000"/>
                <w:sz w:val="16"/>
                <w:szCs w:val="16"/>
                <w:lang w:eastAsia="en-US"/>
              </w:rPr>
            </w:pPr>
            <w:r w:rsidRPr="00B16C7F">
              <w:rPr>
                <w:sz w:val="16"/>
                <w:szCs w:val="16"/>
              </w:rPr>
              <w:t>1.4</w:t>
            </w:r>
          </w:p>
        </w:tc>
      </w:tr>
      <w:tr w:rsidR="00F30DA6" w:rsidRPr="00B16C7F" w14:paraId="03435CD2"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505238AF"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M81.05</w:t>
            </w:r>
          </w:p>
        </w:tc>
        <w:tc>
          <w:tcPr>
            <w:tcW w:w="1074" w:type="dxa"/>
            <w:tcBorders>
              <w:top w:val="single" w:sz="4" w:space="0" w:color="auto"/>
              <w:left w:val="nil"/>
              <w:bottom w:val="single" w:sz="4" w:space="0" w:color="auto"/>
              <w:right w:val="single" w:sz="4" w:space="0" w:color="auto"/>
            </w:tcBorders>
            <w:vAlign w:val="center"/>
          </w:tcPr>
          <w:p w14:paraId="3EB135E9" w14:textId="28E21292" w:rsidR="00F30DA6" w:rsidRPr="00B16C7F" w:rsidRDefault="00F30DA6" w:rsidP="00F30DA6">
            <w:pPr>
              <w:spacing w:before="0" w:after="0" w:line="240" w:lineRule="auto"/>
              <w:rPr>
                <w:sz w:val="16"/>
                <w:szCs w:val="16"/>
              </w:rPr>
            </w:pPr>
            <w:r w:rsidRPr="00B16C7F">
              <w:rPr>
                <w:rFonts w:cs="Arial"/>
                <w:color w:val="000000"/>
                <w:sz w:val="16"/>
                <w:szCs w:val="16"/>
              </w:rPr>
              <w:t>M8105</w:t>
            </w:r>
          </w:p>
        </w:tc>
        <w:tc>
          <w:tcPr>
            <w:tcW w:w="6321" w:type="dxa"/>
            <w:tcBorders>
              <w:top w:val="single" w:sz="4" w:space="0" w:color="auto"/>
              <w:left w:val="single" w:sz="4" w:space="0" w:color="auto"/>
              <w:bottom w:val="single" w:sz="4" w:space="0" w:color="auto"/>
              <w:right w:val="single" w:sz="4" w:space="0" w:color="auto"/>
            </w:tcBorders>
            <w:vAlign w:val="center"/>
          </w:tcPr>
          <w:p w14:paraId="6FBD974D" w14:textId="44694AFC" w:rsidR="00F30DA6" w:rsidRPr="00B16C7F" w:rsidRDefault="00F30DA6" w:rsidP="00F30DA6">
            <w:pPr>
              <w:spacing w:before="0" w:after="0" w:line="240" w:lineRule="auto"/>
              <w:rPr>
                <w:sz w:val="16"/>
                <w:szCs w:val="16"/>
              </w:rPr>
            </w:pPr>
            <w:r w:rsidRPr="00B16C7F">
              <w:rPr>
                <w:sz w:val="16"/>
                <w:szCs w:val="16"/>
              </w:rPr>
              <w:t>Postmenopausal osteoporosis, pelvic region and thigh</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E1ABFF8" w14:textId="7F014B95" w:rsidR="00F30DA6" w:rsidRPr="00B16C7F" w:rsidRDefault="00F30DA6" w:rsidP="00F30DA6">
            <w:pPr>
              <w:spacing w:before="0" w:after="0" w:line="240" w:lineRule="auto"/>
              <w:rPr>
                <w:rFonts w:cs="Arial"/>
                <w:color w:val="000000"/>
                <w:sz w:val="16"/>
                <w:szCs w:val="16"/>
                <w:lang w:eastAsia="en-US"/>
              </w:rPr>
            </w:pPr>
            <w:r w:rsidRPr="00B16C7F">
              <w:rPr>
                <w:sz w:val="16"/>
                <w:szCs w:val="16"/>
              </w:rPr>
              <w:t>1.4</w:t>
            </w:r>
          </w:p>
        </w:tc>
      </w:tr>
      <w:tr w:rsidR="00F30DA6" w:rsidRPr="00B16C7F" w14:paraId="184F7855"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4A4CA1F4"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M81.06</w:t>
            </w:r>
          </w:p>
        </w:tc>
        <w:tc>
          <w:tcPr>
            <w:tcW w:w="1074" w:type="dxa"/>
            <w:tcBorders>
              <w:top w:val="single" w:sz="4" w:space="0" w:color="auto"/>
              <w:left w:val="nil"/>
              <w:bottom w:val="single" w:sz="4" w:space="0" w:color="auto"/>
              <w:right w:val="single" w:sz="4" w:space="0" w:color="auto"/>
            </w:tcBorders>
            <w:vAlign w:val="center"/>
          </w:tcPr>
          <w:p w14:paraId="2806980D" w14:textId="03EF4495" w:rsidR="00F30DA6" w:rsidRPr="00B16C7F" w:rsidRDefault="00F30DA6" w:rsidP="00F30DA6">
            <w:pPr>
              <w:spacing w:before="0" w:after="0" w:line="240" w:lineRule="auto"/>
              <w:rPr>
                <w:sz w:val="16"/>
                <w:szCs w:val="16"/>
              </w:rPr>
            </w:pPr>
            <w:r w:rsidRPr="00B16C7F">
              <w:rPr>
                <w:rFonts w:cs="Arial"/>
                <w:color w:val="000000"/>
                <w:sz w:val="16"/>
                <w:szCs w:val="16"/>
              </w:rPr>
              <w:t>M8106</w:t>
            </w:r>
          </w:p>
        </w:tc>
        <w:tc>
          <w:tcPr>
            <w:tcW w:w="6321" w:type="dxa"/>
            <w:tcBorders>
              <w:top w:val="single" w:sz="4" w:space="0" w:color="auto"/>
              <w:left w:val="single" w:sz="4" w:space="0" w:color="auto"/>
              <w:bottom w:val="single" w:sz="4" w:space="0" w:color="auto"/>
              <w:right w:val="single" w:sz="4" w:space="0" w:color="auto"/>
            </w:tcBorders>
            <w:vAlign w:val="center"/>
          </w:tcPr>
          <w:p w14:paraId="7171E7E4" w14:textId="29DA3677" w:rsidR="00F30DA6" w:rsidRPr="00B16C7F" w:rsidRDefault="00F30DA6" w:rsidP="00F30DA6">
            <w:pPr>
              <w:spacing w:before="0" w:after="0" w:line="240" w:lineRule="auto"/>
              <w:rPr>
                <w:sz w:val="16"/>
                <w:szCs w:val="16"/>
              </w:rPr>
            </w:pPr>
            <w:r w:rsidRPr="00B16C7F">
              <w:rPr>
                <w:sz w:val="16"/>
                <w:szCs w:val="16"/>
              </w:rPr>
              <w:t>Postmenopausal osteoporosis, lower leg</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AC6664E" w14:textId="57624EB2" w:rsidR="00F30DA6" w:rsidRPr="00B16C7F" w:rsidRDefault="00F30DA6" w:rsidP="00F30DA6">
            <w:pPr>
              <w:spacing w:before="0" w:after="0" w:line="240" w:lineRule="auto"/>
              <w:rPr>
                <w:rFonts w:cs="Arial"/>
                <w:color w:val="000000"/>
                <w:sz w:val="16"/>
                <w:szCs w:val="16"/>
                <w:lang w:eastAsia="en-US"/>
              </w:rPr>
            </w:pPr>
            <w:r w:rsidRPr="00B16C7F">
              <w:rPr>
                <w:sz w:val="16"/>
                <w:szCs w:val="16"/>
              </w:rPr>
              <w:t>1.4</w:t>
            </w:r>
          </w:p>
        </w:tc>
      </w:tr>
      <w:tr w:rsidR="00F30DA6" w:rsidRPr="00B16C7F" w14:paraId="7C9DCF6D"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3BC81EFC"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M81.07</w:t>
            </w:r>
          </w:p>
        </w:tc>
        <w:tc>
          <w:tcPr>
            <w:tcW w:w="1074" w:type="dxa"/>
            <w:tcBorders>
              <w:top w:val="single" w:sz="4" w:space="0" w:color="auto"/>
              <w:left w:val="nil"/>
              <w:bottom w:val="single" w:sz="4" w:space="0" w:color="auto"/>
              <w:right w:val="single" w:sz="4" w:space="0" w:color="auto"/>
            </w:tcBorders>
            <w:vAlign w:val="center"/>
          </w:tcPr>
          <w:p w14:paraId="5449E454" w14:textId="0D26BDEE" w:rsidR="00F30DA6" w:rsidRPr="00B16C7F" w:rsidRDefault="00F30DA6" w:rsidP="00F30DA6">
            <w:pPr>
              <w:spacing w:before="0" w:after="0" w:line="240" w:lineRule="auto"/>
              <w:rPr>
                <w:sz w:val="16"/>
                <w:szCs w:val="16"/>
              </w:rPr>
            </w:pPr>
            <w:r w:rsidRPr="00B16C7F">
              <w:rPr>
                <w:rFonts w:cs="Arial"/>
                <w:color w:val="000000"/>
                <w:sz w:val="16"/>
                <w:szCs w:val="16"/>
              </w:rPr>
              <w:t>M8107</w:t>
            </w:r>
          </w:p>
        </w:tc>
        <w:tc>
          <w:tcPr>
            <w:tcW w:w="6321" w:type="dxa"/>
            <w:tcBorders>
              <w:top w:val="single" w:sz="4" w:space="0" w:color="auto"/>
              <w:left w:val="single" w:sz="4" w:space="0" w:color="auto"/>
              <w:bottom w:val="single" w:sz="4" w:space="0" w:color="auto"/>
              <w:right w:val="single" w:sz="4" w:space="0" w:color="auto"/>
            </w:tcBorders>
            <w:vAlign w:val="center"/>
          </w:tcPr>
          <w:p w14:paraId="7B13CAB0" w14:textId="3EF4F02A" w:rsidR="00F30DA6" w:rsidRPr="00B16C7F" w:rsidRDefault="00F30DA6" w:rsidP="00F30DA6">
            <w:pPr>
              <w:spacing w:before="0" w:after="0" w:line="240" w:lineRule="auto"/>
              <w:rPr>
                <w:sz w:val="16"/>
                <w:szCs w:val="16"/>
              </w:rPr>
            </w:pPr>
            <w:r w:rsidRPr="00B16C7F">
              <w:rPr>
                <w:sz w:val="16"/>
                <w:szCs w:val="16"/>
              </w:rPr>
              <w:t>Postmenopausal osteoporosis, ankle and foot</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2A41A9D" w14:textId="39D9FEE1" w:rsidR="00F30DA6" w:rsidRPr="00B16C7F" w:rsidRDefault="00F30DA6" w:rsidP="00F30DA6">
            <w:pPr>
              <w:spacing w:before="0" w:after="0" w:line="240" w:lineRule="auto"/>
              <w:rPr>
                <w:rFonts w:cs="Arial"/>
                <w:color w:val="000000"/>
                <w:sz w:val="16"/>
                <w:szCs w:val="16"/>
                <w:lang w:eastAsia="en-US"/>
              </w:rPr>
            </w:pPr>
            <w:r w:rsidRPr="00B16C7F">
              <w:rPr>
                <w:sz w:val="16"/>
                <w:szCs w:val="16"/>
              </w:rPr>
              <w:t>1.4</w:t>
            </w:r>
          </w:p>
        </w:tc>
      </w:tr>
      <w:tr w:rsidR="00F30DA6" w:rsidRPr="00B16C7F" w14:paraId="5434A8AF"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4D2B72FF"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M81.08</w:t>
            </w:r>
          </w:p>
        </w:tc>
        <w:tc>
          <w:tcPr>
            <w:tcW w:w="1074" w:type="dxa"/>
            <w:tcBorders>
              <w:top w:val="single" w:sz="4" w:space="0" w:color="auto"/>
              <w:left w:val="nil"/>
              <w:bottom w:val="single" w:sz="4" w:space="0" w:color="auto"/>
              <w:right w:val="single" w:sz="4" w:space="0" w:color="auto"/>
            </w:tcBorders>
            <w:vAlign w:val="center"/>
          </w:tcPr>
          <w:p w14:paraId="14A8C232" w14:textId="225116F9" w:rsidR="00F30DA6" w:rsidRPr="00B16C7F" w:rsidRDefault="00F30DA6" w:rsidP="00F30DA6">
            <w:pPr>
              <w:spacing w:before="0" w:after="0" w:line="240" w:lineRule="auto"/>
              <w:rPr>
                <w:sz w:val="16"/>
                <w:szCs w:val="16"/>
              </w:rPr>
            </w:pPr>
            <w:r w:rsidRPr="00B16C7F">
              <w:rPr>
                <w:rFonts w:cs="Arial"/>
                <w:color w:val="000000"/>
                <w:sz w:val="16"/>
                <w:szCs w:val="16"/>
              </w:rPr>
              <w:t>M8108</w:t>
            </w:r>
          </w:p>
        </w:tc>
        <w:tc>
          <w:tcPr>
            <w:tcW w:w="6321" w:type="dxa"/>
            <w:tcBorders>
              <w:top w:val="single" w:sz="4" w:space="0" w:color="auto"/>
              <w:left w:val="single" w:sz="4" w:space="0" w:color="auto"/>
              <w:bottom w:val="single" w:sz="4" w:space="0" w:color="auto"/>
              <w:right w:val="single" w:sz="4" w:space="0" w:color="auto"/>
            </w:tcBorders>
            <w:vAlign w:val="center"/>
          </w:tcPr>
          <w:p w14:paraId="42ADEF08" w14:textId="1DCF5D10" w:rsidR="00F30DA6" w:rsidRPr="00B16C7F" w:rsidRDefault="00F30DA6" w:rsidP="00F30DA6">
            <w:pPr>
              <w:spacing w:before="0" w:after="0" w:line="240" w:lineRule="auto"/>
              <w:rPr>
                <w:sz w:val="16"/>
                <w:szCs w:val="16"/>
              </w:rPr>
            </w:pPr>
            <w:r w:rsidRPr="00B16C7F">
              <w:rPr>
                <w:sz w:val="16"/>
                <w:szCs w:val="16"/>
              </w:rPr>
              <w:t xml:space="preserve">Postmenopausal osteoporosis, </w:t>
            </w:r>
            <w:proofErr w:type="gramStart"/>
            <w:r w:rsidRPr="00B16C7F">
              <w:rPr>
                <w:sz w:val="16"/>
                <w:szCs w:val="16"/>
              </w:rPr>
              <w:t>other</w:t>
            </w:r>
            <w:proofErr w:type="gramEnd"/>
            <w:r w:rsidRPr="00B16C7F">
              <w:rPr>
                <w:sz w:val="16"/>
                <w:szCs w:val="16"/>
              </w:rPr>
              <w:t xml:space="preserve"> site</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81EE499" w14:textId="4153B0AF" w:rsidR="00F30DA6" w:rsidRPr="00B16C7F" w:rsidRDefault="00F30DA6" w:rsidP="00F30DA6">
            <w:pPr>
              <w:spacing w:before="0" w:after="0" w:line="240" w:lineRule="auto"/>
              <w:rPr>
                <w:rFonts w:cs="Arial"/>
                <w:color w:val="000000"/>
                <w:sz w:val="16"/>
                <w:szCs w:val="16"/>
                <w:lang w:eastAsia="en-US"/>
              </w:rPr>
            </w:pPr>
            <w:r w:rsidRPr="00B16C7F">
              <w:rPr>
                <w:sz w:val="16"/>
                <w:szCs w:val="16"/>
              </w:rPr>
              <w:t>1.4</w:t>
            </w:r>
          </w:p>
        </w:tc>
      </w:tr>
      <w:tr w:rsidR="00F30DA6" w:rsidRPr="00B16C7F" w14:paraId="15C1E2BB"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03381905"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lastRenderedPageBreak/>
              <w:t>M81.09</w:t>
            </w:r>
          </w:p>
        </w:tc>
        <w:tc>
          <w:tcPr>
            <w:tcW w:w="1074" w:type="dxa"/>
            <w:tcBorders>
              <w:top w:val="single" w:sz="4" w:space="0" w:color="auto"/>
              <w:left w:val="nil"/>
              <w:bottom w:val="single" w:sz="4" w:space="0" w:color="auto"/>
              <w:right w:val="single" w:sz="4" w:space="0" w:color="auto"/>
            </w:tcBorders>
            <w:vAlign w:val="center"/>
          </w:tcPr>
          <w:p w14:paraId="7E5905CC" w14:textId="1BEB1B30" w:rsidR="00F30DA6" w:rsidRPr="00B16C7F" w:rsidRDefault="00F30DA6" w:rsidP="00F30DA6">
            <w:pPr>
              <w:spacing w:before="0" w:after="0" w:line="240" w:lineRule="auto"/>
              <w:rPr>
                <w:sz w:val="16"/>
                <w:szCs w:val="16"/>
              </w:rPr>
            </w:pPr>
            <w:r w:rsidRPr="00B16C7F">
              <w:rPr>
                <w:rFonts w:cs="Arial"/>
                <w:color w:val="000000"/>
                <w:sz w:val="16"/>
                <w:szCs w:val="16"/>
              </w:rPr>
              <w:t>M8109</w:t>
            </w:r>
          </w:p>
        </w:tc>
        <w:tc>
          <w:tcPr>
            <w:tcW w:w="6321" w:type="dxa"/>
            <w:tcBorders>
              <w:top w:val="single" w:sz="4" w:space="0" w:color="auto"/>
              <w:left w:val="single" w:sz="4" w:space="0" w:color="auto"/>
              <w:bottom w:val="single" w:sz="4" w:space="0" w:color="auto"/>
              <w:right w:val="single" w:sz="4" w:space="0" w:color="auto"/>
            </w:tcBorders>
            <w:vAlign w:val="center"/>
          </w:tcPr>
          <w:p w14:paraId="1C3FFAD8" w14:textId="145D8D89" w:rsidR="00F30DA6" w:rsidRPr="00B16C7F" w:rsidRDefault="00F30DA6" w:rsidP="00F30DA6">
            <w:pPr>
              <w:spacing w:before="0" w:after="0" w:line="240" w:lineRule="auto"/>
              <w:rPr>
                <w:sz w:val="16"/>
                <w:szCs w:val="16"/>
              </w:rPr>
            </w:pPr>
            <w:r w:rsidRPr="00B16C7F">
              <w:rPr>
                <w:sz w:val="16"/>
                <w:szCs w:val="16"/>
              </w:rPr>
              <w:t>Postmenopausal osteoporosis, site unspecified</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284A52F" w14:textId="25B7EE5C" w:rsidR="00F30DA6" w:rsidRPr="00B16C7F" w:rsidRDefault="00F30DA6" w:rsidP="00F30DA6">
            <w:pPr>
              <w:spacing w:before="0" w:after="0" w:line="240" w:lineRule="auto"/>
              <w:rPr>
                <w:rFonts w:cs="Arial"/>
                <w:color w:val="000000"/>
                <w:sz w:val="16"/>
                <w:szCs w:val="16"/>
                <w:lang w:eastAsia="en-US"/>
              </w:rPr>
            </w:pPr>
            <w:r w:rsidRPr="00B16C7F">
              <w:rPr>
                <w:sz w:val="16"/>
                <w:szCs w:val="16"/>
              </w:rPr>
              <w:t>1.4</w:t>
            </w:r>
          </w:p>
        </w:tc>
      </w:tr>
      <w:tr w:rsidR="00F30DA6" w:rsidRPr="00B16C7F" w14:paraId="064187A5"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4A23CD91"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M81.10</w:t>
            </w:r>
          </w:p>
        </w:tc>
        <w:tc>
          <w:tcPr>
            <w:tcW w:w="1074" w:type="dxa"/>
            <w:tcBorders>
              <w:top w:val="single" w:sz="4" w:space="0" w:color="auto"/>
              <w:left w:val="nil"/>
              <w:bottom w:val="single" w:sz="4" w:space="0" w:color="auto"/>
              <w:right w:val="single" w:sz="4" w:space="0" w:color="auto"/>
            </w:tcBorders>
            <w:vAlign w:val="center"/>
          </w:tcPr>
          <w:p w14:paraId="1AC6F373" w14:textId="257EB3EA" w:rsidR="00F30DA6" w:rsidRPr="00B16C7F" w:rsidRDefault="00F30DA6" w:rsidP="00F30DA6">
            <w:pPr>
              <w:spacing w:before="0" w:after="0" w:line="240" w:lineRule="auto"/>
              <w:rPr>
                <w:sz w:val="16"/>
                <w:szCs w:val="16"/>
              </w:rPr>
            </w:pPr>
            <w:r w:rsidRPr="00B16C7F">
              <w:rPr>
                <w:rFonts w:cs="Arial"/>
                <w:color w:val="000000"/>
                <w:sz w:val="16"/>
                <w:szCs w:val="16"/>
              </w:rPr>
              <w:t>M8110</w:t>
            </w:r>
          </w:p>
        </w:tc>
        <w:tc>
          <w:tcPr>
            <w:tcW w:w="6321" w:type="dxa"/>
            <w:tcBorders>
              <w:top w:val="single" w:sz="4" w:space="0" w:color="auto"/>
              <w:left w:val="single" w:sz="4" w:space="0" w:color="auto"/>
              <w:bottom w:val="single" w:sz="4" w:space="0" w:color="auto"/>
              <w:right w:val="single" w:sz="4" w:space="0" w:color="auto"/>
            </w:tcBorders>
            <w:vAlign w:val="center"/>
          </w:tcPr>
          <w:p w14:paraId="1B1FE9DF" w14:textId="2626EA2E" w:rsidR="00F30DA6" w:rsidRPr="00B16C7F" w:rsidRDefault="00F30DA6" w:rsidP="00F30DA6">
            <w:pPr>
              <w:spacing w:before="0" w:after="0" w:line="240" w:lineRule="auto"/>
              <w:rPr>
                <w:sz w:val="16"/>
                <w:szCs w:val="16"/>
              </w:rPr>
            </w:pPr>
            <w:proofErr w:type="spellStart"/>
            <w:r w:rsidRPr="00B16C7F">
              <w:rPr>
                <w:sz w:val="16"/>
                <w:szCs w:val="16"/>
              </w:rPr>
              <w:t>Postoophorectomy</w:t>
            </w:r>
            <w:proofErr w:type="spellEnd"/>
            <w:r w:rsidRPr="00B16C7F">
              <w:rPr>
                <w:sz w:val="16"/>
                <w:szCs w:val="16"/>
              </w:rPr>
              <w:t xml:space="preserve"> osteoporosis, multiple sites</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054F4D5" w14:textId="5D86E584" w:rsidR="00F30DA6" w:rsidRPr="00B16C7F" w:rsidRDefault="00F30DA6" w:rsidP="00F30DA6">
            <w:pPr>
              <w:spacing w:before="0" w:after="0" w:line="240" w:lineRule="auto"/>
              <w:rPr>
                <w:rFonts w:cs="Arial"/>
                <w:color w:val="000000"/>
                <w:sz w:val="16"/>
                <w:szCs w:val="16"/>
                <w:lang w:eastAsia="en-US"/>
              </w:rPr>
            </w:pPr>
            <w:r w:rsidRPr="00B16C7F">
              <w:rPr>
                <w:sz w:val="16"/>
                <w:szCs w:val="16"/>
              </w:rPr>
              <w:t>1.4</w:t>
            </w:r>
          </w:p>
        </w:tc>
      </w:tr>
      <w:tr w:rsidR="00F30DA6" w:rsidRPr="00B16C7F" w14:paraId="460E713B"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1AFD6696"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M81.11</w:t>
            </w:r>
          </w:p>
        </w:tc>
        <w:tc>
          <w:tcPr>
            <w:tcW w:w="1074" w:type="dxa"/>
            <w:tcBorders>
              <w:top w:val="single" w:sz="4" w:space="0" w:color="auto"/>
              <w:left w:val="nil"/>
              <w:bottom w:val="single" w:sz="4" w:space="0" w:color="auto"/>
              <w:right w:val="single" w:sz="4" w:space="0" w:color="auto"/>
            </w:tcBorders>
            <w:vAlign w:val="center"/>
          </w:tcPr>
          <w:p w14:paraId="1A9092D9" w14:textId="08C8E9AF" w:rsidR="00F30DA6" w:rsidRPr="00B16C7F" w:rsidRDefault="00F30DA6" w:rsidP="00F30DA6">
            <w:pPr>
              <w:spacing w:before="0" w:after="0" w:line="240" w:lineRule="auto"/>
              <w:rPr>
                <w:sz w:val="16"/>
                <w:szCs w:val="16"/>
              </w:rPr>
            </w:pPr>
            <w:r w:rsidRPr="00B16C7F">
              <w:rPr>
                <w:rFonts w:cs="Arial"/>
                <w:color w:val="000000"/>
                <w:sz w:val="16"/>
                <w:szCs w:val="16"/>
              </w:rPr>
              <w:t>M8111</w:t>
            </w:r>
          </w:p>
        </w:tc>
        <w:tc>
          <w:tcPr>
            <w:tcW w:w="6321" w:type="dxa"/>
            <w:tcBorders>
              <w:top w:val="single" w:sz="4" w:space="0" w:color="auto"/>
              <w:left w:val="single" w:sz="4" w:space="0" w:color="auto"/>
              <w:bottom w:val="single" w:sz="4" w:space="0" w:color="auto"/>
              <w:right w:val="single" w:sz="4" w:space="0" w:color="auto"/>
            </w:tcBorders>
            <w:vAlign w:val="center"/>
          </w:tcPr>
          <w:p w14:paraId="099D5397" w14:textId="24CBF328" w:rsidR="00F30DA6" w:rsidRPr="00B16C7F" w:rsidRDefault="00F30DA6" w:rsidP="00F30DA6">
            <w:pPr>
              <w:spacing w:before="0" w:after="0" w:line="240" w:lineRule="auto"/>
              <w:rPr>
                <w:sz w:val="16"/>
                <w:szCs w:val="16"/>
              </w:rPr>
            </w:pPr>
            <w:proofErr w:type="spellStart"/>
            <w:r w:rsidRPr="00B16C7F">
              <w:rPr>
                <w:sz w:val="16"/>
                <w:szCs w:val="16"/>
              </w:rPr>
              <w:t>Postoophorectomy</w:t>
            </w:r>
            <w:proofErr w:type="spellEnd"/>
            <w:r w:rsidRPr="00B16C7F">
              <w:rPr>
                <w:sz w:val="16"/>
                <w:szCs w:val="16"/>
              </w:rPr>
              <w:t xml:space="preserve"> osteoporosis, shoulder region</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6729D6F" w14:textId="325BDF96" w:rsidR="00F30DA6" w:rsidRPr="00B16C7F" w:rsidRDefault="00F30DA6" w:rsidP="00F30DA6">
            <w:pPr>
              <w:spacing w:before="0" w:after="0" w:line="240" w:lineRule="auto"/>
              <w:rPr>
                <w:rFonts w:cs="Arial"/>
                <w:color w:val="000000"/>
                <w:sz w:val="16"/>
                <w:szCs w:val="16"/>
                <w:lang w:eastAsia="en-US"/>
              </w:rPr>
            </w:pPr>
            <w:r w:rsidRPr="00B16C7F">
              <w:rPr>
                <w:sz w:val="16"/>
                <w:szCs w:val="16"/>
              </w:rPr>
              <w:t>1.4</w:t>
            </w:r>
          </w:p>
        </w:tc>
      </w:tr>
      <w:tr w:rsidR="00F30DA6" w:rsidRPr="00B16C7F" w14:paraId="54E28FC6"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331AD055"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M81.12</w:t>
            </w:r>
          </w:p>
        </w:tc>
        <w:tc>
          <w:tcPr>
            <w:tcW w:w="1074" w:type="dxa"/>
            <w:tcBorders>
              <w:top w:val="single" w:sz="4" w:space="0" w:color="auto"/>
              <w:left w:val="nil"/>
              <w:bottom w:val="single" w:sz="4" w:space="0" w:color="auto"/>
              <w:right w:val="single" w:sz="4" w:space="0" w:color="auto"/>
            </w:tcBorders>
            <w:vAlign w:val="center"/>
          </w:tcPr>
          <w:p w14:paraId="39A09A27" w14:textId="1EB9919A" w:rsidR="00F30DA6" w:rsidRPr="00B16C7F" w:rsidRDefault="00F30DA6" w:rsidP="00F30DA6">
            <w:pPr>
              <w:spacing w:before="0" w:after="0" w:line="240" w:lineRule="auto"/>
              <w:rPr>
                <w:sz w:val="16"/>
                <w:szCs w:val="16"/>
              </w:rPr>
            </w:pPr>
            <w:r w:rsidRPr="00B16C7F">
              <w:rPr>
                <w:rFonts w:cs="Arial"/>
                <w:color w:val="000000"/>
                <w:sz w:val="16"/>
                <w:szCs w:val="16"/>
              </w:rPr>
              <w:t>M8112</w:t>
            </w:r>
          </w:p>
        </w:tc>
        <w:tc>
          <w:tcPr>
            <w:tcW w:w="6321" w:type="dxa"/>
            <w:tcBorders>
              <w:top w:val="single" w:sz="4" w:space="0" w:color="auto"/>
              <w:left w:val="single" w:sz="4" w:space="0" w:color="auto"/>
              <w:bottom w:val="single" w:sz="4" w:space="0" w:color="auto"/>
              <w:right w:val="single" w:sz="4" w:space="0" w:color="auto"/>
            </w:tcBorders>
            <w:vAlign w:val="center"/>
          </w:tcPr>
          <w:p w14:paraId="53823114" w14:textId="7BF785F2" w:rsidR="00F30DA6" w:rsidRPr="00B16C7F" w:rsidRDefault="00F30DA6" w:rsidP="00F30DA6">
            <w:pPr>
              <w:spacing w:before="0" w:after="0" w:line="240" w:lineRule="auto"/>
              <w:rPr>
                <w:sz w:val="16"/>
                <w:szCs w:val="16"/>
              </w:rPr>
            </w:pPr>
            <w:proofErr w:type="spellStart"/>
            <w:r w:rsidRPr="00B16C7F">
              <w:rPr>
                <w:sz w:val="16"/>
                <w:szCs w:val="16"/>
              </w:rPr>
              <w:t>Postoophorectomy</w:t>
            </w:r>
            <w:proofErr w:type="spellEnd"/>
            <w:r w:rsidRPr="00B16C7F">
              <w:rPr>
                <w:sz w:val="16"/>
                <w:szCs w:val="16"/>
              </w:rPr>
              <w:t xml:space="preserve"> osteoporosis, upper arm</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0E323D5" w14:textId="739C7004" w:rsidR="00F30DA6" w:rsidRPr="00B16C7F" w:rsidRDefault="00F30DA6" w:rsidP="00F30DA6">
            <w:pPr>
              <w:spacing w:before="0" w:after="0" w:line="240" w:lineRule="auto"/>
              <w:rPr>
                <w:rFonts w:cs="Arial"/>
                <w:color w:val="000000"/>
                <w:sz w:val="16"/>
                <w:szCs w:val="16"/>
                <w:lang w:eastAsia="en-US"/>
              </w:rPr>
            </w:pPr>
            <w:r w:rsidRPr="00B16C7F">
              <w:rPr>
                <w:sz w:val="16"/>
                <w:szCs w:val="16"/>
              </w:rPr>
              <w:t>1.4</w:t>
            </w:r>
          </w:p>
        </w:tc>
      </w:tr>
      <w:tr w:rsidR="00F30DA6" w:rsidRPr="00B16C7F" w14:paraId="3C944B6E"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12B28044"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M81.13</w:t>
            </w:r>
          </w:p>
        </w:tc>
        <w:tc>
          <w:tcPr>
            <w:tcW w:w="1074" w:type="dxa"/>
            <w:tcBorders>
              <w:top w:val="single" w:sz="4" w:space="0" w:color="auto"/>
              <w:left w:val="nil"/>
              <w:bottom w:val="single" w:sz="4" w:space="0" w:color="auto"/>
              <w:right w:val="single" w:sz="4" w:space="0" w:color="auto"/>
            </w:tcBorders>
            <w:vAlign w:val="center"/>
          </w:tcPr>
          <w:p w14:paraId="6BA4AE33" w14:textId="50138F2B" w:rsidR="00F30DA6" w:rsidRPr="00B16C7F" w:rsidRDefault="00F30DA6" w:rsidP="00F30DA6">
            <w:pPr>
              <w:spacing w:before="0" w:after="0" w:line="240" w:lineRule="auto"/>
              <w:rPr>
                <w:sz w:val="16"/>
                <w:szCs w:val="16"/>
              </w:rPr>
            </w:pPr>
            <w:r w:rsidRPr="00B16C7F">
              <w:rPr>
                <w:rFonts w:cs="Arial"/>
                <w:color w:val="000000"/>
                <w:sz w:val="16"/>
                <w:szCs w:val="16"/>
              </w:rPr>
              <w:t>M8113</w:t>
            </w:r>
          </w:p>
        </w:tc>
        <w:tc>
          <w:tcPr>
            <w:tcW w:w="6321" w:type="dxa"/>
            <w:tcBorders>
              <w:top w:val="single" w:sz="4" w:space="0" w:color="auto"/>
              <w:left w:val="single" w:sz="4" w:space="0" w:color="auto"/>
              <w:bottom w:val="single" w:sz="4" w:space="0" w:color="auto"/>
              <w:right w:val="single" w:sz="4" w:space="0" w:color="auto"/>
            </w:tcBorders>
            <w:vAlign w:val="center"/>
          </w:tcPr>
          <w:p w14:paraId="09A49D84" w14:textId="18893DCE" w:rsidR="00F30DA6" w:rsidRPr="00B16C7F" w:rsidRDefault="00F30DA6" w:rsidP="00F30DA6">
            <w:pPr>
              <w:spacing w:before="0" w:after="0" w:line="240" w:lineRule="auto"/>
              <w:rPr>
                <w:sz w:val="16"/>
                <w:szCs w:val="16"/>
              </w:rPr>
            </w:pPr>
            <w:proofErr w:type="spellStart"/>
            <w:r w:rsidRPr="00B16C7F">
              <w:rPr>
                <w:sz w:val="16"/>
                <w:szCs w:val="16"/>
              </w:rPr>
              <w:t>Postoophorectomy</w:t>
            </w:r>
            <w:proofErr w:type="spellEnd"/>
            <w:r w:rsidRPr="00B16C7F">
              <w:rPr>
                <w:sz w:val="16"/>
                <w:szCs w:val="16"/>
              </w:rPr>
              <w:t xml:space="preserve"> osteoporosis, forearm</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231D3BA" w14:textId="44A1AE32" w:rsidR="00F30DA6" w:rsidRPr="00B16C7F" w:rsidRDefault="00F30DA6" w:rsidP="00F30DA6">
            <w:pPr>
              <w:spacing w:before="0" w:after="0" w:line="240" w:lineRule="auto"/>
              <w:rPr>
                <w:rFonts w:cs="Arial"/>
                <w:color w:val="000000"/>
                <w:sz w:val="16"/>
                <w:szCs w:val="16"/>
                <w:lang w:eastAsia="en-US"/>
              </w:rPr>
            </w:pPr>
            <w:r w:rsidRPr="00B16C7F">
              <w:rPr>
                <w:sz w:val="16"/>
                <w:szCs w:val="16"/>
              </w:rPr>
              <w:t>1.4</w:t>
            </w:r>
          </w:p>
        </w:tc>
      </w:tr>
      <w:tr w:rsidR="00F30DA6" w:rsidRPr="00B16C7F" w14:paraId="6A0B2468"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201E9208"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M81.14</w:t>
            </w:r>
          </w:p>
        </w:tc>
        <w:tc>
          <w:tcPr>
            <w:tcW w:w="1074" w:type="dxa"/>
            <w:tcBorders>
              <w:top w:val="single" w:sz="4" w:space="0" w:color="auto"/>
              <w:left w:val="nil"/>
              <w:bottom w:val="single" w:sz="4" w:space="0" w:color="auto"/>
              <w:right w:val="single" w:sz="4" w:space="0" w:color="auto"/>
            </w:tcBorders>
            <w:vAlign w:val="center"/>
          </w:tcPr>
          <w:p w14:paraId="6D3EA431" w14:textId="196856BD" w:rsidR="00F30DA6" w:rsidRPr="00B16C7F" w:rsidRDefault="00F30DA6" w:rsidP="00F30DA6">
            <w:pPr>
              <w:spacing w:before="0" w:after="0" w:line="240" w:lineRule="auto"/>
              <w:rPr>
                <w:sz w:val="16"/>
                <w:szCs w:val="16"/>
              </w:rPr>
            </w:pPr>
            <w:r w:rsidRPr="00B16C7F">
              <w:rPr>
                <w:rFonts w:cs="Arial"/>
                <w:color w:val="000000"/>
                <w:sz w:val="16"/>
                <w:szCs w:val="16"/>
              </w:rPr>
              <w:t>M8114</w:t>
            </w:r>
          </w:p>
        </w:tc>
        <w:tc>
          <w:tcPr>
            <w:tcW w:w="6321" w:type="dxa"/>
            <w:tcBorders>
              <w:top w:val="single" w:sz="4" w:space="0" w:color="auto"/>
              <w:left w:val="single" w:sz="4" w:space="0" w:color="auto"/>
              <w:bottom w:val="single" w:sz="4" w:space="0" w:color="auto"/>
              <w:right w:val="single" w:sz="4" w:space="0" w:color="auto"/>
            </w:tcBorders>
            <w:vAlign w:val="center"/>
          </w:tcPr>
          <w:p w14:paraId="078D6808" w14:textId="0BEC8C05" w:rsidR="00F30DA6" w:rsidRPr="00B16C7F" w:rsidRDefault="00F30DA6" w:rsidP="00F30DA6">
            <w:pPr>
              <w:spacing w:before="0" w:after="0" w:line="240" w:lineRule="auto"/>
              <w:rPr>
                <w:sz w:val="16"/>
                <w:szCs w:val="16"/>
              </w:rPr>
            </w:pPr>
            <w:proofErr w:type="spellStart"/>
            <w:r w:rsidRPr="00B16C7F">
              <w:rPr>
                <w:sz w:val="16"/>
                <w:szCs w:val="16"/>
              </w:rPr>
              <w:t>Postoophorectomy</w:t>
            </w:r>
            <w:proofErr w:type="spellEnd"/>
            <w:r w:rsidRPr="00B16C7F">
              <w:rPr>
                <w:sz w:val="16"/>
                <w:szCs w:val="16"/>
              </w:rPr>
              <w:t xml:space="preserve"> osteoporosis, hand</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1F5B41B" w14:textId="0B3B9345" w:rsidR="00F30DA6" w:rsidRPr="00B16C7F" w:rsidRDefault="00F30DA6" w:rsidP="00F30DA6">
            <w:pPr>
              <w:spacing w:before="0" w:after="0" w:line="240" w:lineRule="auto"/>
              <w:rPr>
                <w:rFonts w:cs="Arial"/>
                <w:color w:val="000000"/>
                <w:sz w:val="16"/>
                <w:szCs w:val="16"/>
                <w:lang w:eastAsia="en-US"/>
              </w:rPr>
            </w:pPr>
            <w:r w:rsidRPr="00B16C7F">
              <w:rPr>
                <w:sz w:val="16"/>
                <w:szCs w:val="16"/>
              </w:rPr>
              <w:t>1.4</w:t>
            </w:r>
          </w:p>
        </w:tc>
      </w:tr>
      <w:tr w:rsidR="00F30DA6" w:rsidRPr="00B16C7F" w14:paraId="7A31272E"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48809740"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M81.15</w:t>
            </w:r>
          </w:p>
        </w:tc>
        <w:tc>
          <w:tcPr>
            <w:tcW w:w="1074" w:type="dxa"/>
            <w:tcBorders>
              <w:top w:val="single" w:sz="4" w:space="0" w:color="auto"/>
              <w:left w:val="nil"/>
              <w:bottom w:val="single" w:sz="4" w:space="0" w:color="auto"/>
              <w:right w:val="single" w:sz="4" w:space="0" w:color="auto"/>
            </w:tcBorders>
            <w:vAlign w:val="center"/>
          </w:tcPr>
          <w:p w14:paraId="5639E5E7" w14:textId="52D45CA3" w:rsidR="00F30DA6" w:rsidRPr="00B16C7F" w:rsidRDefault="00F30DA6" w:rsidP="00F30DA6">
            <w:pPr>
              <w:spacing w:before="0" w:after="0" w:line="240" w:lineRule="auto"/>
              <w:rPr>
                <w:sz w:val="16"/>
                <w:szCs w:val="16"/>
              </w:rPr>
            </w:pPr>
            <w:r w:rsidRPr="00B16C7F">
              <w:rPr>
                <w:rFonts w:cs="Arial"/>
                <w:color w:val="000000"/>
                <w:sz w:val="16"/>
                <w:szCs w:val="16"/>
              </w:rPr>
              <w:t>M8115</w:t>
            </w:r>
          </w:p>
        </w:tc>
        <w:tc>
          <w:tcPr>
            <w:tcW w:w="6321" w:type="dxa"/>
            <w:tcBorders>
              <w:top w:val="single" w:sz="4" w:space="0" w:color="auto"/>
              <w:left w:val="single" w:sz="4" w:space="0" w:color="auto"/>
              <w:bottom w:val="single" w:sz="4" w:space="0" w:color="auto"/>
              <w:right w:val="single" w:sz="4" w:space="0" w:color="auto"/>
            </w:tcBorders>
            <w:vAlign w:val="center"/>
          </w:tcPr>
          <w:p w14:paraId="697CC9E5" w14:textId="63B24FF1" w:rsidR="00F30DA6" w:rsidRPr="00B16C7F" w:rsidRDefault="00F30DA6" w:rsidP="00F30DA6">
            <w:pPr>
              <w:spacing w:before="0" w:after="0" w:line="240" w:lineRule="auto"/>
              <w:rPr>
                <w:sz w:val="16"/>
                <w:szCs w:val="16"/>
              </w:rPr>
            </w:pPr>
            <w:proofErr w:type="spellStart"/>
            <w:r w:rsidRPr="00B16C7F">
              <w:rPr>
                <w:sz w:val="16"/>
                <w:szCs w:val="16"/>
              </w:rPr>
              <w:t>Postoophorectomy</w:t>
            </w:r>
            <w:proofErr w:type="spellEnd"/>
            <w:r w:rsidRPr="00B16C7F">
              <w:rPr>
                <w:sz w:val="16"/>
                <w:szCs w:val="16"/>
              </w:rPr>
              <w:t xml:space="preserve"> osteoporosis, pelvic region and thigh</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7AB1AD4" w14:textId="56DCA397" w:rsidR="00F30DA6" w:rsidRPr="00B16C7F" w:rsidRDefault="00F30DA6" w:rsidP="00F30DA6">
            <w:pPr>
              <w:spacing w:before="0" w:after="0" w:line="240" w:lineRule="auto"/>
              <w:rPr>
                <w:rFonts w:cs="Arial"/>
                <w:color w:val="000000"/>
                <w:sz w:val="16"/>
                <w:szCs w:val="16"/>
                <w:lang w:eastAsia="en-US"/>
              </w:rPr>
            </w:pPr>
            <w:r w:rsidRPr="00B16C7F">
              <w:rPr>
                <w:sz w:val="16"/>
                <w:szCs w:val="16"/>
              </w:rPr>
              <w:t>1.4</w:t>
            </w:r>
          </w:p>
        </w:tc>
      </w:tr>
      <w:tr w:rsidR="00F30DA6" w:rsidRPr="00B16C7F" w14:paraId="65FA6D84"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4AB90CC4"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M81.16</w:t>
            </w:r>
          </w:p>
        </w:tc>
        <w:tc>
          <w:tcPr>
            <w:tcW w:w="1074" w:type="dxa"/>
            <w:tcBorders>
              <w:top w:val="single" w:sz="4" w:space="0" w:color="auto"/>
              <w:left w:val="nil"/>
              <w:bottom w:val="single" w:sz="4" w:space="0" w:color="auto"/>
              <w:right w:val="single" w:sz="4" w:space="0" w:color="auto"/>
            </w:tcBorders>
            <w:vAlign w:val="center"/>
          </w:tcPr>
          <w:p w14:paraId="53FC879F" w14:textId="37F2BA19" w:rsidR="00F30DA6" w:rsidRPr="00B16C7F" w:rsidRDefault="00F30DA6" w:rsidP="00F30DA6">
            <w:pPr>
              <w:spacing w:before="0" w:after="0" w:line="240" w:lineRule="auto"/>
              <w:rPr>
                <w:sz w:val="16"/>
                <w:szCs w:val="16"/>
              </w:rPr>
            </w:pPr>
            <w:r w:rsidRPr="00B16C7F">
              <w:rPr>
                <w:rFonts w:cs="Arial"/>
                <w:color w:val="000000"/>
                <w:sz w:val="16"/>
                <w:szCs w:val="16"/>
              </w:rPr>
              <w:t>M8116</w:t>
            </w:r>
          </w:p>
        </w:tc>
        <w:tc>
          <w:tcPr>
            <w:tcW w:w="6321" w:type="dxa"/>
            <w:tcBorders>
              <w:top w:val="single" w:sz="4" w:space="0" w:color="auto"/>
              <w:left w:val="single" w:sz="4" w:space="0" w:color="auto"/>
              <w:bottom w:val="single" w:sz="4" w:space="0" w:color="auto"/>
              <w:right w:val="single" w:sz="4" w:space="0" w:color="auto"/>
            </w:tcBorders>
            <w:vAlign w:val="center"/>
          </w:tcPr>
          <w:p w14:paraId="68921650" w14:textId="1D35EC41" w:rsidR="00F30DA6" w:rsidRPr="00B16C7F" w:rsidRDefault="00F30DA6" w:rsidP="00F30DA6">
            <w:pPr>
              <w:spacing w:before="0" w:after="0" w:line="240" w:lineRule="auto"/>
              <w:rPr>
                <w:sz w:val="16"/>
                <w:szCs w:val="16"/>
              </w:rPr>
            </w:pPr>
            <w:proofErr w:type="spellStart"/>
            <w:r w:rsidRPr="00B16C7F">
              <w:rPr>
                <w:sz w:val="16"/>
                <w:szCs w:val="16"/>
              </w:rPr>
              <w:t>Postoophorectomy</w:t>
            </w:r>
            <w:proofErr w:type="spellEnd"/>
            <w:r w:rsidRPr="00B16C7F">
              <w:rPr>
                <w:sz w:val="16"/>
                <w:szCs w:val="16"/>
              </w:rPr>
              <w:t xml:space="preserve"> osteoporosis, lower leg</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9D89C8B" w14:textId="735A4190" w:rsidR="00F30DA6" w:rsidRPr="00B16C7F" w:rsidRDefault="00F30DA6" w:rsidP="00F30DA6">
            <w:pPr>
              <w:spacing w:before="0" w:after="0" w:line="240" w:lineRule="auto"/>
              <w:rPr>
                <w:rFonts w:cs="Arial"/>
                <w:color w:val="000000"/>
                <w:sz w:val="16"/>
                <w:szCs w:val="16"/>
                <w:lang w:eastAsia="en-US"/>
              </w:rPr>
            </w:pPr>
            <w:r w:rsidRPr="00B16C7F">
              <w:rPr>
                <w:sz w:val="16"/>
                <w:szCs w:val="16"/>
              </w:rPr>
              <w:t>1.4</w:t>
            </w:r>
          </w:p>
        </w:tc>
      </w:tr>
      <w:tr w:rsidR="00F30DA6" w:rsidRPr="00B16C7F" w14:paraId="432FA6AC"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534845CE"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M81.17</w:t>
            </w:r>
          </w:p>
        </w:tc>
        <w:tc>
          <w:tcPr>
            <w:tcW w:w="1074" w:type="dxa"/>
            <w:tcBorders>
              <w:top w:val="single" w:sz="4" w:space="0" w:color="auto"/>
              <w:left w:val="nil"/>
              <w:bottom w:val="single" w:sz="4" w:space="0" w:color="auto"/>
              <w:right w:val="single" w:sz="4" w:space="0" w:color="auto"/>
            </w:tcBorders>
            <w:vAlign w:val="center"/>
          </w:tcPr>
          <w:p w14:paraId="04660E7D" w14:textId="75DA2599" w:rsidR="00F30DA6" w:rsidRPr="00B16C7F" w:rsidRDefault="00F30DA6" w:rsidP="00F30DA6">
            <w:pPr>
              <w:spacing w:before="0" w:after="0" w:line="240" w:lineRule="auto"/>
              <w:rPr>
                <w:sz w:val="16"/>
                <w:szCs w:val="16"/>
              </w:rPr>
            </w:pPr>
            <w:r w:rsidRPr="00B16C7F">
              <w:rPr>
                <w:rFonts w:cs="Arial"/>
                <w:color w:val="000000"/>
                <w:sz w:val="16"/>
                <w:szCs w:val="16"/>
              </w:rPr>
              <w:t>M8117</w:t>
            </w:r>
          </w:p>
        </w:tc>
        <w:tc>
          <w:tcPr>
            <w:tcW w:w="6321" w:type="dxa"/>
            <w:tcBorders>
              <w:top w:val="single" w:sz="4" w:space="0" w:color="auto"/>
              <w:left w:val="single" w:sz="4" w:space="0" w:color="auto"/>
              <w:bottom w:val="single" w:sz="4" w:space="0" w:color="auto"/>
              <w:right w:val="single" w:sz="4" w:space="0" w:color="auto"/>
            </w:tcBorders>
            <w:vAlign w:val="center"/>
          </w:tcPr>
          <w:p w14:paraId="06CFBB35" w14:textId="18D4C570" w:rsidR="00F30DA6" w:rsidRPr="00B16C7F" w:rsidRDefault="00F30DA6" w:rsidP="00F30DA6">
            <w:pPr>
              <w:spacing w:before="0" w:after="0" w:line="240" w:lineRule="auto"/>
              <w:rPr>
                <w:sz w:val="16"/>
                <w:szCs w:val="16"/>
              </w:rPr>
            </w:pPr>
            <w:proofErr w:type="spellStart"/>
            <w:r w:rsidRPr="00B16C7F">
              <w:rPr>
                <w:sz w:val="16"/>
                <w:szCs w:val="16"/>
              </w:rPr>
              <w:t>Postoophorectomy</w:t>
            </w:r>
            <w:proofErr w:type="spellEnd"/>
            <w:r w:rsidRPr="00B16C7F">
              <w:rPr>
                <w:sz w:val="16"/>
                <w:szCs w:val="16"/>
              </w:rPr>
              <w:t xml:space="preserve"> osteoporosis, ankle and foot</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2A8075F" w14:textId="476EF592" w:rsidR="00F30DA6" w:rsidRPr="00B16C7F" w:rsidRDefault="00F30DA6" w:rsidP="00F30DA6">
            <w:pPr>
              <w:spacing w:before="0" w:after="0" w:line="240" w:lineRule="auto"/>
              <w:rPr>
                <w:rFonts w:cs="Arial"/>
                <w:color w:val="000000"/>
                <w:sz w:val="16"/>
                <w:szCs w:val="16"/>
                <w:lang w:eastAsia="en-US"/>
              </w:rPr>
            </w:pPr>
            <w:r w:rsidRPr="00B16C7F">
              <w:rPr>
                <w:sz w:val="16"/>
                <w:szCs w:val="16"/>
              </w:rPr>
              <w:t>1.4</w:t>
            </w:r>
          </w:p>
        </w:tc>
      </w:tr>
      <w:tr w:rsidR="00F30DA6" w:rsidRPr="00B16C7F" w14:paraId="247DDBA1"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1619E230"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M81.18</w:t>
            </w:r>
          </w:p>
        </w:tc>
        <w:tc>
          <w:tcPr>
            <w:tcW w:w="1074" w:type="dxa"/>
            <w:tcBorders>
              <w:top w:val="single" w:sz="4" w:space="0" w:color="auto"/>
              <w:left w:val="nil"/>
              <w:bottom w:val="single" w:sz="4" w:space="0" w:color="auto"/>
              <w:right w:val="single" w:sz="4" w:space="0" w:color="auto"/>
            </w:tcBorders>
            <w:vAlign w:val="center"/>
          </w:tcPr>
          <w:p w14:paraId="60CECE54" w14:textId="4CE15A97" w:rsidR="00F30DA6" w:rsidRPr="00B16C7F" w:rsidRDefault="00F30DA6" w:rsidP="00F30DA6">
            <w:pPr>
              <w:spacing w:before="0" w:after="0" w:line="240" w:lineRule="auto"/>
              <w:rPr>
                <w:sz w:val="16"/>
                <w:szCs w:val="16"/>
              </w:rPr>
            </w:pPr>
            <w:r w:rsidRPr="00B16C7F">
              <w:rPr>
                <w:rFonts w:cs="Arial"/>
                <w:color w:val="000000"/>
                <w:sz w:val="16"/>
                <w:szCs w:val="16"/>
              </w:rPr>
              <w:t>M8118</w:t>
            </w:r>
          </w:p>
        </w:tc>
        <w:tc>
          <w:tcPr>
            <w:tcW w:w="6321" w:type="dxa"/>
            <w:tcBorders>
              <w:top w:val="single" w:sz="4" w:space="0" w:color="auto"/>
              <w:left w:val="single" w:sz="4" w:space="0" w:color="auto"/>
              <w:bottom w:val="single" w:sz="4" w:space="0" w:color="auto"/>
              <w:right w:val="single" w:sz="4" w:space="0" w:color="auto"/>
            </w:tcBorders>
            <w:vAlign w:val="center"/>
          </w:tcPr>
          <w:p w14:paraId="3E097485" w14:textId="6485B7DE" w:rsidR="00F30DA6" w:rsidRPr="00B16C7F" w:rsidRDefault="00F30DA6" w:rsidP="00F30DA6">
            <w:pPr>
              <w:spacing w:before="0" w:after="0" w:line="240" w:lineRule="auto"/>
              <w:rPr>
                <w:sz w:val="16"/>
                <w:szCs w:val="16"/>
              </w:rPr>
            </w:pPr>
            <w:proofErr w:type="spellStart"/>
            <w:r w:rsidRPr="00B16C7F">
              <w:rPr>
                <w:sz w:val="16"/>
                <w:szCs w:val="16"/>
              </w:rPr>
              <w:t>Postoophorectomy</w:t>
            </w:r>
            <w:proofErr w:type="spellEnd"/>
            <w:r w:rsidRPr="00B16C7F">
              <w:rPr>
                <w:sz w:val="16"/>
                <w:szCs w:val="16"/>
              </w:rPr>
              <w:t xml:space="preserve"> osteoporosis, </w:t>
            </w:r>
            <w:proofErr w:type="gramStart"/>
            <w:r w:rsidRPr="00B16C7F">
              <w:rPr>
                <w:sz w:val="16"/>
                <w:szCs w:val="16"/>
              </w:rPr>
              <w:t>other</w:t>
            </w:r>
            <w:proofErr w:type="gramEnd"/>
            <w:r w:rsidRPr="00B16C7F">
              <w:rPr>
                <w:sz w:val="16"/>
                <w:szCs w:val="16"/>
              </w:rPr>
              <w:t xml:space="preserve"> site</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2FDFA73" w14:textId="6A4D9992" w:rsidR="00F30DA6" w:rsidRPr="00B16C7F" w:rsidRDefault="00F30DA6" w:rsidP="00F30DA6">
            <w:pPr>
              <w:spacing w:before="0" w:after="0" w:line="240" w:lineRule="auto"/>
              <w:rPr>
                <w:rFonts w:cs="Arial"/>
                <w:color w:val="000000"/>
                <w:sz w:val="16"/>
                <w:szCs w:val="16"/>
                <w:lang w:eastAsia="en-US"/>
              </w:rPr>
            </w:pPr>
            <w:r w:rsidRPr="00B16C7F">
              <w:rPr>
                <w:sz w:val="16"/>
                <w:szCs w:val="16"/>
              </w:rPr>
              <w:t>1.4</w:t>
            </w:r>
          </w:p>
        </w:tc>
      </w:tr>
      <w:tr w:rsidR="00F30DA6" w:rsidRPr="00B16C7F" w14:paraId="677D993F"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0B5F7EC4"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M81.20</w:t>
            </w:r>
          </w:p>
        </w:tc>
        <w:tc>
          <w:tcPr>
            <w:tcW w:w="1074" w:type="dxa"/>
            <w:tcBorders>
              <w:top w:val="single" w:sz="4" w:space="0" w:color="auto"/>
              <w:left w:val="nil"/>
              <w:bottom w:val="single" w:sz="4" w:space="0" w:color="auto"/>
              <w:right w:val="single" w:sz="4" w:space="0" w:color="auto"/>
            </w:tcBorders>
            <w:vAlign w:val="center"/>
          </w:tcPr>
          <w:p w14:paraId="218F87A1" w14:textId="7C5D1E01" w:rsidR="00F30DA6" w:rsidRPr="00B16C7F" w:rsidRDefault="00F30DA6" w:rsidP="00F30DA6">
            <w:pPr>
              <w:spacing w:before="0" w:after="0" w:line="240" w:lineRule="auto"/>
              <w:rPr>
                <w:sz w:val="16"/>
                <w:szCs w:val="16"/>
              </w:rPr>
            </w:pPr>
            <w:r w:rsidRPr="00B16C7F">
              <w:rPr>
                <w:rFonts w:cs="Arial"/>
                <w:color w:val="000000"/>
                <w:sz w:val="16"/>
                <w:szCs w:val="16"/>
              </w:rPr>
              <w:t>M8120</w:t>
            </w:r>
          </w:p>
        </w:tc>
        <w:tc>
          <w:tcPr>
            <w:tcW w:w="6321" w:type="dxa"/>
            <w:tcBorders>
              <w:top w:val="single" w:sz="4" w:space="0" w:color="auto"/>
              <w:left w:val="single" w:sz="4" w:space="0" w:color="auto"/>
              <w:bottom w:val="single" w:sz="4" w:space="0" w:color="auto"/>
              <w:right w:val="single" w:sz="4" w:space="0" w:color="auto"/>
            </w:tcBorders>
            <w:vAlign w:val="center"/>
          </w:tcPr>
          <w:p w14:paraId="0D7CA612" w14:textId="04DE9A62" w:rsidR="00F30DA6" w:rsidRPr="00B16C7F" w:rsidRDefault="00F30DA6" w:rsidP="00F30DA6">
            <w:pPr>
              <w:spacing w:before="0" w:after="0" w:line="240" w:lineRule="auto"/>
              <w:rPr>
                <w:sz w:val="16"/>
                <w:szCs w:val="16"/>
              </w:rPr>
            </w:pPr>
            <w:r w:rsidRPr="00B16C7F">
              <w:rPr>
                <w:sz w:val="16"/>
                <w:szCs w:val="16"/>
              </w:rPr>
              <w:t>Osteoporosis of disuse, multiple sites</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1885DA8" w14:textId="0BC7DD2C" w:rsidR="00F30DA6" w:rsidRPr="00B16C7F" w:rsidRDefault="00F30DA6" w:rsidP="00F30DA6">
            <w:pPr>
              <w:spacing w:before="0" w:after="0" w:line="240" w:lineRule="auto"/>
              <w:rPr>
                <w:rFonts w:cs="Arial"/>
                <w:color w:val="000000"/>
                <w:sz w:val="16"/>
                <w:szCs w:val="16"/>
                <w:lang w:eastAsia="en-US"/>
              </w:rPr>
            </w:pPr>
            <w:r w:rsidRPr="00B16C7F">
              <w:rPr>
                <w:sz w:val="16"/>
                <w:szCs w:val="16"/>
              </w:rPr>
              <w:t>1.4</w:t>
            </w:r>
          </w:p>
        </w:tc>
      </w:tr>
      <w:tr w:rsidR="00F30DA6" w:rsidRPr="00B16C7F" w14:paraId="477692AF"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586CEDF6"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M81.21</w:t>
            </w:r>
          </w:p>
        </w:tc>
        <w:tc>
          <w:tcPr>
            <w:tcW w:w="1074" w:type="dxa"/>
            <w:tcBorders>
              <w:top w:val="single" w:sz="4" w:space="0" w:color="auto"/>
              <w:left w:val="nil"/>
              <w:bottom w:val="single" w:sz="4" w:space="0" w:color="auto"/>
              <w:right w:val="single" w:sz="4" w:space="0" w:color="auto"/>
            </w:tcBorders>
            <w:vAlign w:val="center"/>
          </w:tcPr>
          <w:p w14:paraId="7D6ABFE9" w14:textId="1B5513B0" w:rsidR="00F30DA6" w:rsidRPr="00B16C7F" w:rsidRDefault="00F30DA6" w:rsidP="00F30DA6">
            <w:pPr>
              <w:spacing w:before="0" w:after="0" w:line="240" w:lineRule="auto"/>
              <w:rPr>
                <w:sz w:val="16"/>
                <w:szCs w:val="16"/>
              </w:rPr>
            </w:pPr>
            <w:r w:rsidRPr="00B16C7F">
              <w:rPr>
                <w:rFonts w:cs="Arial"/>
                <w:color w:val="000000"/>
                <w:sz w:val="16"/>
                <w:szCs w:val="16"/>
              </w:rPr>
              <w:t>M8121</w:t>
            </w:r>
          </w:p>
        </w:tc>
        <w:tc>
          <w:tcPr>
            <w:tcW w:w="6321" w:type="dxa"/>
            <w:tcBorders>
              <w:top w:val="single" w:sz="4" w:space="0" w:color="auto"/>
              <w:left w:val="single" w:sz="4" w:space="0" w:color="auto"/>
              <w:bottom w:val="single" w:sz="4" w:space="0" w:color="auto"/>
              <w:right w:val="single" w:sz="4" w:space="0" w:color="auto"/>
            </w:tcBorders>
            <w:vAlign w:val="center"/>
          </w:tcPr>
          <w:p w14:paraId="32ED6FD4" w14:textId="153EF12A" w:rsidR="00F30DA6" w:rsidRPr="00B16C7F" w:rsidRDefault="00F30DA6" w:rsidP="00F30DA6">
            <w:pPr>
              <w:spacing w:before="0" w:after="0" w:line="240" w:lineRule="auto"/>
              <w:rPr>
                <w:sz w:val="16"/>
                <w:szCs w:val="16"/>
              </w:rPr>
            </w:pPr>
            <w:r w:rsidRPr="00B16C7F">
              <w:rPr>
                <w:sz w:val="16"/>
                <w:szCs w:val="16"/>
              </w:rPr>
              <w:t>Osteoporosis of disuse, shoulder region</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81DBA08" w14:textId="01FBC627" w:rsidR="00F30DA6" w:rsidRPr="00B16C7F" w:rsidRDefault="00F30DA6" w:rsidP="00F30DA6">
            <w:pPr>
              <w:spacing w:before="0" w:after="0" w:line="240" w:lineRule="auto"/>
              <w:rPr>
                <w:rFonts w:cs="Arial"/>
                <w:color w:val="000000"/>
                <w:sz w:val="16"/>
                <w:szCs w:val="16"/>
                <w:lang w:eastAsia="en-US"/>
              </w:rPr>
            </w:pPr>
            <w:r w:rsidRPr="00B16C7F">
              <w:rPr>
                <w:sz w:val="16"/>
                <w:szCs w:val="16"/>
              </w:rPr>
              <w:t>1.4</w:t>
            </w:r>
          </w:p>
        </w:tc>
      </w:tr>
      <w:tr w:rsidR="00F30DA6" w:rsidRPr="00B16C7F" w14:paraId="7F431BE3"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2AE60BE2"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M81.22</w:t>
            </w:r>
          </w:p>
        </w:tc>
        <w:tc>
          <w:tcPr>
            <w:tcW w:w="1074" w:type="dxa"/>
            <w:tcBorders>
              <w:top w:val="single" w:sz="4" w:space="0" w:color="auto"/>
              <w:left w:val="nil"/>
              <w:bottom w:val="single" w:sz="4" w:space="0" w:color="auto"/>
              <w:right w:val="single" w:sz="4" w:space="0" w:color="auto"/>
            </w:tcBorders>
            <w:vAlign w:val="center"/>
          </w:tcPr>
          <w:p w14:paraId="5EB1ABC5" w14:textId="29E0FC37" w:rsidR="00F30DA6" w:rsidRPr="00B16C7F" w:rsidRDefault="00F30DA6" w:rsidP="00F30DA6">
            <w:pPr>
              <w:spacing w:before="0" w:after="0" w:line="240" w:lineRule="auto"/>
              <w:rPr>
                <w:sz w:val="16"/>
                <w:szCs w:val="16"/>
              </w:rPr>
            </w:pPr>
            <w:r w:rsidRPr="00B16C7F">
              <w:rPr>
                <w:rFonts w:cs="Arial"/>
                <w:color w:val="000000"/>
                <w:sz w:val="16"/>
                <w:szCs w:val="16"/>
              </w:rPr>
              <w:t>M8122</w:t>
            </w:r>
          </w:p>
        </w:tc>
        <w:tc>
          <w:tcPr>
            <w:tcW w:w="6321" w:type="dxa"/>
            <w:tcBorders>
              <w:top w:val="single" w:sz="4" w:space="0" w:color="auto"/>
              <w:left w:val="single" w:sz="4" w:space="0" w:color="auto"/>
              <w:bottom w:val="single" w:sz="4" w:space="0" w:color="auto"/>
              <w:right w:val="single" w:sz="4" w:space="0" w:color="auto"/>
            </w:tcBorders>
            <w:vAlign w:val="center"/>
          </w:tcPr>
          <w:p w14:paraId="322AC7C0" w14:textId="3A156635" w:rsidR="00F30DA6" w:rsidRPr="00B16C7F" w:rsidRDefault="00F30DA6" w:rsidP="00F30DA6">
            <w:pPr>
              <w:spacing w:before="0" w:after="0" w:line="240" w:lineRule="auto"/>
              <w:rPr>
                <w:sz w:val="16"/>
                <w:szCs w:val="16"/>
              </w:rPr>
            </w:pPr>
            <w:r w:rsidRPr="00B16C7F">
              <w:rPr>
                <w:sz w:val="16"/>
                <w:szCs w:val="16"/>
              </w:rPr>
              <w:t>Osteoporosis of disuse, upper arm</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6434F3A" w14:textId="59E7F18E" w:rsidR="00F30DA6" w:rsidRPr="00B16C7F" w:rsidRDefault="00F30DA6" w:rsidP="00F30DA6">
            <w:pPr>
              <w:spacing w:before="0" w:after="0" w:line="240" w:lineRule="auto"/>
              <w:rPr>
                <w:rFonts w:cs="Arial"/>
                <w:color w:val="000000"/>
                <w:sz w:val="16"/>
                <w:szCs w:val="16"/>
                <w:lang w:eastAsia="en-US"/>
              </w:rPr>
            </w:pPr>
            <w:r w:rsidRPr="00B16C7F">
              <w:rPr>
                <w:sz w:val="16"/>
                <w:szCs w:val="16"/>
              </w:rPr>
              <w:t>1.4</w:t>
            </w:r>
          </w:p>
        </w:tc>
      </w:tr>
      <w:tr w:rsidR="00F30DA6" w:rsidRPr="00B16C7F" w14:paraId="6816BA43"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4C91E008"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M81.23</w:t>
            </w:r>
          </w:p>
        </w:tc>
        <w:tc>
          <w:tcPr>
            <w:tcW w:w="1074" w:type="dxa"/>
            <w:tcBorders>
              <w:top w:val="single" w:sz="4" w:space="0" w:color="auto"/>
              <w:left w:val="nil"/>
              <w:bottom w:val="single" w:sz="4" w:space="0" w:color="auto"/>
              <w:right w:val="single" w:sz="4" w:space="0" w:color="auto"/>
            </w:tcBorders>
            <w:vAlign w:val="center"/>
          </w:tcPr>
          <w:p w14:paraId="60BA7D87" w14:textId="37388314" w:rsidR="00F30DA6" w:rsidRPr="00B16C7F" w:rsidRDefault="00F30DA6" w:rsidP="00F30DA6">
            <w:pPr>
              <w:spacing w:before="0" w:after="0" w:line="240" w:lineRule="auto"/>
              <w:rPr>
                <w:sz w:val="16"/>
                <w:szCs w:val="16"/>
              </w:rPr>
            </w:pPr>
            <w:r w:rsidRPr="00B16C7F">
              <w:rPr>
                <w:rFonts w:cs="Arial"/>
                <w:color w:val="000000"/>
                <w:sz w:val="16"/>
                <w:szCs w:val="16"/>
              </w:rPr>
              <w:t>M8123</w:t>
            </w:r>
          </w:p>
        </w:tc>
        <w:tc>
          <w:tcPr>
            <w:tcW w:w="6321" w:type="dxa"/>
            <w:tcBorders>
              <w:top w:val="single" w:sz="4" w:space="0" w:color="auto"/>
              <w:left w:val="single" w:sz="4" w:space="0" w:color="auto"/>
              <w:bottom w:val="single" w:sz="4" w:space="0" w:color="auto"/>
              <w:right w:val="single" w:sz="4" w:space="0" w:color="auto"/>
            </w:tcBorders>
            <w:vAlign w:val="center"/>
          </w:tcPr>
          <w:p w14:paraId="1968C881" w14:textId="0953F9F6" w:rsidR="00F30DA6" w:rsidRPr="00B16C7F" w:rsidRDefault="00F30DA6" w:rsidP="00F30DA6">
            <w:pPr>
              <w:spacing w:before="0" w:after="0" w:line="240" w:lineRule="auto"/>
              <w:rPr>
                <w:sz w:val="16"/>
                <w:szCs w:val="16"/>
              </w:rPr>
            </w:pPr>
            <w:r w:rsidRPr="00B16C7F">
              <w:rPr>
                <w:sz w:val="16"/>
                <w:szCs w:val="16"/>
              </w:rPr>
              <w:t>Osteoporosis of disuse, forearm</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C84A765" w14:textId="2E3DF18F" w:rsidR="00F30DA6" w:rsidRPr="00B16C7F" w:rsidRDefault="00F30DA6" w:rsidP="00F30DA6">
            <w:pPr>
              <w:spacing w:before="0" w:after="0" w:line="240" w:lineRule="auto"/>
              <w:rPr>
                <w:rFonts w:cs="Arial"/>
                <w:color w:val="000000"/>
                <w:sz w:val="16"/>
                <w:szCs w:val="16"/>
                <w:lang w:eastAsia="en-US"/>
              </w:rPr>
            </w:pPr>
            <w:r w:rsidRPr="00B16C7F">
              <w:rPr>
                <w:sz w:val="16"/>
                <w:szCs w:val="16"/>
              </w:rPr>
              <w:t>1.4</w:t>
            </w:r>
          </w:p>
        </w:tc>
      </w:tr>
      <w:tr w:rsidR="00F30DA6" w:rsidRPr="00B16C7F" w14:paraId="77AA4485"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4AF47DBF"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M81.24</w:t>
            </w:r>
          </w:p>
        </w:tc>
        <w:tc>
          <w:tcPr>
            <w:tcW w:w="1074" w:type="dxa"/>
            <w:tcBorders>
              <w:top w:val="single" w:sz="4" w:space="0" w:color="auto"/>
              <w:left w:val="nil"/>
              <w:bottom w:val="single" w:sz="4" w:space="0" w:color="auto"/>
              <w:right w:val="single" w:sz="4" w:space="0" w:color="auto"/>
            </w:tcBorders>
            <w:vAlign w:val="center"/>
          </w:tcPr>
          <w:p w14:paraId="45473D19" w14:textId="0E09597B" w:rsidR="00F30DA6" w:rsidRPr="00B16C7F" w:rsidRDefault="00F30DA6" w:rsidP="00F30DA6">
            <w:pPr>
              <w:spacing w:before="0" w:after="0" w:line="240" w:lineRule="auto"/>
              <w:rPr>
                <w:sz w:val="16"/>
                <w:szCs w:val="16"/>
              </w:rPr>
            </w:pPr>
            <w:r w:rsidRPr="00B16C7F">
              <w:rPr>
                <w:rFonts w:cs="Arial"/>
                <w:color w:val="000000"/>
                <w:sz w:val="16"/>
                <w:szCs w:val="16"/>
              </w:rPr>
              <w:t>M8124</w:t>
            </w:r>
          </w:p>
        </w:tc>
        <w:tc>
          <w:tcPr>
            <w:tcW w:w="6321" w:type="dxa"/>
            <w:tcBorders>
              <w:top w:val="single" w:sz="4" w:space="0" w:color="auto"/>
              <w:left w:val="single" w:sz="4" w:space="0" w:color="auto"/>
              <w:bottom w:val="single" w:sz="4" w:space="0" w:color="auto"/>
              <w:right w:val="single" w:sz="4" w:space="0" w:color="auto"/>
            </w:tcBorders>
            <w:vAlign w:val="center"/>
          </w:tcPr>
          <w:p w14:paraId="3DD6EB68" w14:textId="730F6195" w:rsidR="00F30DA6" w:rsidRPr="00B16C7F" w:rsidRDefault="00F30DA6" w:rsidP="00F30DA6">
            <w:pPr>
              <w:spacing w:before="0" w:after="0" w:line="240" w:lineRule="auto"/>
              <w:rPr>
                <w:sz w:val="16"/>
                <w:szCs w:val="16"/>
              </w:rPr>
            </w:pPr>
            <w:r w:rsidRPr="00B16C7F">
              <w:rPr>
                <w:sz w:val="16"/>
                <w:szCs w:val="16"/>
              </w:rPr>
              <w:t>Osteoporosis of disuse, hand</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64D1EFB" w14:textId="63E0B043" w:rsidR="00F30DA6" w:rsidRPr="00B16C7F" w:rsidRDefault="00F30DA6" w:rsidP="00F30DA6">
            <w:pPr>
              <w:spacing w:before="0" w:after="0" w:line="240" w:lineRule="auto"/>
              <w:rPr>
                <w:rFonts w:cs="Arial"/>
                <w:color w:val="000000"/>
                <w:sz w:val="16"/>
                <w:szCs w:val="16"/>
                <w:lang w:eastAsia="en-US"/>
              </w:rPr>
            </w:pPr>
            <w:r w:rsidRPr="00B16C7F">
              <w:rPr>
                <w:sz w:val="16"/>
                <w:szCs w:val="16"/>
              </w:rPr>
              <w:t>1.4</w:t>
            </w:r>
          </w:p>
        </w:tc>
      </w:tr>
      <w:tr w:rsidR="00F30DA6" w:rsidRPr="00B16C7F" w14:paraId="0B25555D"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5A138B24"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M81.25</w:t>
            </w:r>
          </w:p>
        </w:tc>
        <w:tc>
          <w:tcPr>
            <w:tcW w:w="1074" w:type="dxa"/>
            <w:tcBorders>
              <w:top w:val="single" w:sz="4" w:space="0" w:color="auto"/>
              <w:left w:val="nil"/>
              <w:bottom w:val="single" w:sz="4" w:space="0" w:color="auto"/>
              <w:right w:val="single" w:sz="4" w:space="0" w:color="auto"/>
            </w:tcBorders>
            <w:vAlign w:val="center"/>
          </w:tcPr>
          <w:p w14:paraId="66BF4C67" w14:textId="17BA748A" w:rsidR="00F30DA6" w:rsidRPr="00B16C7F" w:rsidRDefault="00F30DA6" w:rsidP="00F30DA6">
            <w:pPr>
              <w:spacing w:before="0" w:after="0" w:line="240" w:lineRule="auto"/>
              <w:rPr>
                <w:sz w:val="16"/>
                <w:szCs w:val="16"/>
              </w:rPr>
            </w:pPr>
            <w:r w:rsidRPr="00B16C7F">
              <w:rPr>
                <w:rFonts w:cs="Arial"/>
                <w:color w:val="000000"/>
                <w:sz w:val="16"/>
                <w:szCs w:val="16"/>
              </w:rPr>
              <w:t>M8125</w:t>
            </w:r>
          </w:p>
        </w:tc>
        <w:tc>
          <w:tcPr>
            <w:tcW w:w="6321" w:type="dxa"/>
            <w:tcBorders>
              <w:top w:val="single" w:sz="4" w:space="0" w:color="auto"/>
              <w:left w:val="single" w:sz="4" w:space="0" w:color="auto"/>
              <w:bottom w:val="single" w:sz="4" w:space="0" w:color="auto"/>
              <w:right w:val="single" w:sz="4" w:space="0" w:color="auto"/>
            </w:tcBorders>
            <w:vAlign w:val="center"/>
          </w:tcPr>
          <w:p w14:paraId="3BBD5519" w14:textId="44D54A1C" w:rsidR="00F30DA6" w:rsidRPr="00B16C7F" w:rsidRDefault="00F30DA6" w:rsidP="00F30DA6">
            <w:pPr>
              <w:spacing w:before="0" w:after="0" w:line="240" w:lineRule="auto"/>
              <w:rPr>
                <w:sz w:val="16"/>
                <w:szCs w:val="16"/>
              </w:rPr>
            </w:pPr>
            <w:r w:rsidRPr="00B16C7F">
              <w:rPr>
                <w:sz w:val="16"/>
                <w:szCs w:val="16"/>
              </w:rPr>
              <w:t>Osteoporosis of disuse, pelvic region and thigh</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86AFAD4" w14:textId="7911D24A" w:rsidR="00F30DA6" w:rsidRPr="00B16C7F" w:rsidRDefault="00F30DA6" w:rsidP="00F30DA6">
            <w:pPr>
              <w:spacing w:before="0" w:after="0" w:line="240" w:lineRule="auto"/>
              <w:rPr>
                <w:rFonts w:cs="Arial"/>
                <w:color w:val="000000"/>
                <w:sz w:val="16"/>
                <w:szCs w:val="16"/>
                <w:lang w:eastAsia="en-US"/>
              </w:rPr>
            </w:pPr>
            <w:r w:rsidRPr="00B16C7F">
              <w:rPr>
                <w:sz w:val="16"/>
                <w:szCs w:val="16"/>
              </w:rPr>
              <w:t>1.4</w:t>
            </w:r>
          </w:p>
        </w:tc>
      </w:tr>
      <w:tr w:rsidR="00F30DA6" w:rsidRPr="00B16C7F" w14:paraId="52FD51AF"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324879B0"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M81.26</w:t>
            </w:r>
          </w:p>
        </w:tc>
        <w:tc>
          <w:tcPr>
            <w:tcW w:w="1074" w:type="dxa"/>
            <w:tcBorders>
              <w:top w:val="single" w:sz="4" w:space="0" w:color="auto"/>
              <w:left w:val="nil"/>
              <w:bottom w:val="single" w:sz="4" w:space="0" w:color="auto"/>
              <w:right w:val="single" w:sz="4" w:space="0" w:color="auto"/>
            </w:tcBorders>
            <w:vAlign w:val="center"/>
          </w:tcPr>
          <w:p w14:paraId="48306536" w14:textId="67159617" w:rsidR="00F30DA6" w:rsidRPr="00B16C7F" w:rsidRDefault="00F30DA6" w:rsidP="00F30DA6">
            <w:pPr>
              <w:spacing w:before="0" w:after="0" w:line="240" w:lineRule="auto"/>
              <w:rPr>
                <w:sz w:val="16"/>
                <w:szCs w:val="16"/>
              </w:rPr>
            </w:pPr>
            <w:r w:rsidRPr="00B16C7F">
              <w:rPr>
                <w:rFonts w:cs="Arial"/>
                <w:color w:val="000000"/>
                <w:sz w:val="16"/>
                <w:szCs w:val="16"/>
              </w:rPr>
              <w:t>M8126</w:t>
            </w:r>
          </w:p>
        </w:tc>
        <w:tc>
          <w:tcPr>
            <w:tcW w:w="6321" w:type="dxa"/>
            <w:tcBorders>
              <w:top w:val="single" w:sz="4" w:space="0" w:color="auto"/>
              <w:left w:val="single" w:sz="4" w:space="0" w:color="auto"/>
              <w:bottom w:val="single" w:sz="4" w:space="0" w:color="auto"/>
              <w:right w:val="single" w:sz="4" w:space="0" w:color="auto"/>
            </w:tcBorders>
            <w:vAlign w:val="center"/>
          </w:tcPr>
          <w:p w14:paraId="7F9DB682" w14:textId="3247CD71" w:rsidR="00F30DA6" w:rsidRPr="00B16C7F" w:rsidRDefault="00F30DA6" w:rsidP="00F30DA6">
            <w:pPr>
              <w:spacing w:before="0" w:after="0" w:line="240" w:lineRule="auto"/>
              <w:rPr>
                <w:sz w:val="16"/>
                <w:szCs w:val="16"/>
              </w:rPr>
            </w:pPr>
            <w:r w:rsidRPr="00B16C7F">
              <w:rPr>
                <w:sz w:val="16"/>
                <w:szCs w:val="16"/>
              </w:rPr>
              <w:t>Osteoporosis of disuse, lower leg</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EB3CE46" w14:textId="69766F6E" w:rsidR="00F30DA6" w:rsidRPr="00B16C7F" w:rsidRDefault="00F30DA6" w:rsidP="00F30DA6">
            <w:pPr>
              <w:spacing w:before="0" w:after="0" w:line="240" w:lineRule="auto"/>
              <w:rPr>
                <w:rFonts w:cs="Arial"/>
                <w:color w:val="000000"/>
                <w:sz w:val="16"/>
                <w:szCs w:val="16"/>
                <w:lang w:eastAsia="en-US"/>
              </w:rPr>
            </w:pPr>
            <w:r w:rsidRPr="00B16C7F">
              <w:rPr>
                <w:sz w:val="16"/>
                <w:szCs w:val="16"/>
              </w:rPr>
              <w:t>1.4</w:t>
            </w:r>
          </w:p>
        </w:tc>
      </w:tr>
      <w:tr w:rsidR="00F30DA6" w:rsidRPr="00B16C7F" w14:paraId="61A765EE"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5B3382F6"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M81.27</w:t>
            </w:r>
          </w:p>
        </w:tc>
        <w:tc>
          <w:tcPr>
            <w:tcW w:w="1074" w:type="dxa"/>
            <w:tcBorders>
              <w:top w:val="single" w:sz="4" w:space="0" w:color="auto"/>
              <w:left w:val="nil"/>
              <w:bottom w:val="single" w:sz="4" w:space="0" w:color="auto"/>
              <w:right w:val="single" w:sz="4" w:space="0" w:color="auto"/>
            </w:tcBorders>
            <w:vAlign w:val="center"/>
          </w:tcPr>
          <w:p w14:paraId="4EF3CC7D" w14:textId="422BE6E4" w:rsidR="00F30DA6" w:rsidRPr="00B16C7F" w:rsidRDefault="00F30DA6" w:rsidP="00F30DA6">
            <w:pPr>
              <w:spacing w:before="0" w:after="0" w:line="240" w:lineRule="auto"/>
              <w:rPr>
                <w:sz w:val="16"/>
                <w:szCs w:val="16"/>
              </w:rPr>
            </w:pPr>
            <w:r w:rsidRPr="00B16C7F">
              <w:rPr>
                <w:rFonts w:cs="Arial"/>
                <w:color w:val="000000"/>
                <w:sz w:val="16"/>
                <w:szCs w:val="16"/>
              </w:rPr>
              <w:t>M8127</w:t>
            </w:r>
          </w:p>
        </w:tc>
        <w:tc>
          <w:tcPr>
            <w:tcW w:w="6321" w:type="dxa"/>
            <w:tcBorders>
              <w:top w:val="single" w:sz="4" w:space="0" w:color="auto"/>
              <w:left w:val="single" w:sz="4" w:space="0" w:color="auto"/>
              <w:bottom w:val="single" w:sz="4" w:space="0" w:color="auto"/>
              <w:right w:val="single" w:sz="4" w:space="0" w:color="auto"/>
            </w:tcBorders>
            <w:vAlign w:val="center"/>
          </w:tcPr>
          <w:p w14:paraId="348620E6" w14:textId="4FF97E8B" w:rsidR="00F30DA6" w:rsidRPr="00B16C7F" w:rsidRDefault="00F30DA6" w:rsidP="00F30DA6">
            <w:pPr>
              <w:spacing w:before="0" w:after="0" w:line="240" w:lineRule="auto"/>
              <w:rPr>
                <w:sz w:val="16"/>
                <w:szCs w:val="16"/>
              </w:rPr>
            </w:pPr>
            <w:r w:rsidRPr="00B16C7F">
              <w:rPr>
                <w:sz w:val="16"/>
                <w:szCs w:val="16"/>
              </w:rPr>
              <w:t>Osteoporosis of disuse, ankle and foot</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A023491" w14:textId="606F9A7A" w:rsidR="00F30DA6" w:rsidRPr="00B16C7F" w:rsidRDefault="00F30DA6" w:rsidP="00F30DA6">
            <w:pPr>
              <w:spacing w:before="0" w:after="0" w:line="240" w:lineRule="auto"/>
              <w:rPr>
                <w:rFonts w:cs="Arial"/>
                <w:color w:val="000000"/>
                <w:sz w:val="16"/>
                <w:szCs w:val="16"/>
                <w:lang w:eastAsia="en-US"/>
              </w:rPr>
            </w:pPr>
            <w:r w:rsidRPr="00B16C7F">
              <w:rPr>
                <w:sz w:val="16"/>
                <w:szCs w:val="16"/>
              </w:rPr>
              <w:t>1.4</w:t>
            </w:r>
          </w:p>
        </w:tc>
      </w:tr>
      <w:tr w:rsidR="00F30DA6" w:rsidRPr="00B16C7F" w14:paraId="7AD5104C"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6DFE51B2"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M81.28</w:t>
            </w:r>
          </w:p>
        </w:tc>
        <w:tc>
          <w:tcPr>
            <w:tcW w:w="1074" w:type="dxa"/>
            <w:tcBorders>
              <w:top w:val="single" w:sz="4" w:space="0" w:color="auto"/>
              <w:left w:val="nil"/>
              <w:bottom w:val="single" w:sz="4" w:space="0" w:color="auto"/>
              <w:right w:val="single" w:sz="4" w:space="0" w:color="auto"/>
            </w:tcBorders>
            <w:vAlign w:val="center"/>
          </w:tcPr>
          <w:p w14:paraId="55C2E9C4" w14:textId="2945A04E" w:rsidR="00F30DA6" w:rsidRPr="00B16C7F" w:rsidRDefault="00F30DA6" w:rsidP="00F30DA6">
            <w:pPr>
              <w:spacing w:before="0" w:after="0" w:line="240" w:lineRule="auto"/>
              <w:rPr>
                <w:sz w:val="16"/>
                <w:szCs w:val="16"/>
              </w:rPr>
            </w:pPr>
            <w:r w:rsidRPr="00B16C7F">
              <w:rPr>
                <w:rFonts w:cs="Arial"/>
                <w:color w:val="000000"/>
                <w:sz w:val="16"/>
                <w:szCs w:val="16"/>
              </w:rPr>
              <w:t>M8128</w:t>
            </w:r>
          </w:p>
        </w:tc>
        <w:tc>
          <w:tcPr>
            <w:tcW w:w="6321" w:type="dxa"/>
            <w:tcBorders>
              <w:top w:val="single" w:sz="4" w:space="0" w:color="auto"/>
              <w:left w:val="single" w:sz="4" w:space="0" w:color="auto"/>
              <w:bottom w:val="single" w:sz="4" w:space="0" w:color="auto"/>
              <w:right w:val="single" w:sz="4" w:space="0" w:color="auto"/>
            </w:tcBorders>
            <w:vAlign w:val="center"/>
          </w:tcPr>
          <w:p w14:paraId="2255F77B" w14:textId="76196D24" w:rsidR="00F30DA6" w:rsidRPr="00B16C7F" w:rsidRDefault="00F30DA6" w:rsidP="00F30DA6">
            <w:pPr>
              <w:spacing w:before="0" w:after="0" w:line="240" w:lineRule="auto"/>
              <w:rPr>
                <w:sz w:val="16"/>
                <w:szCs w:val="16"/>
              </w:rPr>
            </w:pPr>
            <w:r w:rsidRPr="00B16C7F">
              <w:rPr>
                <w:sz w:val="16"/>
                <w:szCs w:val="16"/>
              </w:rPr>
              <w:t xml:space="preserve">Osteoporosis of disuse, </w:t>
            </w:r>
            <w:proofErr w:type="gramStart"/>
            <w:r w:rsidRPr="00B16C7F">
              <w:rPr>
                <w:sz w:val="16"/>
                <w:szCs w:val="16"/>
              </w:rPr>
              <w:t>other</w:t>
            </w:r>
            <w:proofErr w:type="gramEnd"/>
            <w:r w:rsidRPr="00B16C7F">
              <w:rPr>
                <w:sz w:val="16"/>
                <w:szCs w:val="16"/>
              </w:rPr>
              <w:t xml:space="preserve"> site</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23D0AD4" w14:textId="18A8E495" w:rsidR="00F30DA6" w:rsidRPr="00B16C7F" w:rsidRDefault="00F30DA6" w:rsidP="00F30DA6">
            <w:pPr>
              <w:spacing w:before="0" w:after="0" w:line="240" w:lineRule="auto"/>
              <w:rPr>
                <w:rFonts w:cs="Arial"/>
                <w:color w:val="000000"/>
                <w:sz w:val="16"/>
                <w:szCs w:val="16"/>
                <w:lang w:eastAsia="en-US"/>
              </w:rPr>
            </w:pPr>
            <w:r w:rsidRPr="00B16C7F">
              <w:rPr>
                <w:sz w:val="16"/>
                <w:szCs w:val="16"/>
              </w:rPr>
              <w:t>1.4</w:t>
            </w:r>
          </w:p>
        </w:tc>
      </w:tr>
      <w:tr w:rsidR="00F30DA6" w:rsidRPr="00B16C7F" w14:paraId="153AF6D5"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5ADF3709"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M81.29</w:t>
            </w:r>
          </w:p>
        </w:tc>
        <w:tc>
          <w:tcPr>
            <w:tcW w:w="1074" w:type="dxa"/>
            <w:tcBorders>
              <w:top w:val="single" w:sz="4" w:space="0" w:color="auto"/>
              <w:left w:val="nil"/>
              <w:bottom w:val="single" w:sz="4" w:space="0" w:color="auto"/>
              <w:right w:val="single" w:sz="4" w:space="0" w:color="auto"/>
            </w:tcBorders>
            <w:vAlign w:val="center"/>
          </w:tcPr>
          <w:p w14:paraId="504824E9" w14:textId="6F23A441" w:rsidR="00F30DA6" w:rsidRPr="00B16C7F" w:rsidRDefault="00F30DA6" w:rsidP="00F30DA6">
            <w:pPr>
              <w:spacing w:before="0" w:after="0" w:line="240" w:lineRule="auto"/>
              <w:rPr>
                <w:sz w:val="16"/>
                <w:szCs w:val="16"/>
              </w:rPr>
            </w:pPr>
            <w:r w:rsidRPr="00B16C7F">
              <w:rPr>
                <w:rFonts w:cs="Arial"/>
                <w:color w:val="000000"/>
                <w:sz w:val="16"/>
                <w:szCs w:val="16"/>
              </w:rPr>
              <w:t>M8129</w:t>
            </w:r>
          </w:p>
        </w:tc>
        <w:tc>
          <w:tcPr>
            <w:tcW w:w="6321" w:type="dxa"/>
            <w:tcBorders>
              <w:top w:val="single" w:sz="4" w:space="0" w:color="auto"/>
              <w:left w:val="single" w:sz="4" w:space="0" w:color="auto"/>
              <w:bottom w:val="single" w:sz="4" w:space="0" w:color="auto"/>
              <w:right w:val="single" w:sz="4" w:space="0" w:color="auto"/>
            </w:tcBorders>
            <w:vAlign w:val="center"/>
          </w:tcPr>
          <w:p w14:paraId="4C5647E6" w14:textId="7F6D33BA" w:rsidR="00F30DA6" w:rsidRPr="00B16C7F" w:rsidRDefault="00F30DA6" w:rsidP="00F30DA6">
            <w:pPr>
              <w:spacing w:before="0" w:after="0" w:line="240" w:lineRule="auto"/>
              <w:rPr>
                <w:sz w:val="16"/>
                <w:szCs w:val="16"/>
              </w:rPr>
            </w:pPr>
            <w:r w:rsidRPr="00B16C7F">
              <w:rPr>
                <w:sz w:val="16"/>
                <w:szCs w:val="16"/>
              </w:rPr>
              <w:t>Osteoporosis of disuse, site unspecified</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BFC9DB5" w14:textId="5703EADF" w:rsidR="00F30DA6" w:rsidRPr="00B16C7F" w:rsidRDefault="00F30DA6" w:rsidP="00F30DA6">
            <w:pPr>
              <w:spacing w:before="0" w:after="0" w:line="240" w:lineRule="auto"/>
              <w:rPr>
                <w:rFonts w:cs="Arial"/>
                <w:color w:val="000000"/>
                <w:sz w:val="16"/>
                <w:szCs w:val="16"/>
                <w:lang w:eastAsia="en-US"/>
              </w:rPr>
            </w:pPr>
            <w:r w:rsidRPr="00B16C7F">
              <w:rPr>
                <w:sz w:val="16"/>
                <w:szCs w:val="16"/>
              </w:rPr>
              <w:t>1.4</w:t>
            </w:r>
          </w:p>
        </w:tc>
      </w:tr>
      <w:tr w:rsidR="00F30DA6" w:rsidRPr="00B16C7F" w14:paraId="4F7DF369"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121C0733"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M81.30</w:t>
            </w:r>
          </w:p>
        </w:tc>
        <w:tc>
          <w:tcPr>
            <w:tcW w:w="1074" w:type="dxa"/>
            <w:tcBorders>
              <w:top w:val="single" w:sz="4" w:space="0" w:color="auto"/>
              <w:left w:val="nil"/>
              <w:bottom w:val="single" w:sz="4" w:space="0" w:color="auto"/>
              <w:right w:val="single" w:sz="4" w:space="0" w:color="auto"/>
            </w:tcBorders>
            <w:vAlign w:val="center"/>
          </w:tcPr>
          <w:p w14:paraId="39CF9E76" w14:textId="45613C3C" w:rsidR="00F30DA6" w:rsidRPr="00B16C7F" w:rsidRDefault="00F30DA6" w:rsidP="00F30DA6">
            <w:pPr>
              <w:spacing w:before="0" w:after="0" w:line="240" w:lineRule="auto"/>
              <w:rPr>
                <w:sz w:val="16"/>
                <w:szCs w:val="16"/>
              </w:rPr>
            </w:pPr>
            <w:r w:rsidRPr="00B16C7F">
              <w:rPr>
                <w:rFonts w:cs="Arial"/>
                <w:color w:val="000000"/>
                <w:sz w:val="16"/>
                <w:szCs w:val="16"/>
              </w:rPr>
              <w:t>M8130</w:t>
            </w:r>
          </w:p>
        </w:tc>
        <w:tc>
          <w:tcPr>
            <w:tcW w:w="6321" w:type="dxa"/>
            <w:tcBorders>
              <w:top w:val="single" w:sz="4" w:space="0" w:color="auto"/>
              <w:left w:val="single" w:sz="4" w:space="0" w:color="auto"/>
              <w:bottom w:val="single" w:sz="4" w:space="0" w:color="auto"/>
              <w:right w:val="single" w:sz="4" w:space="0" w:color="auto"/>
            </w:tcBorders>
            <w:vAlign w:val="center"/>
          </w:tcPr>
          <w:p w14:paraId="1E60EA82" w14:textId="441C9942" w:rsidR="00F30DA6" w:rsidRPr="00B16C7F" w:rsidRDefault="00F30DA6" w:rsidP="00F30DA6">
            <w:pPr>
              <w:spacing w:before="0" w:after="0" w:line="240" w:lineRule="auto"/>
              <w:rPr>
                <w:sz w:val="16"/>
                <w:szCs w:val="16"/>
              </w:rPr>
            </w:pPr>
            <w:r w:rsidRPr="00B16C7F">
              <w:rPr>
                <w:sz w:val="16"/>
                <w:szCs w:val="16"/>
              </w:rPr>
              <w:t>Postprocedural malabsorption osteoporosis, multiple sites</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1E87FDD" w14:textId="2511290F" w:rsidR="00F30DA6" w:rsidRPr="00B16C7F" w:rsidRDefault="00F30DA6" w:rsidP="00F30DA6">
            <w:pPr>
              <w:spacing w:before="0" w:after="0" w:line="240" w:lineRule="auto"/>
              <w:rPr>
                <w:rFonts w:cs="Arial"/>
                <w:color w:val="000000"/>
                <w:sz w:val="16"/>
                <w:szCs w:val="16"/>
                <w:lang w:eastAsia="en-US"/>
              </w:rPr>
            </w:pPr>
            <w:r w:rsidRPr="00B16C7F">
              <w:rPr>
                <w:sz w:val="16"/>
                <w:szCs w:val="16"/>
              </w:rPr>
              <w:t>1.4</w:t>
            </w:r>
          </w:p>
        </w:tc>
      </w:tr>
      <w:tr w:rsidR="00F30DA6" w:rsidRPr="00B16C7F" w14:paraId="31943B77"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2DEFF0D8"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M81.31</w:t>
            </w:r>
          </w:p>
        </w:tc>
        <w:tc>
          <w:tcPr>
            <w:tcW w:w="1074" w:type="dxa"/>
            <w:tcBorders>
              <w:top w:val="single" w:sz="4" w:space="0" w:color="auto"/>
              <w:left w:val="nil"/>
              <w:bottom w:val="single" w:sz="4" w:space="0" w:color="auto"/>
              <w:right w:val="single" w:sz="4" w:space="0" w:color="auto"/>
            </w:tcBorders>
            <w:vAlign w:val="center"/>
          </w:tcPr>
          <w:p w14:paraId="09CAF66E" w14:textId="3E50B5EB" w:rsidR="00F30DA6" w:rsidRPr="00B16C7F" w:rsidRDefault="00F30DA6" w:rsidP="00F30DA6">
            <w:pPr>
              <w:spacing w:before="0" w:after="0" w:line="240" w:lineRule="auto"/>
              <w:rPr>
                <w:sz w:val="16"/>
                <w:szCs w:val="16"/>
              </w:rPr>
            </w:pPr>
            <w:r w:rsidRPr="00B16C7F">
              <w:rPr>
                <w:rFonts w:cs="Arial"/>
                <w:color w:val="000000"/>
                <w:sz w:val="16"/>
                <w:szCs w:val="16"/>
              </w:rPr>
              <w:t>M8131</w:t>
            </w:r>
          </w:p>
        </w:tc>
        <w:tc>
          <w:tcPr>
            <w:tcW w:w="6321" w:type="dxa"/>
            <w:tcBorders>
              <w:top w:val="single" w:sz="4" w:space="0" w:color="auto"/>
              <w:left w:val="single" w:sz="4" w:space="0" w:color="auto"/>
              <w:bottom w:val="single" w:sz="4" w:space="0" w:color="auto"/>
              <w:right w:val="single" w:sz="4" w:space="0" w:color="auto"/>
            </w:tcBorders>
            <w:vAlign w:val="center"/>
          </w:tcPr>
          <w:p w14:paraId="3E51A3D7" w14:textId="10D78E3F" w:rsidR="00F30DA6" w:rsidRPr="00B16C7F" w:rsidRDefault="00F30DA6" w:rsidP="00F30DA6">
            <w:pPr>
              <w:spacing w:before="0" w:after="0" w:line="240" w:lineRule="auto"/>
              <w:rPr>
                <w:sz w:val="16"/>
                <w:szCs w:val="16"/>
              </w:rPr>
            </w:pPr>
            <w:r w:rsidRPr="00B16C7F">
              <w:rPr>
                <w:sz w:val="16"/>
                <w:szCs w:val="16"/>
              </w:rPr>
              <w:t>Postprocedural malabsorption osteoporosis, shoulder region</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CA56EB0" w14:textId="071150B3" w:rsidR="00F30DA6" w:rsidRPr="00B16C7F" w:rsidRDefault="00F30DA6" w:rsidP="00F30DA6">
            <w:pPr>
              <w:spacing w:before="0" w:after="0" w:line="240" w:lineRule="auto"/>
              <w:rPr>
                <w:rFonts w:cs="Arial"/>
                <w:color w:val="000000"/>
                <w:sz w:val="16"/>
                <w:szCs w:val="16"/>
                <w:lang w:eastAsia="en-US"/>
              </w:rPr>
            </w:pPr>
            <w:r w:rsidRPr="00B16C7F">
              <w:rPr>
                <w:sz w:val="16"/>
                <w:szCs w:val="16"/>
              </w:rPr>
              <w:t>1.4</w:t>
            </w:r>
          </w:p>
        </w:tc>
      </w:tr>
      <w:tr w:rsidR="00F30DA6" w:rsidRPr="00B16C7F" w14:paraId="353519A4"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1EBA22CB"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M81.32</w:t>
            </w:r>
          </w:p>
        </w:tc>
        <w:tc>
          <w:tcPr>
            <w:tcW w:w="1074" w:type="dxa"/>
            <w:tcBorders>
              <w:top w:val="single" w:sz="4" w:space="0" w:color="auto"/>
              <w:left w:val="nil"/>
              <w:bottom w:val="single" w:sz="4" w:space="0" w:color="auto"/>
              <w:right w:val="single" w:sz="4" w:space="0" w:color="auto"/>
            </w:tcBorders>
            <w:vAlign w:val="center"/>
          </w:tcPr>
          <w:p w14:paraId="5E45B55B" w14:textId="395FD655" w:rsidR="00F30DA6" w:rsidRPr="00B16C7F" w:rsidRDefault="00F30DA6" w:rsidP="00F30DA6">
            <w:pPr>
              <w:spacing w:before="0" w:after="0" w:line="240" w:lineRule="auto"/>
              <w:rPr>
                <w:sz w:val="16"/>
                <w:szCs w:val="16"/>
              </w:rPr>
            </w:pPr>
            <w:r w:rsidRPr="00B16C7F">
              <w:rPr>
                <w:rFonts w:cs="Arial"/>
                <w:color w:val="000000"/>
                <w:sz w:val="16"/>
                <w:szCs w:val="16"/>
              </w:rPr>
              <w:t>M8132</w:t>
            </w:r>
          </w:p>
        </w:tc>
        <w:tc>
          <w:tcPr>
            <w:tcW w:w="6321" w:type="dxa"/>
            <w:tcBorders>
              <w:top w:val="single" w:sz="4" w:space="0" w:color="auto"/>
              <w:left w:val="single" w:sz="4" w:space="0" w:color="auto"/>
              <w:bottom w:val="single" w:sz="4" w:space="0" w:color="auto"/>
              <w:right w:val="single" w:sz="4" w:space="0" w:color="auto"/>
            </w:tcBorders>
            <w:vAlign w:val="center"/>
          </w:tcPr>
          <w:p w14:paraId="7C3595B2" w14:textId="0D9790AC" w:rsidR="00F30DA6" w:rsidRPr="00B16C7F" w:rsidRDefault="00F30DA6" w:rsidP="00F30DA6">
            <w:pPr>
              <w:spacing w:before="0" w:after="0" w:line="240" w:lineRule="auto"/>
              <w:rPr>
                <w:sz w:val="16"/>
                <w:szCs w:val="16"/>
              </w:rPr>
            </w:pPr>
            <w:r w:rsidRPr="00B16C7F">
              <w:rPr>
                <w:sz w:val="16"/>
                <w:szCs w:val="16"/>
              </w:rPr>
              <w:t>Postprocedural malabsorption osteoporosis, upper arm</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7EB9EBA" w14:textId="5D074D83" w:rsidR="00F30DA6" w:rsidRPr="00B16C7F" w:rsidRDefault="00F30DA6" w:rsidP="00F30DA6">
            <w:pPr>
              <w:spacing w:before="0" w:after="0" w:line="240" w:lineRule="auto"/>
              <w:rPr>
                <w:rFonts w:cs="Arial"/>
                <w:color w:val="000000"/>
                <w:sz w:val="16"/>
                <w:szCs w:val="16"/>
                <w:lang w:eastAsia="en-US"/>
              </w:rPr>
            </w:pPr>
            <w:r w:rsidRPr="00B16C7F">
              <w:rPr>
                <w:sz w:val="16"/>
                <w:szCs w:val="16"/>
              </w:rPr>
              <w:t>1.4</w:t>
            </w:r>
          </w:p>
        </w:tc>
      </w:tr>
      <w:tr w:rsidR="00F30DA6" w:rsidRPr="00B16C7F" w14:paraId="5E37056A"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51257AC6"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M81.33</w:t>
            </w:r>
          </w:p>
        </w:tc>
        <w:tc>
          <w:tcPr>
            <w:tcW w:w="1074" w:type="dxa"/>
            <w:tcBorders>
              <w:top w:val="single" w:sz="4" w:space="0" w:color="auto"/>
              <w:left w:val="nil"/>
              <w:bottom w:val="single" w:sz="4" w:space="0" w:color="auto"/>
              <w:right w:val="single" w:sz="4" w:space="0" w:color="auto"/>
            </w:tcBorders>
            <w:vAlign w:val="center"/>
          </w:tcPr>
          <w:p w14:paraId="68F42DD4" w14:textId="2CAE4C2D" w:rsidR="00F30DA6" w:rsidRPr="00B16C7F" w:rsidRDefault="00F30DA6" w:rsidP="00F30DA6">
            <w:pPr>
              <w:spacing w:before="0" w:after="0" w:line="240" w:lineRule="auto"/>
              <w:rPr>
                <w:sz w:val="16"/>
                <w:szCs w:val="16"/>
              </w:rPr>
            </w:pPr>
            <w:r w:rsidRPr="00B16C7F">
              <w:rPr>
                <w:rFonts w:cs="Arial"/>
                <w:color w:val="000000"/>
                <w:sz w:val="16"/>
                <w:szCs w:val="16"/>
              </w:rPr>
              <w:t>M8133</w:t>
            </w:r>
          </w:p>
        </w:tc>
        <w:tc>
          <w:tcPr>
            <w:tcW w:w="6321" w:type="dxa"/>
            <w:tcBorders>
              <w:top w:val="single" w:sz="4" w:space="0" w:color="auto"/>
              <w:left w:val="single" w:sz="4" w:space="0" w:color="auto"/>
              <w:bottom w:val="single" w:sz="4" w:space="0" w:color="auto"/>
              <w:right w:val="single" w:sz="4" w:space="0" w:color="auto"/>
            </w:tcBorders>
            <w:vAlign w:val="center"/>
          </w:tcPr>
          <w:p w14:paraId="18F3D4D9" w14:textId="2FF8CDF6" w:rsidR="00F30DA6" w:rsidRPr="00B16C7F" w:rsidRDefault="00F30DA6" w:rsidP="00F30DA6">
            <w:pPr>
              <w:spacing w:before="0" w:after="0" w:line="240" w:lineRule="auto"/>
              <w:rPr>
                <w:sz w:val="16"/>
                <w:szCs w:val="16"/>
              </w:rPr>
            </w:pPr>
            <w:r w:rsidRPr="00B16C7F">
              <w:rPr>
                <w:sz w:val="16"/>
                <w:szCs w:val="16"/>
              </w:rPr>
              <w:t>Postprocedural malabsorption osteoporosis, forearm</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B956B01" w14:textId="2EBCB837" w:rsidR="00F30DA6" w:rsidRPr="00B16C7F" w:rsidRDefault="00F30DA6" w:rsidP="00F30DA6">
            <w:pPr>
              <w:spacing w:before="0" w:after="0" w:line="240" w:lineRule="auto"/>
              <w:rPr>
                <w:rFonts w:cs="Arial"/>
                <w:color w:val="000000"/>
                <w:sz w:val="16"/>
                <w:szCs w:val="16"/>
                <w:lang w:eastAsia="en-US"/>
              </w:rPr>
            </w:pPr>
            <w:r w:rsidRPr="00B16C7F">
              <w:rPr>
                <w:sz w:val="16"/>
                <w:szCs w:val="16"/>
              </w:rPr>
              <w:t>1.4</w:t>
            </w:r>
          </w:p>
        </w:tc>
      </w:tr>
      <w:tr w:rsidR="00F30DA6" w:rsidRPr="00B16C7F" w14:paraId="0DC4E9F4"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7FD79DAD"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M81.34</w:t>
            </w:r>
          </w:p>
        </w:tc>
        <w:tc>
          <w:tcPr>
            <w:tcW w:w="1074" w:type="dxa"/>
            <w:tcBorders>
              <w:top w:val="single" w:sz="4" w:space="0" w:color="auto"/>
              <w:left w:val="nil"/>
              <w:bottom w:val="single" w:sz="4" w:space="0" w:color="auto"/>
              <w:right w:val="single" w:sz="4" w:space="0" w:color="auto"/>
            </w:tcBorders>
            <w:vAlign w:val="center"/>
          </w:tcPr>
          <w:p w14:paraId="5BB5C7FC" w14:textId="35AD3742" w:rsidR="00F30DA6" w:rsidRPr="00B16C7F" w:rsidRDefault="00F30DA6" w:rsidP="00F30DA6">
            <w:pPr>
              <w:spacing w:before="0" w:after="0" w:line="240" w:lineRule="auto"/>
              <w:rPr>
                <w:sz w:val="16"/>
                <w:szCs w:val="16"/>
              </w:rPr>
            </w:pPr>
            <w:r w:rsidRPr="00B16C7F">
              <w:rPr>
                <w:rFonts w:cs="Arial"/>
                <w:color w:val="000000"/>
                <w:sz w:val="16"/>
                <w:szCs w:val="16"/>
              </w:rPr>
              <w:t>M8134</w:t>
            </w:r>
          </w:p>
        </w:tc>
        <w:tc>
          <w:tcPr>
            <w:tcW w:w="6321" w:type="dxa"/>
            <w:tcBorders>
              <w:top w:val="single" w:sz="4" w:space="0" w:color="auto"/>
              <w:left w:val="single" w:sz="4" w:space="0" w:color="auto"/>
              <w:bottom w:val="single" w:sz="4" w:space="0" w:color="auto"/>
              <w:right w:val="single" w:sz="4" w:space="0" w:color="auto"/>
            </w:tcBorders>
            <w:vAlign w:val="center"/>
          </w:tcPr>
          <w:p w14:paraId="7A12FA1D" w14:textId="29A716F0" w:rsidR="00F30DA6" w:rsidRPr="00B16C7F" w:rsidRDefault="00F30DA6" w:rsidP="00F30DA6">
            <w:pPr>
              <w:spacing w:before="0" w:after="0" w:line="240" w:lineRule="auto"/>
              <w:rPr>
                <w:sz w:val="16"/>
                <w:szCs w:val="16"/>
              </w:rPr>
            </w:pPr>
            <w:r w:rsidRPr="00B16C7F">
              <w:rPr>
                <w:sz w:val="16"/>
                <w:szCs w:val="16"/>
              </w:rPr>
              <w:t>Postprocedural malabsorption osteoporosis, hand</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727D28B" w14:textId="5D394B84" w:rsidR="00F30DA6" w:rsidRPr="00B16C7F" w:rsidRDefault="00F30DA6" w:rsidP="00F30DA6">
            <w:pPr>
              <w:spacing w:before="0" w:after="0" w:line="240" w:lineRule="auto"/>
              <w:rPr>
                <w:rFonts w:cs="Arial"/>
                <w:color w:val="000000"/>
                <w:sz w:val="16"/>
                <w:szCs w:val="16"/>
                <w:lang w:eastAsia="en-US"/>
              </w:rPr>
            </w:pPr>
            <w:r w:rsidRPr="00B16C7F">
              <w:rPr>
                <w:sz w:val="16"/>
                <w:szCs w:val="16"/>
              </w:rPr>
              <w:t>1.4</w:t>
            </w:r>
          </w:p>
        </w:tc>
      </w:tr>
      <w:tr w:rsidR="00F30DA6" w:rsidRPr="00B16C7F" w14:paraId="16D6D697"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564FE5BE"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M81.35</w:t>
            </w:r>
          </w:p>
        </w:tc>
        <w:tc>
          <w:tcPr>
            <w:tcW w:w="1074" w:type="dxa"/>
            <w:tcBorders>
              <w:top w:val="single" w:sz="4" w:space="0" w:color="auto"/>
              <w:left w:val="nil"/>
              <w:bottom w:val="single" w:sz="4" w:space="0" w:color="auto"/>
              <w:right w:val="single" w:sz="4" w:space="0" w:color="auto"/>
            </w:tcBorders>
            <w:vAlign w:val="center"/>
          </w:tcPr>
          <w:p w14:paraId="3167CD7F" w14:textId="512DC1CE" w:rsidR="00F30DA6" w:rsidRPr="00B16C7F" w:rsidRDefault="00F30DA6" w:rsidP="00F30DA6">
            <w:pPr>
              <w:spacing w:before="0" w:after="0" w:line="240" w:lineRule="auto"/>
              <w:rPr>
                <w:sz w:val="16"/>
                <w:szCs w:val="16"/>
              </w:rPr>
            </w:pPr>
            <w:r w:rsidRPr="00B16C7F">
              <w:rPr>
                <w:rFonts w:cs="Arial"/>
                <w:color w:val="000000"/>
                <w:sz w:val="16"/>
                <w:szCs w:val="16"/>
              </w:rPr>
              <w:t>M8135</w:t>
            </w:r>
          </w:p>
        </w:tc>
        <w:tc>
          <w:tcPr>
            <w:tcW w:w="6321" w:type="dxa"/>
            <w:tcBorders>
              <w:top w:val="single" w:sz="4" w:space="0" w:color="auto"/>
              <w:left w:val="single" w:sz="4" w:space="0" w:color="auto"/>
              <w:bottom w:val="single" w:sz="4" w:space="0" w:color="auto"/>
              <w:right w:val="single" w:sz="4" w:space="0" w:color="auto"/>
            </w:tcBorders>
            <w:vAlign w:val="center"/>
          </w:tcPr>
          <w:p w14:paraId="6609BA4D" w14:textId="3055BE39" w:rsidR="00F30DA6" w:rsidRPr="00B16C7F" w:rsidRDefault="00F30DA6" w:rsidP="00F30DA6">
            <w:pPr>
              <w:spacing w:before="0" w:after="0" w:line="240" w:lineRule="auto"/>
              <w:rPr>
                <w:sz w:val="16"/>
                <w:szCs w:val="16"/>
              </w:rPr>
            </w:pPr>
            <w:r w:rsidRPr="00B16C7F">
              <w:rPr>
                <w:sz w:val="16"/>
                <w:szCs w:val="16"/>
              </w:rPr>
              <w:t>Postprocedural malabsorption osteoporosis, pelvic region and thigh</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B2C200F" w14:textId="451231B5" w:rsidR="00F30DA6" w:rsidRPr="00B16C7F" w:rsidRDefault="00F30DA6" w:rsidP="00F30DA6">
            <w:pPr>
              <w:spacing w:before="0" w:after="0" w:line="240" w:lineRule="auto"/>
              <w:rPr>
                <w:rFonts w:cs="Arial"/>
                <w:color w:val="000000"/>
                <w:sz w:val="16"/>
                <w:szCs w:val="16"/>
                <w:lang w:eastAsia="en-US"/>
              </w:rPr>
            </w:pPr>
            <w:r w:rsidRPr="00B16C7F">
              <w:rPr>
                <w:sz w:val="16"/>
                <w:szCs w:val="16"/>
              </w:rPr>
              <w:t>1.4</w:t>
            </w:r>
          </w:p>
        </w:tc>
      </w:tr>
      <w:tr w:rsidR="00F30DA6" w:rsidRPr="00B16C7F" w14:paraId="0DF5B5AC"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4AF30B23"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M81.36</w:t>
            </w:r>
          </w:p>
        </w:tc>
        <w:tc>
          <w:tcPr>
            <w:tcW w:w="1074" w:type="dxa"/>
            <w:tcBorders>
              <w:top w:val="single" w:sz="4" w:space="0" w:color="auto"/>
              <w:left w:val="nil"/>
              <w:bottom w:val="single" w:sz="4" w:space="0" w:color="auto"/>
              <w:right w:val="single" w:sz="4" w:space="0" w:color="auto"/>
            </w:tcBorders>
            <w:vAlign w:val="center"/>
          </w:tcPr>
          <w:p w14:paraId="0EE3D311" w14:textId="6370EC14" w:rsidR="00F30DA6" w:rsidRPr="00B16C7F" w:rsidRDefault="00F30DA6" w:rsidP="00F30DA6">
            <w:pPr>
              <w:spacing w:before="0" w:after="0" w:line="240" w:lineRule="auto"/>
              <w:rPr>
                <w:sz w:val="16"/>
                <w:szCs w:val="16"/>
              </w:rPr>
            </w:pPr>
            <w:r w:rsidRPr="00B16C7F">
              <w:rPr>
                <w:rFonts w:cs="Arial"/>
                <w:color w:val="000000"/>
                <w:sz w:val="16"/>
                <w:szCs w:val="16"/>
              </w:rPr>
              <w:t>M8136</w:t>
            </w:r>
          </w:p>
        </w:tc>
        <w:tc>
          <w:tcPr>
            <w:tcW w:w="6321" w:type="dxa"/>
            <w:tcBorders>
              <w:top w:val="single" w:sz="4" w:space="0" w:color="auto"/>
              <w:left w:val="single" w:sz="4" w:space="0" w:color="auto"/>
              <w:bottom w:val="single" w:sz="4" w:space="0" w:color="auto"/>
              <w:right w:val="single" w:sz="4" w:space="0" w:color="auto"/>
            </w:tcBorders>
            <w:vAlign w:val="center"/>
          </w:tcPr>
          <w:p w14:paraId="296BDC27" w14:textId="1DB9B82D" w:rsidR="00F30DA6" w:rsidRPr="00B16C7F" w:rsidRDefault="00F30DA6" w:rsidP="00F30DA6">
            <w:pPr>
              <w:spacing w:before="0" w:after="0" w:line="240" w:lineRule="auto"/>
              <w:rPr>
                <w:sz w:val="16"/>
                <w:szCs w:val="16"/>
              </w:rPr>
            </w:pPr>
            <w:r w:rsidRPr="00B16C7F">
              <w:rPr>
                <w:sz w:val="16"/>
                <w:szCs w:val="16"/>
              </w:rPr>
              <w:t>Postprocedural malabsorption osteoporosis, lower leg</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EAFEBCC" w14:textId="1E3D1C1A" w:rsidR="00F30DA6" w:rsidRPr="00B16C7F" w:rsidRDefault="00F30DA6" w:rsidP="00F30DA6">
            <w:pPr>
              <w:spacing w:before="0" w:after="0" w:line="240" w:lineRule="auto"/>
              <w:rPr>
                <w:rFonts w:cs="Arial"/>
                <w:color w:val="000000"/>
                <w:sz w:val="16"/>
                <w:szCs w:val="16"/>
                <w:lang w:eastAsia="en-US"/>
              </w:rPr>
            </w:pPr>
            <w:r w:rsidRPr="00B16C7F">
              <w:rPr>
                <w:sz w:val="16"/>
                <w:szCs w:val="16"/>
              </w:rPr>
              <w:t>1.4</w:t>
            </w:r>
          </w:p>
        </w:tc>
      </w:tr>
      <w:tr w:rsidR="00F30DA6" w:rsidRPr="00B16C7F" w14:paraId="1DAB128B"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264742AE"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M81.37</w:t>
            </w:r>
          </w:p>
        </w:tc>
        <w:tc>
          <w:tcPr>
            <w:tcW w:w="1074" w:type="dxa"/>
            <w:tcBorders>
              <w:top w:val="single" w:sz="4" w:space="0" w:color="auto"/>
              <w:left w:val="nil"/>
              <w:bottom w:val="single" w:sz="4" w:space="0" w:color="auto"/>
              <w:right w:val="single" w:sz="4" w:space="0" w:color="auto"/>
            </w:tcBorders>
            <w:vAlign w:val="center"/>
          </w:tcPr>
          <w:p w14:paraId="05FBCBF6" w14:textId="7E1D98D9" w:rsidR="00F30DA6" w:rsidRPr="00B16C7F" w:rsidRDefault="00F30DA6" w:rsidP="00F30DA6">
            <w:pPr>
              <w:spacing w:before="0" w:after="0" w:line="240" w:lineRule="auto"/>
              <w:rPr>
                <w:sz w:val="16"/>
                <w:szCs w:val="16"/>
              </w:rPr>
            </w:pPr>
            <w:r w:rsidRPr="00B16C7F">
              <w:rPr>
                <w:rFonts w:cs="Arial"/>
                <w:color w:val="000000"/>
                <w:sz w:val="16"/>
                <w:szCs w:val="16"/>
              </w:rPr>
              <w:t>M8137</w:t>
            </w:r>
          </w:p>
        </w:tc>
        <w:tc>
          <w:tcPr>
            <w:tcW w:w="6321" w:type="dxa"/>
            <w:tcBorders>
              <w:top w:val="single" w:sz="4" w:space="0" w:color="auto"/>
              <w:left w:val="single" w:sz="4" w:space="0" w:color="auto"/>
              <w:bottom w:val="single" w:sz="4" w:space="0" w:color="auto"/>
              <w:right w:val="single" w:sz="4" w:space="0" w:color="auto"/>
            </w:tcBorders>
            <w:vAlign w:val="center"/>
          </w:tcPr>
          <w:p w14:paraId="7D2CA046" w14:textId="12FECF0C" w:rsidR="00F30DA6" w:rsidRPr="00B16C7F" w:rsidRDefault="00F30DA6" w:rsidP="00F30DA6">
            <w:pPr>
              <w:spacing w:before="0" w:after="0" w:line="240" w:lineRule="auto"/>
              <w:rPr>
                <w:sz w:val="16"/>
                <w:szCs w:val="16"/>
              </w:rPr>
            </w:pPr>
            <w:r w:rsidRPr="00B16C7F">
              <w:rPr>
                <w:sz w:val="16"/>
                <w:szCs w:val="16"/>
              </w:rPr>
              <w:t>Postprocedural malabsorption osteoporosis, ankle and foot</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017D74B" w14:textId="29E97B51" w:rsidR="00F30DA6" w:rsidRPr="00B16C7F" w:rsidRDefault="00F30DA6" w:rsidP="00F30DA6">
            <w:pPr>
              <w:spacing w:before="0" w:after="0" w:line="240" w:lineRule="auto"/>
              <w:rPr>
                <w:rFonts w:cs="Arial"/>
                <w:color w:val="000000"/>
                <w:sz w:val="16"/>
                <w:szCs w:val="16"/>
                <w:lang w:eastAsia="en-US"/>
              </w:rPr>
            </w:pPr>
            <w:r w:rsidRPr="00B16C7F">
              <w:rPr>
                <w:sz w:val="16"/>
                <w:szCs w:val="16"/>
              </w:rPr>
              <w:t>1.4</w:t>
            </w:r>
          </w:p>
        </w:tc>
      </w:tr>
      <w:tr w:rsidR="00F30DA6" w:rsidRPr="00B16C7F" w14:paraId="1E6C53A2"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46F31E1C"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M81.38</w:t>
            </w:r>
          </w:p>
        </w:tc>
        <w:tc>
          <w:tcPr>
            <w:tcW w:w="1074" w:type="dxa"/>
            <w:tcBorders>
              <w:top w:val="single" w:sz="4" w:space="0" w:color="auto"/>
              <w:left w:val="nil"/>
              <w:bottom w:val="single" w:sz="4" w:space="0" w:color="auto"/>
              <w:right w:val="single" w:sz="4" w:space="0" w:color="auto"/>
            </w:tcBorders>
            <w:vAlign w:val="center"/>
          </w:tcPr>
          <w:p w14:paraId="648D1E39" w14:textId="507DB803" w:rsidR="00F30DA6" w:rsidRPr="00B16C7F" w:rsidRDefault="00F30DA6" w:rsidP="00F30DA6">
            <w:pPr>
              <w:spacing w:before="0" w:after="0" w:line="240" w:lineRule="auto"/>
              <w:rPr>
                <w:sz w:val="16"/>
                <w:szCs w:val="16"/>
              </w:rPr>
            </w:pPr>
            <w:r w:rsidRPr="00B16C7F">
              <w:rPr>
                <w:rFonts w:cs="Arial"/>
                <w:color w:val="000000"/>
                <w:sz w:val="16"/>
                <w:szCs w:val="16"/>
              </w:rPr>
              <w:t>M8138</w:t>
            </w:r>
          </w:p>
        </w:tc>
        <w:tc>
          <w:tcPr>
            <w:tcW w:w="6321" w:type="dxa"/>
            <w:tcBorders>
              <w:top w:val="single" w:sz="4" w:space="0" w:color="auto"/>
              <w:left w:val="single" w:sz="4" w:space="0" w:color="auto"/>
              <w:bottom w:val="single" w:sz="4" w:space="0" w:color="auto"/>
              <w:right w:val="single" w:sz="4" w:space="0" w:color="auto"/>
            </w:tcBorders>
            <w:vAlign w:val="center"/>
          </w:tcPr>
          <w:p w14:paraId="07CFD3E9" w14:textId="114E007C" w:rsidR="00F30DA6" w:rsidRPr="00B16C7F" w:rsidRDefault="00F30DA6" w:rsidP="00F30DA6">
            <w:pPr>
              <w:spacing w:before="0" w:after="0" w:line="240" w:lineRule="auto"/>
              <w:rPr>
                <w:sz w:val="16"/>
                <w:szCs w:val="16"/>
              </w:rPr>
            </w:pPr>
            <w:r w:rsidRPr="00B16C7F">
              <w:rPr>
                <w:sz w:val="16"/>
                <w:szCs w:val="16"/>
              </w:rPr>
              <w:t xml:space="preserve">Postprocedural malabsorption osteoporosis, </w:t>
            </w:r>
            <w:proofErr w:type="gramStart"/>
            <w:r w:rsidRPr="00B16C7F">
              <w:rPr>
                <w:sz w:val="16"/>
                <w:szCs w:val="16"/>
              </w:rPr>
              <w:t>other</w:t>
            </w:r>
            <w:proofErr w:type="gramEnd"/>
            <w:r w:rsidRPr="00B16C7F">
              <w:rPr>
                <w:sz w:val="16"/>
                <w:szCs w:val="16"/>
              </w:rPr>
              <w:t xml:space="preserve"> site</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17CDE63" w14:textId="340D9311" w:rsidR="00F30DA6" w:rsidRPr="00B16C7F" w:rsidRDefault="00F30DA6" w:rsidP="00F30DA6">
            <w:pPr>
              <w:spacing w:before="0" w:after="0" w:line="240" w:lineRule="auto"/>
              <w:rPr>
                <w:rFonts w:cs="Arial"/>
                <w:color w:val="000000"/>
                <w:sz w:val="16"/>
                <w:szCs w:val="16"/>
                <w:lang w:eastAsia="en-US"/>
              </w:rPr>
            </w:pPr>
            <w:r w:rsidRPr="00B16C7F">
              <w:rPr>
                <w:sz w:val="16"/>
                <w:szCs w:val="16"/>
              </w:rPr>
              <w:t>1.4</w:t>
            </w:r>
          </w:p>
        </w:tc>
      </w:tr>
      <w:tr w:rsidR="00F30DA6" w:rsidRPr="00B16C7F" w14:paraId="0319186F"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3CD13542"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M81.39</w:t>
            </w:r>
          </w:p>
        </w:tc>
        <w:tc>
          <w:tcPr>
            <w:tcW w:w="1074" w:type="dxa"/>
            <w:tcBorders>
              <w:top w:val="single" w:sz="4" w:space="0" w:color="auto"/>
              <w:left w:val="nil"/>
              <w:bottom w:val="single" w:sz="4" w:space="0" w:color="auto"/>
              <w:right w:val="single" w:sz="4" w:space="0" w:color="auto"/>
            </w:tcBorders>
            <w:vAlign w:val="center"/>
          </w:tcPr>
          <w:p w14:paraId="27E77287" w14:textId="02093C9C" w:rsidR="00F30DA6" w:rsidRPr="00B16C7F" w:rsidRDefault="00F30DA6" w:rsidP="00F30DA6">
            <w:pPr>
              <w:spacing w:before="0" w:after="0" w:line="240" w:lineRule="auto"/>
              <w:rPr>
                <w:sz w:val="16"/>
                <w:szCs w:val="16"/>
              </w:rPr>
            </w:pPr>
            <w:r w:rsidRPr="00B16C7F">
              <w:rPr>
                <w:rFonts w:cs="Arial"/>
                <w:color w:val="000000"/>
                <w:sz w:val="16"/>
                <w:szCs w:val="16"/>
              </w:rPr>
              <w:t>M8139</w:t>
            </w:r>
          </w:p>
        </w:tc>
        <w:tc>
          <w:tcPr>
            <w:tcW w:w="6321" w:type="dxa"/>
            <w:tcBorders>
              <w:top w:val="single" w:sz="4" w:space="0" w:color="auto"/>
              <w:left w:val="single" w:sz="4" w:space="0" w:color="auto"/>
              <w:bottom w:val="single" w:sz="4" w:space="0" w:color="auto"/>
              <w:right w:val="single" w:sz="4" w:space="0" w:color="auto"/>
            </w:tcBorders>
            <w:vAlign w:val="center"/>
          </w:tcPr>
          <w:p w14:paraId="0DA286F5" w14:textId="47D63E0E" w:rsidR="00F30DA6" w:rsidRPr="00B16C7F" w:rsidRDefault="00F30DA6" w:rsidP="00F30DA6">
            <w:pPr>
              <w:spacing w:before="0" w:after="0" w:line="240" w:lineRule="auto"/>
              <w:rPr>
                <w:sz w:val="16"/>
                <w:szCs w:val="16"/>
              </w:rPr>
            </w:pPr>
            <w:r w:rsidRPr="00B16C7F">
              <w:rPr>
                <w:sz w:val="16"/>
                <w:szCs w:val="16"/>
              </w:rPr>
              <w:t>Postprocedural malabsorption osteoporosis, site unspecified</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DD3D82D" w14:textId="4B01583A" w:rsidR="00F30DA6" w:rsidRPr="00B16C7F" w:rsidRDefault="00F30DA6" w:rsidP="00F30DA6">
            <w:pPr>
              <w:spacing w:before="0" w:after="0" w:line="240" w:lineRule="auto"/>
              <w:rPr>
                <w:rFonts w:cs="Arial"/>
                <w:color w:val="000000"/>
                <w:sz w:val="16"/>
                <w:szCs w:val="16"/>
                <w:lang w:eastAsia="en-US"/>
              </w:rPr>
            </w:pPr>
            <w:r w:rsidRPr="00B16C7F">
              <w:rPr>
                <w:sz w:val="16"/>
                <w:szCs w:val="16"/>
              </w:rPr>
              <w:t>1.4</w:t>
            </w:r>
          </w:p>
        </w:tc>
      </w:tr>
      <w:tr w:rsidR="00F30DA6" w:rsidRPr="00B16C7F" w14:paraId="2E74ED96"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74CB04E1"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M81.40</w:t>
            </w:r>
          </w:p>
        </w:tc>
        <w:tc>
          <w:tcPr>
            <w:tcW w:w="1074" w:type="dxa"/>
            <w:tcBorders>
              <w:top w:val="single" w:sz="4" w:space="0" w:color="auto"/>
              <w:left w:val="nil"/>
              <w:bottom w:val="single" w:sz="4" w:space="0" w:color="auto"/>
              <w:right w:val="single" w:sz="4" w:space="0" w:color="auto"/>
            </w:tcBorders>
            <w:vAlign w:val="center"/>
          </w:tcPr>
          <w:p w14:paraId="1C226E6C" w14:textId="3766E744" w:rsidR="00F30DA6" w:rsidRPr="00B16C7F" w:rsidRDefault="00F30DA6" w:rsidP="00F30DA6">
            <w:pPr>
              <w:spacing w:before="0" w:after="0" w:line="240" w:lineRule="auto"/>
              <w:rPr>
                <w:sz w:val="16"/>
                <w:szCs w:val="16"/>
              </w:rPr>
            </w:pPr>
            <w:r w:rsidRPr="00B16C7F">
              <w:rPr>
                <w:rFonts w:cs="Arial"/>
                <w:color w:val="000000"/>
                <w:sz w:val="16"/>
                <w:szCs w:val="16"/>
              </w:rPr>
              <w:t>M8140</w:t>
            </w:r>
          </w:p>
        </w:tc>
        <w:tc>
          <w:tcPr>
            <w:tcW w:w="6321" w:type="dxa"/>
            <w:tcBorders>
              <w:top w:val="single" w:sz="4" w:space="0" w:color="auto"/>
              <w:left w:val="single" w:sz="4" w:space="0" w:color="auto"/>
              <w:bottom w:val="single" w:sz="4" w:space="0" w:color="auto"/>
              <w:right w:val="single" w:sz="4" w:space="0" w:color="auto"/>
            </w:tcBorders>
            <w:vAlign w:val="center"/>
          </w:tcPr>
          <w:p w14:paraId="00C4B0EA" w14:textId="7F21CFC3" w:rsidR="00F30DA6" w:rsidRPr="00B16C7F" w:rsidRDefault="00F30DA6" w:rsidP="00F30DA6">
            <w:pPr>
              <w:spacing w:before="0" w:after="0" w:line="240" w:lineRule="auto"/>
              <w:rPr>
                <w:sz w:val="16"/>
                <w:szCs w:val="16"/>
              </w:rPr>
            </w:pPr>
            <w:r w:rsidRPr="00B16C7F">
              <w:rPr>
                <w:sz w:val="16"/>
                <w:szCs w:val="16"/>
              </w:rPr>
              <w:t>Drug-induced osteoporosis, multiple sites</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7DCD8C6" w14:textId="2F202F56" w:rsidR="00F30DA6" w:rsidRPr="00B16C7F" w:rsidRDefault="00F30DA6" w:rsidP="00F30DA6">
            <w:pPr>
              <w:spacing w:before="0" w:after="0" w:line="240" w:lineRule="auto"/>
              <w:rPr>
                <w:rFonts w:cs="Arial"/>
                <w:color w:val="000000"/>
                <w:sz w:val="16"/>
                <w:szCs w:val="16"/>
                <w:lang w:eastAsia="en-US"/>
              </w:rPr>
            </w:pPr>
            <w:r w:rsidRPr="00B16C7F">
              <w:rPr>
                <w:sz w:val="16"/>
                <w:szCs w:val="16"/>
              </w:rPr>
              <w:t>1.4</w:t>
            </w:r>
          </w:p>
        </w:tc>
      </w:tr>
      <w:tr w:rsidR="00F30DA6" w:rsidRPr="00B16C7F" w14:paraId="34A51C98"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56CB5C2C"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M81.41</w:t>
            </w:r>
          </w:p>
        </w:tc>
        <w:tc>
          <w:tcPr>
            <w:tcW w:w="1074" w:type="dxa"/>
            <w:tcBorders>
              <w:top w:val="single" w:sz="4" w:space="0" w:color="auto"/>
              <w:left w:val="nil"/>
              <w:bottom w:val="single" w:sz="4" w:space="0" w:color="auto"/>
              <w:right w:val="single" w:sz="4" w:space="0" w:color="auto"/>
            </w:tcBorders>
            <w:vAlign w:val="center"/>
          </w:tcPr>
          <w:p w14:paraId="52AA0D34" w14:textId="01C2F732" w:rsidR="00F30DA6" w:rsidRPr="00B16C7F" w:rsidRDefault="00F30DA6" w:rsidP="00F30DA6">
            <w:pPr>
              <w:spacing w:before="0" w:after="0" w:line="240" w:lineRule="auto"/>
              <w:rPr>
                <w:sz w:val="16"/>
                <w:szCs w:val="16"/>
              </w:rPr>
            </w:pPr>
            <w:r w:rsidRPr="00B16C7F">
              <w:rPr>
                <w:rFonts w:cs="Arial"/>
                <w:color w:val="000000"/>
                <w:sz w:val="16"/>
                <w:szCs w:val="16"/>
              </w:rPr>
              <w:t>M8141</w:t>
            </w:r>
          </w:p>
        </w:tc>
        <w:tc>
          <w:tcPr>
            <w:tcW w:w="6321" w:type="dxa"/>
            <w:tcBorders>
              <w:top w:val="single" w:sz="4" w:space="0" w:color="auto"/>
              <w:left w:val="single" w:sz="4" w:space="0" w:color="auto"/>
              <w:bottom w:val="single" w:sz="4" w:space="0" w:color="auto"/>
              <w:right w:val="single" w:sz="4" w:space="0" w:color="auto"/>
            </w:tcBorders>
            <w:vAlign w:val="center"/>
          </w:tcPr>
          <w:p w14:paraId="343A5BD9" w14:textId="769B7AE2" w:rsidR="00F30DA6" w:rsidRPr="00B16C7F" w:rsidRDefault="00F30DA6" w:rsidP="00F30DA6">
            <w:pPr>
              <w:spacing w:before="0" w:after="0" w:line="240" w:lineRule="auto"/>
              <w:rPr>
                <w:sz w:val="16"/>
                <w:szCs w:val="16"/>
              </w:rPr>
            </w:pPr>
            <w:r w:rsidRPr="00B16C7F">
              <w:rPr>
                <w:sz w:val="16"/>
                <w:szCs w:val="16"/>
              </w:rPr>
              <w:t>Drug-induced osteoporosis, shoulder region</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B5C07D4" w14:textId="14C3BD1A" w:rsidR="00F30DA6" w:rsidRPr="00B16C7F" w:rsidRDefault="00F30DA6" w:rsidP="00F30DA6">
            <w:pPr>
              <w:spacing w:before="0" w:after="0" w:line="240" w:lineRule="auto"/>
              <w:rPr>
                <w:rFonts w:cs="Arial"/>
                <w:color w:val="000000"/>
                <w:sz w:val="16"/>
                <w:szCs w:val="16"/>
                <w:lang w:eastAsia="en-US"/>
              </w:rPr>
            </w:pPr>
            <w:r w:rsidRPr="00B16C7F">
              <w:rPr>
                <w:sz w:val="16"/>
                <w:szCs w:val="16"/>
              </w:rPr>
              <w:t>1.4</w:t>
            </w:r>
          </w:p>
        </w:tc>
      </w:tr>
      <w:tr w:rsidR="00F30DA6" w:rsidRPr="00B16C7F" w14:paraId="6426464F"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3D46BF1F"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M81.42</w:t>
            </w:r>
          </w:p>
        </w:tc>
        <w:tc>
          <w:tcPr>
            <w:tcW w:w="1074" w:type="dxa"/>
            <w:tcBorders>
              <w:top w:val="single" w:sz="4" w:space="0" w:color="auto"/>
              <w:left w:val="nil"/>
              <w:bottom w:val="single" w:sz="4" w:space="0" w:color="auto"/>
              <w:right w:val="single" w:sz="4" w:space="0" w:color="auto"/>
            </w:tcBorders>
            <w:vAlign w:val="center"/>
          </w:tcPr>
          <w:p w14:paraId="2737AAF4" w14:textId="2F91FB54" w:rsidR="00F30DA6" w:rsidRPr="00B16C7F" w:rsidRDefault="00F30DA6" w:rsidP="00F30DA6">
            <w:pPr>
              <w:spacing w:before="0" w:after="0" w:line="240" w:lineRule="auto"/>
              <w:rPr>
                <w:sz w:val="16"/>
                <w:szCs w:val="16"/>
              </w:rPr>
            </w:pPr>
            <w:r w:rsidRPr="00B16C7F">
              <w:rPr>
                <w:rFonts w:cs="Arial"/>
                <w:color w:val="000000"/>
                <w:sz w:val="16"/>
                <w:szCs w:val="16"/>
              </w:rPr>
              <w:t>M8142</w:t>
            </w:r>
          </w:p>
        </w:tc>
        <w:tc>
          <w:tcPr>
            <w:tcW w:w="6321" w:type="dxa"/>
            <w:tcBorders>
              <w:top w:val="single" w:sz="4" w:space="0" w:color="auto"/>
              <w:left w:val="single" w:sz="4" w:space="0" w:color="auto"/>
              <w:bottom w:val="single" w:sz="4" w:space="0" w:color="auto"/>
              <w:right w:val="single" w:sz="4" w:space="0" w:color="auto"/>
            </w:tcBorders>
            <w:vAlign w:val="center"/>
          </w:tcPr>
          <w:p w14:paraId="3235E57D" w14:textId="5C49B3E9" w:rsidR="00F30DA6" w:rsidRPr="00B16C7F" w:rsidRDefault="00F30DA6" w:rsidP="00F30DA6">
            <w:pPr>
              <w:spacing w:before="0" w:after="0" w:line="240" w:lineRule="auto"/>
              <w:rPr>
                <w:sz w:val="16"/>
                <w:szCs w:val="16"/>
              </w:rPr>
            </w:pPr>
            <w:r w:rsidRPr="00B16C7F">
              <w:rPr>
                <w:sz w:val="16"/>
                <w:szCs w:val="16"/>
              </w:rPr>
              <w:t>Drug-induced osteoporosis, upper arm</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AADAF2E" w14:textId="3DE26B29" w:rsidR="00F30DA6" w:rsidRPr="00B16C7F" w:rsidRDefault="00F30DA6" w:rsidP="00F30DA6">
            <w:pPr>
              <w:spacing w:before="0" w:after="0" w:line="240" w:lineRule="auto"/>
              <w:rPr>
                <w:rFonts w:cs="Arial"/>
                <w:color w:val="000000"/>
                <w:sz w:val="16"/>
                <w:szCs w:val="16"/>
                <w:lang w:eastAsia="en-US"/>
              </w:rPr>
            </w:pPr>
            <w:r w:rsidRPr="00B16C7F">
              <w:rPr>
                <w:sz w:val="16"/>
                <w:szCs w:val="16"/>
              </w:rPr>
              <w:t>1.4</w:t>
            </w:r>
          </w:p>
        </w:tc>
      </w:tr>
      <w:tr w:rsidR="00F30DA6" w:rsidRPr="00B16C7F" w14:paraId="07A3CC94"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2B64334C"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M81.43</w:t>
            </w:r>
          </w:p>
        </w:tc>
        <w:tc>
          <w:tcPr>
            <w:tcW w:w="1074" w:type="dxa"/>
            <w:tcBorders>
              <w:top w:val="single" w:sz="4" w:space="0" w:color="auto"/>
              <w:left w:val="nil"/>
              <w:bottom w:val="single" w:sz="4" w:space="0" w:color="auto"/>
              <w:right w:val="single" w:sz="4" w:space="0" w:color="auto"/>
            </w:tcBorders>
            <w:vAlign w:val="center"/>
          </w:tcPr>
          <w:p w14:paraId="089E1809" w14:textId="0E6387E8" w:rsidR="00F30DA6" w:rsidRPr="00B16C7F" w:rsidRDefault="00F30DA6" w:rsidP="00F30DA6">
            <w:pPr>
              <w:spacing w:before="0" w:after="0" w:line="240" w:lineRule="auto"/>
              <w:rPr>
                <w:sz w:val="16"/>
                <w:szCs w:val="16"/>
              </w:rPr>
            </w:pPr>
            <w:r w:rsidRPr="00B16C7F">
              <w:rPr>
                <w:rFonts w:cs="Arial"/>
                <w:color w:val="000000"/>
                <w:sz w:val="16"/>
                <w:szCs w:val="16"/>
              </w:rPr>
              <w:t>M8143</w:t>
            </w:r>
          </w:p>
        </w:tc>
        <w:tc>
          <w:tcPr>
            <w:tcW w:w="6321" w:type="dxa"/>
            <w:tcBorders>
              <w:top w:val="single" w:sz="4" w:space="0" w:color="auto"/>
              <w:left w:val="single" w:sz="4" w:space="0" w:color="auto"/>
              <w:bottom w:val="single" w:sz="4" w:space="0" w:color="auto"/>
              <w:right w:val="single" w:sz="4" w:space="0" w:color="auto"/>
            </w:tcBorders>
            <w:vAlign w:val="center"/>
          </w:tcPr>
          <w:p w14:paraId="3790B11A" w14:textId="00D22BFD" w:rsidR="00F30DA6" w:rsidRPr="00B16C7F" w:rsidRDefault="00F30DA6" w:rsidP="00F30DA6">
            <w:pPr>
              <w:spacing w:before="0" w:after="0" w:line="240" w:lineRule="auto"/>
              <w:rPr>
                <w:sz w:val="16"/>
                <w:szCs w:val="16"/>
              </w:rPr>
            </w:pPr>
            <w:r w:rsidRPr="00B16C7F">
              <w:rPr>
                <w:sz w:val="16"/>
                <w:szCs w:val="16"/>
              </w:rPr>
              <w:t>Drug-induced osteoporosis, forearm</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C4E6C77" w14:textId="58B1C99F" w:rsidR="00F30DA6" w:rsidRPr="00B16C7F" w:rsidRDefault="00F30DA6" w:rsidP="00F30DA6">
            <w:pPr>
              <w:spacing w:before="0" w:after="0" w:line="240" w:lineRule="auto"/>
              <w:rPr>
                <w:rFonts w:cs="Arial"/>
                <w:color w:val="000000"/>
                <w:sz w:val="16"/>
                <w:szCs w:val="16"/>
                <w:lang w:eastAsia="en-US"/>
              </w:rPr>
            </w:pPr>
            <w:r w:rsidRPr="00B16C7F">
              <w:rPr>
                <w:sz w:val="16"/>
                <w:szCs w:val="16"/>
              </w:rPr>
              <w:t>1.4</w:t>
            </w:r>
          </w:p>
        </w:tc>
      </w:tr>
      <w:tr w:rsidR="00F30DA6" w:rsidRPr="00B16C7F" w14:paraId="0E656DC0"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31EBF7D9"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M81.44</w:t>
            </w:r>
          </w:p>
        </w:tc>
        <w:tc>
          <w:tcPr>
            <w:tcW w:w="1074" w:type="dxa"/>
            <w:tcBorders>
              <w:top w:val="single" w:sz="4" w:space="0" w:color="auto"/>
              <w:left w:val="nil"/>
              <w:bottom w:val="single" w:sz="4" w:space="0" w:color="auto"/>
              <w:right w:val="single" w:sz="4" w:space="0" w:color="auto"/>
            </w:tcBorders>
            <w:vAlign w:val="center"/>
          </w:tcPr>
          <w:p w14:paraId="68C2269C" w14:textId="1B619737" w:rsidR="00F30DA6" w:rsidRPr="00B16C7F" w:rsidRDefault="00F30DA6" w:rsidP="00F30DA6">
            <w:pPr>
              <w:spacing w:before="0" w:after="0" w:line="240" w:lineRule="auto"/>
              <w:rPr>
                <w:sz w:val="16"/>
                <w:szCs w:val="16"/>
              </w:rPr>
            </w:pPr>
            <w:r w:rsidRPr="00B16C7F">
              <w:rPr>
                <w:rFonts w:cs="Arial"/>
                <w:color w:val="000000"/>
                <w:sz w:val="16"/>
                <w:szCs w:val="16"/>
              </w:rPr>
              <w:t>M8144</w:t>
            </w:r>
          </w:p>
        </w:tc>
        <w:tc>
          <w:tcPr>
            <w:tcW w:w="6321" w:type="dxa"/>
            <w:tcBorders>
              <w:top w:val="single" w:sz="4" w:space="0" w:color="auto"/>
              <w:left w:val="single" w:sz="4" w:space="0" w:color="auto"/>
              <w:bottom w:val="single" w:sz="4" w:space="0" w:color="auto"/>
              <w:right w:val="single" w:sz="4" w:space="0" w:color="auto"/>
            </w:tcBorders>
            <w:vAlign w:val="center"/>
          </w:tcPr>
          <w:p w14:paraId="6FB233F9" w14:textId="61536D5F" w:rsidR="00F30DA6" w:rsidRPr="00B16C7F" w:rsidRDefault="00F30DA6" w:rsidP="00F30DA6">
            <w:pPr>
              <w:spacing w:before="0" w:after="0" w:line="240" w:lineRule="auto"/>
              <w:rPr>
                <w:sz w:val="16"/>
                <w:szCs w:val="16"/>
              </w:rPr>
            </w:pPr>
            <w:r w:rsidRPr="00B16C7F">
              <w:rPr>
                <w:sz w:val="16"/>
                <w:szCs w:val="16"/>
              </w:rPr>
              <w:t>Drug-induced osteoporosis, hand</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2450F36" w14:textId="44E71234" w:rsidR="00F30DA6" w:rsidRPr="00B16C7F" w:rsidRDefault="00F30DA6" w:rsidP="00F30DA6">
            <w:pPr>
              <w:spacing w:before="0" w:after="0" w:line="240" w:lineRule="auto"/>
              <w:rPr>
                <w:rFonts w:cs="Arial"/>
                <w:color w:val="000000"/>
                <w:sz w:val="16"/>
                <w:szCs w:val="16"/>
                <w:lang w:eastAsia="en-US"/>
              </w:rPr>
            </w:pPr>
            <w:r w:rsidRPr="00B16C7F">
              <w:rPr>
                <w:sz w:val="16"/>
                <w:szCs w:val="16"/>
              </w:rPr>
              <w:t>1.4</w:t>
            </w:r>
          </w:p>
        </w:tc>
      </w:tr>
      <w:tr w:rsidR="00F30DA6" w:rsidRPr="00B16C7F" w14:paraId="350E49B8"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64301E23"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M81.45</w:t>
            </w:r>
          </w:p>
        </w:tc>
        <w:tc>
          <w:tcPr>
            <w:tcW w:w="1074" w:type="dxa"/>
            <w:tcBorders>
              <w:top w:val="single" w:sz="4" w:space="0" w:color="auto"/>
              <w:left w:val="nil"/>
              <w:bottom w:val="single" w:sz="4" w:space="0" w:color="auto"/>
              <w:right w:val="single" w:sz="4" w:space="0" w:color="auto"/>
            </w:tcBorders>
            <w:vAlign w:val="center"/>
          </w:tcPr>
          <w:p w14:paraId="49FB88E6" w14:textId="09F2DAD9" w:rsidR="00F30DA6" w:rsidRPr="00B16C7F" w:rsidRDefault="00F30DA6" w:rsidP="00F30DA6">
            <w:pPr>
              <w:spacing w:before="0" w:after="0" w:line="240" w:lineRule="auto"/>
              <w:rPr>
                <w:sz w:val="16"/>
                <w:szCs w:val="16"/>
              </w:rPr>
            </w:pPr>
            <w:r w:rsidRPr="00B16C7F">
              <w:rPr>
                <w:rFonts w:cs="Arial"/>
                <w:color w:val="000000"/>
                <w:sz w:val="16"/>
                <w:szCs w:val="16"/>
              </w:rPr>
              <w:t>M8145</w:t>
            </w:r>
          </w:p>
        </w:tc>
        <w:tc>
          <w:tcPr>
            <w:tcW w:w="6321" w:type="dxa"/>
            <w:tcBorders>
              <w:top w:val="single" w:sz="4" w:space="0" w:color="auto"/>
              <w:left w:val="single" w:sz="4" w:space="0" w:color="auto"/>
              <w:bottom w:val="single" w:sz="4" w:space="0" w:color="auto"/>
              <w:right w:val="single" w:sz="4" w:space="0" w:color="auto"/>
            </w:tcBorders>
            <w:vAlign w:val="center"/>
          </w:tcPr>
          <w:p w14:paraId="4101410B" w14:textId="5201A54B" w:rsidR="00F30DA6" w:rsidRPr="00B16C7F" w:rsidRDefault="00F30DA6" w:rsidP="00F30DA6">
            <w:pPr>
              <w:spacing w:before="0" w:after="0" w:line="240" w:lineRule="auto"/>
              <w:rPr>
                <w:sz w:val="16"/>
                <w:szCs w:val="16"/>
              </w:rPr>
            </w:pPr>
            <w:r w:rsidRPr="00B16C7F">
              <w:rPr>
                <w:sz w:val="16"/>
                <w:szCs w:val="16"/>
              </w:rPr>
              <w:t>Drug-induced osteoporosis, pelvic region and thigh</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38EB6FA" w14:textId="2280C48E" w:rsidR="00F30DA6" w:rsidRPr="00B16C7F" w:rsidRDefault="00F30DA6" w:rsidP="00F30DA6">
            <w:pPr>
              <w:spacing w:before="0" w:after="0" w:line="240" w:lineRule="auto"/>
              <w:rPr>
                <w:rFonts w:cs="Arial"/>
                <w:color w:val="000000"/>
                <w:sz w:val="16"/>
                <w:szCs w:val="16"/>
                <w:lang w:eastAsia="en-US"/>
              </w:rPr>
            </w:pPr>
            <w:r w:rsidRPr="00B16C7F">
              <w:rPr>
                <w:sz w:val="16"/>
                <w:szCs w:val="16"/>
              </w:rPr>
              <w:t>1.4</w:t>
            </w:r>
          </w:p>
        </w:tc>
      </w:tr>
      <w:tr w:rsidR="00F30DA6" w:rsidRPr="00B16C7F" w14:paraId="4A1391E8"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002EFAD4"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M81.46</w:t>
            </w:r>
          </w:p>
        </w:tc>
        <w:tc>
          <w:tcPr>
            <w:tcW w:w="1074" w:type="dxa"/>
            <w:tcBorders>
              <w:top w:val="single" w:sz="4" w:space="0" w:color="auto"/>
              <w:left w:val="nil"/>
              <w:bottom w:val="single" w:sz="4" w:space="0" w:color="auto"/>
              <w:right w:val="single" w:sz="4" w:space="0" w:color="auto"/>
            </w:tcBorders>
            <w:vAlign w:val="center"/>
          </w:tcPr>
          <w:p w14:paraId="41B13AF4" w14:textId="44C25D58" w:rsidR="00F30DA6" w:rsidRPr="00B16C7F" w:rsidRDefault="00F30DA6" w:rsidP="00F30DA6">
            <w:pPr>
              <w:spacing w:before="0" w:after="0" w:line="240" w:lineRule="auto"/>
              <w:rPr>
                <w:sz w:val="16"/>
                <w:szCs w:val="16"/>
              </w:rPr>
            </w:pPr>
            <w:r w:rsidRPr="00B16C7F">
              <w:rPr>
                <w:rFonts w:cs="Arial"/>
                <w:color w:val="000000"/>
                <w:sz w:val="16"/>
                <w:szCs w:val="16"/>
              </w:rPr>
              <w:t>M8146</w:t>
            </w:r>
          </w:p>
        </w:tc>
        <w:tc>
          <w:tcPr>
            <w:tcW w:w="6321" w:type="dxa"/>
            <w:tcBorders>
              <w:top w:val="single" w:sz="4" w:space="0" w:color="auto"/>
              <w:left w:val="single" w:sz="4" w:space="0" w:color="auto"/>
              <w:bottom w:val="single" w:sz="4" w:space="0" w:color="auto"/>
              <w:right w:val="single" w:sz="4" w:space="0" w:color="auto"/>
            </w:tcBorders>
            <w:vAlign w:val="center"/>
          </w:tcPr>
          <w:p w14:paraId="0E749633" w14:textId="3D2D7075" w:rsidR="00F30DA6" w:rsidRPr="00B16C7F" w:rsidRDefault="00F30DA6" w:rsidP="00F30DA6">
            <w:pPr>
              <w:spacing w:before="0" w:after="0" w:line="240" w:lineRule="auto"/>
              <w:rPr>
                <w:sz w:val="16"/>
                <w:szCs w:val="16"/>
              </w:rPr>
            </w:pPr>
            <w:r w:rsidRPr="00B16C7F">
              <w:rPr>
                <w:sz w:val="16"/>
                <w:szCs w:val="16"/>
              </w:rPr>
              <w:t>Drug-induced osteoporosis, lower leg</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D83F323" w14:textId="68292B72" w:rsidR="00F30DA6" w:rsidRPr="00B16C7F" w:rsidRDefault="00F30DA6" w:rsidP="00F30DA6">
            <w:pPr>
              <w:spacing w:before="0" w:after="0" w:line="240" w:lineRule="auto"/>
              <w:rPr>
                <w:rFonts w:cs="Arial"/>
                <w:color w:val="000000"/>
                <w:sz w:val="16"/>
                <w:szCs w:val="16"/>
                <w:lang w:eastAsia="en-US"/>
              </w:rPr>
            </w:pPr>
            <w:r w:rsidRPr="00B16C7F">
              <w:rPr>
                <w:sz w:val="16"/>
                <w:szCs w:val="16"/>
              </w:rPr>
              <w:t>1.4</w:t>
            </w:r>
          </w:p>
        </w:tc>
      </w:tr>
      <w:tr w:rsidR="00F30DA6" w:rsidRPr="00B16C7F" w14:paraId="1B98FFE5"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6BD1456C"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M81.47</w:t>
            </w:r>
          </w:p>
        </w:tc>
        <w:tc>
          <w:tcPr>
            <w:tcW w:w="1074" w:type="dxa"/>
            <w:tcBorders>
              <w:top w:val="single" w:sz="4" w:space="0" w:color="auto"/>
              <w:left w:val="nil"/>
              <w:bottom w:val="single" w:sz="4" w:space="0" w:color="auto"/>
              <w:right w:val="single" w:sz="4" w:space="0" w:color="auto"/>
            </w:tcBorders>
            <w:vAlign w:val="center"/>
          </w:tcPr>
          <w:p w14:paraId="01772700" w14:textId="6F83E0BE" w:rsidR="00F30DA6" w:rsidRPr="00B16C7F" w:rsidRDefault="00F30DA6" w:rsidP="00F30DA6">
            <w:pPr>
              <w:spacing w:before="0" w:after="0" w:line="240" w:lineRule="auto"/>
              <w:rPr>
                <w:sz w:val="16"/>
                <w:szCs w:val="16"/>
              </w:rPr>
            </w:pPr>
            <w:r w:rsidRPr="00B16C7F">
              <w:rPr>
                <w:rFonts w:cs="Arial"/>
                <w:color w:val="000000"/>
                <w:sz w:val="16"/>
                <w:szCs w:val="16"/>
              </w:rPr>
              <w:t>M8147</w:t>
            </w:r>
          </w:p>
        </w:tc>
        <w:tc>
          <w:tcPr>
            <w:tcW w:w="6321" w:type="dxa"/>
            <w:tcBorders>
              <w:top w:val="single" w:sz="4" w:space="0" w:color="auto"/>
              <w:left w:val="single" w:sz="4" w:space="0" w:color="auto"/>
              <w:bottom w:val="single" w:sz="4" w:space="0" w:color="auto"/>
              <w:right w:val="single" w:sz="4" w:space="0" w:color="auto"/>
            </w:tcBorders>
            <w:vAlign w:val="center"/>
          </w:tcPr>
          <w:p w14:paraId="4D051352" w14:textId="186EF549" w:rsidR="00F30DA6" w:rsidRPr="00B16C7F" w:rsidRDefault="00F30DA6" w:rsidP="00F30DA6">
            <w:pPr>
              <w:spacing w:before="0" w:after="0" w:line="240" w:lineRule="auto"/>
              <w:rPr>
                <w:sz w:val="16"/>
                <w:szCs w:val="16"/>
              </w:rPr>
            </w:pPr>
            <w:r w:rsidRPr="00B16C7F">
              <w:rPr>
                <w:sz w:val="16"/>
                <w:szCs w:val="16"/>
              </w:rPr>
              <w:t>Drug-induced osteoporosis, ankle and foot</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7DEDB89" w14:textId="29B2D794" w:rsidR="00F30DA6" w:rsidRPr="00B16C7F" w:rsidRDefault="00F30DA6" w:rsidP="00F30DA6">
            <w:pPr>
              <w:spacing w:before="0" w:after="0" w:line="240" w:lineRule="auto"/>
              <w:rPr>
                <w:rFonts w:cs="Arial"/>
                <w:color w:val="000000"/>
                <w:sz w:val="16"/>
                <w:szCs w:val="16"/>
                <w:lang w:eastAsia="en-US"/>
              </w:rPr>
            </w:pPr>
            <w:r w:rsidRPr="00B16C7F">
              <w:rPr>
                <w:sz w:val="16"/>
                <w:szCs w:val="16"/>
              </w:rPr>
              <w:t>1.4</w:t>
            </w:r>
          </w:p>
        </w:tc>
      </w:tr>
      <w:tr w:rsidR="00F30DA6" w:rsidRPr="00B16C7F" w14:paraId="122A9658"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579DC7F6"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M81.48</w:t>
            </w:r>
          </w:p>
        </w:tc>
        <w:tc>
          <w:tcPr>
            <w:tcW w:w="1074" w:type="dxa"/>
            <w:tcBorders>
              <w:top w:val="single" w:sz="4" w:space="0" w:color="auto"/>
              <w:left w:val="nil"/>
              <w:bottom w:val="single" w:sz="4" w:space="0" w:color="auto"/>
              <w:right w:val="single" w:sz="4" w:space="0" w:color="auto"/>
            </w:tcBorders>
            <w:vAlign w:val="center"/>
          </w:tcPr>
          <w:p w14:paraId="0953383D" w14:textId="3151C8D1" w:rsidR="00F30DA6" w:rsidRPr="00B16C7F" w:rsidRDefault="00F30DA6" w:rsidP="00F30DA6">
            <w:pPr>
              <w:spacing w:before="0" w:after="0" w:line="240" w:lineRule="auto"/>
              <w:rPr>
                <w:sz w:val="16"/>
                <w:szCs w:val="16"/>
              </w:rPr>
            </w:pPr>
            <w:r w:rsidRPr="00B16C7F">
              <w:rPr>
                <w:rFonts w:cs="Arial"/>
                <w:color w:val="000000"/>
                <w:sz w:val="16"/>
                <w:szCs w:val="16"/>
              </w:rPr>
              <w:t>M8148</w:t>
            </w:r>
          </w:p>
        </w:tc>
        <w:tc>
          <w:tcPr>
            <w:tcW w:w="6321" w:type="dxa"/>
            <w:tcBorders>
              <w:top w:val="single" w:sz="4" w:space="0" w:color="auto"/>
              <w:left w:val="single" w:sz="4" w:space="0" w:color="auto"/>
              <w:bottom w:val="single" w:sz="4" w:space="0" w:color="auto"/>
              <w:right w:val="single" w:sz="4" w:space="0" w:color="auto"/>
            </w:tcBorders>
            <w:vAlign w:val="center"/>
          </w:tcPr>
          <w:p w14:paraId="11F1C5E2" w14:textId="5D4D7607" w:rsidR="00F30DA6" w:rsidRPr="00B16C7F" w:rsidRDefault="00F30DA6" w:rsidP="00F30DA6">
            <w:pPr>
              <w:spacing w:before="0" w:after="0" w:line="240" w:lineRule="auto"/>
              <w:rPr>
                <w:sz w:val="16"/>
                <w:szCs w:val="16"/>
              </w:rPr>
            </w:pPr>
            <w:r w:rsidRPr="00B16C7F">
              <w:rPr>
                <w:sz w:val="16"/>
                <w:szCs w:val="16"/>
              </w:rPr>
              <w:t xml:space="preserve">Drug-induced osteoporosis, </w:t>
            </w:r>
            <w:proofErr w:type="gramStart"/>
            <w:r w:rsidRPr="00B16C7F">
              <w:rPr>
                <w:sz w:val="16"/>
                <w:szCs w:val="16"/>
              </w:rPr>
              <w:t>other</w:t>
            </w:r>
            <w:proofErr w:type="gramEnd"/>
            <w:r w:rsidRPr="00B16C7F">
              <w:rPr>
                <w:sz w:val="16"/>
                <w:szCs w:val="16"/>
              </w:rPr>
              <w:t xml:space="preserve"> site</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AAB2154" w14:textId="56C3005D" w:rsidR="00F30DA6" w:rsidRPr="00B16C7F" w:rsidRDefault="00F30DA6" w:rsidP="00F30DA6">
            <w:pPr>
              <w:spacing w:before="0" w:after="0" w:line="240" w:lineRule="auto"/>
              <w:rPr>
                <w:rFonts w:cs="Arial"/>
                <w:color w:val="000000"/>
                <w:sz w:val="16"/>
                <w:szCs w:val="16"/>
                <w:lang w:eastAsia="en-US"/>
              </w:rPr>
            </w:pPr>
            <w:r w:rsidRPr="00B16C7F">
              <w:rPr>
                <w:sz w:val="16"/>
                <w:szCs w:val="16"/>
              </w:rPr>
              <w:t>1.4</w:t>
            </w:r>
          </w:p>
        </w:tc>
      </w:tr>
      <w:tr w:rsidR="00F30DA6" w:rsidRPr="00B16C7F" w14:paraId="058EAAD1"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06D66725"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M81.50</w:t>
            </w:r>
          </w:p>
        </w:tc>
        <w:tc>
          <w:tcPr>
            <w:tcW w:w="1074" w:type="dxa"/>
            <w:tcBorders>
              <w:top w:val="single" w:sz="4" w:space="0" w:color="auto"/>
              <w:left w:val="nil"/>
              <w:bottom w:val="single" w:sz="4" w:space="0" w:color="auto"/>
              <w:right w:val="single" w:sz="4" w:space="0" w:color="auto"/>
            </w:tcBorders>
            <w:vAlign w:val="center"/>
          </w:tcPr>
          <w:p w14:paraId="39C47C5D" w14:textId="2991D411" w:rsidR="00F30DA6" w:rsidRPr="00B16C7F" w:rsidRDefault="00F30DA6" w:rsidP="00F30DA6">
            <w:pPr>
              <w:spacing w:before="0" w:after="0" w:line="240" w:lineRule="auto"/>
              <w:rPr>
                <w:sz w:val="16"/>
                <w:szCs w:val="16"/>
              </w:rPr>
            </w:pPr>
            <w:r w:rsidRPr="00B16C7F">
              <w:rPr>
                <w:rFonts w:cs="Arial"/>
                <w:color w:val="000000"/>
                <w:sz w:val="16"/>
                <w:szCs w:val="16"/>
              </w:rPr>
              <w:t>M8150</w:t>
            </w:r>
          </w:p>
        </w:tc>
        <w:tc>
          <w:tcPr>
            <w:tcW w:w="6321" w:type="dxa"/>
            <w:tcBorders>
              <w:top w:val="single" w:sz="4" w:space="0" w:color="auto"/>
              <w:left w:val="single" w:sz="4" w:space="0" w:color="auto"/>
              <w:bottom w:val="single" w:sz="4" w:space="0" w:color="auto"/>
              <w:right w:val="single" w:sz="4" w:space="0" w:color="auto"/>
            </w:tcBorders>
            <w:vAlign w:val="center"/>
          </w:tcPr>
          <w:p w14:paraId="73264CF6" w14:textId="7C5B2856" w:rsidR="00F30DA6" w:rsidRPr="00B16C7F" w:rsidRDefault="00F30DA6" w:rsidP="00F30DA6">
            <w:pPr>
              <w:spacing w:before="0" w:after="0" w:line="240" w:lineRule="auto"/>
              <w:rPr>
                <w:sz w:val="16"/>
                <w:szCs w:val="16"/>
              </w:rPr>
            </w:pPr>
            <w:r w:rsidRPr="00B16C7F">
              <w:rPr>
                <w:sz w:val="16"/>
                <w:szCs w:val="16"/>
              </w:rPr>
              <w:t>Idiopathic osteoporosis, multiple sites</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81C023D" w14:textId="03411744" w:rsidR="00F30DA6" w:rsidRPr="00B16C7F" w:rsidRDefault="00F30DA6" w:rsidP="00F30DA6">
            <w:pPr>
              <w:spacing w:before="0" w:after="0" w:line="240" w:lineRule="auto"/>
              <w:rPr>
                <w:rFonts w:cs="Arial"/>
                <w:color w:val="000000"/>
                <w:sz w:val="16"/>
                <w:szCs w:val="16"/>
                <w:lang w:eastAsia="en-US"/>
              </w:rPr>
            </w:pPr>
            <w:r w:rsidRPr="00B16C7F">
              <w:rPr>
                <w:sz w:val="16"/>
                <w:szCs w:val="16"/>
              </w:rPr>
              <w:t>1.4</w:t>
            </w:r>
          </w:p>
        </w:tc>
      </w:tr>
      <w:tr w:rsidR="00F30DA6" w:rsidRPr="00B16C7F" w14:paraId="1B4E4D79"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4D3BC06F"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lastRenderedPageBreak/>
              <w:t>M81.51</w:t>
            </w:r>
          </w:p>
        </w:tc>
        <w:tc>
          <w:tcPr>
            <w:tcW w:w="1074" w:type="dxa"/>
            <w:tcBorders>
              <w:top w:val="single" w:sz="4" w:space="0" w:color="auto"/>
              <w:left w:val="nil"/>
              <w:bottom w:val="single" w:sz="4" w:space="0" w:color="auto"/>
              <w:right w:val="single" w:sz="4" w:space="0" w:color="auto"/>
            </w:tcBorders>
            <w:vAlign w:val="center"/>
          </w:tcPr>
          <w:p w14:paraId="5ABE215C" w14:textId="5A81575B" w:rsidR="00F30DA6" w:rsidRPr="00B16C7F" w:rsidRDefault="00F30DA6" w:rsidP="00F30DA6">
            <w:pPr>
              <w:spacing w:before="0" w:after="0" w:line="240" w:lineRule="auto"/>
              <w:rPr>
                <w:sz w:val="16"/>
                <w:szCs w:val="16"/>
              </w:rPr>
            </w:pPr>
            <w:r w:rsidRPr="00B16C7F">
              <w:rPr>
                <w:rFonts w:cs="Arial"/>
                <w:color w:val="000000"/>
                <w:sz w:val="16"/>
                <w:szCs w:val="16"/>
              </w:rPr>
              <w:t>M8151</w:t>
            </w:r>
          </w:p>
        </w:tc>
        <w:tc>
          <w:tcPr>
            <w:tcW w:w="6321" w:type="dxa"/>
            <w:tcBorders>
              <w:top w:val="single" w:sz="4" w:space="0" w:color="auto"/>
              <w:left w:val="single" w:sz="4" w:space="0" w:color="auto"/>
              <w:bottom w:val="single" w:sz="4" w:space="0" w:color="auto"/>
              <w:right w:val="single" w:sz="4" w:space="0" w:color="auto"/>
            </w:tcBorders>
            <w:vAlign w:val="center"/>
          </w:tcPr>
          <w:p w14:paraId="476F50F3" w14:textId="14C1B59C" w:rsidR="00F30DA6" w:rsidRPr="00B16C7F" w:rsidRDefault="00F30DA6" w:rsidP="00F30DA6">
            <w:pPr>
              <w:spacing w:before="0" w:after="0" w:line="240" w:lineRule="auto"/>
              <w:rPr>
                <w:sz w:val="16"/>
                <w:szCs w:val="16"/>
              </w:rPr>
            </w:pPr>
            <w:r w:rsidRPr="00B16C7F">
              <w:rPr>
                <w:sz w:val="16"/>
                <w:szCs w:val="16"/>
              </w:rPr>
              <w:t>Idiopathic osteoporosis, shoulder region</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74C75C2" w14:textId="1F638197" w:rsidR="00F30DA6" w:rsidRPr="00B16C7F" w:rsidRDefault="00F30DA6" w:rsidP="00F30DA6">
            <w:pPr>
              <w:spacing w:before="0" w:after="0" w:line="240" w:lineRule="auto"/>
              <w:rPr>
                <w:rFonts w:cs="Arial"/>
                <w:color w:val="000000"/>
                <w:sz w:val="16"/>
                <w:szCs w:val="16"/>
                <w:lang w:eastAsia="en-US"/>
              </w:rPr>
            </w:pPr>
            <w:r w:rsidRPr="00B16C7F">
              <w:rPr>
                <w:sz w:val="16"/>
                <w:szCs w:val="16"/>
              </w:rPr>
              <w:t>1.4</w:t>
            </w:r>
          </w:p>
        </w:tc>
      </w:tr>
      <w:tr w:rsidR="00F30DA6" w:rsidRPr="00B16C7F" w14:paraId="698791C1"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25FEE510"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M81.52</w:t>
            </w:r>
          </w:p>
        </w:tc>
        <w:tc>
          <w:tcPr>
            <w:tcW w:w="1074" w:type="dxa"/>
            <w:tcBorders>
              <w:top w:val="single" w:sz="4" w:space="0" w:color="auto"/>
              <w:left w:val="nil"/>
              <w:bottom w:val="single" w:sz="4" w:space="0" w:color="auto"/>
              <w:right w:val="single" w:sz="4" w:space="0" w:color="auto"/>
            </w:tcBorders>
            <w:vAlign w:val="center"/>
          </w:tcPr>
          <w:p w14:paraId="24FF977D" w14:textId="2F012D54" w:rsidR="00F30DA6" w:rsidRPr="00B16C7F" w:rsidRDefault="00F30DA6" w:rsidP="00F30DA6">
            <w:pPr>
              <w:spacing w:before="0" w:after="0" w:line="240" w:lineRule="auto"/>
              <w:rPr>
                <w:sz w:val="16"/>
                <w:szCs w:val="16"/>
              </w:rPr>
            </w:pPr>
            <w:r w:rsidRPr="00B16C7F">
              <w:rPr>
                <w:rFonts w:cs="Arial"/>
                <w:color w:val="000000"/>
                <w:sz w:val="16"/>
                <w:szCs w:val="16"/>
              </w:rPr>
              <w:t>M8152</w:t>
            </w:r>
          </w:p>
        </w:tc>
        <w:tc>
          <w:tcPr>
            <w:tcW w:w="6321" w:type="dxa"/>
            <w:tcBorders>
              <w:top w:val="single" w:sz="4" w:space="0" w:color="auto"/>
              <w:left w:val="single" w:sz="4" w:space="0" w:color="auto"/>
              <w:bottom w:val="single" w:sz="4" w:space="0" w:color="auto"/>
              <w:right w:val="single" w:sz="4" w:space="0" w:color="auto"/>
            </w:tcBorders>
            <w:vAlign w:val="center"/>
          </w:tcPr>
          <w:p w14:paraId="430B9779" w14:textId="2E47E8AC" w:rsidR="00F30DA6" w:rsidRPr="00B16C7F" w:rsidRDefault="00F30DA6" w:rsidP="00F30DA6">
            <w:pPr>
              <w:spacing w:before="0" w:after="0" w:line="240" w:lineRule="auto"/>
              <w:rPr>
                <w:sz w:val="16"/>
                <w:szCs w:val="16"/>
              </w:rPr>
            </w:pPr>
            <w:r w:rsidRPr="00B16C7F">
              <w:rPr>
                <w:sz w:val="16"/>
                <w:szCs w:val="16"/>
              </w:rPr>
              <w:t>Idiopathic osteoporosis, upper arm</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2F19900" w14:textId="148164FA" w:rsidR="00F30DA6" w:rsidRPr="00B16C7F" w:rsidRDefault="00F30DA6" w:rsidP="00F30DA6">
            <w:pPr>
              <w:spacing w:before="0" w:after="0" w:line="240" w:lineRule="auto"/>
              <w:rPr>
                <w:rFonts w:cs="Arial"/>
                <w:color w:val="000000"/>
                <w:sz w:val="16"/>
                <w:szCs w:val="16"/>
                <w:lang w:eastAsia="en-US"/>
              </w:rPr>
            </w:pPr>
            <w:r w:rsidRPr="00B16C7F">
              <w:rPr>
                <w:sz w:val="16"/>
                <w:szCs w:val="16"/>
              </w:rPr>
              <w:t>1.4</w:t>
            </w:r>
          </w:p>
        </w:tc>
      </w:tr>
      <w:tr w:rsidR="00F30DA6" w:rsidRPr="00B16C7F" w14:paraId="3C6B4073"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10EF8384"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M81.53</w:t>
            </w:r>
          </w:p>
        </w:tc>
        <w:tc>
          <w:tcPr>
            <w:tcW w:w="1074" w:type="dxa"/>
            <w:tcBorders>
              <w:top w:val="single" w:sz="4" w:space="0" w:color="auto"/>
              <w:left w:val="nil"/>
              <w:bottom w:val="single" w:sz="4" w:space="0" w:color="auto"/>
              <w:right w:val="single" w:sz="4" w:space="0" w:color="auto"/>
            </w:tcBorders>
            <w:vAlign w:val="center"/>
          </w:tcPr>
          <w:p w14:paraId="0966AC02" w14:textId="5B34BF3D" w:rsidR="00F30DA6" w:rsidRPr="00B16C7F" w:rsidRDefault="00F30DA6" w:rsidP="00F30DA6">
            <w:pPr>
              <w:spacing w:before="0" w:after="0" w:line="240" w:lineRule="auto"/>
              <w:rPr>
                <w:sz w:val="16"/>
                <w:szCs w:val="16"/>
              </w:rPr>
            </w:pPr>
            <w:r w:rsidRPr="00B16C7F">
              <w:rPr>
                <w:rFonts w:cs="Arial"/>
                <w:color w:val="000000"/>
                <w:sz w:val="16"/>
                <w:szCs w:val="16"/>
              </w:rPr>
              <w:t>M8153</w:t>
            </w:r>
          </w:p>
        </w:tc>
        <w:tc>
          <w:tcPr>
            <w:tcW w:w="6321" w:type="dxa"/>
            <w:tcBorders>
              <w:top w:val="single" w:sz="4" w:space="0" w:color="auto"/>
              <w:left w:val="single" w:sz="4" w:space="0" w:color="auto"/>
              <w:bottom w:val="single" w:sz="4" w:space="0" w:color="auto"/>
              <w:right w:val="single" w:sz="4" w:space="0" w:color="auto"/>
            </w:tcBorders>
            <w:vAlign w:val="center"/>
          </w:tcPr>
          <w:p w14:paraId="6937CDCE" w14:textId="380070F0" w:rsidR="00F30DA6" w:rsidRPr="00B16C7F" w:rsidRDefault="00F30DA6" w:rsidP="00F30DA6">
            <w:pPr>
              <w:spacing w:before="0" w:after="0" w:line="240" w:lineRule="auto"/>
              <w:rPr>
                <w:sz w:val="16"/>
                <w:szCs w:val="16"/>
              </w:rPr>
            </w:pPr>
            <w:r w:rsidRPr="00B16C7F">
              <w:rPr>
                <w:sz w:val="16"/>
                <w:szCs w:val="16"/>
              </w:rPr>
              <w:t>Idiopathic osteoporosis, forearm</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4A6572D" w14:textId="2EBECFD4" w:rsidR="00F30DA6" w:rsidRPr="00B16C7F" w:rsidRDefault="00F30DA6" w:rsidP="00F30DA6">
            <w:pPr>
              <w:spacing w:before="0" w:after="0" w:line="240" w:lineRule="auto"/>
              <w:rPr>
                <w:rFonts w:cs="Arial"/>
                <w:color w:val="000000"/>
                <w:sz w:val="16"/>
                <w:szCs w:val="16"/>
                <w:lang w:eastAsia="en-US"/>
              </w:rPr>
            </w:pPr>
            <w:r w:rsidRPr="00B16C7F">
              <w:rPr>
                <w:sz w:val="16"/>
                <w:szCs w:val="16"/>
              </w:rPr>
              <w:t>1.4</w:t>
            </w:r>
          </w:p>
        </w:tc>
      </w:tr>
      <w:tr w:rsidR="00F30DA6" w:rsidRPr="00B16C7F" w14:paraId="6C12AED0"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79945337"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M81.54</w:t>
            </w:r>
          </w:p>
        </w:tc>
        <w:tc>
          <w:tcPr>
            <w:tcW w:w="1074" w:type="dxa"/>
            <w:tcBorders>
              <w:top w:val="single" w:sz="4" w:space="0" w:color="auto"/>
              <w:left w:val="nil"/>
              <w:bottom w:val="single" w:sz="4" w:space="0" w:color="auto"/>
              <w:right w:val="single" w:sz="4" w:space="0" w:color="auto"/>
            </w:tcBorders>
            <w:vAlign w:val="center"/>
          </w:tcPr>
          <w:p w14:paraId="61D38CA0" w14:textId="11996B31" w:rsidR="00F30DA6" w:rsidRPr="00B16C7F" w:rsidRDefault="00F30DA6" w:rsidP="00F30DA6">
            <w:pPr>
              <w:spacing w:before="0" w:after="0" w:line="240" w:lineRule="auto"/>
              <w:rPr>
                <w:sz w:val="16"/>
                <w:szCs w:val="16"/>
              </w:rPr>
            </w:pPr>
            <w:r w:rsidRPr="00B16C7F">
              <w:rPr>
                <w:rFonts w:cs="Arial"/>
                <w:color w:val="000000"/>
                <w:sz w:val="16"/>
                <w:szCs w:val="16"/>
              </w:rPr>
              <w:t>M8154</w:t>
            </w:r>
          </w:p>
        </w:tc>
        <w:tc>
          <w:tcPr>
            <w:tcW w:w="6321" w:type="dxa"/>
            <w:tcBorders>
              <w:top w:val="single" w:sz="4" w:space="0" w:color="auto"/>
              <w:left w:val="single" w:sz="4" w:space="0" w:color="auto"/>
              <w:bottom w:val="single" w:sz="4" w:space="0" w:color="auto"/>
              <w:right w:val="single" w:sz="4" w:space="0" w:color="auto"/>
            </w:tcBorders>
            <w:vAlign w:val="center"/>
          </w:tcPr>
          <w:p w14:paraId="3F21AABA" w14:textId="153F6212" w:rsidR="00F30DA6" w:rsidRPr="00B16C7F" w:rsidRDefault="00F30DA6" w:rsidP="00F30DA6">
            <w:pPr>
              <w:spacing w:before="0" w:after="0" w:line="240" w:lineRule="auto"/>
              <w:rPr>
                <w:sz w:val="16"/>
                <w:szCs w:val="16"/>
              </w:rPr>
            </w:pPr>
            <w:r w:rsidRPr="00B16C7F">
              <w:rPr>
                <w:sz w:val="16"/>
                <w:szCs w:val="16"/>
              </w:rPr>
              <w:t>Idiopathic osteoporosis, hand</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8AC10F1" w14:textId="1CDF5737" w:rsidR="00F30DA6" w:rsidRPr="00B16C7F" w:rsidRDefault="00F30DA6" w:rsidP="00F30DA6">
            <w:pPr>
              <w:spacing w:before="0" w:after="0" w:line="240" w:lineRule="auto"/>
              <w:rPr>
                <w:rFonts w:cs="Arial"/>
                <w:color w:val="000000"/>
                <w:sz w:val="16"/>
                <w:szCs w:val="16"/>
                <w:lang w:eastAsia="en-US"/>
              </w:rPr>
            </w:pPr>
            <w:r w:rsidRPr="00B16C7F">
              <w:rPr>
                <w:sz w:val="16"/>
                <w:szCs w:val="16"/>
              </w:rPr>
              <w:t>1.4</w:t>
            </w:r>
          </w:p>
        </w:tc>
      </w:tr>
      <w:tr w:rsidR="00F30DA6" w:rsidRPr="00B16C7F" w14:paraId="62BCA37D"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23C9436C"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M81.55</w:t>
            </w:r>
          </w:p>
        </w:tc>
        <w:tc>
          <w:tcPr>
            <w:tcW w:w="1074" w:type="dxa"/>
            <w:tcBorders>
              <w:top w:val="single" w:sz="4" w:space="0" w:color="auto"/>
              <w:left w:val="nil"/>
              <w:bottom w:val="single" w:sz="4" w:space="0" w:color="auto"/>
              <w:right w:val="single" w:sz="4" w:space="0" w:color="auto"/>
            </w:tcBorders>
            <w:vAlign w:val="center"/>
          </w:tcPr>
          <w:p w14:paraId="64DCF469" w14:textId="45B1FD15" w:rsidR="00F30DA6" w:rsidRPr="00B16C7F" w:rsidRDefault="00F30DA6" w:rsidP="00F30DA6">
            <w:pPr>
              <w:spacing w:before="0" w:after="0" w:line="240" w:lineRule="auto"/>
              <w:rPr>
                <w:sz w:val="16"/>
                <w:szCs w:val="16"/>
              </w:rPr>
            </w:pPr>
            <w:r w:rsidRPr="00B16C7F">
              <w:rPr>
                <w:rFonts w:cs="Arial"/>
                <w:color w:val="000000"/>
                <w:sz w:val="16"/>
                <w:szCs w:val="16"/>
              </w:rPr>
              <w:t>M8155</w:t>
            </w:r>
          </w:p>
        </w:tc>
        <w:tc>
          <w:tcPr>
            <w:tcW w:w="6321" w:type="dxa"/>
            <w:tcBorders>
              <w:top w:val="single" w:sz="4" w:space="0" w:color="auto"/>
              <w:left w:val="single" w:sz="4" w:space="0" w:color="auto"/>
              <w:bottom w:val="single" w:sz="4" w:space="0" w:color="auto"/>
              <w:right w:val="single" w:sz="4" w:space="0" w:color="auto"/>
            </w:tcBorders>
            <w:vAlign w:val="center"/>
          </w:tcPr>
          <w:p w14:paraId="47485191" w14:textId="54D29DFD" w:rsidR="00F30DA6" w:rsidRPr="00B16C7F" w:rsidRDefault="00F30DA6" w:rsidP="00F30DA6">
            <w:pPr>
              <w:spacing w:before="0" w:after="0" w:line="240" w:lineRule="auto"/>
              <w:rPr>
                <w:sz w:val="16"/>
                <w:szCs w:val="16"/>
              </w:rPr>
            </w:pPr>
            <w:r w:rsidRPr="00B16C7F">
              <w:rPr>
                <w:sz w:val="16"/>
                <w:szCs w:val="16"/>
              </w:rPr>
              <w:t>Idiopathic osteoporosis, pelvic region and thigh</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6DB363D" w14:textId="099F81EF" w:rsidR="00F30DA6" w:rsidRPr="00B16C7F" w:rsidRDefault="00F30DA6" w:rsidP="00F30DA6">
            <w:pPr>
              <w:spacing w:before="0" w:after="0" w:line="240" w:lineRule="auto"/>
              <w:rPr>
                <w:rFonts w:cs="Arial"/>
                <w:color w:val="000000"/>
                <w:sz w:val="16"/>
                <w:szCs w:val="16"/>
                <w:lang w:eastAsia="en-US"/>
              </w:rPr>
            </w:pPr>
            <w:r w:rsidRPr="00B16C7F">
              <w:rPr>
                <w:sz w:val="16"/>
                <w:szCs w:val="16"/>
              </w:rPr>
              <w:t>1.4</w:t>
            </w:r>
          </w:p>
        </w:tc>
      </w:tr>
      <w:tr w:rsidR="00F30DA6" w:rsidRPr="00B16C7F" w14:paraId="06C0ED8B"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79D8F0BC"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M81.56</w:t>
            </w:r>
          </w:p>
        </w:tc>
        <w:tc>
          <w:tcPr>
            <w:tcW w:w="1074" w:type="dxa"/>
            <w:tcBorders>
              <w:top w:val="single" w:sz="4" w:space="0" w:color="auto"/>
              <w:left w:val="nil"/>
              <w:bottom w:val="single" w:sz="4" w:space="0" w:color="auto"/>
              <w:right w:val="single" w:sz="4" w:space="0" w:color="auto"/>
            </w:tcBorders>
            <w:vAlign w:val="center"/>
          </w:tcPr>
          <w:p w14:paraId="14F294F0" w14:textId="5846F701" w:rsidR="00F30DA6" w:rsidRPr="00B16C7F" w:rsidRDefault="00F30DA6" w:rsidP="00F30DA6">
            <w:pPr>
              <w:spacing w:before="0" w:after="0" w:line="240" w:lineRule="auto"/>
              <w:rPr>
                <w:sz w:val="16"/>
                <w:szCs w:val="16"/>
              </w:rPr>
            </w:pPr>
            <w:r w:rsidRPr="00B16C7F">
              <w:rPr>
                <w:rFonts w:cs="Arial"/>
                <w:color w:val="000000"/>
                <w:sz w:val="16"/>
                <w:szCs w:val="16"/>
              </w:rPr>
              <w:t>M8156</w:t>
            </w:r>
          </w:p>
        </w:tc>
        <w:tc>
          <w:tcPr>
            <w:tcW w:w="6321" w:type="dxa"/>
            <w:tcBorders>
              <w:top w:val="single" w:sz="4" w:space="0" w:color="auto"/>
              <w:left w:val="single" w:sz="4" w:space="0" w:color="auto"/>
              <w:bottom w:val="single" w:sz="4" w:space="0" w:color="auto"/>
              <w:right w:val="single" w:sz="4" w:space="0" w:color="auto"/>
            </w:tcBorders>
            <w:vAlign w:val="center"/>
          </w:tcPr>
          <w:p w14:paraId="612EEE4A" w14:textId="42AFB272" w:rsidR="00F30DA6" w:rsidRPr="00B16C7F" w:rsidRDefault="00F30DA6" w:rsidP="00F30DA6">
            <w:pPr>
              <w:spacing w:before="0" w:after="0" w:line="240" w:lineRule="auto"/>
              <w:rPr>
                <w:sz w:val="16"/>
                <w:szCs w:val="16"/>
              </w:rPr>
            </w:pPr>
            <w:r w:rsidRPr="00B16C7F">
              <w:rPr>
                <w:sz w:val="16"/>
                <w:szCs w:val="16"/>
              </w:rPr>
              <w:t>Idiopathic osteoporosis, lower leg</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5EAAB78" w14:textId="3C6DF3CE" w:rsidR="00F30DA6" w:rsidRPr="00B16C7F" w:rsidRDefault="00F30DA6" w:rsidP="00F30DA6">
            <w:pPr>
              <w:spacing w:before="0" w:after="0" w:line="240" w:lineRule="auto"/>
              <w:rPr>
                <w:rFonts w:cs="Arial"/>
                <w:color w:val="000000"/>
                <w:sz w:val="16"/>
                <w:szCs w:val="16"/>
                <w:lang w:eastAsia="en-US"/>
              </w:rPr>
            </w:pPr>
            <w:r w:rsidRPr="00B16C7F">
              <w:rPr>
                <w:sz w:val="16"/>
                <w:szCs w:val="16"/>
              </w:rPr>
              <w:t>1.4</w:t>
            </w:r>
          </w:p>
        </w:tc>
      </w:tr>
      <w:tr w:rsidR="00F30DA6" w:rsidRPr="00B16C7F" w14:paraId="1F31C6C3"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3265A3E5"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M81.57</w:t>
            </w:r>
          </w:p>
        </w:tc>
        <w:tc>
          <w:tcPr>
            <w:tcW w:w="1074" w:type="dxa"/>
            <w:tcBorders>
              <w:top w:val="single" w:sz="4" w:space="0" w:color="auto"/>
              <w:left w:val="nil"/>
              <w:bottom w:val="single" w:sz="4" w:space="0" w:color="auto"/>
              <w:right w:val="single" w:sz="4" w:space="0" w:color="auto"/>
            </w:tcBorders>
            <w:vAlign w:val="center"/>
          </w:tcPr>
          <w:p w14:paraId="2EFD5110" w14:textId="357EBC2D" w:rsidR="00F30DA6" w:rsidRPr="00B16C7F" w:rsidRDefault="00F30DA6" w:rsidP="00F30DA6">
            <w:pPr>
              <w:spacing w:before="0" w:after="0" w:line="240" w:lineRule="auto"/>
              <w:rPr>
                <w:sz w:val="16"/>
                <w:szCs w:val="16"/>
              </w:rPr>
            </w:pPr>
            <w:r w:rsidRPr="00B16C7F">
              <w:rPr>
                <w:rFonts w:cs="Arial"/>
                <w:color w:val="000000"/>
                <w:sz w:val="16"/>
                <w:szCs w:val="16"/>
              </w:rPr>
              <w:t>M8157</w:t>
            </w:r>
          </w:p>
        </w:tc>
        <w:tc>
          <w:tcPr>
            <w:tcW w:w="6321" w:type="dxa"/>
            <w:tcBorders>
              <w:top w:val="single" w:sz="4" w:space="0" w:color="auto"/>
              <w:left w:val="single" w:sz="4" w:space="0" w:color="auto"/>
              <w:bottom w:val="single" w:sz="4" w:space="0" w:color="auto"/>
              <w:right w:val="single" w:sz="4" w:space="0" w:color="auto"/>
            </w:tcBorders>
            <w:vAlign w:val="center"/>
          </w:tcPr>
          <w:p w14:paraId="09C10E13" w14:textId="447A1F0E" w:rsidR="00F30DA6" w:rsidRPr="00B16C7F" w:rsidRDefault="00F30DA6" w:rsidP="00F30DA6">
            <w:pPr>
              <w:spacing w:before="0" w:after="0" w:line="240" w:lineRule="auto"/>
              <w:rPr>
                <w:sz w:val="16"/>
                <w:szCs w:val="16"/>
              </w:rPr>
            </w:pPr>
            <w:r w:rsidRPr="00B16C7F">
              <w:rPr>
                <w:sz w:val="16"/>
                <w:szCs w:val="16"/>
              </w:rPr>
              <w:t>Idiopathic osteoporosis, ankle and foot</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1C72060" w14:textId="60787F85" w:rsidR="00F30DA6" w:rsidRPr="00B16C7F" w:rsidRDefault="00F30DA6" w:rsidP="00F30DA6">
            <w:pPr>
              <w:spacing w:before="0" w:after="0" w:line="240" w:lineRule="auto"/>
              <w:rPr>
                <w:rFonts w:cs="Arial"/>
                <w:color w:val="000000"/>
                <w:sz w:val="16"/>
                <w:szCs w:val="16"/>
                <w:lang w:eastAsia="en-US"/>
              </w:rPr>
            </w:pPr>
            <w:r w:rsidRPr="00B16C7F">
              <w:rPr>
                <w:sz w:val="16"/>
                <w:szCs w:val="16"/>
              </w:rPr>
              <w:t>1.4</w:t>
            </w:r>
          </w:p>
        </w:tc>
      </w:tr>
      <w:tr w:rsidR="00F30DA6" w:rsidRPr="00B16C7F" w14:paraId="7AF31AD5"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53A2F00B"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M81.58</w:t>
            </w:r>
          </w:p>
        </w:tc>
        <w:tc>
          <w:tcPr>
            <w:tcW w:w="1074" w:type="dxa"/>
            <w:tcBorders>
              <w:top w:val="single" w:sz="4" w:space="0" w:color="auto"/>
              <w:left w:val="nil"/>
              <w:bottom w:val="single" w:sz="4" w:space="0" w:color="auto"/>
              <w:right w:val="single" w:sz="4" w:space="0" w:color="auto"/>
            </w:tcBorders>
            <w:vAlign w:val="center"/>
          </w:tcPr>
          <w:p w14:paraId="0AA760C2" w14:textId="5A05E9E1" w:rsidR="00F30DA6" w:rsidRPr="00B16C7F" w:rsidRDefault="00F30DA6" w:rsidP="00F30DA6">
            <w:pPr>
              <w:spacing w:before="0" w:after="0" w:line="240" w:lineRule="auto"/>
              <w:rPr>
                <w:sz w:val="16"/>
                <w:szCs w:val="16"/>
              </w:rPr>
            </w:pPr>
            <w:r w:rsidRPr="00B16C7F">
              <w:rPr>
                <w:rFonts w:cs="Arial"/>
                <w:color w:val="000000"/>
                <w:sz w:val="16"/>
                <w:szCs w:val="16"/>
              </w:rPr>
              <w:t>M8158</w:t>
            </w:r>
          </w:p>
        </w:tc>
        <w:tc>
          <w:tcPr>
            <w:tcW w:w="6321" w:type="dxa"/>
            <w:tcBorders>
              <w:top w:val="single" w:sz="4" w:space="0" w:color="auto"/>
              <w:left w:val="single" w:sz="4" w:space="0" w:color="auto"/>
              <w:bottom w:val="single" w:sz="4" w:space="0" w:color="auto"/>
              <w:right w:val="single" w:sz="4" w:space="0" w:color="auto"/>
            </w:tcBorders>
            <w:vAlign w:val="center"/>
          </w:tcPr>
          <w:p w14:paraId="62EE7854" w14:textId="369A27E6" w:rsidR="00F30DA6" w:rsidRPr="00B16C7F" w:rsidRDefault="00F30DA6" w:rsidP="00F30DA6">
            <w:pPr>
              <w:spacing w:before="0" w:after="0" w:line="240" w:lineRule="auto"/>
              <w:rPr>
                <w:sz w:val="16"/>
                <w:szCs w:val="16"/>
              </w:rPr>
            </w:pPr>
            <w:r w:rsidRPr="00B16C7F">
              <w:rPr>
                <w:sz w:val="16"/>
                <w:szCs w:val="16"/>
              </w:rPr>
              <w:t xml:space="preserve">Idiopathic osteoporosis, </w:t>
            </w:r>
            <w:proofErr w:type="gramStart"/>
            <w:r w:rsidRPr="00B16C7F">
              <w:rPr>
                <w:sz w:val="16"/>
                <w:szCs w:val="16"/>
              </w:rPr>
              <w:t>other</w:t>
            </w:r>
            <w:proofErr w:type="gramEnd"/>
            <w:r w:rsidRPr="00B16C7F">
              <w:rPr>
                <w:sz w:val="16"/>
                <w:szCs w:val="16"/>
              </w:rPr>
              <w:t xml:space="preserve"> site</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C20A1FC" w14:textId="4E45B2F0" w:rsidR="00F30DA6" w:rsidRPr="00B16C7F" w:rsidRDefault="00F30DA6" w:rsidP="00F30DA6">
            <w:pPr>
              <w:spacing w:before="0" w:after="0" w:line="240" w:lineRule="auto"/>
              <w:rPr>
                <w:rFonts w:cs="Arial"/>
                <w:color w:val="000000"/>
                <w:sz w:val="16"/>
                <w:szCs w:val="16"/>
                <w:lang w:eastAsia="en-US"/>
              </w:rPr>
            </w:pPr>
            <w:r w:rsidRPr="00B16C7F">
              <w:rPr>
                <w:sz w:val="16"/>
                <w:szCs w:val="16"/>
              </w:rPr>
              <w:t>1.4</w:t>
            </w:r>
          </w:p>
        </w:tc>
      </w:tr>
      <w:tr w:rsidR="00F30DA6" w:rsidRPr="00B16C7F" w14:paraId="7C7BA818"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5B5958DC"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M81.60</w:t>
            </w:r>
          </w:p>
        </w:tc>
        <w:tc>
          <w:tcPr>
            <w:tcW w:w="1074" w:type="dxa"/>
            <w:tcBorders>
              <w:top w:val="single" w:sz="4" w:space="0" w:color="auto"/>
              <w:left w:val="nil"/>
              <w:bottom w:val="single" w:sz="4" w:space="0" w:color="auto"/>
              <w:right w:val="single" w:sz="4" w:space="0" w:color="auto"/>
            </w:tcBorders>
            <w:vAlign w:val="center"/>
          </w:tcPr>
          <w:p w14:paraId="3DA0FF66" w14:textId="2FEA4D48" w:rsidR="00F30DA6" w:rsidRPr="00B16C7F" w:rsidRDefault="00F30DA6" w:rsidP="00F30DA6">
            <w:pPr>
              <w:spacing w:before="0" w:after="0" w:line="240" w:lineRule="auto"/>
              <w:rPr>
                <w:sz w:val="16"/>
                <w:szCs w:val="16"/>
              </w:rPr>
            </w:pPr>
            <w:r w:rsidRPr="00B16C7F">
              <w:rPr>
                <w:rFonts w:cs="Arial"/>
                <w:color w:val="000000"/>
                <w:sz w:val="16"/>
                <w:szCs w:val="16"/>
              </w:rPr>
              <w:t>M8160</w:t>
            </w:r>
          </w:p>
        </w:tc>
        <w:tc>
          <w:tcPr>
            <w:tcW w:w="6321" w:type="dxa"/>
            <w:tcBorders>
              <w:top w:val="single" w:sz="4" w:space="0" w:color="auto"/>
              <w:left w:val="single" w:sz="4" w:space="0" w:color="auto"/>
              <w:bottom w:val="single" w:sz="4" w:space="0" w:color="auto"/>
              <w:right w:val="single" w:sz="4" w:space="0" w:color="auto"/>
            </w:tcBorders>
            <w:vAlign w:val="center"/>
          </w:tcPr>
          <w:p w14:paraId="7F396C4D" w14:textId="460C788C" w:rsidR="00F30DA6" w:rsidRPr="00B16C7F" w:rsidRDefault="00F30DA6" w:rsidP="00F30DA6">
            <w:pPr>
              <w:spacing w:before="0" w:after="0" w:line="240" w:lineRule="auto"/>
              <w:rPr>
                <w:sz w:val="16"/>
                <w:szCs w:val="16"/>
              </w:rPr>
            </w:pPr>
            <w:r w:rsidRPr="00B16C7F">
              <w:rPr>
                <w:sz w:val="16"/>
                <w:szCs w:val="16"/>
              </w:rPr>
              <w:t>Localised osteoporosis [</w:t>
            </w:r>
            <w:proofErr w:type="spellStart"/>
            <w:r w:rsidRPr="00B16C7F">
              <w:rPr>
                <w:sz w:val="16"/>
                <w:szCs w:val="16"/>
              </w:rPr>
              <w:t>Lequesne</w:t>
            </w:r>
            <w:proofErr w:type="spellEnd"/>
            <w:r w:rsidRPr="00B16C7F">
              <w:rPr>
                <w:sz w:val="16"/>
                <w:szCs w:val="16"/>
              </w:rPr>
              <w:t>], multiple sites</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E0FBABD" w14:textId="718B11DE" w:rsidR="00F30DA6" w:rsidRPr="00B16C7F" w:rsidRDefault="00F30DA6" w:rsidP="00F30DA6">
            <w:pPr>
              <w:spacing w:before="0" w:after="0" w:line="240" w:lineRule="auto"/>
              <w:rPr>
                <w:rFonts w:cs="Arial"/>
                <w:color w:val="000000"/>
                <w:sz w:val="16"/>
                <w:szCs w:val="16"/>
                <w:lang w:eastAsia="en-US"/>
              </w:rPr>
            </w:pPr>
            <w:r w:rsidRPr="00B16C7F">
              <w:rPr>
                <w:sz w:val="16"/>
                <w:szCs w:val="16"/>
              </w:rPr>
              <w:t>1.4</w:t>
            </w:r>
          </w:p>
        </w:tc>
      </w:tr>
      <w:tr w:rsidR="00F30DA6" w:rsidRPr="00B16C7F" w14:paraId="6AAD7CAE"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2EEC8CD7"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M81.61</w:t>
            </w:r>
          </w:p>
        </w:tc>
        <w:tc>
          <w:tcPr>
            <w:tcW w:w="1074" w:type="dxa"/>
            <w:tcBorders>
              <w:top w:val="single" w:sz="4" w:space="0" w:color="auto"/>
              <w:left w:val="nil"/>
              <w:bottom w:val="single" w:sz="4" w:space="0" w:color="auto"/>
              <w:right w:val="single" w:sz="4" w:space="0" w:color="auto"/>
            </w:tcBorders>
            <w:vAlign w:val="center"/>
          </w:tcPr>
          <w:p w14:paraId="1EEE5898" w14:textId="4AA39640" w:rsidR="00F30DA6" w:rsidRPr="00B16C7F" w:rsidRDefault="00F30DA6" w:rsidP="00F30DA6">
            <w:pPr>
              <w:spacing w:before="0" w:after="0" w:line="240" w:lineRule="auto"/>
              <w:rPr>
                <w:sz w:val="16"/>
                <w:szCs w:val="16"/>
              </w:rPr>
            </w:pPr>
            <w:r w:rsidRPr="00B16C7F">
              <w:rPr>
                <w:rFonts w:cs="Arial"/>
                <w:color w:val="000000"/>
                <w:sz w:val="16"/>
                <w:szCs w:val="16"/>
              </w:rPr>
              <w:t>M8161</w:t>
            </w:r>
          </w:p>
        </w:tc>
        <w:tc>
          <w:tcPr>
            <w:tcW w:w="6321" w:type="dxa"/>
            <w:tcBorders>
              <w:top w:val="single" w:sz="4" w:space="0" w:color="auto"/>
              <w:left w:val="single" w:sz="4" w:space="0" w:color="auto"/>
              <w:bottom w:val="single" w:sz="4" w:space="0" w:color="auto"/>
              <w:right w:val="single" w:sz="4" w:space="0" w:color="auto"/>
            </w:tcBorders>
            <w:vAlign w:val="center"/>
          </w:tcPr>
          <w:p w14:paraId="764B2712" w14:textId="38BBFBA8" w:rsidR="00F30DA6" w:rsidRPr="00B16C7F" w:rsidRDefault="00F30DA6" w:rsidP="00F30DA6">
            <w:pPr>
              <w:spacing w:before="0" w:after="0" w:line="240" w:lineRule="auto"/>
              <w:rPr>
                <w:sz w:val="16"/>
                <w:szCs w:val="16"/>
              </w:rPr>
            </w:pPr>
            <w:r w:rsidRPr="00B16C7F">
              <w:rPr>
                <w:sz w:val="16"/>
                <w:szCs w:val="16"/>
              </w:rPr>
              <w:t>Localised osteoporosis [</w:t>
            </w:r>
            <w:proofErr w:type="spellStart"/>
            <w:r w:rsidRPr="00B16C7F">
              <w:rPr>
                <w:sz w:val="16"/>
                <w:szCs w:val="16"/>
              </w:rPr>
              <w:t>Lequesne</w:t>
            </w:r>
            <w:proofErr w:type="spellEnd"/>
            <w:r w:rsidRPr="00B16C7F">
              <w:rPr>
                <w:sz w:val="16"/>
                <w:szCs w:val="16"/>
              </w:rPr>
              <w:t>], shoulder region</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B6B33C2" w14:textId="58FCD383" w:rsidR="00F30DA6" w:rsidRPr="00B16C7F" w:rsidRDefault="00F30DA6" w:rsidP="00F30DA6">
            <w:pPr>
              <w:spacing w:before="0" w:after="0" w:line="240" w:lineRule="auto"/>
              <w:rPr>
                <w:rFonts w:cs="Arial"/>
                <w:color w:val="000000"/>
                <w:sz w:val="16"/>
                <w:szCs w:val="16"/>
                <w:lang w:eastAsia="en-US"/>
              </w:rPr>
            </w:pPr>
            <w:r w:rsidRPr="00B16C7F">
              <w:rPr>
                <w:sz w:val="16"/>
                <w:szCs w:val="16"/>
              </w:rPr>
              <w:t>1.4</w:t>
            </w:r>
          </w:p>
        </w:tc>
      </w:tr>
      <w:tr w:rsidR="00F30DA6" w:rsidRPr="00B16C7F" w14:paraId="4C9BDE4C"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1C950BEF"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M81.62</w:t>
            </w:r>
          </w:p>
        </w:tc>
        <w:tc>
          <w:tcPr>
            <w:tcW w:w="1074" w:type="dxa"/>
            <w:tcBorders>
              <w:top w:val="single" w:sz="4" w:space="0" w:color="auto"/>
              <w:left w:val="nil"/>
              <w:bottom w:val="single" w:sz="4" w:space="0" w:color="auto"/>
              <w:right w:val="single" w:sz="4" w:space="0" w:color="auto"/>
            </w:tcBorders>
            <w:vAlign w:val="center"/>
          </w:tcPr>
          <w:p w14:paraId="261C077D" w14:textId="00C7FFF4" w:rsidR="00F30DA6" w:rsidRPr="00B16C7F" w:rsidRDefault="00F30DA6" w:rsidP="00F30DA6">
            <w:pPr>
              <w:spacing w:before="0" w:after="0" w:line="240" w:lineRule="auto"/>
              <w:rPr>
                <w:sz w:val="16"/>
                <w:szCs w:val="16"/>
              </w:rPr>
            </w:pPr>
            <w:r w:rsidRPr="00B16C7F">
              <w:rPr>
                <w:rFonts w:cs="Arial"/>
                <w:color w:val="000000"/>
                <w:sz w:val="16"/>
                <w:szCs w:val="16"/>
              </w:rPr>
              <w:t>M8162</w:t>
            </w:r>
          </w:p>
        </w:tc>
        <w:tc>
          <w:tcPr>
            <w:tcW w:w="6321" w:type="dxa"/>
            <w:tcBorders>
              <w:top w:val="single" w:sz="4" w:space="0" w:color="auto"/>
              <w:left w:val="single" w:sz="4" w:space="0" w:color="auto"/>
              <w:bottom w:val="single" w:sz="4" w:space="0" w:color="auto"/>
              <w:right w:val="single" w:sz="4" w:space="0" w:color="auto"/>
            </w:tcBorders>
            <w:vAlign w:val="center"/>
          </w:tcPr>
          <w:p w14:paraId="3A5D7076" w14:textId="34A16B01" w:rsidR="00F30DA6" w:rsidRPr="00B16C7F" w:rsidRDefault="00F30DA6" w:rsidP="00F30DA6">
            <w:pPr>
              <w:spacing w:before="0" w:after="0" w:line="240" w:lineRule="auto"/>
              <w:rPr>
                <w:sz w:val="16"/>
                <w:szCs w:val="16"/>
              </w:rPr>
            </w:pPr>
            <w:r w:rsidRPr="00B16C7F">
              <w:rPr>
                <w:sz w:val="16"/>
                <w:szCs w:val="16"/>
              </w:rPr>
              <w:t>Localised osteoporosis [</w:t>
            </w:r>
            <w:proofErr w:type="spellStart"/>
            <w:r w:rsidRPr="00B16C7F">
              <w:rPr>
                <w:sz w:val="16"/>
                <w:szCs w:val="16"/>
              </w:rPr>
              <w:t>Lequesne</w:t>
            </w:r>
            <w:proofErr w:type="spellEnd"/>
            <w:r w:rsidRPr="00B16C7F">
              <w:rPr>
                <w:sz w:val="16"/>
                <w:szCs w:val="16"/>
              </w:rPr>
              <w:t>], upper arm</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87E33F3" w14:textId="3C26DF9D" w:rsidR="00F30DA6" w:rsidRPr="00B16C7F" w:rsidRDefault="00F30DA6" w:rsidP="00F30DA6">
            <w:pPr>
              <w:spacing w:before="0" w:after="0" w:line="240" w:lineRule="auto"/>
              <w:rPr>
                <w:rFonts w:cs="Arial"/>
                <w:color w:val="000000"/>
                <w:sz w:val="16"/>
                <w:szCs w:val="16"/>
                <w:lang w:eastAsia="en-US"/>
              </w:rPr>
            </w:pPr>
            <w:r w:rsidRPr="00B16C7F">
              <w:rPr>
                <w:sz w:val="16"/>
                <w:szCs w:val="16"/>
              </w:rPr>
              <w:t>1.4</w:t>
            </w:r>
          </w:p>
        </w:tc>
      </w:tr>
      <w:tr w:rsidR="00F30DA6" w:rsidRPr="00B16C7F" w14:paraId="4567EFD4"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12ABEE77"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M81.63</w:t>
            </w:r>
          </w:p>
        </w:tc>
        <w:tc>
          <w:tcPr>
            <w:tcW w:w="1074" w:type="dxa"/>
            <w:tcBorders>
              <w:top w:val="single" w:sz="4" w:space="0" w:color="auto"/>
              <w:left w:val="nil"/>
              <w:bottom w:val="single" w:sz="4" w:space="0" w:color="auto"/>
              <w:right w:val="single" w:sz="4" w:space="0" w:color="auto"/>
            </w:tcBorders>
            <w:vAlign w:val="center"/>
          </w:tcPr>
          <w:p w14:paraId="7A251C93" w14:textId="13B2D9EF" w:rsidR="00F30DA6" w:rsidRPr="00B16C7F" w:rsidRDefault="00F30DA6" w:rsidP="00F30DA6">
            <w:pPr>
              <w:spacing w:before="0" w:after="0" w:line="240" w:lineRule="auto"/>
              <w:rPr>
                <w:sz w:val="16"/>
                <w:szCs w:val="16"/>
              </w:rPr>
            </w:pPr>
            <w:r w:rsidRPr="00B16C7F">
              <w:rPr>
                <w:rFonts w:cs="Arial"/>
                <w:color w:val="000000"/>
                <w:sz w:val="16"/>
                <w:szCs w:val="16"/>
              </w:rPr>
              <w:t>M8163</w:t>
            </w:r>
          </w:p>
        </w:tc>
        <w:tc>
          <w:tcPr>
            <w:tcW w:w="6321" w:type="dxa"/>
            <w:tcBorders>
              <w:top w:val="single" w:sz="4" w:space="0" w:color="auto"/>
              <w:left w:val="single" w:sz="4" w:space="0" w:color="auto"/>
              <w:bottom w:val="single" w:sz="4" w:space="0" w:color="auto"/>
              <w:right w:val="single" w:sz="4" w:space="0" w:color="auto"/>
            </w:tcBorders>
            <w:vAlign w:val="center"/>
          </w:tcPr>
          <w:p w14:paraId="5E39D561" w14:textId="30D73C12" w:rsidR="00F30DA6" w:rsidRPr="00B16C7F" w:rsidRDefault="00F30DA6" w:rsidP="00F30DA6">
            <w:pPr>
              <w:spacing w:before="0" w:after="0" w:line="240" w:lineRule="auto"/>
              <w:rPr>
                <w:sz w:val="16"/>
                <w:szCs w:val="16"/>
              </w:rPr>
            </w:pPr>
            <w:r w:rsidRPr="00B16C7F">
              <w:rPr>
                <w:sz w:val="16"/>
                <w:szCs w:val="16"/>
              </w:rPr>
              <w:t>Localised osteoporosis [</w:t>
            </w:r>
            <w:proofErr w:type="spellStart"/>
            <w:r w:rsidRPr="00B16C7F">
              <w:rPr>
                <w:sz w:val="16"/>
                <w:szCs w:val="16"/>
              </w:rPr>
              <w:t>Lequesne</w:t>
            </w:r>
            <w:proofErr w:type="spellEnd"/>
            <w:r w:rsidRPr="00B16C7F">
              <w:rPr>
                <w:sz w:val="16"/>
                <w:szCs w:val="16"/>
              </w:rPr>
              <w:t>], forearm</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DD592A7" w14:textId="2DB04452" w:rsidR="00F30DA6" w:rsidRPr="00B16C7F" w:rsidRDefault="00F30DA6" w:rsidP="00F30DA6">
            <w:pPr>
              <w:spacing w:before="0" w:after="0" w:line="240" w:lineRule="auto"/>
              <w:rPr>
                <w:rFonts w:cs="Arial"/>
                <w:color w:val="000000"/>
                <w:sz w:val="16"/>
                <w:szCs w:val="16"/>
                <w:lang w:eastAsia="en-US"/>
              </w:rPr>
            </w:pPr>
            <w:r w:rsidRPr="00B16C7F">
              <w:rPr>
                <w:sz w:val="16"/>
                <w:szCs w:val="16"/>
              </w:rPr>
              <w:t>1.4</w:t>
            </w:r>
          </w:p>
        </w:tc>
      </w:tr>
      <w:tr w:rsidR="00F30DA6" w:rsidRPr="00B16C7F" w14:paraId="698015B6"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3F6865B7"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M81.64</w:t>
            </w:r>
          </w:p>
        </w:tc>
        <w:tc>
          <w:tcPr>
            <w:tcW w:w="1074" w:type="dxa"/>
            <w:tcBorders>
              <w:top w:val="single" w:sz="4" w:space="0" w:color="auto"/>
              <w:left w:val="nil"/>
              <w:bottom w:val="single" w:sz="4" w:space="0" w:color="auto"/>
              <w:right w:val="single" w:sz="4" w:space="0" w:color="auto"/>
            </w:tcBorders>
            <w:vAlign w:val="center"/>
          </w:tcPr>
          <w:p w14:paraId="5C883E1A" w14:textId="4F5F5255" w:rsidR="00F30DA6" w:rsidRPr="00B16C7F" w:rsidRDefault="00F30DA6" w:rsidP="00F30DA6">
            <w:pPr>
              <w:spacing w:before="0" w:after="0" w:line="240" w:lineRule="auto"/>
              <w:rPr>
                <w:sz w:val="16"/>
                <w:szCs w:val="16"/>
              </w:rPr>
            </w:pPr>
            <w:r w:rsidRPr="00B16C7F">
              <w:rPr>
                <w:rFonts w:cs="Arial"/>
                <w:color w:val="000000"/>
                <w:sz w:val="16"/>
                <w:szCs w:val="16"/>
              </w:rPr>
              <w:t>M8164</w:t>
            </w:r>
          </w:p>
        </w:tc>
        <w:tc>
          <w:tcPr>
            <w:tcW w:w="6321" w:type="dxa"/>
            <w:tcBorders>
              <w:top w:val="single" w:sz="4" w:space="0" w:color="auto"/>
              <w:left w:val="single" w:sz="4" w:space="0" w:color="auto"/>
              <w:bottom w:val="single" w:sz="4" w:space="0" w:color="auto"/>
              <w:right w:val="single" w:sz="4" w:space="0" w:color="auto"/>
            </w:tcBorders>
            <w:vAlign w:val="center"/>
          </w:tcPr>
          <w:p w14:paraId="1F4F4E91" w14:textId="4354AD17" w:rsidR="00F30DA6" w:rsidRPr="00B16C7F" w:rsidRDefault="00F30DA6" w:rsidP="00F30DA6">
            <w:pPr>
              <w:spacing w:before="0" w:after="0" w:line="240" w:lineRule="auto"/>
              <w:rPr>
                <w:sz w:val="16"/>
                <w:szCs w:val="16"/>
              </w:rPr>
            </w:pPr>
            <w:r w:rsidRPr="00B16C7F">
              <w:rPr>
                <w:sz w:val="16"/>
                <w:szCs w:val="16"/>
              </w:rPr>
              <w:t>Localised osteoporosis [</w:t>
            </w:r>
            <w:proofErr w:type="spellStart"/>
            <w:r w:rsidRPr="00B16C7F">
              <w:rPr>
                <w:sz w:val="16"/>
                <w:szCs w:val="16"/>
              </w:rPr>
              <w:t>Lequesne</w:t>
            </w:r>
            <w:proofErr w:type="spellEnd"/>
            <w:r w:rsidRPr="00B16C7F">
              <w:rPr>
                <w:sz w:val="16"/>
                <w:szCs w:val="16"/>
              </w:rPr>
              <w:t>], hand</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160CC08" w14:textId="6BBBD10A" w:rsidR="00F30DA6" w:rsidRPr="00B16C7F" w:rsidRDefault="00F30DA6" w:rsidP="00F30DA6">
            <w:pPr>
              <w:spacing w:before="0" w:after="0" w:line="240" w:lineRule="auto"/>
              <w:rPr>
                <w:rFonts w:cs="Arial"/>
                <w:color w:val="000000"/>
                <w:sz w:val="16"/>
                <w:szCs w:val="16"/>
                <w:lang w:eastAsia="en-US"/>
              </w:rPr>
            </w:pPr>
            <w:r w:rsidRPr="00B16C7F">
              <w:rPr>
                <w:sz w:val="16"/>
                <w:szCs w:val="16"/>
              </w:rPr>
              <w:t>1.4</w:t>
            </w:r>
          </w:p>
        </w:tc>
      </w:tr>
      <w:tr w:rsidR="00F30DA6" w:rsidRPr="00B16C7F" w14:paraId="709004F2"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71CDD9E8"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M81.65</w:t>
            </w:r>
          </w:p>
        </w:tc>
        <w:tc>
          <w:tcPr>
            <w:tcW w:w="1074" w:type="dxa"/>
            <w:tcBorders>
              <w:top w:val="single" w:sz="4" w:space="0" w:color="auto"/>
              <w:left w:val="nil"/>
              <w:bottom w:val="single" w:sz="4" w:space="0" w:color="auto"/>
              <w:right w:val="single" w:sz="4" w:space="0" w:color="auto"/>
            </w:tcBorders>
            <w:vAlign w:val="center"/>
          </w:tcPr>
          <w:p w14:paraId="6FB2603C" w14:textId="16E6682D" w:rsidR="00F30DA6" w:rsidRPr="00B16C7F" w:rsidRDefault="00F30DA6" w:rsidP="00F30DA6">
            <w:pPr>
              <w:spacing w:before="0" w:after="0" w:line="240" w:lineRule="auto"/>
              <w:rPr>
                <w:sz w:val="16"/>
                <w:szCs w:val="16"/>
              </w:rPr>
            </w:pPr>
            <w:r w:rsidRPr="00B16C7F">
              <w:rPr>
                <w:rFonts w:cs="Arial"/>
                <w:color w:val="000000"/>
                <w:sz w:val="16"/>
                <w:szCs w:val="16"/>
              </w:rPr>
              <w:t>M8165</w:t>
            </w:r>
          </w:p>
        </w:tc>
        <w:tc>
          <w:tcPr>
            <w:tcW w:w="6321" w:type="dxa"/>
            <w:tcBorders>
              <w:top w:val="single" w:sz="4" w:space="0" w:color="auto"/>
              <w:left w:val="single" w:sz="4" w:space="0" w:color="auto"/>
              <w:bottom w:val="single" w:sz="4" w:space="0" w:color="auto"/>
              <w:right w:val="single" w:sz="4" w:space="0" w:color="auto"/>
            </w:tcBorders>
            <w:vAlign w:val="center"/>
          </w:tcPr>
          <w:p w14:paraId="6918C2F0" w14:textId="505FD69E" w:rsidR="00F30DA6" w:rsidRPr="00B16C7F" w:rsidRDefault="00F30DA6" w:rsidP="00F30DA6">
            <w:pPr>
              <w:spacing w:before="0" w:after="0" w:line="240" w:lineRule="auto"/>
              <w:rPr>
                <w:sz w:val="16"/>
                <w:szCs w:val="16"/>
              </w:rPr>
            </w:pPr>
            <w:r w:rsidRPr="00B16C7F">
              <w:rPr>
                <w:sz w:val="16"/>
                <w:szCs w:val="16"/>
              </w:rPr>
              <w:t>Localised osteoporosis [</w:t>
            </w:r>
            <w:proofErr w:type="spellStart"/>
            <w:r w:rsidRPr="00B16C7F">
              <w:rPr>
                <w:sz w:val="16"/>
                <w:szCs w:val="16"/>
              </w:rPr>
              <w:t>Lequesne</w:t>
            </w:r>
            <w:proofErr w:type="spellEnd"/>
            <w:r w:rsidRPr="00B16C7F">
              <w:rPr>
                <w:sz w:val="16"/>
                <w:szCs w:val="16"/>
              </w:rPr>
              <w:t>], pelvic region and thigh</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E279BC8" w14:textId="4085D3BD" w:rsidR="00F30DA6" w:rsidRPr="00B16C7F" w:rsidRDefault="00F30DA6" w:rsidP="00F30DA6">
            <w:pPr>
              <w:spacing w:before="0" w:after="0" w:line="240" w:lineRule="auto"/>
              <w:rPr>
                <w:rFonts w:cs="Arial"/>
                <w:color w:val="000000"/>
                <w:sz w:val="16"/>
                <w:szCs w:val="16"/>
                <w:lang w:eastAsia="en-US"/>
              </w:rPr>
            </w:pPr>
            <w:r w:rsidRPr="00B16C7F">
              <w:rPr>
                <w:sz w:val="16"/>
                <w:szCs w:val="16"/>
              </w:rPr>
              <w:t>1.4</w:t>
            </w:r>
          </w:p>
        </w:tc>
      </w:tr>
      <w:tr w:rsidR="00F30DA6" w:rsidRPr="00B16C7F" w14:paraId="31D0F86E"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601AA815"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M81.66</w:t>
            </w:r>
          </w:p>
        </w:tc>
        <w:tc>
          <w:tcPr>
            <w:tcW w:w="1074" w:type="dxa"/>
            <w:tcBorders>
              <w:top w:val="single" w:sz="4" w:space="0" w:color="auto"/>
              <w:left w:val="nil"/>
              <w:bottom w:val="single" w:sz="4" w:space="0" w:color="auto"/>
              <w:right w:val="single" w:sz="4" w:space="0" w:color="auto"/>
            </w:tcBorders>
            <w:vAlign w:val="center"/>
          </w:tcPr>
          <w:p w14:paraId="37BD0DFE" w14:textId="203747B0" w:rsidR="00F30DA6" w:rsidRPr="00B16C7F" w:rsidRDefault="00F30DA6" w:rsidP="00F30DA6">
            <w:pPr>
              <w:spacing w:before="0" w:after="0" w:line="240" w:lineRule="auto"/>
              <w:rPr>
                <w:sz w:val="16"/>
                <w:szCs w:val="16"/>
              </w:rPr>
            </w:pPr>
            <w:r w:rsidRPr="00B16C7F">
              <w:rPr>
                <w:rFonts w:cs="Arial"/>
                <w:color w:val="000000"/>
                <w:sz w:val="16"/>
                <w:szCs w:val="16"/>
              </w:rPr>
              <w:t>M8166</w:t>
            </w:r>
          </w:p>
        </w:tc>
        <w:tc>
          <w:tcPr>
            <w:tcW w:w="6321" w:type="dxa"/>
            <w:tcBorders>
              <w:top w:val="single" w:sz="4" w:space="0" w:color="auto"/>
              <w:left w:val="single" w:sz="4" w:space="0" w:color="auto"/>
              <w:bottom w:val="single" w:sz="4" w:space="0" w:color="auto"/>
              <w:right w:val="single" w:sz="4" w:space="0" w:color="auto"/>
            </w:tcBorders>
            <w:vAlign w:val="center"/>
          </w:tcPr>
          <w:p w14:paraId="482EB289" w14:textId="6C84C598" w:rsidR="00F30DA6" w:rsidRPr="00B16C7F" w:rsidRDefault="00F30DA6" w:rsidP="00F30DA6">
            <w:pPr>
              <w:spacing w:before="0" w:after="0" w:line="240" w:lineRule="auto"/>
              <w:rPr>
                <w:sz w:val="16"/>
                <w:szCs w:val="16"/>
              </w:rPr>
            </w:pPr>
            <w:r w:rsidRPr="00B16C7F">
              <w:rPr>
                <w:sz w:val="16"/>
                <w:szCs w:val="16"/>
              </w:rPr>
              <w:t>Localised osteoporosis [</w:t>
            </w:r>
            <w:proofErr w:type="spellStart"/>
            <w:r w:rsidRPr="00B16C7F">
              <w:rPr>
                <w:sz w:val="16"/>
                <w:szCs w:val="16"/>
              </w:rPr>
              <w:t>Lequesne</w:t>
            </w:r>
            <w:proofErr w:type="spellEnd"/>
            <w:r w:rsidRPr="00B16C7F">
              <w:rPr>
                <w:sz w:val="16"/>
                <w:szCs w:val="16"/>
              </w:rPr>
              <w:t>], lower leg</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BBFA2AF" w14:textId="75FB63C0" w:rsidR="00F30DA6" w:rsidRPr="00B16C7F" w:rsidRDefault="00F30DA6" w:rsidP="00F30DA6">
            <w:pPr>
              <w:spacing w:before="0" w:after="0" w:line="240" w:lineRule="auto"/>
              <w:rPr>
                <w:rFonts w:cs="Arial"/>
                <w:color w:val="000000"/>
                <w:sz w:val="16"/>
                <w:szCs w:val="16"/>
                <w:lang w:eastAsia="en-US"/>
              </w:rPr>
            </w:pPr>
            <w:r w:rsidRPr="00B16C7F">
              <w:rPr>
                <w:sz w:val="16"/>
                <w:szCs w:val="16"/>
              </w:rPr>
              <w:t>1.4</w:t>
            </w:r>
          </w:p>
        </w:tc>
      </w:tr>
      <w:tr w:rsidR="00F30DA6" w:rsidRPr="00B16C7F" w14:paraId="5227B21F"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38D75A52"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M81.67</w:t>
            </w:r>
          </w:p>
        </w:tc>
        <w:tc>
          <w:tcPr>
            <w:tcW w:w="1074" w:type="dxa"/>
            <w:tcBorders>
              <w:top w:val="single" w:sz="4" w:space="0" w:color="auto"/>
              <w:left w:val="nil"/>
              <w:bottom w:val="single" w:sz="4" w:space="0" w:color="auto"/>
              <w:right w:val="single" w:sz="4" w:space="0" w:color="auto"/>
            </w:tcBorders>
            <w:vAlign w:val="center"/>
          </w:tcPr>
          <w:p w14:paraId="124C189E" w14:textId="03C5ED67" w:rsidR="00F30DA6" w:rsidRPr="00B16C7F" w:rsidRDefault="00F30DA6" w:rsidP="00F30DA6">
            <w:pPr>
              <w:spacing w:before="0" w:after="0" w:line="240" w:lineRule="auto"/>
              <w:rPr>
                <w:sz w:val="16"/>
                <w:szCs w:val="16"/>
              </w:rPr>
            </w:pPr>
            <w:r w:rsidRPr="00B16C7F">
              <w:rPr>
                <w:rFonts w:cs="Arial"/>
                <w:color w:val="000000"/>
                <w:sz w:val="16"/>
                <w:szCs w:val="16"/>
              </w:rPr>
              <w:t>M8167</w:t>
            </w:r>
          </w:p>
        </w:tc>
        <w:tc>
          <w:tcPr>
            <w:tcW w:w="6321" w:type="dxa"/>
            <w:tcBorders>
              <w:top w:val="single" w:sz="4" w:space="0" w:color="auto"/>
              <w:left w:val="single" w:sz="4" w:space="0" w:color="auto"/>
              <w:bottom w:val="single" w:sz="4" w:space="0" w:color="auto"/>
              <w:right w:val="single" w:sz="4" w:space="0" w:color="auto"/>
            </w:tcBorders>
            <w:vAlign w:val="center"/>
          </w:tcPr>
          <w:p w14:paraId="61D78DA6" w14:textId="77C6C20D" w:rsidR="00F30DA6" w:rsidRPr="00B16C7F" w:rsidRDefault="00F30DA6" w:rsidP="00F30DA6">
            <w:pPr>
              <w:spacing w:before="0" w:after="0" w:line="240" w:lineRule="auto"/>
              <w:rPr>
                <w:sz w:val="16"/>
                <w:szCs w:val="16"/>
              </w:rPr>
            </w:pPr>
            <w:r w:rsidRPr="00B16C7F">
              <w:rPr>
                <w:sz w:val="16"/>
                <w:szCs w:val="16"/>
              </w:rPr>
              <w:t>Localised osteoporosis [</w:t>
            </w:r>
            <w:proofErr w:type="spellStart"/>
            <w:r w:rsidRPr="00B16C7F">
              <w:rPr>
                <w:sz w:val="16"/>
                <w:szCs w:val="16"/>
              </w:rPr>
              <w:t>Lequesne</w:t>
            </w:r>
            <w:proofErr w:type="spellEnd"/>
            <w:r w:rsidRPr="00B16C7F">
              <w:rPr>
                <w:sz w:val="16"/>
                <w:szCs w:val="16"/>
              </w:rPr>
              <w:t>], ankle and foot</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2A013E4" w14:textId="4284204A" w:rsidR="00F30DA6" w:rsidRPr="00B16C7F" w:rsidRDefault="00F30DA6" w:rsidP="00F30DA6">
            <w:pPr>
              <w:spacing w:before="0" w:after="0" w:line="240" w:lineRule="auto"/>
              <w:rPr>
                <w:rFonts w:cs="Arial"/>
                <w:color w:val="000000"/>
                <w:sz w:val="16"/>
                <w:szCs w:val="16"/>
                <w:lang w:eastAsia="en-US"/>
              </w:rPr>
            </w:pPr>
            <w:r w:rsidRPr="00B16C7F">
              <w:rPr>
                <w:sz w:val="16"/>
                <w:szCs w:val="16"/>
              </w:rPr>
              <w:t>1.4</w:t>
            </w:r>
          </w:p>
        </w:tc>
      </w:tr>
      <w:tr w:rsidR="00F30DA6" w:rsidRPr="00B16C7F" w14:paraId="18582C6C"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57E9341E"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M81.68</w:t>
            </w:r>
          </w:p>
        </w:tc>
        <w:tc>
          <w:tcPr>
            <w:tcW w:w="1074" w:type="dxa"/>
            <w:tcBorders>
              <w:top w:val="single" w:sz="4" w:space="0" w:color="auto"/>
              <w:left w:val="nil"/>
              <w:bottom w:val="single" w:sz="4" w:space="0" w:color="auto"/>
              <w:right w:val="single" w:sz="4" w:space="0" w:color="auto"/>
            </w:tcBorders>
            <w:vAlign w:val="center"/>
          </w:tcPr>
          <w:p w14:paraId="539A3E56" w14:textId="5B314050" w:rsidR="00F30DA6" w:rsidRPr="00B16C7F" w:rsidRDefault="00F30DA6" w:rsidP="00F30DA6">
            <w:pPr>
              <w:spacing w:before="0" w:after="0" w:line="240" w:lineRule="auto"/>
              <w:rPr>
                <w:sz w:val="16"/>
                <w:szCs w:val="16"/>
              </w:rPr>
            </w:pPr>
            <w:r w:rsidRPr="00B16C7F">
              <w:rPr>
                <w:rFonts w:cs="Arial"/>
                <w:color w:val="000000"/>
                <w:sz w:val="16"/>
                <w:szCs w:val="16"/>
              </w:rPr>
              <w:t>M8168</w:t>
            </w:r>
          </w:p>
        </w:tc>
        <w:tc>
          <w:tcPr>
            <w:tcW w:w="6321" w:type="dxa"/>
            <w:tcBorders>
              <w:top w:val="single" w:sz="4" w:space="0" w:color="auto"/>
              <w:left w:val="single" w:sz="4" w:space="0" w:color="auto"/>
              <w:bottom w:val="single" w:sz="4" w:space="0" w:color="auto"/>
              <w:right w:val="single" w:sz="4" w:space="0" w:color="auto"/>
            </w:tcBorders>
            <w:vAlign w:val="center"/>
          </w:tcPr>
          <w:p w14:paraId="3BADCD9C" w14:textId="2A65D95E" w:rsidR="00F30DA6" w:rsidRPr="00B16C7F" w:rsidRDefault="00F30DA6" w:rsidP="00F30DA6">
            <w:pPr>
              <w:spacing w:before="0" w:after="0" w:line="240" w:lineRule="auto"/>
              <w:rPr>
                <w:sz w:val="16"/>
                <w:szCs w:val="16"/>
              </w:rPr>
            </w:pPr>
            <w:r w:rsidRPr="00B16C7F">
              <w:rPr>
                <w:sz w:val="16"/>
                <w:szCs w:val="16"/>
              </w:rPr>
              <w:t>Localised osteoporosis [</w:t>
            </w:r>
            <w:proofErr w:type="spellStart"/>
            <w:r w:rsidRPr="00B16C7F">
              <w:rPr>
                <w:sz w:val="16"/>
                <w:szCs w:val="16"/>
              </w:rPr>
              <w:t>Lequesne</w:t>
            </w:r>
            <w:proofErr w:type="spellEnd"/>
            <w:r w:rsidRPr="00B16C7F">
              <w:rPr>
                <w:sz w:val="16"/>
                <w:szCs w:val="16"/>
              </w:rPr>
              <w:t xml:space="preserve">], </w:t>
            </w:r>
            <w:proofErr w:type="gramStart"/>
            <w:r w:rsidRPr="00B16C7F">
              <w:rPr>
                <w:sz w:val="16"/>
                <w:szCs w:val="16"/>
              </w:rPr>
              <w:t>other</w:t>
            </w:r>
            <w:proofErr w:type="gramEnd"/>
            <w:r w:rsidRPr="00B16C7F">
              <w:rPr>
                <w:sz w:val="16"/>
                <w:szCs w:val="16"/>
              </w:rPr>
              <w:t xml:space="preserve"> site</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1886358" w14:textId="2562002F" w:rsidR="00F30DA6" w:rsidRPr="00B16C7F" w:rsidRDefault="00F30DA6" w:rsidP="00F30DA6">
            <w:pPr>
              <w:spacing w:before="0" w:after="0" w:line="240" w:lineRule="auto"/>
              <w:rPr>
                <w:rFonts w:cs="Arial"/>
                <w:color w:val="000000"/>
                <w:sz w:val="16"/>
                <w:szCs w:val="16"/>
                <w:lang w:eastAsia="en-US"/>
              </w:rPr>
            </w:pPr>
            <w:r w:rsidRPr="00B16C7F">
              <w:rPr>
                <w:sz w:val="16"/>
                <w:szCs w:val="16"/>
              </w:rPr>
              <w:t>1.4</w:t>
            </w:r>
          </w:p>
        </w:tc>
      </w:tr>
      <w:tr w:rsidR="00F30DA6" w:rsidRPr="00B16C7F" w14:paraId="3EFD3A62"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09ACD739"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M81.80</w:t>
            </w:r>
          </w:p>
        </w:tc>
        <w:tc>
          <w:tcPr>
            <w:tcW w:w="1074" w:type="dxa"/>
            <w:tcBorders>
              <w:top w:val="single" w:sz="4" w:space="0" w:color="auto"/>
              <w:left w:val="nil"/>
              <w:bottom w:val="single" w:sz="4" w:space="0" w:color="auto"/>
              <w:right w:val="single" w:sz="4" w:space="0" w:color="auto"/>
            </w:tcBorders>
            <w:vAlign w:val="center"/>
          </w:tcPr>
          <w:p w14:paraId="0C2744FE" w14:textId="0B7D2A3D" w:rsidR="00F30DA6" w:rsidRPr="00B16C7F" w:rsidRDefault="00F30DA6" w:rsidP="00F30DA6">
            <w:pPr>
              <w:spacing w:before="0" w:after="0" w:line="240" w:lineRule="auto"/>
              <w:rPr>
                <w:sz w:val="16"/>
                <w:szCs w:val="16"/>
              </w:rPr>
            </w:pPr>
            <w:r w:rsidRPr="00B16C7F">
              <w:rPr>
                <w:rFonts w:cs="Arial"/>
                <w:color w:val="000000"/>
                <w:sz w:val="16"/>
                <w:szCs w:val="16"/>
              </w:rPr>
              <w:t>M8180</w:t>
            </w:r>
          </w:p>
        </w:tc>
        <w:tc>
          <w:tcPr>
            <w:tcW w:w="6321" w:type="dxa"/>
            <w:tcBorders>
              <w:top w:val="single" w:sz="4" w:space="0" w:color="auto"/>
              <w:left w:val="single" w:sz="4" w:space="0" w:color="auto"/>
              <w:bottom w:val="single" w:sz="4" w:space="0" w:color="auto"/>
              <w:right w:val="single" w:sz="4" w:space="0" w:color="auto"/>
            </w:tcBorders>
            <w:vAlign w:val="center"/>
          </w:tcPr>
          <w:p w14:paraId="7869669A" w14:textId="508BCA2A" w:rsidR="00F30DA6" w:rsidRPr="00B16C7F" w:rsidRDefault="00F30DA6" w:rsidP="00F30DA6">
            <w:pPr>
              <w:spacing w:before="0" w:after="0" w:line="240" w:lineRule="auto"/>
              <w:rPr>
                <w:sz w:val="16"/>
                <w:szCs w:val="16"/>
              </w:rPr>
            </w:pPr>
            <w:r w:rsidRPr="00B16C7F">
              <w:rPr>
                <w:sz w:val="16"/>
                <w:szCs w:val="16"/>
              </w:rPr>
              <w:t>Other osteoporosis, multiple sites</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2BE70E0" w14:textId="15B5BEE7" w:rsidR="00F30DA6" w:rsidRPr="00B16C7F" w:rsidRDefault="00F30DA6" w:rsidP="00F30DA6">
            <w:pPr>
              <w:spacing w:before="0" w:after="0" w:line="240" w:lineRule="auto"/>
              <w:rPr>
                <w:rFonts w:cs="Arial"/>
                <w:color w:val="000000"/>
                <w:sz w:val="16"/>
                <w:szCs w:val="16"/>
                <w:lang w:eastAsia="en-US"/>
              </w:rPr>
            </w:pPr>
            <w:r w:rsidRPr="00B16C7F">
              <w:rPr>
                <w:sz w:val="16"/>
                <w:szCs w:val="16"/>
              </w:rPr>
              <w:t>1.4</w:t>
            </w:r>
          </w:p>
        </w:tc>
      </w:tr>
      <w:tr w:rsidR="00F30DA6" w:rsidRPr="00B16C7F" w14:paraId="2A394401"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13B5A8DB"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M81.81</w:t>
            </w:r>
          </w:p>
        </w:tc>
        <w:tc>
          <w:tcPr>
            <w:tcW w:w="1074" w:type="dxa"/>
            <w:tcBorders>
              <w:top w:val="single" w:sz="4" w:space="0" w:color="auto"/>
              <w:left w:val="nil"/>
              <w:bottom w:val="single" w:sz="4" w:space="0" w:color="auto"/>
              <w:right w:val="single" w:sz="4" w:space="0" w:color="auto"/>
            </w:tcBorders>
            <w:vAlign w:val="center"/>
          </w:tcPr>
          <w:p w14:paraId="4B0A819C" w14:textId="5BCA0C39" w:rsidR="00F30DA6" w:rsidRPr="00B16C7F" w:rsidRDefault="00F30DA6" w:rsidP="00F30DA6">
            <w:pPr>
              <w:spacing w:before="0" w:after="0" w:line="240" w:lineRule="auto"/>
              <w:rPr>
                <w:sz w:val="16"/>
                <w:szCs w:val="16"/>
              </w:rPr>
            </w:pPr>
            <w:r w:rsidRPr="00B16C7F">
              <w:rPr>
                <w:rFonts w:cs="Arial"/>
                <w:color w:val="000000"/>
                <w:sz w:val="16"/>
                <w:szCs w:val="16"/>
              </w:rPr>
              <w:t>M8181</w:t>
            </w:r>
          </w:p>
        </w:tc>
        <w:tc>
          <w:tcPr>
            <w:tcW w:w="6321" w:type="dxa"/>
            <w:tcBorders>
              <w:top w:val="single" w:sz="4" w:space="0" w:color="auto"/>
              <w:left w:val="single" w:sz="4" w:space="0" w:color="auto"/>
              <w:bottom w:val="single" w:sz="4" w:space="0" w:color="auto"/>
              <w:right w:val="single" w:sz="4" w:space="0" w:color="auto"/>
            </w:tcBorders>
            <w:vAlign w:val="center"/>
          </w:tcPr>
          <w:p w14:paraId="4540B40E" w14:textId="7423D0AF" w:rsidR="00F30DA6" w:rsidRPr="00B16C7F" w:rsidRDefault="00F30DA6" w:rsidP="00F30DA6">
            <w:pPr>
              <w:spacing w:before="0" w:after="0" w:line="240" w:lineRule="auto"/>
              <w:rPr>
                <w:sz w:val="16"/>
                <w:szCs w:val="16"/>
              </w:rPr>
            </w:pPr>
            <w:r w:rsidRPr="00B16C7F">
              <w:rPr>
                <w:sz w:val="16"/>
                <w:szCs w:val="16"/>
              </w:rPr>
              <w:t>Other osteoporosis, shoulder region</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2A8A11A" w14:textId="7E92151B" w:rsidR="00F30DA6" w:rsidRPr="00B16C7F" w:rsidRDefault="00F30DA6" w:rsidP="00F30DA6">
            <w:pPr>
              <w:spacing w:before="0" w:after="0" w:line="240" w:lineRule="auto"/>
              <w:rPr>
                <w:rFonts w:cs="Arial"/>
                <w:color w:val="000000"/>
                <w:sz w:val="16"/>
                <w:szCs w:val="16"/>
                <w:lang w:eastAsia="en-US"/>
              </w:rPr>
            </w:pPr>
            <w:r w:rsidRPr="00B16C7F">
              <w:rPr>
                <w:sz w:val="16"/>
                <w:szCs w:val="16"/>
              </w:rPr>
              <w:t>1.4</w:t>
            </w:r>
          </w:p>
        </w:tc>
      </w:tr>
      <w:tr w:rsidR="00F30DA6" w:rsidRPr="00B16C7F" w14:paraId="20614BF4"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71F2A0DE"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M81.82</w:t>
            </w:r>
          </w:p>
        </w:tc>
        <w:tc>
          <w:tcPr>
            <w:tcW w:w="1074" w:type="dxa"/>
            <w:tcBorders>
              <w:top w:val="single" w:sz="4" w:space="0" w:color="auto"/>
              <w:left w:val="nil"/>
              <w:bottom w:val="single" w:sz="4" w:space="0" w:color="auto"/>
              <w:right w:val="single" w:sz="4" w:space="0" w:color="auto"/>
            </w:tcBorders>
            <w:vAlign w:val="center"/>
          </w:tcPr>
          <w:p w14:paraId="43844CB6" w14:textId="7143CB09" w:rsidR="00F30DA6" w:rsidRPr="00B16C7F" w:rsidRDefault="00F30DA6" w:rsidP="00F30DA6">
            <w:pPr>
              <w:spacing w:before="0" w:after="0" w:line="240" w:lineRule="auto"/>
              <w:rPr>
                <w:sz w:val="16"/>
                <w:szCs w:val="16"/>
              </w:rPr>
            </w:pPr>
            <w:r w:rsidRPr="00B16C7F">
              <w:rPr>
                <w:rFonts w:cs="Arial"/>
                <w:color w:val="000000"/>
                <w:sz w:val="16"/>
                <w:szCs w:val="16"/>
              </w:rPr>
              <w:t>M8182</w:t>
            </w:r>
          </w:p>
        </w:tc>
        <w:tc>
          <w:tcPr>
            <w:tcW w:w="6321" w:type="dxa"/>
            <w:tcBorders>
              <w:top w:val="single" w:sz="4" w:space="0" w:color="auto"/>
              <w:left w:val="single" w:sz="4" w:space="0" w:color="auto"/>
              <w:bottom w:val="single" w:sz="4" w:space="0" w:color="auto"/>
              <w:right w:val="single" w:sz="4" w:space="0" w:color="auto"/>
            </w:tcBorders>
            <w:vAlign w:val="center"/>
          </w:tcPr>
          <w:p w14:paraId="17725CD3" w14:textId="1CCDBAC3" w:rsidR="00F30DA6" w:rsidRPr="00B16C7F" w:rsidRDefault="00F30DA6" w:rsidP="00F30DA6">
            <w:pPr>
              <w:spacing w:before="0" w:after="0" w:line="240" w:lineRule="auto"/>
              <w:rPr>
                <w:sz w:val="16"/>
                <w:szCs w:val="16"/>
              </w:rPr>
            </w:pPr>
            <w:r w:rsidRPr="00B16C7F">
              <w:rPr>
                <w:sz w:val="16"/>
                <w:szCs w:val="16"/>
              </w:rPr>
              <w:t>Other osteoporosis, upper arm</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0A68C4D" w14:textId="5E4851AE" w:rsidR="00F30DA6" w:rsidRPr="00B16C7F" w:rsidRDefault="00F30DA6" w:rsidP="00F30DA6">
            <w:pPr>
              <w:spacing w:before="0" w:after="0" w:line="240" w:lineRule="auto"/>
              <w:rPr>
                <w:rFonts w:cs="Arial"/>
                <w:color w:val="000000"/>
                <w:sz w:val="16"/>
                <w:szCs w:val="16"/>
                <w:lang w:eastAsia="en-US"/>
              </w:rPr>
            </w:pPr>
            <w:r w:rsidRPr="00B16C7F">
              <w:rPr>
                <w:sz w:val="16"/>
                <w:szCs w:val="16"/>
              </w:rPr>
              <w:t>1.4</w:t>
            </w:r>
          </w:p>
        </w:tc>
      </w:tr>
      <w:tr w:rsidR="00F30DA6" w:rsidRPr="00B16C7F" w14:paraId="4257366A"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4FAB8B48"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M81.83</w:t>
            </w:r>
          </w:p>
        </w:tc>
        <w:tc>
          <w:tcPr>
            <w:tcW w:w="1074" w:type="dxa"/>
            <w:tcBorders>
              <w:top w:val="single" w:sz="4" w:space="0" w:color="auto"/>
              <w:left w:val="nil"/>
              <w:bottom w:val="single" w:sz="4" w:space="0" w:color="auto"/>
              <w:right w:val="single" w:sz="4" w:space="0" w:color="auto"/>
            </w:tcBorders>
            <w:vAlign w:val="center"/>
          </w:tcPr>
          <w:p w14:paraId="4EA58B55" w14:textId="50D0FA6D" w:rsidR="00F30DA6" w:rsidRPr="00B16C7F" w:rsidRDefault="00F30DA6" w:rsidP="00F30DA6">
            <w:pPr>
              <w:spacing w:before="0" w:after="0" w:line="240" w:lineRule="auto"/>
              <w:rPr>
                <w:sz w:val="16"/>
                <w:szCs w:val="16"/>
              </w:rPr>
            </w:pPr>
            <w:r w:rsidRPr="00B16C7F">
              <w:rPr>
                <w:rFonts w:cs="Arial"/>
                <w:color w:val="000000"/>
                <w:sz w:val="16"/>
                <w:szCs w:val="16"/>
              </w:rPr>
              <w:t>M8183</w:t>
            </w:r>
          </w:p>
        </w:tc>
        <w:tc>
          <w:tcPr>
            <w:tcW w:w="6321" w:type="dxa"/>
            <w:tcBorders>
              <w:top w:val="single" w:sz="4" w:space="0" w:color="auto"/>
              <w:left w:val="single" w:sz="4" w:space="0" w:color="auto"/>
              <w:bottom w:val="single" w:sz="4" w:space="0" w:color="auto"/>
              <w:right w:val="single" w:sz="4" w:space="0" w:color="auto"/>
            </w:tcBorders>
            <w:vAlign w:val="center"/>
          </w:tcPr>
          <w:p w14:paraId="0BF9280A" w14:textId="7AAA3EC6" w:rsidR="00F30DA6" w:rsidRPr="00B16C7F" w:rsidRDefault="00F30DA6" w:rsidP="00F30DA6">
            <w:pPr>
              <w:spacing w:before="0" w:after="0" w:line="240" w:lineRule="auto"/>
              <w:rPr>
                <w:sz w:val="16"/>
                <w:szCs w:val="16"/>
              </w:rPr>
            </w:pPr>
            <w:r w:rsidRPr="00B16C7F">
              <w:rPr>
                <w:sz w:val="16"/>
                <w:szCs w:val="16"/>
              </w:rPr>
              <w:t>Other osteoporosis, forearm</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42E614A" w14:textId="195FD19D" w:rsidR="00F30DA6" w:rsidRPr="00B16C7F" w:rsidRDefault="00F30DA6" w:rsidP="00F30DA6">
            <w:pPr>
              <w:spacing w:before="0" w:after="0" w:line="240" w:lineRule="auto"/>
              <w:rPr>
                <w:rFonts w:cs="Arial"/>
                <w:color w:val="000000"/>
                <w:sz w:val="16"/>
                <w:szCs w:val="16"/>
                <w:lang w:eastAsia="en-US"/>
              </w:rPr>
            </w:pPr>
            <w:r w:rsidRPr="00B16C7F">
              <w:rPr>
                <w:sz w:val="16"/>
                <w:szCs w:val="16"/>
              </w:rPr>
              <w:t>1.4</w:t>
            </w:r>
          </w:p>
        </w:tc>
      </w:tr>
      <w:tr w:rsidR="00F30DA6" w:rsidRPr="00B16C7F" w14:paraId="28B9766C"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26CF54E1"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M81.84</w:t>
            </w:r>
          </w:p>
        </w:tc>
        <w:tc>
          <w:tcPr>
            <w:tcW w:w="1074" w:type="dxa"/>
            <w:tcBorders>
              <w:top w:val="single" w:sz="4" w:space="0" w:color="auto"/>
              <w:left w:val="nil"/>
              <w:bottom w:val="single" w:sz="4" w:space="0" w:color="auto"/>
              <w:right w:val="single" w:sz="4" w:space="0" w:color="auto"/>
            </w:tcBorders>
            <w:vAlign w:val="center"/>
          </w:tcPr>
          <w:p w14:paraId="6E22B090" w14:textId="7C23FFA3" w:rsidR="00F30DA6" w:rsidRPr="00B16C7F" w:rsidRDefault="00F30DA6" w:rsidP="00F30DA6">
            <w:pPr>
              <w:spacing w:before="0" w:after="0" w:line="240" w:lineRule="auto"/>
              <w:rPr>
                <w:sz w:val="16"/>
                <w:szCs w:val="16"/>
              </w:rPr>
            </w:pPr>
            <w:r w:rsidRPr="00B16C7F">
              <w:rPr>
                <w:rFonts w:cs="Arial"/>
                <w:color w:val="000000"/>
                <w:sz w:val="16"/>
                <w:szCs w:val="16"/>
              </w:rPr>
              <w:t>M8184</w:t>
            </w:r>
          </w:p>
        </w:tc>
        <w:tc>
          <w:tcPr>
            <w:tcW w:w="6321" w:type="dxa"/>
            <w:tcBorders>
              <w:top w:val="single" w:sz="4" w:space="0" w:color="auto"/>
              <w:left w:val="single" w:sz="4" w:space="0" w:color="auto"/>
              <w:bottom w:val="single" w:sz="4" w:space="0" w:color="auto"/>
              <w:right w:val="single" w:sz="4" w:space="0" w:color="auto"/>
            </w:tcBorders>
            <w:vAlign w:val="center"/>
          </w:tcPr>
          <w:p w14:paraId="3C4A2EF7" w14:textId="0D749797" w:rsidR="00F30DA6" w:rsidRPr="00B16C7F" w:rsidRDefault="00F30DA6" w:rsidP="00F30DA6">
            <w:pPr>
              <w:spacing w:before="0" w:after="0" w:line="240" w:lineRule="auto"/>
              <w:rPr>
                <w:sz w:val="16"/>
                <w:szCs w:val="16"/>
              </w:rPr>
            </w:pPr>
            <w:r w:rsidRPr="00B16C7F">
              <w:rPr>
                <w:sz w:val="16"/>
                <w:szCs w:val="16"/>
              </w:rPr>
              <w:t>Other osteoporosis, hand</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967A889" w14:textId="7081BD5B" w:rsidR="00F30DA6" w:rsidRPr="00B16C7F" w:rsidRDefault="00F30DA6" w:rsidP="00F30DA6">
            <w:pPr>
              <w:spacing w:before="0" w:after="0" w:line="240" w:lineRule="auto"/>
              <w:rPr>
                <w:rFonts w:cs="Arial"/>
                <w:color w:val="000000"/>
                <w:sz w:val="16"/>
                <w:szCs w:val="16"/>
                <w:lang w:eastAsia="en-US"/>
              </w:rPr>
            </w:pPr>
            <w:r w:rsidRPr="00B16C7F">
              <w:rPr>
                <w:sz w:val="16"/>
                <w:szCs w:val="16"/>
              </w:rPr>
              <w:t>1.4</w:t>
            </w:r>
          </w:p>
        </w:tc>
      </w:tr>
      <w:tr w:rsidR="00F30DA6" w:rsidRPr="00B16C7F" w14:paraId="7AE7FB6D"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6E00E13A"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M81.85</w:t>
            </w:r>
          </w:p>
        </w:tc>
        <w:tc>
          <w:tcPr>
            <w:tcW w:w="1074" w:type="dxa"/>
            <w:tcBorders>
              <w:top w:val="single" w:sz="4" w:space="0" w:color="auto"/>
              <w:left w:val="nil"/>
              <w:bottom w:val="single" w:sz="4" w:space="0" w:color="auto"/>
              <w:right w:val="single" w:sz="4" w:space="0" w:color="auto"/>
            </w:tcBorders>
            <w:vAlign w:val="center"/>
          </w:tcPr>
          <w:p w14:paraId="7B73291D" w14:textId="0C12FA77" w:rsidR="00F30DA6" w:rsidRPr="00B16C7F" w:rsidRDefault="00F30DA6" w:rsidP="00F30DA6">
            <w:pPr>
              <w:spacing w:before="0" w:after="0" w:line="240" w:lineRule="auto"/>
              <w:rPr>
                <w:sz w:val="16"/>
                <w:szCs w:val="16"/>
              </w:rPr>
            </w:pPr>
            <w:r w:rsidRPr="00B16C7F">
              <w:rPr>
                <w:rFonts w:cs="Arial"/>
                <w:color w:val="000000"/>
                <w:sz w:val="16"/>
                <w:szCs w:val="16"/>
              </w:rPr>
              <w:t>M8185</w:t>
            </w:r>
          </w:p>
        </w:tc>
        <w:tc>
          <w:tcPr>
            <w:tcW w:w="6321" w:type="dxa"/>
            <w:tcBorders>
              <w:top w:val="single" w:sz="4" w:space="0" w:color="auto"/>
              <w:left w:val="single" w:sz="4" w:space="0" w:color="auto"/>
              <w:bottom w:val="single" w:sz="4" w:space="0" w:color="auto"/>
              <w:right w:val="single" w:sz="4" w:space="0" w:color="auto"/>
            </w:tcBorders>
            <w:vAlign w:val="center"/>
          </w:tcPr>
          <w:p w14:paraId="4DE9293B" w14:textId="057A7E61" w:rsidR="00F30DA6" w:rsidRPr="00B16C7F" w:rsidRDefault="00F30DA6" w:rsidP="00F30DA6">
            <w:pPr>
              <w:spacing w:before="0" w:after="0" w:line="240" w:lineRule="auto"/>
              <w:rPr>
                <w:sz w:val="16"/>
                <w:szCs w:val="16"/>
              </w:rPr>
            </w:pPr>
            <w:r w:rsidRPr="00B16C7F">
              <w:rPr>
                <w:sz w:val="16"/>
                <w:szCs w:val="16"/>
              </w:rPr>
              <w:t>Other osteoporosis, pelvic region and thigh</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8212729" w14:textId="04F88A95" w:rsidR="00F30DA6" w:rsidRPr="00B16C7F" w:rsidRDefault="00F30DA6" w:rsidP="00F30DA6">
            <w:pPr>
              <w:spacing w:before="0" w:after="0" w:line="240" w:lineRule="auto"/>
              <w:rPr>
                <w:rFonts w:cs="Arial"/>
                <w:color w:val="000000"/>
                <w:sz w:val="16"/>
                <w:szCs w:val="16"/>
                <w:lang w:eastAsia="en-US"/>
              </w:rPr>
            </w:pPr>
            <w:r w:rsidRPr="00B16C7F">
              <w:rPr>
                <w:sz w:val="16"/>
                <w:szCs w:val="16"/>
              </w:rPr>
              <w:t>1.4</w:t>
            </w:r>
          </w:p>
        </w:tc>
      </w:tr>
      <w:tr w:rsidR="00F30DA6" w:rsidRPr="00B16C7F" w14:paraId="77DB23DE"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30A572E5"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M81.86</w:t>
            </w:r>
          </w:p>
        </w:tc>
        <w:tc>
          <w:tcPr>
            <w:tcW w:w="1074" w:type="dxa"/>
            <w:tcBorders>
              <w:top w:val="single" w:sz="4" w:space="0" w:color="auto"/>
              <w:left w:val="nil"/>
              <w:bottom w:val="single" w:sz="4" w:space="0" w:color="auto"/>
              <w:right w:val="single" w:sz="4" w:space="0" w:color="auto"/>
            </w:tcBorders>
            <w:vAlign w:val="center"/>
          </w:tcPr>
          <w:p w14:paraId="0CE2F13C" w14:textId="4F1F7096" w:rsidR="00F30DA6" w:rsidRPr="00B16C7F" w:rsidRDefault="00F30DA6" w:rsidP="00F30DA6">
            <w:pPr>
              <w:spacing w:before="0" w:after="0" w:line="240" w:lineRule="auto"/>
              <w:rPr>
                <w:sz w:val="16"/>
                <w:szCs w:val="16"/>
              </w:rPr>
            </w:pPr>
            <w:r w:rsidRPr="00B16C7F">
              <w:rPr>
                <w:rFonts w:cs="Arial"/>
                <w:color w:val="000000"/>
                <w:sz w:val="16"/>
                <w:szCs w:val="16"/>
              </w:rPr>
              <w:t>M8186</w:t>
            </w:r>
          </w:p>
        </w:tc>
        <w:tc>
          <w:tcPr>
            <w:tcW w:w="6321" w:type="dxa"/>
            <w:tcBorders>
              <w:top w:val="single" w:sz="4" w:space="0" w:color="auto"/>
              <w:left w:val="single" w:sz="4" w:space="0" w:color="auto"/>
              <w:bottom w:val="single" w:sz="4" w:space="0" w:color="auto"/>
              <w:right w:val="single" w:sz="4" w:space="0" w:color="auto"/>
            </w:tcBorders>
            <w:vAlign w:val="center"/>
          </w:tcPr>
          <w:p w14:paraId="0FE2951F" w14:textId="3BD4C76A" w:rsidR="00F30DA6" w:rsidRPr="00B16C7F" w:rsidRDefault="00F30DA6" w:rsidP="00F30DA6">
            <w:pPr>
              <w:spacing w:before="0" w:after="0" w:line="240" w:lineRule="auto"/>
              <w:rPr>
                <w:sz w:val="16"/>
                <w:szCs w:val="16"/>
              </w:rPr>
            </w:pPr>
            <w:r w:rsidRPr="00B16C7F">
              <w:rPr>
                <w:sz w:val="16"/>
                <w:szCs w:val="16"/>
              </w:rPr>
              <w:t>Other osteoporosis, lower leg</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5E11B25" w14:textId="04DF91A2" w:rsidR="00F30DA6" w:rsidRPr="00B16C7F" w:rsidRDefault="00F30DA6" w:rsidP="00F30DA6">
            <w:pPr>
              <w:spacing w:before="0" w:after="0" w:line="240" w:lineRule="auto"/>
              <w:rPr>
                <w:rFonts w:cs="Arial"/>
                <w:color w:val="000000"/>
                <w:sz w:val="16"/>
                <w:szCs w:val="16"/>
                <w:lang w:eastAsia="en-US"/>
              </w:rPr>
            </w:pPr>
            <w:r w:rsidRPr="00B16C7F">
              <w:rPr>
                <w:sz w:val="16"/>
                <w:szCs w:val="16"/>
              </w:rPr>
              <w:t>1.4</w:t>
            </w:r>
          </w:p>
        </w:tc>
      </w:tr>
      <w:tr w:rsidR="00F30DA6" w:rsidRPr="00B16C7F" w14:paraId="32714F5B"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2CFBFC27"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M81.87</w:t>
            </w:r>
          </w:p>
        </w:tc>
        <w:tc>
          <w:tcPr>
            <w:tcW w:w="1074" w:type="dxa"/>
            <w:tcBorders>
              <w:top w:val="single" w:sz="4" w:space="0" w:color="auto"/>
              <w:left w:val="nil"/>
              <w:bottom w:val="single" w:sz="4" w:space="0" w:color="auto"/>
              <w:right w:val="single" w:sz="4" w:space="0" w:color="auto"/>
            </w:tcBorders>
            <w:vAlign w:val="center"/>
          </w:tcPr>
          <w:p w14:paraId="2609D632" w14:textId="042EFDAB" w:rsidR="00F30DA6" w:rsidRPr="00B16C7F" w:rsidRDefault="00F30DA6" w:rsidP="00F30DA6">
            <w:pPr>
              <w:spacing w:before="0" w:after="0" w:line="240" w:lineRule="auto"/>
              <w:rPr>
                <w:sz w:val="16"/>
                <w:szCs w:val="16"/>
              </w:rPr>
            </w:pPr>
            <w:r w:rsidRPr="00B16C7F">
              <w:rPr>
                <w:rFonts w:cs="Arial"/>
                <w:color w:val="000000"/>
                <w:sz w:val="16"/>
                <w:szCs w:val="16"/>
              </w:rPr>
              <w:t>M8187</w:t>
            </w:r>
          </w:p>
        </w:tc>
        <w:tc>
          <w:tcPr>
            <w:tcW w:w="6321" w:type="dxa"/>
            <w:tcBorders>
              <w:top w:val="single" w:sz="4" w:space="0" w:color="auto"/>
              <w:left w:val="single" w:sz="4" w:space="0" w:color="auto"/>
              <w:bottom w:val="single" w:sz="4" w:space="0" w:color="auto"/>
              <w:right w:val="single" w:sz="4" w:space="0" w:color="auto"/>
            </w:tcBorders>
            <w:vAlign w:val="center"/>
          </w:tcPr>
          <w:p w14:paraId="73286E65" w14:textId="407F4940" w:rsidR="00F30DA6" w:rsidRPr="00B16C7F" w:rsidRDefault="00F30DA6" w:rsidP="00F30DA6">
            <w:pPr>
              <w:spacing w:before="0" w:after="0" w:line="240" w:lineRule="auto"/>
              <w:rPr>
                <w:sz w:val="16"/>
                <w:szCs w:val="16"/>
              </w:rPr>
            </w:pPr>
            <w:r w:rsidRPr="00B16C7F">
              <w:rPr>
                <w:sz w:val="16"/>
                <w:szCs w:val="16"/>
              </w:rPr>
              <w:t>Other osteoporosis, ankle and foot</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C01218F" w14:textId="027F929E" w:rsidR="00F30DA6" w:rsidRPr="00B16C7F" w:rsidRDefault="00F30DA6" w:rsidP="00F30DA6">
            <w:pPr>
              <w:spacing w:before="0" w:after="0" w:line="240" w:lineRule="auto"/>
              <w:rPr>
                <w:rFonts w:cs="Arial"/>
                <w:color w:val="000000"/>
                <w:sz w:val="16"/>
                <w:szCs w:val="16"/>
                <w:lang w:eastAsia="en-US"/>
              </w:rPr>
            </w:pPr>
            <w:r w:rsidRPr="00B16C7F">
              <w:rPr>
                <w:sz w:val="16"/>
                <w:szCs w:val="16"/>
              </w:rPr>
              <w:t>1.4</w:t>
            </w:r>
          </w:p>
        </w:tc>
      </w:tr>
      <w:tr w:rsidR="00F30DA6" w:rsidRPr="00B16C7F" w14:paraId="2A5BD5D2"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3FFE18D2"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M81.88</w:t>
            </w:r>
          </w:p>
        </w:tc>
        <w:tc>
          <w:tcPr>
            <w:tcW w:w="1074" w:type="dxa"/>
            <w:tcBorders>
              <w:top w:val="single" w:sz="4" w:space="0" w:color="auto"/>
              <w:left w:val="nil"/>
              <w:bottom w:val="single" w:sz="4" w:space="0" w:color="auto"/>
              <w:right w:val="single" w:sz="4" w:space="0" w:color="auto"/>
            </w:tcBorders>
            <w:vAlign w:val="center"/>
          </w:tcPr>
          <w:p w14:paraId="3D49E34D" w14:textId="19C62E10" w:rsidR="00F30DA6" w:rsidRPr="00B16C7F" w:rsidRDefault="00F30DA6" w:rsidP="00F30DA6">
            <w:pPr>
              <w:spacing w:before="0" w:after="0" w:line="240" w:lineRule="auto"/>
              <w:rPr>
                <w:sz w:val="16"/>
                <w:szCs w:val="16"/>
              </w:rPr>
            </w:pPr>
            <w:r w:rsidRPr="00B16C7F">
              <w:rPr>
                <w:rFonts w:cs="Arial"/>
                <w:color w:val="000000"/>
                <w:sz w:val="16"/>
                <w:szCs w:val="16"/>
              </w:rPr>
              <w:t>M8188</w:t>
            </w:r>
          </w:p>
        </w:tc>
        <w:tc>
          <w:tcPr>
            <w:tcW w:w="6321" w:type="dxa"/>
            <w:tcBorders>
              <w:top w:val="single" w:sz="4" w:space="0" w:color="auto"/>
              <w:left w:val="single" w:sz="4" w:space="0" w:color="auto"/>
              <w:bottom w:val="single" w:sz="4" w:space="0" w:color="auto"/>
              <w:right w:val="single" w:sz="4" w:space="0" w:color="auto"/>
            </w:tcBorders>
            <w:vAlign w:val="center"/>
          </w:tcPr>
          <w:p w14:paraId="73855E9C" w14:textId="57C4C534" w:rsidR="00F30DA6" w:rsidRPr="00B16C7F" w:rsidRDefault="00F30DA6" w:rsidP="00F30DA6">
            <w:pPr>
              <w:spacing w:before="0" w:after="0" w:line="240" w:lineRule="auto"/>
              <w:rPr>
                <w:sz w:val="16"/>
                <w:szCs w:val="16"/>
              </w:rPr>
            </w:pPr>
            <w:r w:rsidRPr="00B16C7F">
              <w:rPr>
                <w:sz w:val="16"/>
                <w:szCs w:val="16"/>
              </w:rPr>
              <w:t xml:space="preserve">Other osteoporosis, </w:t>
            </w:r>
            <w:proofErr w:type="gramStart"/>
            <w:r w:rsidRPr="00B16C7F">
              <w:rPr>
                <w:sz w:val="16"/>
                <w:szCs w:val="16"/>
              </w:rPr>
              <w:t>other</w:t>
            </w:r>
            <w:proofErr w:type="gramEnd"/>
            <w:r w:rsidRPr="00B16C7F">
              <w:rPr>
                <w:sz w:val="16"/>
                <w:szCs w:val="16"/>
              </w:rPr>
              <w:t xml:space="preserve"> site</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6515CA3" w14:textId="711FFEF8" w:rsidR="00F30DA6" w:rsidRPr="00B16C7F" w:rsidRDefault="00F30DA6" w:rsidP="00F30DA6">
            <w:pPr>
              <w:spacing w:before="0" w:after="0" w:line="240" w:lineRule="auto"/>
              <w:rPr>
                <w:rFonts w:cs="Arial"/>
                <w:color w:val="000000"/>
                <w:sz w:val="16"/>
                <w:szCs w:val="16"/>
                <w:lang w:eastAsia="en-US"/>
              </w:rPr>
            </w:pPr>
            <w:r w:rsidRPr="00B16C7F">
              <w:rPr>
                <w:sz w:val="16"/>
                <w:szCs w:val="16"/>
              </w:rPr>
              <w:t>1.4</w:t>
            </w:r>
          </w:p>
        </w:tc>
      </w:tr>
      <w:tr w:rsidR="00F30DA6" w:rsidRPr="00B16C7F" w14:paraId="6D3D1CEC"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2026B5D4"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M81.90</w:t>
            </w:r>
          </w:p>
        </w:tc>
        <w:tc>
          <w:tcPr>
            <w:tcW w:w="1074" w:type="dxa"/>
            <w:tcBorders>
              <w:top w:val="single" w:sz="4" w:space="0" w:color="auto"/>
              <w:left w:val="nil"/>
              <w:bottom w:val="single" w:sz="4" w:space="0" w:color="auto"/>
              <w:right w:val="single" w:sz="4" w:space="0" w:color="auto"/>
            </w:tcBorders>
            <w:vAlign w:val="center"/>
          </w:tcPr>
          <w:p w14:paraId="17F2CAA7" w14:textId="62E1E457" w:rsidR="00F30DA6" w:rsidRPr="00B16C7F" w:rsidRDefault="00F30DA6" w:rsidP="00F30DA6">
            <w:pPr>
              <w:spacing w:before="0" w:after="0" w:line="240" w:lineRule="auto"/>
              <w:rPr>
                <w:sz w:val="16"/>
                <w:szCs w:val="16"/>
              </w:rPr>
            </w:pPr>
            <w:r w:rsidRPr="00B16C7F">
              <w:rPr>
                <w:rFonts w:cs="Arial"/>
                <w:color w:val="000000"/>
                <w:sz w:val="16"/>
                <w:szCs w:val="16"/>
              </w:rPr>
              <w:t>M8190</w:t>
            </w:r>
          </w:p>
        </w:tc>
        <w:tc>
          <w:tcPr>
            <w:tcW w:w="6321" w:type="dxa"/>
            <w:tcBorders>
              <w:top w:val="single" w:sz="4" w:space="0" w:color="auto"/>
              <w:left w:val="single" w:sz="4" w:space="0" w:color="auto"/>
              <w:bottom w:val="single" w:sz="4" w:space="0" w:color="auto"/>
              <w:right w:val="single" w:sz="4" w:space="0" w:color="auto"/>
            </w:tcBorders>
            <w:vAlign w:val="center"/>
          </w:tcPr>
          <w:p w14:paraId="294F164C" w14:textId="2D268AA4" w:rsidR="00F30DA6" w:rsidRPr="00B16C7F" w:rsidRDefault="00F30DA6" w:rsidP="00F30DA6">
            <w:pPr>
              <w:spacing w:before="0" w:after="0" w:line="240" w:lineRule="auto"/>
              <w:rPr>
                <w:sz w:val="16"/>
                <w:szCs w:val="16"/>
              </w:rPr>
            </w:pPr>
            <w:r w:rsidRPr="00B16C7F">
              <w:rPr>
                <w:sz w:val="16"/>
                <w:szCs w:val="16"/>
              </w:rPr>
              <w:t>Unspecified osteoporosis, multiple sites</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9CECA8B" w14:textId="5E8B83E0" w:rsidR="00F30DA6" w:rsidRPr="00B16C7F" w:rsidRDefault="00F30DA6" w:rsidP="00F30DA6">
            <w:pPr>
              <w:spacing w:before="0" w:after="0" w:line="240" w:lineRule="auto"/>
              <w:rPr>
                <w:rFonts w:cs="Arial"/>
                <w:color w:val="000000"/>
                <w:sz w:val="16"/>
                <w:szCs w:val="16"/>
                <w:lang w:eastAsia="en-US"/>
              </w:rPr>
            </w:pPr>
            <w:r w:rsidRPr="00B16C7F">
              <w:rPr>
                <w:sz w:val="16"/>
                <w:szCs w:val="16"/>
              </w:rPr>
              <w:t>1.4</w:t>
            </w:r>
          </w:p>
        </w:tc>
      </w:tr>
      <w:tr w:rsidR="00F30DA6" w:rsidRPr="00B16C7F" w14:paraId="5111850D"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5C8B6F30"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M81.91</w:t>
            </w:r>
          </w:p>
        </w:tc>
        <w:tc>
          <w:tcPr>
            <w:tcW w:w="1074" w:type="dxa"/>
            <w:tcBorders>
              <w:top w:val="single" w:sz="4" w:space="0" w:color="auto"/>
              <w:left w:val="nil"/>
              <w:bottom w:val="single" w:sz="4" w:space="0" w:color="auto"/>
              <w:right w:val="single" w:sz="4" w:space="0" w:color="auto"/>
            </w:tcBorders>
            <w:vAlign w:val="center"/>
          </w:tcPr>
          <w:p w14:paraId="588696AD" w14:textId="0F01D738" w:rsidR="00F30DA6" w:rsidRPr="00B16C7F" w:rsidRDefault="00F30DA6" w:rsidP="00F30DA6">
            <w:pPr>
              <w:spacing w:before="0" w:after="0" w:line="240" w:lineRule="auto"/>
              <w:rPr>
                <w:sz w:val="16"/>
                <w:szCs w:val="16"/>
              </w:rPr>
            </w:pPr>
            <w:r w:rsidRPr="00B16C7F">
              <w:rPr>
                <w:rFonts w:cs="Arial"/>
                <w:color w:val="000000"/>
                <w:sz w:val="16"/>
                <w:szCs w:val="16"/>
              </w:rPr>
              <w:t>M8191</w:t>
            </w:r>
          </w:p>
        </w:tc>
        <w:tc>
          <w:tcPr>
            <w:tcW w:w="6321" w:type="dxa"/>
            <w:tcBorders>
              <w:top w:val="single" w:sz="4" w:space="0" w:color="auto"/>
              <w:left w:val="single" w:sz="4" w:space="0" w:color="auto"/>
              <w:bottom w:val="single" w:sz="4" w:space="0" w:color="auto"/>
              <w:right w:val="single" w:sz="4" w:space="0" w:color="auto"/>
            </w:tcBorders>
            <w:vAlign w:val="center"/>
          </w:tcPr>
          <w:p w14:paraId="453FBFC1" w14:textId="5F813626" w:rsidR="00F30DA6" w:rsidRPr="00B16C7F" w:rsidRDefault="00F30DA6" w:rsidP="00F30DA6">
            <w:pPr>
              <w:spacing w:before="0" w:after="0" w:line="240" w:lineRule="auto"/>
              <w:rPr>
                <w:sz w:val="16"/>
                <w:szCs w:val="16"/>
              </w:rPr>
            </w:pPr>
            <w:r w:rsidRPr="00B16C7F">
              <w:rPr>
                <w:sz w:val="16"/>
                <w:szCs w:val="16"/>
              </w:rPr>
              <w:t>Unspecified osteoporosis, shoulder region</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C9B68D4" w14:textId="5A1726FE" w:rsidR="00F30DA6" w:rsidRPr="00B16C7F" w:rsidRDefault="00F30DA6" w:rsidP="00F30DA6">
            <w:pPr>
              <w:spacing w:before="0" w:after="0" w:line="240" w:lineRule="auto"/>
              <w:rPr>
                <w:rFonts w:cs="Arial"/>
                <w:color w:val="000000"/>
                <w:sz w:val="16"/>
                <w:szCs w:val="16"/>
                <w:lang w:eastAsia="en-US"/>
              </w:rPr>
            </w:pPr>
            <w:r w:rsidRPr="00B16C7F">
              <w:rPr>
                <w:sz w:val="16"/>
                <w:szCs w:val="16"/>
              </w:rPr>
              <w:t>1.4</w:t>
            </w:r>
          </w:p>
        </w:tc>
      </w:tr>
      <w:tr w:rsidR="00F30DA6" w:rsidRPr="00B16C7F" w14:paraId="2ED934EB"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282A1D1D"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M81.92</w:t>
            </w:r>
          </w:p>
        </w:tc>
        <w:tc>
          <w:tcPr>
            <w:tcW w:w="1074" w:type="dxa"/>
            <w:tcBorders>
              <w:top w:val="single" w:sz="4" w:space="0" w:color="auto"/>
              <w:left w:val="nil"/>
              <w:bottom w:val="single" w:sz="4" w:space="0" w:color="auto"/>
              <w:right w:val="single" w:sz="4" w:space="0" w:color="auto"/>
            </w:tcBorders>
            <w:vAlign w:val="center"/>
          </w:tcPr>
          <w:p w14:paraId="0294DF68" w14:textId="54AA2B40" w:rsidR="00F30DA6" w:rsidRPr="00B16C7F" w:rsidRDefault="00F30DA6" w:rsidP="00F30DA6">
            <w:pPr>
              <w:spacing w:before="0" w:after="0" w:line="240" w:lineRule="auto"/>
              <w:rPr>
                <w:sz w:val="16"/>
                <w:szCs w:val="16"/>
              </w:rPr>
            </w:pPr>
            <w:r w:rsidRPr="00B16C7F">
              <w:rPr>
                <w:rFonts w:cs="Arial"/>
                <w:color w:val="000000"/>
                <w:sz w:val="16"/>
                <w:szCs w:val="16"/>
              </w:rPr>
              <w:t>M8192</w:t>
            </w:r>
          </w:p>
        </w:tc>
        <w:tc>
          <w:tcPr>
            <w:tcW w:w="6321" w:type="dxa"/>
            <w:tcBorders>
              <w:top w:val="single" w:sz="4" w:space="0" w:color="auto"/>
              <w:left w:val="single" w:sz="4" w:space="0" w:color="auto"/>
              <w:bottom w:val="single" w:sz="4" w:space="0" w:color="auto"/>
              <w:right w:val="single" w:sz="4" w:space="0" w:color="auto"/>
            </w:tcBorders>
            <w:vAlign w:val="center"/>
          </w:tcPr>
          <w:p w14:paraId="1E7AB57E" w14:textId="60F74105" w:rsidR="00F30DA6" w:rsidRPr="00B16C7F" w:rsidRDefault="00F30DA6" w:rsidP="00F30DA6">
            <w:pPr>
              <w:spacing w:before="0" w:after="0" w:line="240" w:lineRule="auto"/>
              <w:rPr>
                <w:sz w:val="16"/>
                <w:szCs w:val="16"/>
              </w:rPr>
            </w:pPr>
            <w:r w:rsidRPr="00B16C7F">
              <w:rPr>
                <w:sz w:val="16"/>
                <w:szCs w:val="16"/>
              </w:rPr>
              <w:t>Unspecified osteoporosis, upper arm</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FFE6E46" w14:textId="39AC3504" w:rsidR="00F30DA6" w:rsidRPr="00B16C7F" w:rsidRDefault="00F30DA6" w:rsidP="00F30DA6">
            <w:pPr>
              <w:spacing w:before="0" w:after="0" w:line="240" w:lineRule="auto"/>
              <w:rPr>
                <w:rFonts w:cs="Arial"/>
                <w:color w:val="000000"/>
                <w:sz w:val="16"/>
                <w:szCs w:val="16"/>
                <w:lang w:eastAsia="en-US"/>
              </w:rPr>
            </w:pPr>
            <w:r w:rsidRPr="00B16C7F">
              <w:rPr>
                <w:sz w:val="16"/>
                <w:szCs w:val="16"/>
              </w:rPr>
              <w:t>1.4</w:t>
            </w:r>
          </w:p>
        </w:tc>
      </w:tr>
      <w:tr w:rsidR="00F30DA6" w:rsidRPr="00B16C7F" w14:paraId="715A394A"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5DCFEBC5"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M81.93</w:t>
            </w:r>
          </w:p>
        </w:tc>
        <w:tc>
          <w:tcPr>
            <w:tcW w:w="1074" w:type="dxa"/>
            <w:tcBorders>
              <w:top w:val="single" w:sz="4" w:space="0" w:color="auto"/>
              <w:left w:val="nil"/>
              <w:bottom w:val="single" w:sz="4" w:space="0" w:color="auto"/>
              <w:right w:val="single" w:sz="4" w:space="0" w:color="auto"/>
            </w:tcBorders>
            <w:vAlign w:val="center"/>
          </w:tcPr>
          <w:p w14:paraId="76C21CC5" w14:textId="1F4A2106" w:rsidR="00F30DA6" w:rsidRPr="00B16C7F" w:rsidRDefault="00F30DA6" w:rsidP="00F30DA6">
            <w:pPr>
              <w:spacing w:before="0" w:after="0" w:line="240" w:lineRule="auto"/>
              <w:rPr>
                <w:sz w:val="16"/>
                <w:szCs w:val="16"/>
              </w:rPr>
            </w:pPr>
            <w:r w:rsidRPr="00B16C7F">
              <w:rPr>
                <w:rFonts w:cs="Arial"/>
                <w:color w:val="000000"/>
                <w:sz w:val="16"/>
                <w:szCs w:val="16"/>
              </w:rPr>
              <w:t>M8193</w:t>
            </w:r>
          </w:p>
        </w:tc>
        <w:tc>
          <w:tcPr>
            <w:tcW w:w="6321" w:type="dxa"/>
            <w:tcBorders>
              <w:top w:val="single" w:sz="4" w:space="0" w:color="auto"/>
              <w:left w:val="single" w:sz="4" w:space="0" w:color="auto"/>
              <w:bottom w:val="single" w:sz="4" w:space="0" w:color="auto"/>
              <w:right w:val="single" w:sz="4" w:space="0" w:color="auto"/>
            </w:tcBorders>
            <w:vAlign w:val="center"/>
          </w:tcPr>
          <w:p w14:paraId="3AA31903" w14:textId="2291FE2F" w:rsidR="00F30DA6" w:rsidRPr="00B16C7F" w:rsidRDefault="00F30DA6" w:rsidP="00F30DA6">
            <w:pPr>
              <w:spacing w:before="0" w:after="0" w:line="240" w:lineRule="auto"/>
              <w:rPr>
                <w:sz w:val="16"/>
                <w:szCs w:val="16"/>
              </w:rPr>
            </w:pPr>
            <w:r w:rsidRPr="00B16C7F">
              <w:rPr>
                <w:sz w:val="16"/>
                <w:szCs w:val="16"/>
              </w:rPr>
              <w:t>Unspecified osteoporosis, forearm</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6C1BC1C" w14:textId="649170D9" w:rsidR="00F30DA6" w:rsidRPr="00B16C7F" w:rsidRDefault="00F30DA6" w:rsidP="00F30DA6">
            <w:pPr>
              <w:spacing w:before="0" w:after="0" w:line="240" w:lineRule="auto"/>
              <w:rPr>
                <w:rFonts w:cs="Arial"/>
                <w:color w:val="000000"/>
                <w:sz w:val="16"/>
                <w:szCs w:val="16"/>
                <w:lang w:eastAsia="en-US"/>
              </w:rPr>
            </w:pPr>
            <w:r w:rsidRPr="00B16C7F">
              <w:rPr>
                <w:sz w:val="16"/>
                <w:szCs w:val="16"/>
              </w:rPr>
              <w:t>1.4</w:t>
            </w:r>
          </w:p>
        </w:tc>
      </w:tr>
      <w:tr w:rsidR="00F30DA6" w:rsidRPr="00B16C7F" w14:paraId="47E47C24"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2D54B1C9"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M81.94</w:t>
            </w:r>
          </w:p>
        </w:tc>
        <w:tc>
          <w:tcPr>
            <w:tcW w:w="1074" w:type="dxa"/>
            <w:tcBorders>
              <w:top w:val="single" w:sz="4" w:space="0" w:color="auto"/>
              <w:left w:val="nil"/>
              <w:bottom w:val="single" w:sz="4" w:space="0" w:color="auto"/>
              <w:right w:val="single" w:sz="4" w:space="0" w:color="auto"/>
            </w:tcBorders>
            <w:vAlign w:val="center"/>
          </w:tcPr>
          <w:p w14:paraId="396ECFE6" w14:textId="79E1B6CC" w:rsidR="00F30DA6" w:rsidRPr="00B16C7F" w:rsidRDefault="00F30DA6" w:rsidP="00F30DA6">
            <w:pPr>
              <w:spacing w:before="0" w:after="0" w:line="240" w:lineRule="auto"/>
              <w:rPr>
                <w:sz w:val="16"/>
                <w:szCs w:val="16"/>
              </w:rPr>
            </w:pPr>
            <w:r w:rsidRPr="00B16C7F">
              <w:rPr>
                <w:rFonts w:cs="Arial"/>
                <w:color w:val="000000"/>
                <w:sz w:val="16"/>
                <w:szCs w:val="16"/>
              </w:rPr>
              <w:t>M8194</w:t>
            </w:r>
          </w:p>
        </w:tc>
        <w:tc>
          <w:tcPr>
            <w:tcW w:w="6321" w:type="dxa"/>
            <w:tcBorders>
              <w:top w:val="single" w:sz="4" w:space="0" w:color="auto"/>
              <w:left w:val="single" w:sz="4" w:space="0" w:color="auto"/>
              <w:bottom w:val="single" w:sz="4" w:space="0" w:color="auto"/>
              <w:right w:val="single" w:sz="4" w:space="0" w:color="auto"/>
            </w:tcBorders>
            <w:vAlign w:val="center"/>
          </w:tcPr>
          <w:p w14:paraId="01F922D6" w14:textId="52517CBC" w:rsidR="00F30DA6" w:rsidRPr="00B16C7F" w:rsidRDefault="00F30DA6" w:rsidP="00F30DA6">
            <w:pPr>
              <w:spacing w:before="0" w:after="0" w:line="240" w:lineRule="auto"/>
              <w:rPr>
                <w:sz w:val="16"/>
                <w:szCs w:val="16"/>
              </w:rPr>
            </w:pPr>
            <w:r w:rsidRPr="00B16C7F">
              <w:rPr>
                <w:sz w:val="16"/>
                <w:szCs w:val="16"/>
              </w:rPr>
              <w:t>Unspecified osteoporosis, hand</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0C670DC" w14:textId="1E035C50" w:rsidR="00F30DA6" w:rsidRPr="00B16C7F" w:rsidRDefault="00F30DA6" w:rsidP="00F30DA6">
            <w:pPr>
              <w:spacing w:before="0" w:after="0" w:line="240" w:lineRule="auto"/>
              <w:rPr>
                <w:rFonts w:cs="Arial"/>
                <w:color w:val="000000"/>
                <w:sz w:val="16"/>
                <w:szCs w:val="16"/>
                <w:lang w:eastAsia="en-US"/>
              </w:rPr>
            </w:pPr>
            <w:r w:rsidRPr="00B16C7F">
              <w:rPr>
                <w:sz w:val="16"/>
                <w:szCs w:val="16"/>
              </w:rPr>
              <w:t>1.4</w:t>
            </w:r>
          </w:p>
        </w:tc>
      </w:tr>
      <w:tr w:rsidR="00F30DA6" w:rsidRPr="00B16C7F" w14:paraId="3AC7B08D"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237B5137"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M81.95</w:t>
            </w:r>
          </w:p>
        </w:tc>
        <w:tc>
          <w:tcPr>
            <w:tcW w:w="1074" w:type="dxa"/>
            <w:tcBorders>
              <w:top w:val="single" w:sz="4" w:space="0" w:color="auto"/>
              <w:left w:val="nil"/>
              <w:bottom w:val="single" w:sz="4" w:space="0" w:color="auto"/>
              <w:right w:val="single" w:sz="4" w:space="0" w:color="auto"/>
            </w:tcBorders>
            <w:vAlign w:val="center"/>
          </w:tcPr>
          <w:p w14:paraId="58A48E2F" w14:textId="632EA538" w:rsidR="00F30DA6" w:rsidRPr="00B16C7F" w:rsidRDefault="00F30DA6" w:rsidP="00F30DA6">
            <w:pPr>
              <w:spacing w:before="0" w:after="0" w:line="240" w:lineRule="auto"/>
              <w:rPr>
                <w:sz w:val="16"/>
                <w:szCs w:val="16"/>
              </w:rPr>
            </w:pPr>
            <w:r w:rsidRPr="00B16C7F">
              <w:rPr>
                <w:rFonts w:cs="Arial"/>
                <w:color w:val="000000"/>
                <w:sz w:val="16"/>
                <w:szCs w:val="16"/>
              </w:rPr>
              <w:t>M8195</w:t>
            </w:r>
          </w:p>
        </w:tc>
        <w:tc>
          <w:tcPr>
            <w:tcW w:w="6321" w:type="dxa"/>
            <w:tcBorders>
              <w:top w:val="single" w:sz="4" w:space="0" w:color="auto"/>
              <w:left w:val="single" w:sz="4" w:space="0" w:color="auto"/>
              <w:bottom w:val="single" w:sz="4" w:space="0" w:color="auto"/>
              <w:right w:val="single" w:sz="4" w:space="0" w:color="auto"/>
            </w:tcBorders>
            <w:vAlign w:val="center"/>
          </w:tcPr>
          <w:p w14:paraId="788E960A" w14:textId="5E359C74" w:rsidR="00F30DA6" w:rsidRPr="00B16C7F" w:rsidRDefault="00F30DA6" w:rsidP="00F30DA6">
            <w:pPr>
              <w:spacing w:before="0" w:after="0" w:line="240" w:lineRule="auto"/>
              <w:rPr>
                <w:sz w:val="16"/>
                <w:szCs w:val="16"/>
              </w:rPr>
            </w:pPr>
            <w:r w:rsidRPr="00B16C7F">
              <w:rPr>
                <w:sz w:val="16"/>
                <w:szCs w:val="16"/>
              </w:rPr>
              <w:t>Unspecified osteoporosis, pelvic region and thigh</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2D89B39" w14:textId="4DBA20F1" w:rsidR="00F30DA6" w:rsidRPr="00B16C7F" w:rsidRDefault="00F30DA6" w:rsidP="00F30DA6">
            <w:pPr>
              <w:spacing w:before="0" w:after="0" w:line="240" w:lineRule="auto"/>
              <w:rPr>
                <w:rFonts w:cs="Arial"/>
                <w:color w:val="000000"/>
                <w:sz w:val="16"/>
                <w:szCs w:val="16"/>
                <w:lang w:eastAsia="en-US"/>
              </w:rPr>
            </w:pPr>
            <w:r w:rsidRPr="00B16C7F">
              <w:rPr>
                <w:sz w:val="16"/>
                <w:szCs w:val="16"/>
              </w:rPr>
              <w:t>1.4</w:t>
            </w:r>
          </w:p>
        </w:tc>
      </w:tr>
      <w:tr w:rsidR="00F30DA6" w:rsidRPr="00B16C7F" w14:paraId="3545895B"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19CCD8B5"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M81.96</w:t>
            </w:r>
          </w:p>
        </w:tc>
        <w:tc>
          <w:tcPr>
            <w:tcW w:w="1074" w:type="dxa"/>
            <w:tcBorders>
              <w:top w:val="single" w:sz="4" w:space="0" w:color="auto"/>
              <w:left w:val="nil"/>
              <w:bottom w:val="single" w:sz="4" w:space="0" w:color="auto"/>
              <w:right w:val="single" w:sz="4" w:space="0" w:color="auto"/>
            </w:tcBorders>
            <w:vAlign w:val="center"/>
          </w:tcPr>
          <w:p w14:paraId="6C488051" w14:textId="0F8551F4" w:rsidR="00F30DA6" w:rsidRPr="00B16C7F" w:rsidRDefault="00F30DA6" w:rsidP="00F30DA6">
            <w:pPr>
              <w:spacing w:before="0" w:after="0" w:line="240" w:lineRule="auto"/>
              <w:rPr>
                <w:sz w:val="16"/>
                <w:szCs w:val="16"/>
              </w:rPr>
            </w:pPr>
            <w:r w:rsidRPr="00B16C7F">
              <w:rPr>
                <w:rFonts w:cs="Arial"/>
                <w:color w:val="000000"/>
                <w:sz w:val="16"/>
                <w:szCs w:val="16"/>
              </w:rPr>
              <w:t>M8196</w:t>
            </w:r>
          </w:p>
        </w:tc>
        <w:tc>
          <w:tcPr>
            <w:tcW w:w="6321" w:type="dxa"/>
            <w:tcBorders>
              <w:top w:val="single" w:sz="4" w:space="0" w:color="auto"/>
              <w:left w:val="single" w:sz="4" w:space="0" w:color="auto"/>
              <w:bottom w:val="single" w:sz="4" w:space="0" w:color="auto"/>
              <w:right w:val="single" w:sz="4" w:space="0" w:color="auto"/>
            </w:tcBorders>
            <w:vAlign w:val="center"/>
          </w:tcPr>
          <w:p w14:paraId="6DA944BA" w14:textId="6643EB0A" w:rsidR="00F30DA6" w:rsidRPr="00B16C7F" w:rsidRDefault="00F30DA6" w:rsidP="00F30DA6">
            <w:pPr>
              <w:spacing w:before="0" w:after="0" w:line="240" w:lineRule="auto"/>
              <w:rPr>
                <w:sz w:val="16"/>
                <w:szCs w:val="16"/>
              </w:rPr>
            </w:pPr>
            <w:r w:rsidRPr="00B16C7F">
              <w:rPr>
                <w:sz w:val="16"/>
                <w:szCs w:val="16"/>
              </w:rPr>
              <w:t>Unspecified osteoporosis, lower leg</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4F9913C" w14:textId="111F0256" w:rsidR="00F30DA6" w:rsidRPr="00B16C7F" w:rsidRDefault="00F30DA6" w:rsidP="00F30DA6">
            <w:pPr>
              <w:spacing w:before="0" w:after="0" w:line="240" w:lineRule="auto"/>
              <w:rPr>
                <w:rFonts w:cs="Arial"/>
                <w:color w:val="000000"/>
                <w:sz w:val="16"/>
                <w:szCs w:val="16"/>
                <w:lang w:eastAsia="en-US"/>
              </w:rPr>
            </w:pPr>
            <w:r w:rsidRPr="00B16C7F">
              <w:rPr>
                <w:sz w:val="16"/>
                <w:szCs w:val="16"/>
              </w:rPr>
              <w:t>1.4</w:t>
            </w:r>
          </w:p>
        </w:tc>
      </w:tr>
      <w:tr w:rsidR="00F30DA6" w:rsidRPr="00B16C7F" w14:paraId="1713EB2A"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47B34ABD"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M81.97</w:t>
            </w:r>
          </w:p>
        </w:tc>
        <w:tc>
          <w:tcPr>
            <w:tcW w:w="1074" w:type="dxa"/>
            <w:tcBorders>
              <w:top w:val="single" w:sz="4" w:space="0" w:color="auto"/>
              <w:left w:val="nil"/>
              <w:bottom w:val="single" w:sz="4" w:space="0" w:color="auto"/>
              <w:right w:val="single" w:sz="4" w:space="0" w:color="auto"/>
            </w:tcBorders>
            <w:vAlign w:val="center"/>
          </w:tcPr>
          <w:p w14:paraId="37EB3FFF" w14:textId="08A5B3BE" w:rsidR="00F30DA6" w:rsidRPr="00B16C7F" w:rsidRDefault="00F30DA6" w:rsidP="00F30DA6">
            <w:pPr>
              <w:spacing w:before="0" w:after="0" w:line="240" w:lineRule="auto"/>
              <w:rPr>
                <w:sz w:val="16"/>
                <w:szCs w:val="16"/>
              </w:rPr>
            </w:pPr>
            <w:r w:rsidRPr="00B16C7F">
              <w:rPr>
                <w:rFonts w:cs="Arial"/>
                <w:color w:val="000000"/>
                <w:sz w:val="16"/>
                <w:szCs w:val="16"/>
              </w:rPr>
              <w:t>M8197</w:t>
            </w:r>
          </w:p>
        </w:tc>
        <w:tc>
          <w:tcPr>
            <w:tcW w:w="6321" w:type="dxa"/>
            <w:tcBorders>
              <w:top w:val="single" w:sz="4" w:space="0" w:color="auto"/>
              <w:left w:val="single" w:sz="4" w:space="0" w:color="auto"/>
              <w:bottom w:val="single" w:sz="4" w:space="0" w:color="auto"/>
              <w:right w:val="single" w:sz="4" w:space="0" w:color="auto"/>
            </w:tcBorders>
            <w:vAlign w:val="center"/>
          </w:tcPr>
          <w:p w14:paraId="55A296FC" w14:textId="55F344E7" w:rsidR="00F30DA6" w:rsidRPr="00B16C7F" w:rsidRDefault="00F30DA6" w:rsidP="00F30DA6">
            <w:pPr>
              <w:spacing w:before="0" w:after="0" w:line="240" w:lineRule="auto"/>
              <w:rPr>
                <w:sz w:val="16"/>
                <w:szCs w:val="16"/>
              </w:rPr>
            </w:pPr>
            <w:r w:rsidRPr="00B16C7F">
              <w:rPr>
                <w:sz w:val="16"/>
                <w:szCs w:val="16"/>
              </w:rPr>
              <w:t>Unspecified osteoporosis, ankle and foot</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5E82D04" w14:textId="11BE8936" w:rsidR="00F30DA6" w:rsidRPr="00B16C7F" w:rsidRDefault="00F30DA6" w:rsidP="00F30DA6">
            <w:pPr>
              <w:spacing w:before="0" w:after="0" w:line="240" w:lineRule="auto"/>
              <w:rPr>
                <w:rFonts w:cs="Arial"/>
                <w:color w:val="000000"/>
                <w:sz w:val="16"/>
                <w:szCs w:val="16"/>
                <w:lang w:eastAsia="en-US"/>
              </w:rPr>
            </w:pPr>
            <w:r w:rsidRPr="00B16C7F">
              <w:rPr>
                <w:sz w:val="16"/>
                <w:szCs w:val="16"/>
              </w:rPr>
              <w:t>1.4</w:t>
            </w:r>
          </w:p>
        </w:tc>
      </w:tr>
      <w:tr w:rsidR="00F30DA6" w:rsidRPr="00B16C7F" w14:paraId="1D8E21BB"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723175A2"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M81.98</w:t>
            </w:r>
          </w:p>
        </w:tc>
        <w:tc>
          <w:tcPr>
            <w:tcW w:w="1074" w:type="dxa"/>
            <w:tcBorders>
              <w:top w:val="single" w:sz="4" w:space="0" w:color="auto"/>
              <w:left w:val="nil"/>
              <w:bottom w:val="single" w:sz="4" w:space="0" w:color="auto"/>
              <w:right w:val="single" w:sz="4" w:space="0" w:color="auto"/>
            </w:tcBorders>
            <w:vAlign w:val="center"/>
          </w:tcPr>
          <w:p w14:paraId="27B37BF3" w14:textId="57ED390B" w:rsidR="00F30DA6" w:rsidRPr="00B16C7F" w:rsidRDefault="00F30DA6" w:rsidP="00F30DA6">
            <w:pPr>
              <w:spacing w:before="0" w:after="0" w:line="240" w:lineRule="auto"/>
              <w:rPr>
                <w:sz w:val="16"/>
                <w:szCs w:val="16"/>
              </w:rPr>
            </w:pPr>
            <w:r w:rsidRPr="00B16C7F">
              <w:rPr>
                <w:rFonts w:cs="Arial"/>
                <w:color w:val="000000"/>
                <w:sz w:val="16"/>
                <w:szCs w:val="16"/>
              </w:rPr>
              <w:t>M8198</w:t>
            </w:r>
          </w:p>
        </w:tc>
        <w:tc>
          <w:tcPr>
            <w:tcW w:w="6321" w:type="dxa"/>
            <w:tcBorders>
              <w:top w:val="single" w:sz="4" w:space="0" w:color="auto"/>
              <w:left w:val="single" w:sz="4" w:space="0" w:color="auto"/>
              <w:bottom w:val="single" w:sz="4" w:space="0" w:color="auto"/>
              <w:right w:val="single" w:sz="4" w:space="0" w:color="auto"/>
            </w:tcBorders>
            <w:vAlign w:val="center"/>
          </w:tcPr>
          <w:p w14:paraId="320F75A9" w14:textId="5A96A882" w:rsidR="00F30DA6" w:rsidRPr="00B16C7F" w:rsidRDefault="00F30DA6" w:rsidP="00F30DA6">
            <w:pPr>
              <w:spacing w:before="0" w:after="0" w:line="240" w:lineRule="auto"/>
              <w:rPr>
                <w:sz w:val="16"/>
                <w:szCs w:val="16"/>
              </w:rPr>
            </w:pPr>
            <w:r w:rsidRPr="00B16C7F">
              <w:rPr>
                <w:sz w:val="16"/>
                <w:szCs w:val="16"/>
              </w:rPr>
              <w:t xml:space="preserve">Unspecified osteoporosis, </w:t>
            </w:r>
            <w:proofErr w:type="gramStart"/>
            <w:r w:rsidRPr="00B16C7F">
              <w:rPr>
                <w:sz w:val="16"/>
                <w:szCs w:val="16"/>
              </w:rPr>
              <w:t>other</w:t>
            </w:r>
            <w:proofErr w:type="gramEnd"/>
            <w:r w:rsidRPr="00B16C7F">
              <w:rPr>
                <w:sz w:val="16"/>
                <w:szCs w:val="16"/>
              </w:rPr>
              <w:t xml:space="preserve"> site</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06DC0E6" w14:textId="59872E7E" w:rsidR="00F30DA6" w:rsidRPr="00B16C7F" w:rsidRDefault="00F30DA6" w:rsidP="00F30DA6">
            <w:pPr>
              <w:spacing w:before="0" w:after="0" w:line="240" w:lineRule="auto"/>
              <w:rPr>
                <w:rFonts w:cs="Arial"/>
                <w:color w:val="000000"/>
                <w:sz w:val="16"/>
                <w:szCs w:val="16"/>
                <w:lang w:eastAsia="en-US"/>
              </w:rPr>
            </w:pPr>
            <w:r w:rsidRPr="00B16C7F">
              <w:rPr>
                <w:sz w:val="16"/>
                <w:szCs w:val="16"/>
              </w:rPr>
              <w:t>1.4</w:t>
            </w:r>
          </w:p>
        </w:tc>
      </w:tr>
      <w:tr w:rsidR="00F30DA6" w:rsidRPr="00B16C7F" w14:paraId="1BA99F01"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70B0C52B"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N17.0</w:t>
            </w:r>
          </w:p>
        </w:tc>
        <w:tc>
          <w:tcPr>
            <w:tcW w:w="1074" w:type="dxa"/>
            <w:tcBorders>
              <w:top w:val="single" w:sz="4" w:space="0" w:color="auto"/>
              <w:left w:val="nil"/>
              <w:bottom w:val="single" w:sz="4" w:space="0" w:color="auto"/>
              <w:right w:val="single" w:sz="4" w:space="0" w:color="auto"/>
            </w:tcBorders>
            <w:vAlign w:val="center"/>
          </w:tcPr>
          <w:p w14:paraId="3DA184E4" w14:textId="42B23D9A" w:rsidR="00F30DA6" w:rsidRPr="00B16C7F" w:rsidRDefault="00F30DA6" w:rsidP="00F30DA6">
            <w:pPr>
              <w:spacing w:before="0" w:after="0" w:line="240" w:lineRule="auto"/>
              <w:rPr>
                <w:sz w:val="16"/>
                <w:szCs w:val="16"/>
              </w:rPr>
            </w:pPr>
            <w:r w:rsidRPr="00B16C7F">
              <w:rPr>
                <w:rFonts w:cs="Arial"/>
                <w:color w:val="000000"/>
                <w:sz w:val="16"/>
                <w:szCs w:val="16"/>
              </w:rPr>
              <w:t>N170</w:t>
            </w:r>
          </w:p>
        </w:tc>
        <w:tc>
          <w:tcPr>
            <w:tcW w:w="6321" w:type="dxa"/>
            <w:tcBorders>
              <w:top w:val="single" w:sz="4" w:space="0" w:color="auto"/>
              <w:left w:val="single" w:sz="4" w:space="0" w:color="auto"/>
              <w:bottom w:val="single" w:sz="4" w:space="0" w:color="auto"/>
              <w:right w:val="single" w:sz="4" w:space="0" w:color="auto"/>
            </w:tcBorders>
            <w:vAlign w:val="center"/>
          </w:tcPr>
          <w:p w14:paraId="22D3003E" w14:textId="73EF3028" w:rsidR="00F30DA6" w:rsidRPr="00B16C7F" w:rsidRDefault="00F30DA6" w:rsidP="00F30DA6">
            <w:pPr>
              <w:spacing w:before="0" w:after="0" w:line="240" w:lineRule="auto"/>
              <w:rPr>
                <w:sz w:val="16"/>
                <w:szCs w:val="16"/>
              </w:rPr>
            </w:pPr>
            <w:r w:rsidRPr="00B16C7F">
              <w:rPr>
                <w:sz w:val="16"/>
                <w:szCs w:val="16"/>
              </w:rPr>
              <w:t>Acute kidney failure with tubular necrosis</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66A6B77" w14:textId="16219EBA" w:rsidR="00F30DA6" w:rsidRPr="00B16C7F" w:rsidRDefault="00F30DA6" w:rsidP="00F30DA6">
            <w:pPr>
              <w:spacing w:before="0" w:after="0" w:line="240" w:lineRule="auto"/>
              <w:rPr>
                <w:rFonts w:cs="Arial"/>
                <w:color w:val="000000"/>
                <w:sz w:val="16"/>
                <w:szCs w:val="16"/>
                <w:lang w:eastAsia="en-US"/>
              </w:rPr>
            </w:pPr>
            <w:r w:rsidRPr="00B16C7F">
              <w:rPr>
                <w:sz w:val="16"/>
                <w:szCs w:val="16"/>
              </w:rPr>
              <w:t>1.8</w:t>
            </w:r>
          </w:p>
        </w:tc>
      </w:tr>
      <w:tr w:rsidR="00F30DA6" w:rsidRPr="00B16C7F" w14:paraId="0A328445"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5545BCFB"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N17.1</w:t>
            </w:r>
          </w:p>
        </w:tc>
        <w:tc>
          <w:tcPr>
            <w:tcW w:w="1074" w:type="dxa"/>
            <w:tcBorders>
              <w:top w:val="single" w:sz="4" w:space="0" w:color="auto"/>
              <w:left w:val="nil"/>
              <w:bottom w:val="single" w:sz="4" w:space="0" w:color="auto"/>
              <w:right w:val="single" w:sz="4" w:space="0" w:color="auto"/>
            </w:tcBorders>
            <w:vAlign w:val="center"/>
          </w:tcPr>
          <w:p w14:paraId="1465264E" w14:textId="4AF21848" w:rsidR="00F30DA6" w:rsidRPr="00B16C7F" w:rsidRDefault="00F30DA6" w:rsidP="00F30DA6">
            <w:pPr>
              <w:spacing w:before="0" w:after="0" w:line="240" w:lineRule="auto"/>
              <w:rPr>
                <w:sz w:val="16"/>
                <w:szCs w:val="16"/>
              </w:rPr>
            </w:pPr>
            <w:r w:rsidRPr="00B16C7F">
              <w:rPr>
                <w:rFonts w:cs="Arial"/>
                <w:color w:val="000000"/>
                <w:sz w:val="16"/>
                <w:szCs w:val="16"/>
              </w:rPr>
              <w:t>N171</w:t>
            </w:r>
          </w:p>
        </w:tc>
        <w:tc>
          <w:tcPr>
            <w:tcW w:w="6321" w:type="dxa"/>
            <w:tcBorders>
              <w:top w:val="single" w:sz="4" w:space="0" w:color="auto"/>
              <w:left w:val="single" w:sz="4" w:space="0" w:color="auto"/>
              <w:bottom w:val="single" w:sz="4" w:space="0" w:color="auto"/>
              <w:right w:val="single" w:sz="4" w:space="0" w:color="auto"/>
            </w:tcBorders>
            <w:vAlign w:val="center"/>
          </w:tcPr>
          <w:p w14:paraId="55B3A8CC" w14:textId="2E67C669" w:rsidR="00F30DA6" w:rsidRPr="00B16C7F" w:rsidRDefault="00F30DA6" w:rsidP="00F30DA6">
            <w:pPr>
              <w:spacing w:before="0" w:after="0" w:line="240" w:lineRule="auto"/>
              <w:rPr>
                <w:sz w:val="16"/>
                <w:szCs w:val="16"/>
              </w:rPr>
            </w:pPr>
            <w:r w:rsidRPr="00B16C7F">
              <w:rPr>
                <w:sz w:val="16"/>
                <w:szCs w:val="16"/>
              </w:rPr>
              <w:t>Acute kidney failure with acute cortical necrosis</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328AAF0" w14:textId="13BD069E" w:rsidR="00F30DA6" w:rsidRPr="00B16C7F" w:rsidRDefault="00F30DA6" w:rsidP="00F30DA6">
            <w:pPr>
              <w:spacing w:before="0" w:after="0" w:line="240" w:lineRule="auto"/>
              <w:rPr>
                <w:rFonts w:cs="Arial"/>
                <w:color w:val="000000"/>
                <w:sz w:val="16"/>
                <w:szCs w:val="16"/>
                <w:lang w:eastAsia="en-US"/>
              </w:rPr>
            </w:pPr>
            <w:r w:rsidRPr="00B16C7F">
              <w:rPr>
                <w:sz w:val="16"/>
                <w:szCs w:val="16"/>
              </w:rPr>
              <w:t>1.8</w:t>
            </w:r>
          </w:p>
        </w:tc>
      </w:tr>
      <w:tr w:rsidR="00F30DA6" w:rsidRPr="00B16C7F" w14:paraId="7137B9EA"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4F08FEB1"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N17.2</w:t>
            </w:r>
          </w:p>
        </w:tc>
        <w:tc>
          <w:tcPr>
            <w:tcW w:w="1074" w:type="dxa"/>
            <w:tcBorders>
              <w:top w:val="single" w:sz="4" w:space="0" w:color="auto"/>
              <w:left w:val="nil"/>
              <w:bottom w:val="single" w:sz="4" w:space="0" w:color="auto"/>
              <w:right w:val="single" w:sz="4" w:space="0" w:color="auto"/>
            </w:tcBorders>
            <w:vAlign w:val="center"/>
          </w:tcPr>
          <w:p w14:paraId="1CB7044A" w14:textId="449A6C1B" w:rsidR="00F30DA6" w:rsidRPr="00B16C7F" w:rsidRDefault="00F30DA6" w:rsidP="00F30DA6">
            <w:pPr>
              <w:spacing w:before="0" w:after="0" w:line="240" w:lineRule="auto"/>
              <w:rPr>
                <w:sz w:val="16"/>
                <w:szCs w:val="16"/>
              </w:rPr>
            </w:pPr>
            <w:r w:rsidRPr="00B16C7F">
              <w:rPr>
                <w:rFonts w:cs="Arial"/>
                <w:color w:val="000000"/>
                <w:sz w:val="16"/>
                <w:szCs w:val="16"/>
              </w:rPr>
              <w:t>N172</w:t>
            </w:r>
          </w:p>
        </w:tc>
        <w:tc>
          <w:tcPr>
            <w:tcW w:w="6321" w:type="dxa"/>
            <w:tcBorders>
              <w:top w:val="single" w:sz="4" w:space="0" w:color="auto"/>
              <w:left w:val="single" w:sz="4" w:space="0" w:color="auto"/>
              <w:bottom w:val="single" w:sz="4" w:space="0" w:color="auto"/>
              <w:right w:val="single" w:sz="4" w:space="0" w:color="auto"/>
            </w:tcBorders>
            <w:vAlign w:val="center"/>
          </w:tcPr>
          <w:p w14:paraId="349638EB" w14:textId="760B325E" w:rsidR="00F30DA6" w:rsidRPr="00B16C7F" w:rsidRDefault="00F30DA6" w:rsidP="00F30DA6">
            <w:pPr>
              <w:spacing w:before="0" w:after="0" w:line="240" w:lineRule="auto"/>
              <w:rPr>
                <w:sz w:val="16"/>
                <w:szCs w:val="16"/>
              </w:rPr>
            </w:pPr>
            <w:r w:rsidRPr="00B16C7F">
              <w:rPr>
                <w:sz w:val="16"/>
                <w:szCs w:val="16"/>
              </w:rPr>
              <w:t>Acute kidney failure with medullary necrosis</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F606CB9" w14:textId="685F8C4C" w:rsidR="00F30DA6" w:rsidRPr="00B16C7F" w:rsidRDefault="00F30DA6" w:rsidP="00F30DA6">
            <w:pPr>
              <w:spacing w:before="0" w:after="0" w:line="240" w:lineRule="auto"/>
              <w:rPr>
                <w:rFonts w:cs="Arial"/>
                <w:color w:val="000000"/>
                <w:sz w:val="16"/>
                <w:szCs w:val="16"/>
                <w:lang w:eastAsia="en-US"/>
              </w:rPr>
            </w:pPr>
            <w:r w:rsidRPr="00B16C7F">
              <w:rPr>
                <w:sz w:val="16"/>
                <w:szCs w:val="16"/>
              </w:rPr>
              <w:t>1.8</w:t>
            </w:r>
          </w:p>
        </w:tc>
      </w:tr>
      <w:tr w:rsidR="00F30DA6" w:rsidRPr="00B16C7F" w14:paraId="330837CC"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01E43581"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N17.8</w:t>
            </w:r>
          </w:p>
        </w:tc>
        <w:tc>
          <w:tcPr>
            <w:tcW w:w="1074" w:type="dxa"/>
            <w:tcBorders>
              <w:top w:val="single" w:sz="4" w:space="0" w:color="auto"/>
              <w:left w:val="nil"/>
              <w:bottom w:val="single" w:sz="4" w:space="0" w:color="auto"/>
              <w:right w:val="single" w:sz="4" w:space="0" w:color="auto"/>
            </w:tcBorders>
            <w:vAlign w:val="center"/>
          </w:tcPr>
          <w:p w14:paraId="20A61DFE" w14:textId="73321B80" w:rsidR="00F30DA6" w:rsidRPr="00B16C7F" w:rsidRDefault="00F30DA6" w:rsidP="00F30DA6">
            <w:pPr>
              <w:spacing w:before="0" w:after="0" w:line="240" w:lineRule="auto"/>
              <w:rPr>
                <w:sz w:val="16"/>
                <w:szCs w:val="16"/>
              </w:rPr>
            </w:pPr>
            <w:r w:rsidRPr="00B16C7F">
              <w:rPr>
                <w:rFonts w:cs="Arial"/>
                <w:color w:val="000000"/>
                <w:sz w:val="16"/>
                <w:szCs w:val="16"/>
              </w:rPr>
              <w:t>N178</w:t>
            </w:r>
          </w:p>
        </w:tc>
        <w:tc>
          <w:tcPr>
            <w:tcW w:w="6321" w:type="dxa"/>
            <w:tcBorders>
              <w:top w:val="single" w:sz="4" w:space="0" w:color="auto"/>
              <w:left w:val="single" w:sz="4" w:space="0" w:color="auto"/>
              <w:bottom w:val="single" w:sz="4" w:space="0" w:color="auto"/>
              <w:right w:val="single" w:sz="4" w:space="0" w:color="auto"/>
            </w:tcBorders>
            <w:vAlign w:val="center"/>
          </w:tcPr>
          <w:p w14:paraId="17CB2940" w14:textId="380F43DB" w:rsidR="00F30DA6" w:rsidRPr="00B16C7F" w:rsidRDefault="00F30DA6" w:rsidP="00F30DA6">
            <w:pPr>
              <w:spacing w:before="0" w:after="0" w:line="240" w:lineRule="auto"/>
              <w:rPr>
                <w:sz w:val="16"/>
                <w:szCs w:val="16"/>
              </w:rPr>
            </w:pPr>
            <w:r w:rsidRPr="00B16C7F">
              <w:rPr>
                <w:sz w:val="16"/>
                <w:szCs w:val="16"/>
              </w:rPr>
              <w:t>Other acute kidney failure</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D850471" w14:textId="02126C23" w:rsidR="00F30DA6" w:rsidRPr="00B16C7F" w:rsidRDefault="00F30DA6" w:rsidP="00F30DA6">
            <w:pPr>
              <w:spacing w:before="0" w:after="0" w:line="240" w:lineRule="auto"/>
              <w:rPr>
                <w:rFonts w:cs="Arial"/>
                <w:color w:val="000000"/>
                <w:sz w:val="16"/>
                <w:szCs w:val="16"/>
                <w:lang w:eastAsia="en-US"/>
              </w:rPr>
            </w:pPr>
            <w:r w:rsidRPr="00B16C7F">
              <w:rPr>
                <w:sz w:val="16"/>
                <w:szCs w:val="16"/>
              </w:rPr>
              <w:t>1.8</w:t>
            </w:r>
          </w:p>
        </w:tc>
      </w:tr>
      <w:tr w:rsidR="00F30DA6" w:rsidRPr="00B16C7F" w14:paraId="3481FE72"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5D51514B"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N17.9</w:t>
            </w:r>
          </w:p>
        </w:tc>
        <w:tc>
          <w:tcPr>
            <w:tcW w:w="1074" w:type="dxa"/>
            <w:tcBorders>
              <w:top w:val="single" w:sz="4" w:space="0" w:color="auto"/>
              <w:left w:val="nil"/>
              <w:bottom w:val="single" w:sz="4" w:space="0" w:color="auto"/>
              <w:right w:val="single" w:sz="4" w:space="0" w:color="auto"/>
            </w:tcBorders>
            <w:vAlign w:val="center"/>
          </w:tcPr>
          <w:p w14:paraId="70BDD843" w14:textId="6455F994" w:rsidR="00F30DA6" w:rsidRPr="00B16C7F" w:rsidRDefault="00F30DA6" w:rsidP="00F30DA6">
            <w:pPr>
              <w:spacing w:before="0" w:after="0" w:line="240" w:lineRule="auto"/>
              <w:rPr>
                <w:sz w:val="16"/>
                <w:szCs w:val="16"/>
              </w:rPr>
            </w:pPr>
            <w:r w:rsidRPr="00B16C7F">
              <w:rPr>
                <w:rFonts w:cs="Arial"/>
                <w:color w:val="000000"/>
                <w:sz w:val="16"/>
                <w:szCs w:val="16"/>
              </w:rPr>
              <w:t>N179</w:t>
            </w:r>
          </w:p>
        </w:tc>
        <w:tc>
          <w:tcPr>
            <w:tcW w:w="6321" w:type="dxa"/>
            <w:tcBorders>
              <w:top w:val="single" w:sz="4" w:space="0" w:color="auto"/>
              <w:left w:val="single" w:sz="4" w:space="0" w:color="auto"/>
              <w:bottom w:val="single" w:sz="4" w:space="0" w:color="auto"/>
              <w:right w:val="single" w:sz="4" w:space="0" w:color="auto"/>
            </w:tcBorders>
            <w:vAlign w:val="center"/>
          </w:tcPr>
          <w:p w14:paraId="02DDC892" w14:textId="07F7EFB0" w:rsidR="00F30DA6" w:rsidRPr="00B16C7F" w:rsidRDefault="00F30DA6" w:rsidP="00F30DA6">
            <w:pPr>
              <w:spacing w:before="0" w:after="0" w:line="240" w:lineRule="auto"/>
              <w:rPr>
                <w:sz w:val="16"/>
                <w:szCs w:val="16"/>
              </w:rPr>
            </w:pPr>
            <w:r w:rsidRPr="00B16C7F">
              <w:rPr>
                <w:sz w:val="16"/>
                <w:szCs w:val="16"/>
              </w:rPr>
              <w:t>Acute kidney failure, unspecified</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6548BBF" w14:textId="67FA2802" w:rsidR="00F30DA6" w:rsidRPr="00B16C7F" w:rsidRDefault="00F30DA6" w:rsidP="00F30DA6">
            <w:pPr>
              <w:spacing w:before="0" w:after="0" w:line="240" w:lineRule="auto"/>
              <w:rPr>
                <w:rFonts w:cs="Arial"/>
                <w:color w:val="000000"/>
                <w:sz w:val="16"/>
                <w:szCs w:val="16"/>
                <w:lang w:eastAsia="en-US"/>
              </w:rPr>
            </w:pPr>
            <w:r w:rsidRPr="00B16C7F">
              <w:rPr>
                <w:sz w:val="16"/>
                <w:szCs w:val="16"/>
              </w:rPr>
              <w:t>1.8</w:t>
            </w:r>
          </w:p>
        </w:tc>
      </w:tr>
      <w:tr w:rsidR="00F30DA6" w:rsidRPr="00B16C7F" w14:paraId="568D0BEF"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7A0B3001"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lastRenderedPageBreak/>
              <w:t>N18.4</w:t>
            </w:r>
          </w:p>
        </w:tc>
        <w:tc>
          <w:tcPr>
            <w:tcW w:w="1074" w:type="dxa"/>
            <w:tcBorders>
              <w:top w:val="single" w:sz="4" w:space="0" w:color="auto"/>
              <w:left w:val="nil"/>
              <w:bottom w:val="single" w:sz="4" w:space="0" w:color="auto"/>
              <w:right w:val="single" w:sz="4" w:space="0" w:color="auto"/>
            </w:tcBorders>
            <w:vAlign w:val="center"/>
          </w:tcPr>
          <w:p w14:paraId="303B8602" w14:textId="51549B2D" w:rsidR="00F30DA6" w:rsidRPr="00B16C7F" w:rsidRDefault="00F30DA6" w:rsidP="00F30DA6">
            <w:pPr>
              <w:spacing w:before="0" w:after="0" w:line="240" w:lineRule="auto"/>
              <w:rPr>
                <w:sz w:val="16"/>
                <w:szCs w:val="16"/>
              </w:rPr>
            </w:pPr>
            <w:r w:rsidRPr="00B16C7F">
              <w:rPr>
                <w:rFonts w:cs="Arial"/>
                <w:color w:val="000000"/>
                <w:sz w:val="16"/>
                <w:szCs w:val="16"/>
              </w:rPr>
              <w:t>N184</w:t>
            </w:r>
          </w:p>
        </w:tc>
        <w:tc>
          <w:tcPr>
            <w:tcW w:w="6321" w:type="dxa"/>
            <w:tcBorders>
              <w:top w:val="single" w:sz="4" w:space="0" w:color="auto"/>
              <w:left w:val="single" w:sz="4" w:space="0" w:color="auto"/>
              <w:bottom w:val="single" w:sz="4" w:space="0" w:color="auto"/>
              <w:right w:val="single" w:sz="4" w:space="0" w:color="auto"/>
            </w:tcBorders>
            <w:vAlign w:val="center"/>
          </w:tcPr>
          <w:p w14:paraId="4C6431C9" w14:textId="62162F80" w:rsidR="00F30DA6" w:rsidRPr="00B16C7F" w:rsidRDefault="00F30DA6" w:rsidP="00F30DA6">
            <w:pPr>
              <w:spacing w:before="0" w:after="0" w:line="240" w:lineRule="auto"/>
              <w:rPr>
                <w:sz w:val="16"/>
                <w:szCs w:val="16"/>
              </w:rPr>
            </w:pPr>
            <w:r w:rsidRPr="00B16C7F">
              <w:rPr>
                <w:sz w:val="16"/>
                <w:szCs w:val="16"/>
              </w:rPr>
              <w:t>Chronic kidney disease, stage 4</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3B51FAE" w14:textId="1164357A" w:rsidR="00F30DA6" w:rsidRPr="00B16C7F" w:rsidRDefault="00F30DA6" w:rsidP="00F30DA6">
            <w:pPr>
              <w:spacing w:before="0" w:after="0" w:line="240" w:lineRule="auto"/>
              <w:rPr>
                <w:rFonts w:cs="Arial"/>
                <w:color w:val="000000"/>
                <w:sz w:val="16"/>
                <w:szCs w:val="16"/>
                <w:lang w:eastAsia="en-US"/>
              </w:rPr>
            </w:pPr>
            <w:r w:rsidRPr="00B16C7F">
              <w:rPr>
                <w:sz w:val="16"/>
                <w:szCs w:val="16"/>
              </w:rPr>
              <w:t>1.4</w:t>
            </w:r>
          </w:p>
        </w:tc>
      </w:tr>
      <w:tr w:rsidR="00F30DA6" w:rsidRPr="00B16C7F" w14:paraId="40ED797E"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7C0FB2BA"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N18.5</w:t>
            </w:r>
          </w:p>
        </w:tc>
        <w:tc>
          <w:tcPr>
            <w:tcW w:w="1074" w:type="dxa"/>
            <w:tcBorders>
              <w:top w:val="single" w:sz="4" w:space="0" w:color="auto"/>
              <w:left w:val="nil"/>
              <w:bottom w:val="single" w:sz="4" w:space="0" w:color="auto"/>
              <w:right w:val="single" w:sz="4" w:space="0" w:color="auto"/>
            </w:tcBorders>
            <w:vAlign w:val="center"/>
          </w:tcPr>
          <w:p w14:paraId="2A8E4F00" w14:textId="35D1E337" w:rsidR="00F30DA6" w:rsidRPr="00B16C7F" w:rsidRDefault="00F30DA6" w:rsidP="00F30DA6">
            <w:pPr>
              <w:spacing w:before="0" w:after="0" w:line="240" w:lineRule="auto"/>
              <w:rPr>
                <w:sz w:val="16"/>
                <w:szCs w:val="16"/>
              </w:rPr>
            </w:pPr>
            <w:r w:rsidRPr="00B16C7F">
              <w:rPr>
                <w:rFonts w:cs="Arial"/>
                <w:color w:val="000000"/>
                <w:sz w:val="16"/>
                <w:szCs w:val="16"/>
              </w:rPr>
              <w:t>N185</w:t>
            </w:r>
          </w:p>
        </w:tc>
        <w:tc>
          <w:tcPr>
            <w:tcW w:w="6321" w:type="dxa"/>
            <w:tcBorders>
              <w:top w:val="single" w:sz="4" w:space="0" w:color="auto"/>
              <w:left w:val="single" w:sz="4" w:space="0" w:color="auto"/>
              <w:bottom w:val="single" w:sz="4" w:space="0" w:color="auto"/>
              <w:right w:val="single" w:sz="4" w:space="0" w:color="auto"/>
            </w:tcBorders>
            <w:vAlign w:val="center"/>
          </w:tcPr>
          <w:p w14:paraId="5AA28F6A" w14:textId="2C5846C9" w:rsidR="00F30DA6" w:rsidRPr="00B16C7F" w:rsidRDefault="00F30DA6" w:rsidP="00F30DA6">
            <w:pPr>
              <w:spacing w:before="0" w:after="0" w:line="240" w:lineRule="auto"/>
              <w:rPr>
                <w:sz w:val="16"/>
                <w:szCs w:val="16"/>
              </w:rPr>
            </w:pPr>
            <w:r w:rsidRPr="00B16C7F">
              <w:rPr>
                <w:sz w:val="16"/>
                <w:szCs w:val="16"/>
              </w:rPr>
              <w:t>Chronic kidney disease, stage 5</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D3B2453" w14:textId="3AD6B9CC" w:rsidR="00F30DA6" w:rsidRPr="00B16C7F" w:rsidRDefault="00F30DA6" w:rsidP="00F30DA6">
            <w:pPr>
              <w:spacing w:before="0" w:after="0" w:line="240" w:lineRule="auto"/>
              <w:rPr>
                <w:rFonts w:cs="Arial"/>
                <w:color w:val="000000"/>
                <w:sz w:val="16"/>
                <w:szCs w:val="16"/>
                <w:lang w:eastAsia="en-US"/>
              </w:rPr>
            </w:pPr>
            <w:r w:rsidRPr="00B16C7F">
              <w:rPr>
                <w:sz w:val="16"/>
                <w:szCs w:val="16"/>
              </w:rPr>
              <w:t>1.4</w:t>
            </w:r>
          </w:p>
        </w:tc>
      </w:tr>
      <w:tr w:rsidR="00F30DA6" w:rsidRPr="00B16C7F" w14:paraId="75606BD0"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715A9B7B"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N18.9</w:t>
            </w:r>
          </w:p>
        </w:tc>
        <w:tc>
          <w:tcPr>
            <w:tcW w:w="1074" w:type="dxa"/>
            <w:tcBorders>
              <w:top w:val="single" w:sz="4" w:space="0" w:color="auto"/>
              <w:left w:val="nil"/>
              <w:bottom w:val="single" w:sz="4" w:space="0" w:color="auto"/>
              <w:right w:val="single" w:sz="4" w:space="0" w:color="auto"/>
            </w:tcBorders>
            <w:vAlign w:val="center"/>
          </w:tcPr>
          <w:p w14:paraId="3EF24A3F" w14:textId="500694F7" w:rsidR="00F30DA6" w:rsidRPr="00B16C7F" w:rsidRDefault="00F30DA6" w:rsidP="00F30DA6">
            <w:pPr>
              <w:spacing w:before="0" w:after="0" w:line="240" w:lineRule="auto"/>
              <w:rPr>
                <w:sz w:val="16"/>
                <w:szCs w:val="16"/>
              </w:rPr>
            </w:pPr>
            <w:r w:rsidRPr="00B16C7F">
              <w:rPr>
                <w:rFonts w:cs="Arial"/>
                <w:color w:val="000000"/>
                <w:sz w:val="16"/>
                <w:szCs w:val="16"/>
              </w:rPr>
              <w:t>N189</w:t>
            </w:r>
          </w:p>
        </w:tc>
        <w:tc>
          <w:tcPr>
            <w:tcW w:w="6321" w:type="dxa"/>
            <w:tcBorders>
              <w:top w:val="single" w:sz="4" w:space="0" w:color="auto"/>
              <w:left w:val="single" w:sz="4" w:space="0" w:color="auto"/>
              <w:bottom w:val="single" w:sz="4" w:space="0" w:color="auto"/>
              <w:right w:val="single" w:sz="4" w:space="0" w:color="auto"/>
            </w:tcBorders>
            <w:vAlign w:val="center"/>
          </w:tcPr>
          <w:p w14:paraId="18488841" w14:textId="121831C7" w:rsidR="00F30DA6" w:rsidRPr="00B16C7F" w:rsidRDefault="00F30DA6" w:rsidP="00F30DA6">
            <w:pPr>
              <w:spacing w:before="0" w:after="0" w:line="240" w:lineRule="auto"/>
              <w:rPr>
                <w:sz w:val="16"/>
                <w:szCs w:val="16"/>
              </w:rPr>
            </w:pPr>
            <w:r w:rsidRPr="00B16C7F">
              <w:rPr>
                <w:sz w:val="16"/>
                <w:szCs w:val="16"/>
              </w:rPr>
              <w:t>Chronic kidney disease, unspecified</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243FD7D" w14:textId="2964BA37" w:rsidR="00F30DA6" w:rsidRPr="00B16C7F" w:rsidRDefault="00F30DA6" w:rsidP="00F30DA6">
            <w:pPr>
              <w:spacing w:before="0" w:after="0" w:line="240" w:lineRule="auto"/>
              <w:rPr>
                <w:rFonts w:cs="Arial"/>
                <w:color w:val="000000"/>
                <w:sz w:val="16"/>
                <w:szCs w:val="16"/>
                <w:lang w:eastAsia="en-US"/>
              </w:rPr>
            </w:pPr>
            <w:r w:rsidRPr="00B16C7F">
              <w:rPr>
                <w:sz w:val="16"/>
                <w:szCs w:val="16"/>
              </w:rPr>
              <w:t>1.4</w:t>
            </w:r>
          </w:p>
        </w:tc>
      </w:tr>
      <w:tr w:rsidR="00F30DA6" w:rsidRPr="00B16C7F" w14:paraId="61A38B45"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0F150EBD"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N20.0</w:t>
            </w:r>
          </w:p>
        </w:tc>
        <w:tc>
          <w:tcPr>
            <w:tcW w:w="1074" w:type="dxa"/>
            <w:tcBorders>
              <w:top w:val="single" w:sz="4" w:space="0" w:color="auto"/>
              <w:left w:val="nil"/>
              <w:bottom w:val="single" w:sz="4" w:space="0" w:color="auto"/>
              <w:right w:val="single" w:sz="4" w:space="0" w:color="auto"/>
            </w:tcBorders>
            <w:vAlign w:val="center"/>
          </w:tcPr>
          <w:p w14:paraId="45B99A9F" w14:textId="278D955C" w:rsidR="00F30DA6" w:rsidRPr="00B16C7F" w:rsidRDefault="00F30DA6" w:rsidP="00F30DA6">
            <w:pPr>
              <w:spacing w:before="0" w:after="0" w:line="240" w:lineRule="auto"/>
              <w:rPr>
                <w:sz w:val="16"/>
                <w:szCs w:val="16"/>
              </w:rPr>
            </w:pPr>
            <w:r w:rsidRPr="00B16C7F">
              <w:rPr>
                <w:rFonts w:cs="Arial"/>
                <w:color w:val="000000"/>
                <w:sz w:val="16"/>
                <w:szCs w:val="16"/>
              </w:rPr>
              <w:t>N200</w:t>
            </w:r>
          </w:p>
        </w:tc>
        <w:tc>
          <w:tcPr>
            <w:tcW w:w="6321" w:type="dxa"/>
            <w:tcBorders>
              <w:top w:val="single" w:sz="4" w:space="0" w:color="auto"/>
              <w:left w:val="single" w:sz="4" w:space="0" w:color="auto"/>
              <w:bottom w:val="single" w:sz="4" w:space="0" w:color="auto"/>
              <w:right w:val="single" w:sz="4" w:space="0" w:color="auto"/>
            </w:tcBorders>
            <w:vAlign w:val="center"/>
          </w:tcPr>
          <w:p w14:paraId="5EB69DBD" w14:textId="6A693705" w:rsidR="00F30DA6" w:rsidRPr="00B16C7F" w:rsidRDefault="00F30DA6" w:rsidP="00F30DA6">
            <w:pPr>
              <w:spacing w:before="0" w:after="0" w:line="240" w:lineRule="auto"/>
              <w:rPr>
                <w:sz w:val="16"/>
                <w:szCs w:val="16"/>
              </w:rPr>
            </w:pPr>
            <w:r w:rsidRPr="00B16C7F">
              <w:rPr>
                <w:sz w:val="16"/>
                <w:szCs w:val="16"/>
              </w:rPr>
              <w:t>Calculus of kidney</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0582C2D" w14:textId="319FE8E6" w:rsidR="00F30DA6" w:rsidRPr="00B16C7F" w:rsidRDefault="00F30DA6" w:rsidP="00F30DA6">
            <w:pPr>
              <w:spacing w:before="0" w:after="0" w:line="240" w:lineRule="auto"/>
              <w:rPr>
                <w:rFonts w:cs="Arial"/>
                <w:color w:val="000000"/>
                <w:sz w:val="16"/>
                <w:szCs w:val="16"/>
                <w:lang w:eastAsia="en-US"/>
              </w:rPr>
            </w:pPr>
            <w:r w:rsidRPr="00B16C7F">
              <w:rPr>
                <w:sz w:val="16"/>
                <w:szCs w:val="16"/>
              </w:rPr>
              <w:t>0.7</w:t>
            </w:r>
          </w:p>
        </w:tc>
      </w:tr>
      <w:tr w:rsidR="00F30DA6" w:rsidRPr="00B16C7F" w14:paraId="23B6570B"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5A22B67F"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N20.1</w:t>
            </w:r>
          </w:p>
        </w:tc>
        <w:tc>
          <w:tcPr>
            <w:tcW w:w="1074" w:type="dxa"/>
            <w:tcBorders>
              <w:top w:val="single" w:sz="4" w:space="0" w:color="auto"/>
              <w:left w:val="nil"/>
              <w:bottom w:val="single" w:sz="4" w:space="0" w:color="auto"/>
              <w:right w:val="single" w:sz="4" w:space="0" w:color="auto"/>
            </w:tcBorders>
            <w:vAlign w:val="center"/>
          </w:tcPr>
          <w:p w14:paraId="11D3482D" w14:textId="7DA7A4CA" w:rsidR="00F30DA6" w:rsidRPr="00B16C7F" w:rsidRDefault="00F30DA6" w:rsidP="00F30DA6">
            <w:pPr>
              <w:spacing w:before="0" w:after="0" w:line="240" w:lineRule="auto"/>
              <w:rPr>
                <w:sz w:val="16"/>
                <w:szCs w:val="16"/>
              </w:rPr>
            </w:pPr>
            <w:r w:rsidRPr="00B16C7F">
              <w:rPr>
                <w:rFonts w:cs="Arial"/>
                <w:color w:val="000000"/>
                <w:sz w:val="16"/>
                <w:szCs w:val="16"/>
              </w:rPr>
              <w:t>N201</w:t>
            </w:r>
          </w:p>
        </w:tc>
        <w:tc>
          <w:tcPr>
            <w:tcW w:w="6321" w:type="dxa"/>
            <w:tcBorders>
              <w:top w:val="single" w:sz="4" w:space="0" w:color="auto"/>
              <w:left w:val="single" w:sz="4" w:space="0" w:color="auto"/>
              <w:bottom w:val="single" w:sz="4" w:space="0" w:color="auto"/>
              <w:right w:val="single" w:sz="4" w:space="0" w:color="auto"/>
            </w:tcBorders>
            <w:vAlign w:val="center"/>
          </w:tcPr>
          <w:p w14:paraId="69C18BD5" w14:textId="39E68178" w:rsidR="00F30DA6" w:rsidRPr="00B16C7F" w:rsidRDefault="00F30DA6" w:rsidP="00F30DA6">
            <w:pPr>
              <w:spacing w:before="0" w:after="0" w:line="240" w:lineRule="auto"/>
              <w:rPr>
                <w:sz w:val="16"/>
                <w:szCs w:val="16"/>
              </w:rPr>
            </w:pPr>
            <w:r w:rsidRPr="00B16C7F">
              <w:rPr>
                <w:sz w:val="16"/>
                <w:szCs w:val="16"/>
              </w:rPr>
              <w:t>Calculus of ureter</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0BB7CFA" w14:textId="1ECE41DD" w:rsidR="00F30DA6" w:rsidRPr="00B16C7F" w:rsidRDefault="00F30DA6" w:rsidP="00F30DA6">
            <w:pPr>
              <w:spacing w:before="0" w:after="0" w:line="240" w:lineRule="auto"/>
              <w:rPr>
                <w:rFonts w:cs="Arial"/>
                <w:color w:val="000000"/>
                <w:sz w:val="16"/>
                <w:szCs w:val="16"/>
                <w:lang w:eastAsia="en-US"/>
              </w:rPr>
            </w:pPr>
            <w:r w:rsidRPr="00B16C7F">
              <w:rPr>
                <w:sz w:val="16"/>
                <w:szCs w:val="16"/>
              </w:rPr>
              <w:t>0.7</w:t>
            </w:r>
          </w:p>
        </w:tc>
      </w:tr>
      <w:tr w:rsidR="00F30DA6" w:rsidRPr="00B16C7F" w14:paraId="07243F7B"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2535FAC5"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N20.2</w:t>
            </w:r>
          </w:p>
        </w:tc>
        <w:tc>
          <w:tcPr>
            <w:tcW w:w="1074" w:type="dxa"/>
            <w:tcBorders>
              <w:top w:val="single" w:sz="4" w:space="0" w:color="auto"/>
              <w:left w:val="nil"/>
              <w:bottom w:val="single" w:sz="4" w:space="0" w:color="auto"/>
              <w:right w:val="single" w:sz="4" w:space="0" w:color="auto"/>
            </w:tcBorders>
            <w:vAlign w:val="center"/>
          </w:tcPr>
          <w:p w14:paraId="0838F7E1" w14:textId="2369C655" w:rsidR="00F30DA6" w:rsidRPr="00B16C7F" w:rsidRDefault="00F30DA6" w:rsidP="00F30DA6">
            <w:pPr>
              <w:spacing w:before="0" w:after="0" w:line="240" w:lineRule="auto"/>
              <w:rPr>
                <w:sz w:val="16"/>
                <w:szCs w:val="16"/>
              </w:rPr>
            </w:pPr>
            <w:r w:rsidRPr="00B16C7F">
              <w:rPr>
                <w:rFonts w:cs="Arial"/>
                <w:color w:val="000000"/>
                <w:sz w:val="16"/>
                <w:szCs w:val="16"/>
              </w:rPr>
              <w:t>N202</w:t>
            </w:r>
          </w:p>
        </w:tc>
        <w:tc>
          <w:tcPr>
            <w:tcW w:w="6321" w:type="dxa"/>
            <w:tcBorders>
              <w:top w:val="single" w:sz="4" w:space="0" w:color="auto"/>
              <w:left w:val="single" w:sz="4" w:space="0" w:color="auto"/>
              <w:bottom w:val="single" w:sz="4" w:space="0" w:color="auto"/>
              <w:right w:val="single" w:sz="4" w:space="0" w:color="auto"/>
            </w:tcBorders>
            <w:vAlign w:val="center"/>
          </w:tcPr>
          <w:p w14:paraId="42AFF88F" w14:textId="6797E6FE" w:rsidR="00F30DA6" w:rsidRPr="00B16C7F" w:rsidRDefault="00F30DA6" w:rsidP="00F30DA6">
            <w:pPr>
              <w:spacing w:before="0" w:after="0" w:line="240" w:lineRule="auto"/>
              <w:rPr>
                <w:sz w:val="16"/>
                <w:szCs w:val="16"/>
              </w:rPr>
            </w:pPr>
            <w:r w:rsidRPr="00B16C7F">
              <w:rPr>
                <w:sz w:val="16"/>
                <w:szCs w:val="16"/>
              </w:rPr>
              <w:t>Calculus of kidney with calculus of ureter</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7FEDAFE" w14:textId="411E4E55" w:rsidR="00F30DA6" w:rsidRPr="00B16C7F" w:rsidRDefault="00F30DA6" w:rsidP="00F30DA6">
            <w:pPr>
              <w:spacing w:before="0" w:after="0" w:line="240" w:lineRule="auto"/>
              <w:rPr>
                <w:rFonts w:cs="Arial"/>
                <w:color w:val="000000"/>
                <w:sz w:val="16"/>
                <w:szCs w:val="16"/>
                <w:lang w:eastAsia="en-US"/>
              </w:rPr>
            </w:pPr>
            <w:r w:rsidRPr="00B16C7F">
              <w:rPr>
                <w:sz w:val="16"/>
                <w:szCs w:val="16"/>
              </w:rPr>
              <w:t>0.7</w:t>
            </w:r>
          </w:p>
        </w:tc>
      </w:tr>
      <w:tr w:rsidR="00F30DA6" w:rsidRPr="00B16C7F" w14:paraId="7A545AEE"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14A4193E"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N20.9</w:t>
            </w:r>
          </w:p>
        </w:tc>
        <w:tc>
          <w:tcPr>
            <w:tcW w:w="1074" w:type="dxa"/>
            <w:tcBorders>
              <w:top w:val="single" w:sz="4" w:space="0" w:color="auto"/>
              <w:left w:val="nil"/>
              <w:bottom w:val="single" w:sz="4" w:space="0" w:color="auto"/>
              <w:right w:val="single" w:sz="4" w:space="0" w:color="auto"/>
            </w:tcBorders>
            <w:vAlign w:val="center"/>
          </w:tcPr>
          <w:p w14:paraId="29E0698D" w14:textId="2BEA628D" w:rsidR="00F30DA6" w:rsidRPr="00B16C7F" w:rsidRDefault="00F30DA6" w:rsidP="00F30DA6">
            <w:pPr>
              <w:spacing w:before="0" w:after="0" w:line="240" w:lineRule="auto"/>
              <w:rPr>
                <w:sz w:val="16"/>
                <w:szCs w:val="16"/>
              </w:rPr>
            </w:pPr>
            <w:r w:rsidRPr="00B16C7F">
              <w:rPr>
                <w:rFonts w:cs="Arial"/>
                <w:color w:val="000000"/>
                <w:sz w:val="16"/>
                <w:szCs w:val="16"/>
              </w:rPr>
              <w:t>N209</w:t>
            </w:r>
          </w:p>
        </w:tc>
        <w:tc>
          <w:tcPr>
            <w:tcW w:w="6321" w:type="dxa"/>
            <w:tcBorders>
              <w:top w:val="single" w:sz="4" w:space="0" w:color="auto"/>
              <w:left w:val="single" w:sz="4" w:space="0" w:color="auto"/>
              <w:bottom w:val="single" w:sz="4" w:space="0" w:color="auto"/>
              <w:right w:val="single" w:sz="4" w:space="0" w:color="auto"/>
            </w:tcBorders>
            <w:vAlign w:val="center"/>
          </w:tcPr>
          <w:p w14:paraId="58769C11" w14:textId="209A1F7E" w:rsidR="00F30DA6" w:rsidRPr="00B16C7F" w:rsidRDefault="00F30DA6" w:rsidP="00F30DA6">
            <w:pPr>
              <w:spacing w:before="0" w:after="0" w:line="240" w:lineRule="auto"/>
              <w:rPr>
                <w:sz w:val="16"/>
                <w:szCs w:val="16"/>
              </w:rPr>
            </w:pPr>
            <w:r w:rsidRPr="00B16C7F">
              <w:rPr>
                <w:sz w:val="16"/>
                <w:szCs w:val="16"/>
              </w:rPr>
              <w:t>Urinary calculus, unspecified</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21853D2" w14:textId="73DF4C14" w:rsidR="00F30DA6" w:rsidRPr="00B16C7F" w:rsidRDefault="00F30DA6" w:rsidP="00F30DA6">
            <w:pPr>
              <w:spacing w:before="0" w:after="0" w:line="240" w:lineRule="auto"/>
              <w:rPr>
                <w:rFonts w:cs="Arial"/>
                <w:color w:val="000000"/>
                <w:sz w:val="16"/>
                <w:szCs w:val="16"/>
                <w:lang w:eastAsia="en-US"/>
              </w:rPr>
            </w:pPr>
            <w:r w:rsidRPr="00B16C7F">
              <w:rPr>
                <w:sz w:val="16"/>
                <w:szCs w:val="16"/>
              </w:rPr>
              <w:t>0.7</w:t>
            </w:r>
          </w:p>
        </w:tc>
      </w:tr>
      <w:tr w:rsidR="00F30DA6" w:rsidRPr="00B16C7F" w14:paraId="577B2F95"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11314CC9"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N28.0</w:t>
            </w:r>
          </w:p>
        </w:tc>
        <w:tc>
          <w:tcPr>
            <w:tcW w:w="1074" w:type="dxa"/>
            <w:tcBorders>
              <w:top w:val="single" w:sz="4" w:space="0" w:color="auto"/>
              <w:left w:val="nil"/>
              <w:bottom w:val="single" w:sz="4" w:space="0" w:color="auto"/>
              <w:right w:val="single" w:sz="4" w:space="0" w:color="auto"/>
            </w:tcBorders>
            <w:vAlign w:val="center"/>
          </w:tcPr>
          <w:p w14:paraId="66A32005" w14:textId="59D3937D" w:rsidR="00F30DA6" w:rsidRPr="00B16C7F" w:rsidRDefault="00F30DA6" w:rsidP="00F30DA6">
            <w:pPr>
              <w:spacing w:before="0" w:after="0" w:line="240" w:lineRule="auto"/>
              <w:rPr>
                <w:sz w:val="16"/>
                <w:szCs w:val="16"/>
              </w:rPr>
            </w:pPr>
            <w:r w:rsidRPr="00B16C7F">
              <w:rPr>
                <w:rFonts w:cs="Arial"/>
                <w:color w:val="000000"/>
                <w:sz w:val="16"/>
                <w:szCs w:val="16"/>
              </w:rPr>
              <w:t>N280</w:t>
            </w:r>
          </w:p>
        </w:tc>
        <w:tc>
          <w:tcPr>
            <w:tcW w:w="6321" w:type="dxa"/>
            <w:tcBorders>
              <w:top w:val="single" w:sz="4" w:space="0" w:color="auto"/>
              <w:left w:val="single" w:sz="4" w:space="0" w:color="auto"/>
              <w:bottom w:val="single" w:sz="4" w:space="0" w:color="auto"/>
              <w:right w:val="single" w:sz="4" w:space="0" w:color="auto"/>
            </w:tcBorders>
            <w:vAlign w:val="center"/>
          </w:tcPr>
          <w:p w14:paraId="247A6517" w14:textId="2CC8D06D" w:rsidR="00F30DA6" w:rsidRPr="00B16C7F" w:rsidRDefault="00F30DA6" w:rsidP="00F30DA6">
            <w:pPr>
              <w:spacing w:before="0" w:after="0" w:line="240" w:lineRule="auto"/>
              <w:rPr>
                <w:sz w:val="16"/>
                <w:szCs w:val="16"/>
              </w:rPr>
            </w:pPr>
            <w:proofErr w:type="spellStart"/>
            <w:r w:rsidRPr="00B16C7F">
              <w:rPr>
                <w:sz w:val="16"/>
                <w:szCs w:val="16"/>
              </w:rPr>
              <w:t>Ischaemia</w:t>
            </w:r>
            <w:proofErr w:type="spellEnd"/>
            <w:r w:rsidRPr="00B16C7F">
              <w:rPr>
                <w:sz w:val="16"/>
                <w:szCs w:val="16"/>
              </w:rPr>
              <w:t xml:space="preserve"> and infarction of kidney</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7E56C5F" w14:textId="594E1B4E" w:rsidR="00F30DA6" w:rsidRPr="00B16C7F" w:rsidRDefault="00F30DA6" w:rsidP="00F30DA6">
            <w:pPr>
              <w:spacing w:before="0" w:after="0" w:line="240" w:lineRule="auto"/>
              <w:rPr>
                <w:rFonts w:cs="Arial"/>
                <w:color w:val="000000"/>
                <w:sz w:val="16"/>
                <w:szCs w:val="16"/>
                <w:lang w:eastAsia="en-US"/>
              </w:rPr>
            </w:pPr>
            <w:r w:rsidRPr="00B16C7F">
              <w:rPr>
                <w:sz w:val="16"/>
                <w:szCs w:val="16"/>
              </w:rPr>
              <w:t>1.3</w:t>
            </w:r>
          </w:p>
        </w:tc>
      </w:tr>
      <w:tr w:rsidR="00F30DA6" w:rsidRPr="00B16C7F" w14:paraId="04D405BE"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2BDD5460"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N28.8</w:t>
            </w:r>
          </w:p>
        </w:tc>
        <w:tc>
          <w:tcPr>
            <w:tcW w:w="1074" w:type="dxa"/>
            <w:tcBorders>
              <w:top w:val="single" w:sz="4" w:space="0" w:color="auto"/>
              <w:left w:val="nil"/>
              <w:bottom w:val="single" w:sz="4" w:space="0" w:color="auto"/>
              <w:right w:val="single" w:sz="4" w:space="0" w:color="auto"/>
            </w:tcBorders>
            <w:vAlign w:val="center"/>
          </w:tcPr>
          <w:p w14:paraId="58F3AE87" w14:textId="24CDFB34" w:rsidR="00F30DA6" w:rsidRPr="00B16C7F" w:rsidRDefault="00F30DA6" w:rsidP="00F30DA6">
            <w:pPr>
              <w:spacing w:before="0" w:after="0" w:line="240" w:lineRule="auto"/>
              <w:rPr>
                <w:sz w:val="16"/>
                <w:szCs w:val="16"/>
              </w:rPr>
            </w:pPr>
            <w:r w:rsidRPr="00B16C7F">
              <w:rPr>
                <w:rFonts w:cs="Arial"/>
                <w:color w:val="000000"/>
                <w:sz w:val="16"/>
                <w:szCs w:val="16"/>
              </w:rPr>
              <w:t>N288</w:t>
            </w:r>
          </w:p>
        </w:tc>
        <w:tc>
          <w:tcPr>
            <w:tcW w:w="6321" w:type="dxa"/>
            <w:tcBorders>
              <w:top w:val="single" w:sz="4" w:space="0" w:color="auto"/>
              <w:left w:val="single" w:sz="4" w:space="0" w:color="auto"/>
              <w:bottom w:val="single" w:sz="4" w:space="0" w:color="auto"/>
              <w:right w:val="single" w:sz="4" w:space="0" w:color="auto"/>
            </w:tcBorders>
            <w:vAlign w:val="center"/>
          </w:tcPr>
          <w:p w14:paraId="35098ED3" w14:textId="633AF0E3" w:rsidR="00F30DA6" w:rsidRPr="00B16C7F" w:rsidRDefault="00F30DA6" w:rsidP="00F30DA6">
            <w:pPr>
              <w:spacing w:before="0" w:after="0" w:line="240" w:lineRule="auto"/>
              <w:rPr>
                <w:sz w:val="16"/>
                <w:szCs w:val="16"/>
              </w:rPr>
            </w:pPr>
            <w:r w:rsidRPr="00B16C7F">
              <w:rPr>
                <w:sz w:val="16"/>
                <w:szCs w:val="16"/>
              </w:rPr>
              <w:t>Other specified disorders of kidney and ureter</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EDE64F7" w14:textId="0684F076" w:rsidR="00F30DA6" w:rsidRPr="00B16C7F" w:rsidRDefault="00F30DA6" w:rsidP="00F30DA6">
            <w:pPr>
              <w:spacing w:before="0" w:after="0" w:line="240" w:lineRule="auto"/>
              <w:rPr>
                <w:rFonts w:cs="Arial"/>
                <w:color w:val="000000"/>
                <w:sz w:val="16"/>
                <w:szCs w:val="16"/>
                <w:lang w:eastAsia="en-US"/>
              </w:rPr>
            </w:pPr>
            <w:r w:rsidRPr="00B16C7F">
              <w:rPr>
                <w:sz w:val="16"/>
                <w:szCs w:val="16"/>
              </w:rPr>
              <w:t>1.3</w:t>
            </w:r>
          </w:p>
        </w:tc>
      </w:tr>
      <w:tr w:rsidR="00F30DA6" w:rsidRPr="00B16C7F" w14:paraId="6EA4732E"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54ED025E"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N39.0</w:t>
            </w:r>
          </w:p>
        </w:tc>
        <w:tc>
          <w:tcPr>
            <w:tcW w:w="1074" w:type="dxa"/>
            <w:tcBorders>
              <w:top w:val="single" w:sz="4" w:space="0" w:color="auto"/>
              <w:left w:val="nil"/>
              <w:bottom w:val="single" w:sz="4" w:space="0" w:color="auto"/>
              <w:right w:val="single" w:sz="4" w:space="0" w:color="auto"/>
            </w:tcBorders>
            <w:vAlign w:val="center"/>
          </w:tcPr>
          <w:p w14:paraId="73EE23FD" w14:textId="0D2AB6BC" w:rsidR="00F30DA6" w:rsidRPr="00B16C7F" w:rsidRDefault="00F30DA6" w:rsidP="00F30DA6">
            <w:pPr>
              <w:spacing w:before="0" w:after="0" w:line="240" w:lineRule="auto"/>
              <w:rPr>
                <w:sz w:val="16"/>
                <w:szCs w:val="16"/>
              </w:rPr>
            </w:pPr>
            <w:r w:rsidRPr="00B16C7F">
              <w:rPr>
                <w:rFonts w:cs="Arial"/>
                <w:color w:val="000000"/>
                <w:sz w:val="16"/>
                <w:szCs w:val="16"/>
              </w:rPr>
              <w:t>N390</w:t>
            </w:r>
          </w:p>
        </w:tc>
        <w:tc>
          <w:tcPr>
            <w:tcW w:w="6321" w:type="dxa"/>
            <w:tcBorders>
              <w:top w:val="single" w:sz="4" w:space="0" w:color="auto"/>
              <w:left w:val="single" w:sz="4" w:space="0" w:color="auto"/>
              <w:bottom w:val="single" w:sz="4" w:space="0" w:color="auto"/>
              <w:right w:val="single" w:sz="4" w:space="0" w:color="auto"/>
            </w:tcBorders>
            <w:vAlign w:val="center"/>
          </w:tcPr>
          <w:p w14:paraId="341DFB1C" w14:textId="6DBD2A2B" w:rsidR="00F30DA6" w:rsidRPr="00B16C7F" w:rsidRDefault="00F30DA6" w:rsidP="00F30DA6">
            <w:pPr>
              <w:spacing w:before="0" w:after="0" w:line="240" w:lineRule="auto"/>
              <w:rPr>
                <w:sz w:val="16"/>
                <w:szCs w:val="16"/>
              </w:rPr>
            </w:pPr>
            <w:r w:rsidRPr="00B16C7F">
              <w:rPr>
                <w:sz w:val="16"/>
                <w:szCs w:val="16"/>
              </w:rPr>
              <w:t>Urinary tract infection, site not specified</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BBA8C47" w14:textId="4AB8F1B8" w:rsidR="00F30DA6" w:rsidRPr="00B16C7F" w:rsidRDefault="00F30DA6" w:rsidP="00F30DA6">
            <w:pPr>
              <w:spacing w:before="0" w:after="0" w:line="240" w:lineRule="auto"/>
              <w:rPr>
                <w:rFonts w:cs="Arial"/>
                <w:color w:val="000000"/>
                <w:sz w:val="16"/>
                <w:szCs w:val="16"/>
                <w:lang w:eastAsia="en-US"/>
              </w:rPr>
            </w:pPr>
            <w:r w:rsidRPr="00B16C7F">
              <w:rPr>
                <w:sz w:val="16"/>
                <w:szCs w:val="16"/>
              </w:rPr>
              <w:t>3.2</w:t>
            </w:r>
          </w:p>
        </w:tc>
      </w:tr>
      <w:tr w:rsidR="00F30DA6" w:rsidRPr="00B16C7F" w14:paraId="7EFB1705"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35E3A16D"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N39.1</w:t>
            </w:r>
          </w:p>
        </w:tc>
        <w:tc>
          <w:tcPr>
            <w:tcW w:w="1074" w:type="dxa"/>
            <w:tcBorders>
              <w:top w:val="single" w:sz="4" w:space="0" w:color="auto"/>
              <w:left w:val="nil"/>
              <w:bottom w:val="single" w:sz="4" w:space="0" w:color="auto"/>
              <w:right w:val="single" w:sz="4" w:space="0" w:color="auto"/>
            </w:tcBorders>
            <w:vAlign w:val="center"/>
          </w:tcPr>
          <w:p w14:paraId="7DE329DD" w14:textId="3AB110A8" w:rsidR="00F30DA6" w:rsidRPr="00B16C7F" w:rsidRDefault="00F30DA6" w:rsidP="00F30DA6">
            <w:pPr>
              <w:spacing w:before="0" w:after="0" w:line="240" w:lineRule="auto"/>
              <w:rPr>
                <w:sz w:val="16"/>
                <w:szCs w:val="16"/>
              </w:rPr>
            </w:pPr>
            <w:r w:rsidRPr="00B16C7F">
              <w:rPr>
                <w:rFonts w:cs="Arial"/>
                <w:color w:val="000000"/>
                <w:sz w:val="16"/>
                <w:szCs w:val="16"/>
              </w:rPr>
              <w:t>N391</w:t>
            </w:r>
          </w:p>
        </w:tc>
        <w:tc>
          <w:tcPr>
            <w:tcW w:w="6321" w:type="dxa"/>
            <w:tcBorders>
              <w:top w:val="single" w:sz="4" w:space="0" w:color="auto"/>
              <w:left w:val="single" w:sz="4" w:space="0" w:color="auto"/>
              <w:bottom w:val="single" w:sz="4" w:space="0" w:color="auto"/>
              <w:right w:val="single" w:sz="4" w:space="0" w:color="auto"/>
            </w:tcBorders>
            <w:vAlign w:val="center"/>
          </w:tcPr>
          <w:p w14:paraId="467EA633" w14:textId="78A1F8D1" w:rsidR="00F30DA6" w:rsidRPr="00B16C7F" w:rsidRDefault="00F30DA6" w:rsidP="00F30DA6">
            <w:pPr>
              <w:spacing w:before="0" w:after="0" w:line="240" w:lineRule="auto"/>
              <w:rPr>
                <w:sz w:val="16"/>
                <w:szCs w:val="16"/>
              </w:rPr>
            </w:pPr>
            <w:r w:rsidRPr="00B16C7F">
              <w:rPr>
                <w:sz w:val="16"/>
                <w:szCs w:val="16"/>
              </w:rPr>
              <w:t>Persistent proteinuria, unspecified</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C56F4D4" w14:textId="7D371DC9" w:rsidR="00F30DA6" w:rsidRPr="00B16C7F" w:rsidRDefault="00F30DA6" w:rsidP="00F30DA6">
            <w:pPr>
              <w:spacing w:before="0" w:after="0" w:line="240" w:lineRule="auto"/>
              <w:rPr>
                <w:rFonts w:cs="Arial"/>
                <w:color w:val="000000"/>
                <w:sz w:val="16"/>
                <w:szCs w:val="16"/>
                <w:lang w:eastAsia="en-US"/>
              </w:rPr>
            </w:pPr>
            <w:r w:rsidRPr="00B16C7F">
              <w:rPr>
                <w:sz w:val="16"/>
                <w:szCs w:val="16"/>
              </w:rPr>
              <w:t>3.2</w:t>
            </w:r>
          </w:p>
        </w:tc>
      </w:tr>
      <w:tr w:rsidR="00F30DA6" w:rsidRPr="00B16C7F" w14:paraId="11FB9223"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01AF08E4"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N39.2</w:t>
            </w:r>
          </w:p>
        </w:tc>
        <w:tc>
          <w:tcPr>
            <w:tcW w:w="1074" w:type="dxa"/>
            <w:tcBorders>
              <w:top w:val="single" w:sz="4" w:space="0" w:color="auto"/>
              <w:left w:val="nil"/>
              <w:bottom w:val="single" w:sz="4" w:space="0" w:color="auto"/>
              <w:right w:val="single" w:sz="4" w:space="0" w:color="auto"/>
            </w:tcBorders>
            <w:vAlign w:val="center"/>
          </w:tcPr>
          <w:p w14:paraId="78C92F26" w14:textId="35D8C603" w:rsidR="00F30DA6" w:rsidRPr="00B16C7F" w:rsidRDefault="00F30DA6" w:rsidP="00F30DA6">
            <w:pPr>
              <w:spacing w:before="0" w:after="0" w:line="240" w:lineRule="auto"/>
              <w:rPr>
                <w:sz w:val="16"/>
                <w:szCs w:val="16"/>
              </w:rPr>
            </w:pPr>
            <w:r w:rsidRPr="00B16C7F">
              <w:rPr>
                <w:rFonts w:cs="Arial"/>
                <w:color w:val="000000"/>
                <w:sz w:val="16"/>
                <w:szCs w:val="16"/>
              </w:rPr>
              <w:t>N392</w:t>
            </w:r>
          </w:p>
        </w:tc>
        <w:tc>
          <w:tcPr>
            <w:tcW w:w="6321" w:type="dxa"/>
            <w:tcBorders>
              <w:top w:val="single" w:sz="4" w:space="0" w:color="auto"/>
              <w:left w:val="single" w:sz="4" w:space="0" w:color="auto"/>
              <w:bottom w:val="single" w:sz="4" w:space="0" w:color="auto"/>
              <w:right w:val="single" w:sz="4" w:space="0" w:color="auto"/>
            </w:tcBorders>
            <w:vAlign w:val="center"/>
          </w:tcPr>
          <w:p w14:paraId="2F928B95" w14:textId="6084725A" w:rsidR="00F30DA6" w:rsidRPr="00B16C7F" w:rsidRDefault="00F30DA6" w:rsidP="00F30DA6">
            <w:pPr>
              <w:spacing w:before="0" w:after="0" w:line="240" w:lineRule="auto"/>
              <w:rPr>
                <w:sz w:val="16"/>
                <w:szCs w:val="16"/>
              </w:rPr>
            </w:pPr>
            <w:r w:rsidRPr="00B16C7F">
              <w:rPr>
                <w:sz w:val="16"/>
                <w:szCs w:val="16"/>
              </w:rPr>
              <w:t>Orthostatic proteinuria, unspecified</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CF65A85" w14:textId="03BAC7E0" w:rsidR="00F30DA6" w:rsidRPr="00B16C7F" w:rsidRDefault="00F30DA6" w:rsidP="00F30DA6">
            <w:pPr>
              <w:spacing w:before="0" w:after="0" w:line="240" w:lineRule="auto"/>
              <w:rPr>
                <w:rFonts w:cs="Arial"/>
                <w:color w:val="000000"/>
                <w:sz w:val="16"/>
                <w:szCs w:val="16"/>
                <w:lang w:eastAsia="en-US"/>
              </w:rPr>
            </w:pPr>
            <w:r w:rsidRPr="00B16C7F">
              <w:rPr>
                <w:sz w:val="16"/>
                <w:szCs w:val="16"/>
              </w:rPr>
              <w:t>3.2</w:t>
            </w:r>
          </w:p>
        </w:tc>
      </w:tr>
      <w:tr w:rsidR="00F30DA6" w:rsidRPr="00B16C7F" w14:paraId="4312B93F"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7B21F8E4"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N39.30</w:t>
            </w:r>
          </w:p>
        </w:tc>
        <w:tc>
          <w:tcPr>
            <w:tcW w:w="1074" w:type="dxa"/>
            <w:tcBorders>
              <w:top w:val="single" w:sz="4" w:space="0" w:color="auto"/>
              <w:left w:val="nil"/>
              <w:bottom w:val="single" w:sz="4" w:space="0" w:color="auto"/>
              <w:right w:val="single" w:sz="4" w:space="0" w:color="auto"/>
            </w:tcBorders>
            <w:vAlign w:val="center"/>
          </w:tcPr>
          <w:p w14:paraId="2503DA07" w14:textId="583137C8" w:rsidR="00F30DA6" w:rsidRPr="00B16C7F" w:rsidRDefault="00F30DA6" w:rsidP="00F30DA6">
            <w:pPr>
              <w:spacing w:before="0" w:after="0" w:line="240" w:lineRule="auto"/>
              <w:rPr>
                <w:sz w:val="16"/>
                <w:szCs w:val="16"/>
              </w:rPr>
            </w:pPr>
            <w:r w:rsidRPr="00B16C7F">
              <w:rPr>
                <w:rFonts w:cs="Arial"/>
                <w:color w:val="000000"/>
                <w:sz w:val="16"/>
                <w:szCs w:val="16"/>
              </w:rPr>
              <w:t>N3930</w:t>
            </w:r>
          </w:p>
        </w:tc>
        <w:tc>
          <w:tcPr>
            <w:tcW w:w="6321" w:type="dxa"/>
            <w:tcBorders>
              <w:top w:val="single" w:sz="4" w:space="0" w:color="auto"/>
              <w:left w:val="single" w:sz="4" w:space="0" w:color="auto"/>
              <w:bottom w:val="single" w:sz="4" w:space="0" w:color="auto"/>
              <w:right w:val="single" w:sz="4" w:space="0" w:color="auto"/>
            </w:tcBorders>
            <w:vAlign w:val="center"/>
          </w:tcPr>
          <w:p w14:paraId="6C13DD45" w14:textId="7F10663A" w:rsidR="00F30DA6" w:rsidRPr="00B16C7F" w:rsidRDefault="00F30DA6" w:rsidP="00F30DA6">
            <w:pPr>
              <w:spacing w:before="0" w:after="0" w:line="240" w:lineRule="auto"/>
              <w:rPr>
                <w:sz w:val="16"/>
                <w:szCs w:val="16"/>
              </w:rPr>
            </w:pPr>
            <w:r w:rsidRPr="00B16C7F">
              <w:rPr>
                <w:sz w:val="16"/>
                <w:szCs w:val="16"/>
              </w:rPr>
              <w:t>Stress incontinence, unspecified</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2286760" w14:textId="2401973E" w:rsidR="00F30DA6" w:rsidRPr="00B16C7F" w:rsidRDefault="00F30DA6" w:rsidP="00F30DA6">
            <w:pPr>
              <w:spacing w:before="0" w:after="0" w:line="240" w:lineRule="auto"/>
              <w:rPr>
                <w:rFonts w:cs="Arial"/>
                <w:color w:val="000000"/>
                <w:sz w:val="16"/>
                <w:szCs w:val="16"/>
                <w:lang w:eastAsia="en-US"/>
              </w:rPr>
            </w:pPr>
            <w:r w:rsidRPr="00B16C7F">
              <w:rPr>
                <w:sz w:val="16"/>
                <w:szCs w:val="16"/>
              </w:rPr>
              <w:t>3.2</w:t>
            </w:r>
          </w:p>
        </w:tc>
      </w:tr>
      <w:tr w:rsidR="00F30DA6" w:rsidRPr="00B16C7F" w14:paraId="4BA6C588"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40598AE4"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N39.31</w:t>
            </w:r>
          </w:p>
        </w:tc>
        <w:tc>
          <w:tcPr>
            <w:tcW w:w="1074" w:type="dxa"/>
            <w:tcBorders>
              <w:top w:val="single" w:sz="4" w:space="0" w:color="auto"/>
              <w:left w:val="nil"/>
              <w:bottom w:val="single" w:sz="4" w:space="0" w:color="auto"/>
              <w:right w:val="single" w:sz="4" w:space="0" w:color="auto"/>
            </w:tcBorders>
            <w:vAlign w:val="center"/>
          </w:tcPr>
          <w:p w14:paraId="07D21800" w14:textId="7335D390" w:rsidR="00F30DA6" w:rsidRPr="00B16C7F" w:rsidRDefault="00F30DA6" w:rsidP="00F30DA6">
            <w:pPr>
              <w:spacing w:before="0" w:after="0" w:line="240" w:lineRule="auto"/>
              <w:rPr>
                <w:sz w:val="16"/>
                <w:szCs w:val="16"/>
              </w:rPr>
            </w:pPr>
            <w:r w:rsidRPr="00B16C7F">
              <w:rPr>
                <w:rFonts w:cs="Arial"/>
                <w:color w:val="000000"/>
                <w:sz w:val="16"/>
                <w:szCs w:val="16"/>
              </w:rPr>
              <w:t>N3931</w:t>
            </w:r>
          </w:p>
        </w:tc>
        <w:tc>
          <w:tcPr>
            <w:tcW w:w="6321" w:type="dxa"/>
            <w:tcBorders>
              <w:top w:val="single" w:sz="4" w:space="0" w:color="auto"/>
              <w:left w:val="single" w:sz="4" w:space="0" w:color="auto"/>
              <w:bottom w:val="single" w:sz="4" w:space="0" w:color="auto"/>
              <w:right w:val="single" w:sz="4" w:space="0" w:color="auto"/>
            </w:tcBorders>
            <w:vAlign w:val="center"/>
          </w:tcPr>
          <w:p w14:paraId="4D4C81B7" w14:textId="204216A6" w:rsidR="00F30DA6" w:rsidRPr="00B16C7F" w:rsidRDefault="00F30DA6" w:rsidP="00F30DA6">
            <w:pPr>
              <w:spacing w:before="0" w:after="0" w:line="240" w:lineRule="auto"/>
              <w:rPr>
                <w:sz w:val="16"/>
                <w:szCs w:val="16"/>
              </w:rPr>
            </w:pPr>
            <w:r w:rsidRPr="00B16C7F">
              <w:rPr>
                <w:sz w:val="16"/>
                <w:szCs w:val="16"/>
              </w:rPr>
              <w:t>Stress incontinence associated with female pelvic organ prolapse</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D6EB871" w14:textId="511C7F4D" w:rsidR="00F30DA6" w:rsidRPr="00B16C7F" w:rsidRDefault="00F30DA6" w:rsidP="00F30DA6">
            <w:pPr>
              <w:spacing w:before="0" w:after="0" w:line="240" w:lineRule="auto"/>
              <w:rPr>
                <w:rFonts w:cs="Arial"/>
                <w:color w:val="000000"/>
                <w:sz w:val="16"/>
                <w:szCs w:val="16"/>
                <w:lang w:eastAsia="en-US"/>
              </w:rPr>
            </w:pPr>
            <w:r w:rsidRPr="00B16C7F">
              <w:rPr>
                <w:sz w:val="16"/>
                <w:szCs w:val="16"/>
              </w:rPr>
              <w:t>3.2</w:t>
            </w:r>
          </w:p>
        </w:tc>
      </w:tr>
      <w:tr w:rsidR="00F30DA6" w:rsidRPr="00B16C7F" w14:paraId="4F142555"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57F4BD42"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N39.4</w:t>
            </w:r>
          </w:p>
        </w:tc>
        <w:tc>
          <w:tcPr>
            <w:tcW w:w="1074" w:type="dxa"/>
            <w:tcBorders>
              <w:top w:val="single" w:sz="4" w:space="0" w:color="auto"/>
              <w:left w:val="nil"/>
              <w:bottom w:val="single" w:sz="4" w:space="0" w:color="auto"/>
              <w:right w:val="single" w:sz="4" w:space="0" w:color="auto"/>
            </w:tcBorders>
            <w:vAlign w:val="center"/>
          </w:tcPr>
          <w:p w14:paraId="797C532B" w14:textId="73022855" w:rsidR="00F30DA6" w:rsidRPr="00B16C7F" w:rsidRDefault="00F30DA6" w:rsidP="00F30DA6">
            <w:pPr>
              <w:spacing w:before="0" w:after="0" w:line="240" w:lineRule="auto"/>
              <w:rPr>
                <w:sz w:val="16"/>
                <w:szCs w:val="16"/>
              </w:rPr>
            </w:pPr>
            <w:r w:rsidRPr="00B16C7F">
              <w:rPr>
                <w:rFonts w:cs="Arial"/>
                <w:color w:val="000000"/>
                <w:sz w:val="16"/>
                <w:szCs w:val="16"/>
              </w:rPr>
              <w:t>N394</w:t>
            </w:r>
          </w:p>
        </w:tc>
        <w:tc>
          <w:tcPr>
            <w:tcW w:w="6321" w:type="dxa"/>
            <w:tcBorders>
              <w:top w:val="single" w:sz="4" w:space="0" w:color="auto"/>
              <w:left w:val="single" w:sz="4" w:space="0" w:color="auto"/>
              <w:bottom w:val="single" w:sz="4" w:space="0" w:color="auto"/>
              <w:right w:val="single" w:sz="4" w:space="0" w:color="auto"/>
            </w:tcBorders>
            <w:vAlign w:val="center"/>
          </w:tcPr>
          <w:p w14:paraId="60EDD59F" w14:textId="166DB8AE" w:rsidR="00F30DA6" w:rsidRPr="00B16C7F" w:rsidRDefault="00F30DA6" w:rsidP="00F30DA6">
            <w:pPr>
              <w:spacing w:before="0" w:after="0" w:line="240" w:lineRule="auto"/>
              <w:rPr>
                <w:sz w:val="16"/>
                <w:szCs w:val="16"/>
              </w:rPr>
            </w:pPr>
            <w:r w:rsidRPr="00B16C7F">
              <w:rPr>
                <w:sz w:val="16"/>
                <w:szCs w:val="16"/>
              </w:rPr>
              <w:t>Other specified urinary incontinence</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5D4C848" w14:textId="0B193408" w:rsidR="00F30DA6" w:rsidRPr="00B16C7F" w:rsidRDefault="00F30DA6" w:rsidP="00F30DA6">
            <w:pPr>
              <w:spacing w:before="0" w:after="0" w:line="240" w:lineRule="auto"/>
              <w:rPr>
                <w:rFonts w:cs="Arial"/>
                <w:color w:val="000000"/>
                <w:sz w:val="16"/>
                <w:szCs w:val="16"/>
                <w:lang w:eastAsia="en-US"/>
              </w:rPr>
            </w:pPr>
            <w:r w:rsidRPr="00B16C7F">
              <w:rPr>
                <w:sz w:val="16"/>
                <w:szCs w:val="16"/>
              </w:rPr>
              <w:t>3.2</w:t>
            </w:r>
          </w:p>
        </w:tc>
      </w:tr>
      <w:tr w:rsidR="00F30DA6" w:rsidRPr="00B16C7F" w14:paraId="7328B85A"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52E90A0A"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N39.81</w:t>
            </w:r>
          </w:p>
        </w:tc>
        <w:tc>
          <w:tcPr>
            <w:tcW w:w="1074" w:type="dxa"/>
            <w:tcBorders>
              <w:top w:val="single" w:sz="4" w:space="0" w:color="auto"/>
              <w:left w:val="nil"/>
              <w:bottom w:val="single" w:sz="4" w:space="0" w:color="auto"/>
              <w:right w:val="single" w:sz="4" w:space="0" w:color="auto"/>
            </w:tcBorders>
            <w:vAlign w:val="center"/>
          </w:tcPr>
          <w:p w14:paraId="6DC9BE41" w14:textId="34D229CF" w:rsidR="00F30DA6" w:rsidRPr="00B16C7F" w:rsidRDefault="00F30DA6" w:rsidP="00F30DA6">
            <w:pPr>
              <w:spacing w:before="0" w:after="0" w:line="240" w:lineRule="auto"/>
              <w:rPr>
                <w:sz w:val="16"/>
                <w:szCs w:val="16"/>
              </w:rPr>
            </w:pPr>
            <w:r w:rsidRPr="00B16C7F">
              <w:rPr>
                <w:rFonts w:cs="Arial"/>
                <w:color w:val="000000"/>
                <w:sz w:val="16"/>
                <w:szCs w:val="16"/>
              </w:rPr>
              <w:t>N3981</w:t>
            </w:r>
          </w:p>
        </w:tc>
        <w:tc>
          <w:tcPr>
            <w:tcW w:w="6321" w:type="dxa"/>
            <w:tcBorders>
              <w:top w:val="single" w:sz="4" w:space="0" w:color="auto"/>
              <w:left w:val="single" w:sz="4" w:space="0" w:color="auto"/>
              <w:bottom w:val="single" w:sz="4" w:space="0" w:color="auto"/>
              <w:right w:val="single" w:sz="4" w:space="0" w:color="auto"/>
            </w:tcBorders>
            <w:vAlign w:val="center"/>
          </w:tcPr>
          <w:p w14:paraId="0552D96C" w14:textId="21A99490" w:rsidR="00F30DA6" w:rsidRPr="00B16C7F" w:rsidRDefault="00F30DA6" w:rsidP="00F30DA6">
            <w:pPr>
              <w:spacing w:before="0" w:after="0" w:line="240" w:lineRule="auto"/>
              <w:rPr>
                <w:sz w:val="16"/>
                <w:szCs w:val="16"/>
              </w:rPr>
            </w:pPr>
            <w:r w:rsidRPr="00B16C7F">
              <w:rPr>
                <w:sz w:val="16"/>
                <w:szCs w:val="16"/>
              </w:rPr>
              <w:t>Loin pain/haematuria syndrome</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5A7D87A" w14:textId="1F290FE0" w:rsidR="00F30DA6" w:rsidRPr="00B16C7F" w:rsidRDefault="00F30DA6" w:rsidP="00F30DA6">
            <w:pPr>
              <w:spacing w:before="0" w:after="0" w:line="240" w:lineRule="auto"/>
              <w:rPr>
                <w:rFonts w:cs="Arial"/>
                <w:color w:val="000000"/>
                <w:sz w:val="16"/>
                <w:szCs w:val="16"/>
                <w:lang w:eastAsia="en-US"/>
              </w:rPr>
            </w:pPr>
            <w:r w:rsidRPr="00B16C7F">
              <w:rPr>
                <w:sz w:val="16"/>
                <w:szCs w:val="16"/>
              </w:rPr>
              <w:t>3.2</w:t>
            </w:r>
          </w:p>
        </w:tc>
      </w:tr>
      <w:tr w:rsidR="00F30DA6" w:rsidRPr="00B16C7F" w14:paraId="6694D659"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7C355472"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N39.88</w:t>
            </w:r>
          </w:p>
        </w:tc>
        <w:tc>
          <w:tcPr>
            <w:tcW w:w="1074" w:type="dxa"/>
            <w:tcBorders>
              <w:top w:val="single" w:sz="4" w:space="0" w:color="auto"/>
              <w:left w:val="nil"/>
              <w:bottom w:val="single" w:sz="4" w:space="0" w:color="auto"/>
              <w:right w:val="single" w:sz="4" w:space="0" w:color="auto"/>
            </w:tcBorders>
            <w:vAlign w:val="center"/>
          </w:tcPr>
          <w:p w14:paraId="3862A3AC" w14:textId="7D9AB772" w:rsidR="00F30DA6" w:rsidRPr="00B16C7F" w:rsidRDefault="00F30DA6" w:rsidP="00F30DA6">
            <w:pPr>
              <w:spacing w:before="0" w:after="0" w:line="240" w:lineRule="auto"/>
              <w:rPr>
                <w:sz w:val="16"/>
                <w:szCs w:val="16"/>
              </w:rPr>
            </w:pPr>
            <w:r w:rsidRPr="00B16C7F">
              <w:rPr>
                <w:rFonts w:cs="Arial"/>
                <w:color w:val="000000"/>
                <w:sz w:val="16"/>
                <w:szCs w:val="16"/>
              </w:rPr>
              <w:t>N3988</w:t>
            </w:r>
          </w:p>
        </w:tc>
        <w:tc>
          <w:tcPr>
            <w:tcW w:w="6321" w:type="dxa"/>
            <w:tcBorders>
              <w:top w:val="single" w:sz="4" w:space="0" w:color="auto"/>
              <w:left w:val="single" w:sz="4" w:space="0" w:color="auto"/>
              <w:bottom w:val="single" w:sz="4" w:space="0" w:color="auto"/>
              <w:right w:val="single" w:sz="4" w:space="0" w:color="auto"/>
            </w:tcBorders>
            <w:vAlign w:val="center"/>
          </w:tcPr>
          <w:p w14:paraId="7E62280D" w14:textId="1E9CBBFD" w:rsidR="00F30DA6" w:rsidRPr="00B16C7F" w:rsidRDefault="00F30DA6" w:rsidP="00F30DA6">
            <w:pPr>
              <w:spacing w:before="0" w:after="0" w:line="240" w:lineRule="auto"/>
              <w:rPr>
                <w:sz w:val="16"/>
                <w:szCs w:val="16"/>
              </w:rPr>
            </w:pPr>
            <w:r w:rsidRPr="00B16C7F">
              <w:rPr>
                <w:sz w:val="16"/>
                <w:szCs w:val="16"/>
              </w:rPr>
              <w:t>Other specified disorders of urinary system</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99CFCA4" w14:textId="566BBDEE" w:rsidR="00F30DA6" w:rsidRPr="00B16C7F" w:rsidRDefault="00F30DA6" w:rsidP="00F30DA6">
            <w:pPr>
              <w:spacing w:before="0" w:after="0" w:line="240" w:lineRule="auto"/>
              <w:rPr>
                <w:rFonts w:cs="Arial"/>
                <w:color w:val="000000"/>
                <w:sz w:val="16"/>
                <w:szCs w:val="16"/>
                <w:lang w:eastAsia="en-US"/>
              </w:rPr>
            </w:pPr>
            <w:r w:rsidRPr="00B16C7F">
              <w:rPr>
                <w:sz w:val="16"/>
                <w:szCs w:val="16"/>
              </w:rPr>
              <w:t>3.2</w:t>
            </w:r>
          </w:p>
        </w:tc>
      </w:tr>
      <w:tr w:rsidR="00F30DA6" w:rsidRPr="00B16C7F" w14:paraId="01826A9D"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76F00C10"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R00.3</w:t>
            </w:r>
          </w:p>
        </w:tc>
        <w:tc>
          <w:tcPr>
            <w:tcW w:w="1074" w:type="dxa"/>
            <w:tcBorders>
              <w:top w:val="single" w:sz="4" w:space="0" w:color="auto"/>
              <w:left w:val="nil"/>
              <w:bottom w:val="single" w:sz="4" w:space="0" w:color="auto"/>
              <w:right w:val="single" w:sz="4" w:space="0" w:color="auto"/>
            </w:tcBorders>
            <w:vAlign w:val="center"/>
          </w:tcPr>
          <w:p w14:paraId="67516C57" w14:textId="337C9B08" w:rsidR="00F30DA6" w:rsidRPr="00B16C7F" w:rsidRDefault="00F30DA6" w:rsidP="00F30DA6">
            <w:pPr>
              <w:spacing w:before="0" w:after="0" w:line="240" w:lineRule="auto"/>
              <w:rPr>
                <w:sz w:val="16"/>
                <w:szCs w:val="16"/>
              </w:rPr>
            </w:pPr>
            <w:r w:rsidRPr="00B16C7F">
              <w:rPr>
                <w:rFonts w:cs="Arial"/>
                <w:color w:val="000000"/>
                <w:sz w:val="16"/>
                <w:szCs w:val="16"/>
              </w:rPr>
              <w:t>R003</w:t>
            </w:r>
          </w:p>
        </w:tc>
        <w:tc>
          <w:tcPr>
            <w:tcW w:w="6321" w:type="dxa"/>
            <w:tcBorders>
              <w:top w:val="single" w:sz="4" w:space="0" w:color="auto"/>
              <w:left w:val="single" w:sz="4" w:space="0" w:color="auto"/>
              <w:bottom w:val="single" w:sz="4" w:space="0" w:color="auto"/>
              <w:right w:val="single" w:sz="4" w:space="0" w:color="auto"/>
            </w:tcBorders>
            <w:vAlign w:val="center"/>
          </w:tcPr>
          <w:p w14:paraId="328E02FC" w14:textId="48430897" w:rsidR="00F30DA6" w:rsidRPr="00B16C7F" w:rsidRDefault="00F30DA6" w:rsidP="00F30DA6">
            <w:pPr>
              <w:spacing w:before="0" w:after="0" w:line="240" w:lineRule="auto"/>
              <w:rPr>
                <w:sz w:val="16"/>
                <w:szCs w:val="16"/>
              </w:rPr>
            </w:pPr>
            <w:r w:rsidRPr="00B16C7F">
              <w:rPr>
                <w:sz w:val="16"/>
                <w:szCs w:val="16"/>
              </w:rPr>
              <w:t>Pulseless electrical activity, not elsewhere classified</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D272350" w14:textId="16A77DB3" w:rsidR="00F30DA6" w:rsidRPr="00B16C7F" w:rsidRDefault="00F30DA6" w:rsidP="00F30DA6">
            <w:pPr>
              <w:spacing w:before="0" w:after="0" w:line="240" w:lineRule="auto"/>
              <w:rPr>
                <w:rFonts w:cs="Arial"/>
                <w:color w:val="000000"/>
                <w:sz w:val="16"/>
                <w:szCs w:val="16"/>
                <w:lang w:eastAsia="en-US"/>
              </w:rPr>
            </w:pPr>
            <w:r w:rsidRPr="00B16C7F">
              <w:rPr>
                <w:sz w:val="16"/>
                <w:szCs w:val="16"/>
              </w:rPr>
              <w:t>0.7</w:t>
            </w:r>
          </w:p>
        </w:tc>
      </w:tr>
      <w:tr w:rsidR="00F30DA6" w:rsidRPr="00B16C7F" w14:paraId="251354C9"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0340C582"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R02</w:t>
            </w:r>
          </w:p>
        </w:tc>
        <w:tc>
          <w:tcPr>
            <w:tcW w:w="1074" w:type="dxa"/>
            <w:tcBorders>
              <w:top w:val="single" w:sz="4" w:space="0" w:color="auto"/>
              <w:left w:val="nil"/>
              <w:bottom w:val="single" w:sz="4" w:space="0" w:color="auto"/>
              <w:right w:val="single" w:sz="4" w:space="0" w:color="auto"/>
            </w:tcBorders>
            <w:vAlign w:val="center"/>
          </w:tcPr>
          <w:p w14:paraId="1FEEAFE4" w14:textId="4E545D3E" w:rsidR="00F30DA6" w:rsidRPr="00B16C7F" w:rsidRDefault="00F30DA6" w:rsidP="00F30DA6">
            <w:pPr>
              <w:spacing w:before="0" w:after="0" w:line="240" w:lineRule="auto"/>
              <w:rPr>
                <w:sz w:val="16"/>
                <w:szCs w:val="16"/>
              </w:rPr>
            </w:pPr>
            <w:r w:rsidRPr="00B16C7F">
              <w:rPr>
                <w:rFonts w:cs="Arial"/>
                <w:color w:val="000000"/>
                <w:sz w:val="16"/>
                <w:szCs w:val="16"/>
              </w:rPr>
              <w:t>R02</w:t>
            </w:r>
          </w:p>
        </w:tc>
        <w:tc>
          <w:tcPr>
            <w:tcW w:w="6321" w:type="dxa"/>
            <w:tcBorders>
              <w:top w:val="single" w:sz="4" w:space="0" w:color="auto"/>
              <w:left w:val="single" w:sz="4" w:space="0" w:color="auto"/>
              <w:bottom w:val="single" w:sz="4" w:space="0" w:color="auto"/>
              <w:right w:val="single" w:sz="4" w:space="0" w:color="auto"/>
            </w:tcBorders>
            <w:vAlign w:val="center"/>
          </w:tcPr>
          <w:p w14:paraId="06DA61BC" w14:textId="6DB88C6F" w:rsidR="00F30DA6" w:rsidRPr="00B16C7F" w:rsidRDefault="00F30DA6" w:rsidP="00F30DA6">
            <w:pPr>
              <w:spacing w:before="0" w:after="0" w:line="240" w:lineRule="auto"/>
              <w:rPr>
                <w:sz w:val="16"/>
                <w:szCs w:val="16"/>
              </w:rPr>
            </w:pPr>
            <w:r w:rsidRPr="00B16C7F">
              <w:rPr>
                <w:sz w:val="16"/>
                <w:szCs w:val="16"/>
              </w:rPr>
              <w:t>Gangrene, not elsewhere classified</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B2EFFAD" w14:textId="0D1557EA" w:rsidR="00F30DA6" w:rsidRPr="00B16C7F" w:rsidRDefault="00F30DA6" w:rsidP="00F30DA6">
            <w:pPr>
              <w:spacing w:before="0" w:after="0" w:line="240" w:lineRule="auto"/>
              <w:rPr>
                <w:rFonts w:cs="Arial"/>
                <w:color w:val="000000"/>
                <w:sz w:val="16"/>
                <w:szCs w:val="16"/>
                <w:lang w:eastAsia="en-US"/>
              </w:rPr>
            </w:pPr>
            <w:r w:rsidRPr="00B16C7F">
              <w:rPr>
                <w:sz w:val="16"/>
                <w:szCs w:val="16"/>
              </w:rPr>
              <w:t>1</w:t>
            </w:r>
          </w:p>
        </w:tc>
      </w:tr>
      <w:tr w:rsidR="00F30DA6" w:rsidRPr="00B16C7F" w14:paraId="6CABF5F9"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71A85AB0"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R32</w:t>
            </w:r>
          </w:p>
        </w:tc>
        <w:tc>
          <w:tcPr>
            <w:tcW w:w="1074" w:type="dxa"/>
            <w:tcBorders>
              <w:top w:val="single" w:sz="4" w:space="0" w:color="auto"/>
              <w:left w:val="nil"/>
              <w:bottom w:val="single" w:sz="4" w:space="0" w:color="auto"/>
              <w:right w:val="single" w:sz="4" w:space="0" w:color="auto"/>
            </w:tcBorders>
            <w:vAlign w:val="center"/>
          </w:tcPr>
          <w:p w14:paraId="4E67E412" w14:textId="1589FD7A" w:rsidR="00F30DA6" w:rsidRPr="00B16C7F" w:rsidRDefault="00F30DA6" w:rsidP="00F30DA6">
            <w:pPr>
              <w:spacing w:before="0" w:after="0" w:line="240" w:lineRule="auto"/>
              <w:rPr>
                <w:sz w:val="16"/>
                <w:szCs w:val="16"/>
              </w:rPr>
            </w:pPr>
            <w:r w:rsidRPr="00B16C7F">
              <w:rPr>
                <w:rFonts w:cs="Arial"/>
                <w:color w:val="000000"/>
                <w:sz w:val="16"/>
                <w:szCs w:val="16"/>
              </w:rPr>
              <w:t>R32</w:t>
            </w:r>
          </w:p>
        </w:tc>
        <w:tc>
          <w:tcPr>
            <w:tcW w:w="6321" w:type="dxa"/>
            <w:tcBorders>
              <w:top w:val="single" w:sz="4" w:space="0" w:color="auto"/>
              <w:left w:val="single" w:sz="4" w:space="0" w:color="auto"/>
              <w:bottom w:val="single" w:sz="4" w:space="0" w:color="auto"/>
              <w:right w:val="single" w:sz="4" w:space="0" w:color="auto"/>
            </w:tcBorders>
            <w:vAlign w:val="center"/>
          </w:tcPr>
          <w:p w14:paraId="058C79F5" w14:textId="34CE0BCF" w:rsidR="00F30DA6" w:rsidRPr="00B16C7F" w:rsidRDefault="00F30DA6" w:rsidP="00F30DA6">
            <w:pPr>
              <w:spacing w:before="0" w:after="0" w:line="240" w:lineRule="auto"/>
              <w:rPr>
                <w:sz w:val="16"/>
                <w:szCs w:val="16"/>
              </w:rPr>
            </w:pPr>
            <w:r w:rsidRPr="00B16C7F">
              <w:rPr>
                <w:sz w:val="16"/>
                <w:szCs w:val="16"/>
              </w:rPr>
              <w:t>Unspecified urinary incontinence</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96E6F2E" w14:textId="02E425D8" w:rsidR="00F30DA6" w:rsidRPr="00B16C7F" w:rsidRDefault="00F30DA6" w:rsidP="00F30DA6">
            <w:pPr>
              <w:spacing w:before="0" w:after="0" w:line="240" w:lineRule="auto"/>
              <w:rPr>
                <w:rFonts w:cs="Arial"/>
                <w:color w:val="000000"/>
                <w:sz w:val="16"/>
                <w:szCs w:val="16"/>
                <w:lang w:eastAsia="en-US"/>
              </w:rPr>
            </w:pPr>
            <w:r w:rsidRPr="00B16C7F">
              <w:rPr>
                <w:sz w:val="16"/>
                <w:szCs w:val="16"/>
              </w:rPr>
              <w:t>1.2</w:t>
            </w:r>
          </w:p>
        </w:tc>
      </w:tr>
      <w:tr w:rsidR="00F30DA6" w:rsidRPr="00B16C7F" w14:paraId="03FA3361"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1C084F7D"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R40.2</w:t>
            </w:r>
          </w:p>
        </w:tc>
        <w:tc>
          <w:tcPr>
            <w:tcW w:w="1074" w:type="dxa"/>
            <w:tcBorders>
              <w:top w:val="single" w:sz="4" w:space="0" w:color="auto"/>
              <w:left w:val="nil"/>
              <w:bottom w:val="single" w:sz="4" w:space="0" w:color="auto"/>
              <w:right w:val="single" w:sz="4" w:space="0" w:color="auto"/>
            </w:tcBorders>
            <w:vAlign w:val="center"/>
          </w:tcPr>
          <w:p w14:paraId="1F4C6572" w14:textId="69CDDEA6" w:rsidR="00F30DA6" w:rsidRPr="00B16C7F" w:rsidRDefault="00F30DA6" w:rsidP="00F30DA6">
            <w:pPr>
              <w:spacing w:before="0" w:after="0" w:line="240" w:lineRule="auto"/>
              <w:rPr>
                <w:sz w:val="16"/>
                <w:szCs w:val="16"/>
              </w:rPr>
            </w:pPr>
            <w:r w:rsidRPr="00B16C7F">
              <w:rPr>
                <w:rFonts w:cs="Arial"/>
                <w:color w:val="000000"/>
                <w:sz w:val="16"/>
                <w:szCs w:val="16"/>
              </w:rPr>
              <w:t>R402</w:t>
            </w:r>
          </w:p>
        </w:tc>
        <w:tc>
          <w:tcPr>
            <w:tcW w:w="6321" w:type="dxa"/>
            <w:tcBorders>
              <w:top w:val="single" w:sz="4" w:space="0" w:color="auto"/>
              <w:left w:val="single" w:sz="4" w:space="0" w:color="auto"/>
              <w:bottom w:val="single" w:sz="4" w:space="0" w:color="auto"/>
              <w:right w:val="single" w:sz="4" w:space="0" w:color="auto"/>
            </w:tcBorders>
            <w:vAlign w:val="center"/>
          </w:tcPr>
          <w:p w14:paraId="29607AFF" w14:textId="425D8114" w:rsidR="00F30DA6" w:rsidRPr="00B16C7F" w:rsidRDefault="00F30DA6" w:rsidP="00F30DA6">
            <w:pPr>
              <w:spacing w:before="0" w:after="0" w:line="240" w:lineRule="auto"/>
              <w:rPr>
                <w:sz w:val="16"/>
                <w:szCs w:val="16"/>
              </w:rPr>
            </w:pPr>
            <w:r w:rsidRPr="00B16C7F">
              <w:rPr>
                <w:sz w:val="16"/>
                <w:szCs w:val="16"/>
              </w:rPr>
              <w:t>Coma</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95599CE" w14:textId="792F5F1B" w:rsidR="00F30DA6" w:rsidRPr="00B16C7F" w:rsidRDefault="00F30DA6" w:rsidP="00F30DA6">
            <w:pPr>
              <w:spacing w:before="0" w:after="0" w:line="240" w:lineRule="auto"/>
              <w:rPr>
                <w:rFonts w:cs="Arial"/>
                <w:color w:val="000000"/>
                <w:sz w:val="16"/>
                <w:szCs w:val="16"/>
                <w:lang w:eastAsia="en-US"/>
              </w:rPr>
            </w:pPr>
            <w:r w:rsidRPr="00B16C7F">
              <w:rPr>
                <w:sz w:val="16"/>
                <w:szCs w:val="16"/>
              </w:rPr>
              <w:t>2.5</w:t>
            </w:r>
          </w:p>
        </w:tc>
      </w:tr>
      <w:tr w:rsidR="00F30DA6" w:rsidRPr="00B16C7F" w14:paraId="51812E01"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3091C4EA"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R56.0</w:t>
            </w:r>
          </w:p>
        </w:tc>
        <w:tc>
          <w:tcPr>
            <w:tcW w:w="1074" w:type="dxa"/>
            <w:tcBorders>
              <w:top w:val="single" w:sz="4" w:space="0" w:color="auto"/>
              <w:left w:val="nil"/>
              <w:bottom w:val="single" w:sz="4" w:space="0" w:color="auto"/>
              <w:right w:val="single" w:sz="4" w:space="0" w:color="auto"/>
            </w:tcBorders>
            <w:vAlign w:val="center"/>
          </w:tcPr>
          <w:p w14:paraId="3622FE28" w14:textId="19E38263" w:rsidR="00F30DA6" w:rsidRPr="00B16C7F" w:rsidRDefault="00F30DA6" w:rsidP="00F30DA6">
            <w:pPr>
              <w:spacing w:before="0" w:after="0" w:line="240" w:lineRule="auto"/>
              <w:rPr>
                <w:sz w:val="16"/>
                <w:szCs w:val="16"/>
              </w:rPr>
            </w:pPr>
            <w:r w:rsidRPr="00B16C7F">
              <w:rPr>
                <w:rFonts w:cs="Arial"/>
                <w:color w:val="000000"/>
                <w:sz w:val="16"/>
                <w:szCs w:val="16"/>
              </w:rPr>
              <w:t>R560</w:t>
            </w:r>
          </w:p>
        </w:tc>
        <w:tc>
          <w:tcPr>
            <w:tcW w:w="6321" w:type="dxa"/>
            <w:tcBorders>
              <w:top w:val="single" w:sz="4" w:space="0" w:color="auto"/>
              <w:left w:val="single" w:sz="4" w:space="0" w:color="auto"/>
              <w:bottom w:val="single" w:sz="4" w:space="0" w:color="auto"/>
              <w:right w:val="single" w:sz="4" w:space="0" w:color="auto"/>
            </w:tcBorders>
            <w:vAlign w:val="center"/>
          </w:tcPr>
          <w:p w14:paraId="4D427AFA" w14:textId="2AE1304E" w:rsidR="00F30DA6" w:rsidRPr="00B16C7F" w:rsidRDefault="00F30DA6" w:rsidP="00F30DA6">
            <w:pPr>
              <w:spacing w:before="0" w:after="0" w:line="240" w:lineRule="auto"/>
              <w:rPr>
                <w:sz w:val="16"/>
                <w:szCs w:val="16"/>
              </w:rPr>
            </w:pPr>
            <w:r w:rsidRPr="00B16C7F">
              <w:rPr>
                <w:sz w:val="16"/>
                <w:szCs w:val="16"/>
              </w:rPr>
              <w:t>Febrile convulsions</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287096B" w14:textId="755B5E6D" w:rsidR="00F30DA6" w:rsidRPr="00B16C7F" w:rsidRDefault="00F30DA6" w:rsidP="00F30DA6">
            <w:pPr>
              <w:spacing w:before="0" w:after="0" w:line="240" w:lineRule="auto"/>
              <w:rPr>
                <w:rFonts w:cs="Arial"/>
                <w:color w:val="000000"/>
                <w:sz w:val="16"/>
                <w:szCs w:val="16"/>
                <w:lang w:eastAsia="en-US"/>
              </w:rPr>
            </w:pPr>
            <w:r w:rsidRPr="00B16C7F">
              <w:rPr>
                <w:sz w:val="16"/>
                <w:szCs w:val="16"/>
              </w:rPr>
              <w:t>2.6</w:t>
            </w:r>
          </w:p>
        </w:tc>
      </w:tr>
      <w:tr w:rsidR="00F30DA6" w:rsidRPr="00B16C7F" w14:paraId="205954A4"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63CEB7EC"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R56.8</w:t>
            </w:r>
          </w:p>
        </w:tc>
        <w:tc>
          <w:tcPr>
            <w:tcW w:w="1074" w:type="dxa"/>
            <w:tcBorders>
              <w:top w:val="single" w:sz="4" w:space="0" w:color="auto"/>
              <w:left w:val="nil"/>
              <w:bottom w:val="single" w:sz="4" w:space="0" w:color="auto"/>
              <w:right w:val="single" w:sz="4" w:space="0" w:color="auto"/>
            </w:tcBorders>
            <w:vAlign w:val="center"/>
          </w:tcPr>
          <w:p w14:paraId="16EBC9B6" w14:textId="480DE203" w:rsidR="00F30DA6" w:rsidRPr="00B16C7F" w:rsidRDefault="00F30DA6" w:rsidP="00F30DA6">
            <w:pPr>
              <w:spacing w:before="0" w:after="0" w:line="240" w:lineRule="auto"/>
              <w:rPr>
                <w:sz w:val="16"/>
                <w:szCs w:val="16"/>
              </w:rPr>
            </w:pPr>
            <w:r w:rsidRPr="00B16C7F">
              <w:rPr>
                <w:rFonts w:cs="Arial"/>
                <w:color w:val="000000"/>
                <w:sz w:val="16"/>
                <w:szCs w:val="16"/>
              </w:rPr>
              <w:t>R568</w:t>
            </w:r>
          </w:p>
        </w:tc>
        <w:tc>
          <w:tcPr>
            <w:tcW w:w="6321" w:type="dxa"/>
            <w:tcBorders>
              <w:top w:val="single" w:sz="4" w:space="0" w:color="auto"/>
              <w:left w:val="single" w:sz="4" w:space="0" w:color="auto"/>
              <w:bottom w:val="single" w:sz="4" w:space="0" w:color="auto"/>
              <w:right w:val="single" w:sz="4" w:space="0" w:color="auto"/>
            </w:tcBorders>
            <w:vAlign w:val="center"/>
          </w:tcPr>
          <w:p w14:paraId="365A8D09" w14:textId="4E99717B" w:rsidR="00F30DA6" w:rsidRPr="00B16C7F" w:rsidRDefault="00F30DA6" w:rsidP="00F30DA6">
            <w:pPr>
              <w:spacing w:before="0" w:after="0" w:line="240" w:lineRule="auto"/>
              <w:rPr>
                <w:sz w:val="16"/>
                <w:szCs w:val="16"/>
              </w:rPr>
            </w:pPr>
            <w:r w:rsidRPr="00B16C7F">
              <w:rPr>
                <w:sz w:val="16"/>
                <w:szCs w:val="16"/>
              </w:rPr>
              <w:t>Other and unspecified convulsions</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0469F48" w14:textId="0A749A92" w:rsidR="00F30DA6" w:rsidRPr="00B16C7F" w:rsidRDefault="00F30DA6" w:rsidP="00F30DA6">
            <w:pPr>
              <w:spacing w:before="0" w:after="0" w:line="240" w:lineRule="auto"/>
              <w:rPr>
                <w:rFonts w:cs="Arial"/>
                <w:color w:val="000000"/>
                <w:sz w:val="16"/>
                <w:szCs w:val="16"/>
                <w:lang w:eastAsia="en-US"/>
              </w:rPr>
            </w:pPr>
            <w:r w:rsidRPr="00B16C7F">
              <w:rPr>
                <w:sz w:val="16"/>
                <w:szCs w:val="16"/>
              </w:rPr>
              <w:t>2.6</w:t>
            </w:r>
          </w:p>
        </w:tc>
      </w:tr>
      <w:tr w:rsidR="00F30DA6" w:rsidRPr="00B16C7F" w14:paraId="6E378B00"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1E10D5FF"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S01.0</w:t>
            </w:r>
          </w:p>
        </w:tc>
        <w:tc>
          <w:tcPr>
            <w:tcW w:w="1074" w:type="dxa"/>
            <w:tcBorders>
              <w:top w:val="single" w:sz="4" w:space="0" w:color="auto"/>
              <w:left w:val="nil"/>
              <w:bottom w:val="single" w:sz="4" w:space="0" w:color="auto"/>
              <w:right w:val="single" w:sz="4" w:space="0" w:color="auto"/>
            </w:tcBorders>
            <w:vAlign w:val="center"/>
          </w:tcPr>
          <w:p w14:paraId="72CE4BBF" w14:textId="57A462F5" w:rsidR="00F30DA6" w:rsidRPr="00B16C7F" w:rsidRDefault="00F30DA6" w:rsidP="00F30DA6">
            <w:pPr>
              <w:spacing w:before="0" w:after="0" w:line="240" w:lineRule="auto"/>
              <w:rPr>
                <w:sz w:val="16"/>
                <w:szCs w:val="16"/>
              </w:rPr>
            </w:pPr>
            <w:r w:rsidRPr="00B16C7F">
              <w:rPr>
                <w:rFonts w:cs="Arial"/>
                <w:color w:val="000000"/>
                <w:sz w:val="16"/>
                <w:szCs w:val="16"/>
              </w:rPr>
              <w:t>S010</w:t>
            </w:r>
          </w:p>
        </w:tc>
        <w:tc>
          <w:tcPr>
            <w:tcW w:w="6321" w:type="dxa"/>
            <w:tcBorders>
              <w:top w:val="single" w:sz="4" w:space="0" w:color="auto"/>
              <w:left w:val="single" w:sz="4" w:space="0" w:color="auto"/>
              <w:bottom w:val="single" w:sz="4" w:space="0" w:color="auto"/>
              <w:right w:val="single" w:sz="4" w:space="0" w:color="auto"/>
            </w:tcBorders>
            <w:vAlign w:val="center"/>
          </w:tcPr>
          <w:p w14:paraId="42A19B01" w14:textId="6A734C10" w:rsidR="00F30DA6" w:rsidRPr="00B16C7F" w:rsidRDefault="00F30DA6" w:rsidP="00F30DA6">
            <w:pPr>
              <w:spacing w:before="0" w:after="0" w:line="240" w:lineRule="auto"/>
              <w:rPr>
                <w:sz w:val="16"/>
                <w:szCs w:val="16"/>
              </w:rPr>
            </w:pPr>
            <w:r w:rsidRPr="00B16C7F">
              <w:rPr>
                <w:sz w:val="16"/>
                <w:szCs w:val="16"/>
              </w:rPr>
              <w:t>Open wound of scalp</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133E07A" w14:textId="4AE15C60" w:rsidR="00F30DA6" w:rsidRPr="00B16C7F" w:rsidRDefault="00F30DA6" w:rsidP="00F30DA6">
            <w:pPr>
              <w:spacing w:before="0" w:after="0" w:line="240" w:lineRule="auto"/>
              <w:rPr>
                <w:rFonts w:cs="Arial"/>
                <w:color w:val="000000"/>
                <w:sz w:val="16"/>
                <w:szCs w:val="16"/>
                <w:lang w:eastAsia="en-US"/>
              </w:rPr>
            </w:pPr>
            <w:r w:rsidRPr="00B16C7F">
              <w:rPr>
                <w:sz w:val="16"/>
                <w:szCs w:val="16"/>
              </w:rPr>
              <w:t>1.1</w:t>
            </w:r>
          </w:p>
        </w:tc>
      </w:tr>
      <w:tr w:rsidR="00F30DA6" w:rsidRPr="00B16C7F" w14:paraId="71051E51"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63DC6CEB"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S01.1</w:t>
            </w:r>
          </w:p>
        </w:tc>
        <w:tc>
          <w:tcPr>
            <w:tcW w:w="1074" w:type="dxa"/>
            <w:tcBorders>
              <w:top w:val="single" w:sz="4" w:space="0" w:color="auto"/>
              <w:left w:val="nil"/>
              <w:bottom w:val="single" w:sz="4" w:space="0" w:color="auto"/>
              <w:right w:val="single" w:sz="4" w:space="0" w:color="auto"/>
            </w:tcBorders>
            <w:vAlign w:val="center"/>
          </w:tcPr>
          <w:p w14:paraId="0DBE1266" w14:textId="587530FC" w:rsidR="00F30DA6" w:rsidRPr="00B16C7F" w:rsidRDefault="00F30DA6" w:rsidP="00F30DA6">
            <w:pPr>
              <w:spacing w:before="0" w:after="0" w:line="240" w:lineRule="auto"/>
              <w:rPr>
                <w:sz w:val="16"/>
                <w:szCs w:val="16"/>
              </w:rPr>
            </w:pPr>
            <w:r w:rsidRPr="00B16C7F">
              <w:rPr>
                <w:rFonts w:cs="Arial"/>
                <w:color w:val="000000"/>
                <w:sz w:val="16"/>
                <w:szCs w:val="16"/>
              </w:rPr>
              <w:t>S011</w:t>
            </w:r>
          </w:p>
        </w:tc>
        <w:tc>
          <w:tcPr>
            <w:tcW w:w="6321" w:type="dxa"/>
            <w:tcBorders>
              <w:top w:val="single" w:sz="4" w:space="0" w:color="auto"/>
              <w:left w:val="single" w:sz="4" w:space="0" w:color="auto"/>
              <w:bottom w:val="single" w:sz="4" w:space="0" w:color="auto"/>
              <w:right w:val="single" w:sz="4" w:space="0" w:color="auto"/>
            </w:tcBorders>
            <w:vAlign w:val="center"/>
          </w:tcPr>
          <w:p w14:paraId="1F846D92" w14:textId="1C8991E0" w:rsidR="00F30DA6" w:rsidRPr="00B16C7F" w:rsidRDefault="00F30DA6" w:rsidP="00F30DA6">
            <w:pPr>
              <w:spacing w:before="0" w:after="0" w:line="240" w:lineRule="auto"/>
              <w:rPr>
                <w:sz w:val="16"/>
                <w:szCs w:val="16"/>
              </w:rPr>
            </w:pPr>
            <w:r w:rsidRPr="00B16C7F">
              <w:rPr>
                <w:sz w:val="16"/>
                <w:szCs w:val="16"/>
              </w:rPr>
              <w:t>Open wound of eyelid and periocular area</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E425009" w14:textId="4CC43DD2" w:rsidR="00F30DA6" w:rsidRPr="00B16C7F" w:rsidRDefault="00F30DA6" w:rsidP="00F30DA6">
            <w:pPr>
              <w:spacing w:before="0" w:after="0" w:line="240" w:lineRule="auto"/>
              <w:rPr>
                <w:rFonts w:cs="Arial"/>
                <w:color w:val="000000"/>
                <w:sz w:val="16"/>
                <w:szCs w:val="16"/>
                <w:lang w:eastAsia="en-US"/>
              </w:rPr>
            </w:pPr>
            <w:r w:rsidRPr="00B16C7F">
              <w:rPr>
                <w:sz w:val="16"/>
                <w:szCs w:val="16"/>
              </w:rPr>
              <w:t>1.1</w:t>
            </w:r>
          </w:p>
        </w:tc>
      </w:tr>
      <w:tr w:rsidR="00F30DA6" w:rsidRPr="00B16C7F" w14:paraId="2AFC0D1C"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6C68FA57"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S01.20</w:t>
            </w:r>
          </w:p>
        </w:tc>
        <w:tc>
          <w:tcPr>
            <w:tcW w:w="1074" w:type="dxa"/>
            <w:tcBorders>
              <w:top w:val="single" w:sz="4" w:space="0" w:color="auto"/>
              <w:left w:val="nil"/>
              <w:bottom w:val="single" w:sz="4" w:space="0" w:color="auto"/>
              <w:right w:val="single" w:sz="4" w:space="0" w:color="auto"/>
            </w:tcBorders>
            <w:vAlign w:val="center"/>
          </w:tcPr>
          <w:p w14:paraId="2750E00C" w14:textId="22E5278A" w:rsidR="00F30DA6" w:rsidRPr="00B16C7F" w:rsidRDefault="00F30DA6" w:rsidP="00F30DA6">
            <w:pPr>
              <w:spacing w:before="0" w:after="0" w:line="240" w:lineRule="auto"/>
              <w:rPr>
                <w:sz w:val="16"/>
                <w:szCs w:val="16"/>
              </w:rPr>
            </w:pPr>
            <w:r w:rsidRPr="00B16C7F">
              <w:rPr>
                <w:rFonts w:cs="Arial"/>
                <w:color w:val="000000"/>
                <w:sz w:val="16"/>
                <w:szCs w:val="16"/>
              </w:rPr>
              <w:t>S0120</w:t>
            </w:r>
          </w:p>
        </w:tc>
        <w:tc>
          <w:tcPr>
            <w:tcW w:w="6321" w:type="dxa"/>
            <w:tcBorders>
              <w:top w:val="single" w:sz="4" w:space="0" w:color="auto"/>
              <w:left w:val="single" w:sz="4" w:space="0" w:color="auto"/>
              <w:bottom w:val="single" w:sz="4" w:space="0" w:color="auto"/>
              <w:right w:val="single" w:sz="4" w:space="0" w:color="auto"/>
            </w:tcBorders>
            <w:vAlign w:val="center"/>
          </w:tcPr>
          <w:p w14:paraId="6E96B892" w14:textId="0109FF86" w:rsidR="00F30DA6" w:rsidRPr="00B16C7F" w:rsidRDefault="00F30DA6" w:rsidP="00F30DA6">
            <w:pPr>
              <w:spacing w:before="0" w:after="0" w:line="240" w:lineRule="auto"/>
              <w:rPr>
                <w:sz w:val="16"/>
                <w:szCs w:val="16"/>
              </w:rPr>
            </w:pPr>
            <w:r w:rsidRPr="00B16C7F">
              <w:rPr>
                <w:sz w:val="16"/>
                <w:szCs w:val="16"/>
              </w:rPr>
              <w:t>Open wound of nose, part unspecified</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CEC9424" w14:textId="366C2A12" w:rsidR="00F30DA6" w:rsidRPr="00B16C7F" w:rsidRDefault="00F30DA6" w:rsidP="00F30DA6">
            <w:pPr>
              <w:spacing w:before="0" w:after="0" w:line="240" w:lineRule="auto"/>
              <w:rPr>
                <w:rFonts w:cs="Arial"/>
                <w:color w:val="000000"/>
                <w:sz w:val="16"/>
                <w:szCs w:val="16"/>
                <w:lang w:eastAsia="en-US"/>
              </w:rPr>
            </w:pPr>
            <w:r w:rsidRPr="00B16C7F">
              <w:rPr>
                <w:sz w:val="16"/>
                <w:szCs w:val="16"/>
              </w:rPr>
              <w:t>1.1</w:t>
            </w:r>
          </w:p>
        </w:tc>
      </w:tr>
      <w:tr w:rsidR="00F30DA6" w:rsidRPr="00B16C7F" w14:paraId="57DCC7D7"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228FB175"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S01.21</w:t>
            </w:r>
          </w:p>
        </w:tc>
        <w:tc>
          <w:tcPr>
            <w:tcW w:w="1074" w:type="dxa"/>
            <w:tcBorders>
              <w:top w:val="single" w:sz="4" w:space="0" w:color="auto"/>
              <w:left w:val="nil"/>
              <w:bottom w:val="single" w:sz="4" w:space="0" w:color="auto"/>
              <w:right w:val="single" w:sz="4" w:space="0" w:color="auto"/>
            </w:tcBorders>
            <w:vAlign w:val="center"/>
          </w:tcPr>
          <w:p w14:paraId="4AE89DE1" w14:textId="4C2A9380" w:rsidR="00F30DA6" w:rsidRPr="00B16C7F" w:rsidRDefault="00F30DA6" w:rsidP="00F30DA6">
            <w:pPr>
              <w:spacing w:before="0" w:after="0" w:line="240" w:lineRule="auto"/>
              <w:rPr>
                <w:sz w:val="16"/>
                <w:szCs w:val="16"/>
              </w:rPr>
            </w:pPr>
            <w:r w:rsidRPr="00B16C7F">
              <w:rPr>
                <w:rFonts w:cs="Arial"/>
                <w:color w:val="000000"/>
                <w:sz w:val="16"/>
                <w:szCs w:val="16"/>
              </w:rPr>
              <w:t>S0121</w:t>
            </w:r>
          </w:p>
        </w:tc>
        <w:tc>
          <w:tcPr>
            <w:tcW w:w="6321" w:type="dxa"/>
            <w:tcBorders>
              <w:top w:val="single" w:sz="4" w:space="0" w:color="auto"/>
              <w:left w:val="single" w:sz="4" w:space="0" w:color="auto"/>
              <w:bottom w:val="single" w:sz="4" w:space="0" w:color="auto"/>
              <w:right w:val="single" w:sz="4" w:space="0" w:color="auto"/>
            </w:tcBorders>
            <w:vAlign w:val="center"/>
          </w:tcPr>
          <w:p w14:paraId="05EED5EE" w14:textId="490C5515" w:rsidR="00F30DA6" w:rsidRPr="00B16C7F" w:rsidRDefault="00F30DA6" w:rsidP="00F30DA6">
            <w:pPr>
              <w:spacing w:before="0" w:after="0" w:line="240" w:lineRule="auto"/>
              <w:rPr>
                <w:sz w:val="16"/>
                <w:szCs w:val="16"/>
              </w:rPr>
            </w:pPr>
            <w:r w:rsidRPr="00B16C7F">
              <w:rPr>
                <w:sz w:val="16"/>
                <w:szCs w:val="16"/>
              </w:rPr>
              <w:t>Open wound of nose, external skin</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D91A7BC" w14:textId="2733B68C" w:rsidR="00F30DA6" w:rsidRPr="00B16C7F" w:rsidRDefault="00F30DA6" w:rsidP="00F30DA6">
            <w:pPr>
              <w:spacing w:before="0" w:after="0" w:line="240" w:lineRule="auto"/>
              <w:rPr>
                <w:rFonts w:cs="Arial"/>
                <w:color w:val="000000"/>
                <w:sz w:val="16"/>
                <w:szCs w:val="16"/>
                <w:lang w:eastAsia="en-US"/>
              </w:rPr>
            </w:pPr>
            <w:r w:rsidRPr="00B16C7F">
              <w:rPr>
                <w:sz w:val="16"/>
                <w:szCs w:val="16"/>
              </w:rPr>
              <w:t>1.1</w:t>
            </w:r>
          </w:p>
        </w:tc>
      </w:tr>
      <w:tr w:rsidR="00F30DA6" w:rsidRPr="00B16C7F" w14:paraId="4DD685CC"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4BEB565A"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S01.22</w:t>
            </w:r>
          </w:p>
        </w:tc>
        <w:tc>
          <w:tcPr>
            <w:tcW w:w="1074" w:type="dxa"/>
            <w:tcBorders>
              <w:top w:val="single" w:sz="4" w:space="0" w:color="auto"/>
              <w:left w:val="nil"/>
              <w:bottom w:val="single" w:sz="4" w:space="0" w:color="auto"/>
              <w:right w:val="single" w:sz="4" w:space="0" w:color="auto"/>
            </w:tcBorders>
            <w:vAlign w:val="center"/>
          </w:tcPr>
          <w:p w14:paraId="138A782A" w14:textId="18698273" w:rsidR="00F30DA6" w:rsidRPr="00B16C7F" w:rsidRDefault="00F30DA6" w:rsidP="00F30DA6">
            <w:pPr>
              <w:spacing w:before="0" w:after="0" w:line="240" w:lineRule="auto"/>
              <w:rPr>
                <w:sz w:val="16"/>
                <w:szCs w:val="16"/>
              </w:rPr>
            </w:pPr>
            <w:r w:rsidRPr="00B16C7F">
              <w:rPr>
                <w:rFonts w:cs="Arial"/>
                <w:color w:val="000000"/>
                <w:sz w:val="16"/>
                <w:szCs w:val="16"/>
              </w:rPr>
              <w:t>S0122</w:t>
            </w:r>
          </w:p>
        </w:tc>
        <w:tc>
          <w:tcPr>
            <w:tcW w:w="6321" w:type="dxa"/>
            <w:tcBorders>
              <w:top w:val="single" w:sz="4" w:space="0" w:color="auto"/>
              <w:left w:val="single" w:sz="4" w:space="0" w:color="auto"/>
              <w:bottom w:val="single" w:sz="4" w:space="0" w:color="auto"/>
              <w:right w:val="single" w:sz="4" w:space="0" w:color="auto"/>
            </w:tcBorders>
            <w:vAlign w:val="center"/>
          </w:tcPr>
          <w:p w14:paraId="108D6C68" w14:textId="2DDC886D" w:rsidR="00F30DA6" w:rsidRPr="00B16C7F" w:rsidRDefault="00F30DA6" w:rsidP="00F30DA6">
            <w:pPr>
              <w:spacing w:before="0" w:after="0" w:line="240" w:lineRule="auto"/>
              <w:rPr>
                <w:sz w:val="16"/>
                <w:szCs w:val="16"/>
              </w:rPr>
            </w:pPr>
            <w:r w:rsidRPr="00B16C7F">
              <w:rPr>
                <w:sz w:val="16"/>
                <w:szCs w:val="16"/>
              </w:rPr>
              <w:t>Open wound of nares (nostril)</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39D8A7D" w14:textId="3691C05C" w:rsidR="00F30DA6" w:rsidRPr="00B16C7F" w:rsidRDefault="00F30DA6" w:rsidP="00F30DA6">
            <w:pPr>
              <w:spacing w:before="0" w:after="0" w:line="240" w:lineRule="auto"/>
              <w:rPr>
                <w:rFonts w:cs="Arial"/>
                <w:color w:val="000000"/>
                <w:sz w:val="16"/>
                <w:szCs w:val="16"/>
                <w:lang w:eastAsia="en-US"/>
              </w:rPr>
            </w:pPr>
            <w:r w:rsidRPr="00B16C7F">
              <w:rPr>
                <w:sz w:val="16"/>
                <w:szCs w:val="16"/>
              </w:rPr>
              <w:t>1.1</w:t>
            </w:r>
          </w:p>
        </w:tc>
      </w:tr>
      <w:tr w:rsidR="00F30DA6" w:rsidRPr="00B16C7F" w14:paraId="41921D01"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39D7B947"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S01.23</w:t>
            </w:r>
          </w:p>
        </w:tc>
        <w:tc>
          <w:tcPr>
            <w:tcW w:w="1074" w:type="dxa"/>
            <w:tcBorders>
              <w:top w:val="single" w:sz="4" w:space="0" w:color="auto"/>
              <w:left w:val="nil"/>
              <w:bottom w:val="single" w:sz="4" w:space="0" w:color="auto"/>
              <w:right w:val="single" w:sz="4" w:space="0" w:color="auto"/>
            </w:tcBorders>
            <w:vAlign w:val="center"/>
          </w:tcPr>
          <w:p w14:paraId="606095F2" w14:textId="22BE2D4D" w:rsidR="00F30DA6" w:rsidRPr="00B16C7F" w:rsidRDefault="00F30DA6" w:rsidP="00F30DA6">
            <w:pPr>
              <w:spacing w:before="0" w:after="0" w:line="240" w:lineRule="auto"/>
              <w:rPr>
                <w:sz w:val="16"/>
                <w:szCs w:val="16"/>
              </w:rPr>
            </w:pPr>
            <w:r w:rsidRPr="00B16C7F">
              <w:rPr>
                <w:rFonts w:cs="Arial"/>
                <w:color w:val="000000"/>
                <w:sz w:val="16"/>
                <w:szCs w:val="16"/>
              </w:rPr>
              <w:t>S0123</w:t>
            </w:r>
          </w:p>
        </w:tc>
        <w:tc>
          <w:tcPr>
            <w:tcW w:w="6321" w:type="dxa"/>
            <w:tcBorders>
              <w:top w:val="single" w:sz="4" w:space="0" w:color="auto"/>
              <w:left w:val="single" w:sz="4" w:space="0" w:color="auto"/>
              <w:bottom w:val="single" w:sz="4" w:space="0" w:color="auto"/>
              <w:right w:val="single" w:sz="4" w:space="0" w:color="auto"/>
            </w:tcBorders>
            <w:vAlign w:val="center"/>
          </w:tcPr>
          <w:p w14:paraId="22AB6A24" w14:textId="11A5935E" w:rsidR="00F30DA6" w:rsidRPr="00B16C7F" w:rsidRDefault="00F30DA6" w:rsidP="00F30DA6">
            <w:pPr>
              <w:spacing w:before="0" w:after="0" w:line="240" w:lineRule="auto"/>
              <w:rPr>
                <w:sz w:val="16"/>
                <w:szCs w:val="16"/>
              </w:rPr>
            </w:pPr>
            <w:r w:rsidRPr="00B16C7F">
              <w:rPr>
                <w:sz w:val="16"/>
                <w:szCs w:val="16"/>
              </w:rPr>
              <w:t>Open wound of nasal septum</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1AF6A6A" w14:textId="1C84833D" w:rsidR="00F30DA6" w:rsidRPr="00B16C7F" w:rsidRDefault="00F30DA6" w:rsidP="00F30DA6">
            <w:pPr>
              <w:spacing w:before="0" w:after="0" w:line="240" w:lineRule="auto"/>
              <w:rPr>
                <w:rFonts w:cs="Arial"/>
                <w:color w:val="000000"/>
                <w:sz w:val="16"/>
                <w:szCs w:val="16"/>
                <w:lang w:eastAsia="en-US"/>
              </w:rPr>
            </w:pPr>
            <w:r w:rsidRPr="00B16C7F">
              <w:rPr>
                <w:sz w:val="16"/>
                <w:szCs w:val="16"/>
              </w:rPr>
              <w:t>1.1</w:t>
            </w:r>
          </w:p>
        </w:tc>
      </w:tr>
      <w:tr w:rsidR="00F30DA6" w:rsidRPr="00B16C7F" w14:paraId="0BC8EA49"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1D6F878F"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S01.29</w:t>
            </w:r>
          </w:p>
        </w:tc>
        <w:tc>
          <w:tcPr>
            <w:tcW w:w="1074" w:type="dxa"/>
            <w:tcBorders>
              <w:top w:val="single" w:sz="4" w:space="0" w:color="auto"/>
              <w:left w:val="nil"/>
              <w:bottom w:val="single" w:sz="4" w:space="0" w:color="auto"/>
              <w:right w:val="single" w:sz="4" w:space="0" w:color="auto"/>
            </w:tcBorders>
            <w:vAlign w:val="center"/>
          </w:tcPr>
          <w:p w14:paraId="6D7B28E2" w14:textId="74DCAD4C" w:rsidR="00F30DA6" w:rsidRPr="00B16C7F" w:rsidRDefault="00F30DA6" w:rsidP="00F30DA6">
            <w:pPr>
              <w:spacing w:before="0" w:after="0" w:line="240" w:lineRule="auto"/>
              <w:rPr>
                <w:sz w:val="16"/>
                <w:szCs w:val="16"/>
              </w:rPr>
            </w:pPr>
            <w:r w:rsidRPr="00B16C7F">
              <w:rPr>
                <w:rFonts w:cs="Arial"/>
                <w:color w:val="000000"/>
                <w:sz w:val="16"/>
                <w:szCs w:val="16"/>
              </w:rPr>
              <w:t>S0129</w:t>
            </w:r>
          </w:p>
        </w:tc>
        <w:tc>
          <w:tcPr>
            <w:tcW w:w="6321" w:type="dxa"/>
            <w:tcBorders>
              <w:top w:val="single" w:sz="4" w:space="0" w:color="auto"/>
              <w:left w:val="single" w:sz="4" w:space="0" w:color="auto"/>
              <w:bottom w:val="single" w:sz="4" w:space="0" w:color="auto"/>
              <w:right w:val="single" w:sz="4" w:space="0" w:color="auto"/>
            </w:tcBorders>
            <w:vAlign w:val="center"/>
          </w:tcPr>
          <w:p w14:paraId="0138F06B" w14:textId="32B90D40" w:rsidR="00F30DA6" w:rsidRPr="00B16C7F" w:rsidRDefault="00F30DA6" w:rsidP="00F30DA6">
            <w:pPr>
              <w:spacing w:before="0" w:after="0" w:line="240" w:lineRule="auto"/>
              <w:rPr>
                <w:sz w:val="16"/>
                <w:szCs w:val="16"/>
              </w:rPr>
            </w:pPr>
            <w:r w:rsidRPr="00B16C7F">
              <w:rPr>
                <w:sz w:val="16"/>
                <w:szCs w:val="16"/>
              </w:rPr>
              <w:t>Open wound of other and multiple parts of nose</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849A198" w14:textId="2513BCA6" w:rsidR="00F30DA6" w:rsidRPr="00B16C7F" w:rsidRDefault="00F30DA6" w:rsidP="00F30DA6">
            <w:pPr>
              <w:spacing w:before="0" w:after="0" w:line="240" w:lineRule="auto"/>
              <w:rPr>
                <w:rFonts w:cs="Arial"/>
                <w:color w:val="000000"/>
                <w:sz w:val="16"/>
                <w:szCs w:val="16"/>
                <w:lang w:eastAsia="en-US"/>
              </w:rPr>
            </w:pPr>
            <w:r w:rsidRPr="00B16C7F">
              <w:rPr>
                <w:sz w:val="16"/>
                <w:szCs w:val="16"/>
              </w:rPr>
              <w:t>1.1</w:t>
            </w:r>
          </w:p>
        </w:tc>
      </w:tr>
      <w:tr w:rsidR="00F30DA6" w:rsidRPr="00B16C7F" w14:paraId="49CB348A"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35D0B07C"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S01.30</w:t>
            </w:r>
          </w:p>
        </w:tc>
        <w:tc>
          <w:tcPr>
            <w:tcW w:w="1074" w:type="dxa"/>
            <w:tcBorders>
              <w:top w:val="single" w:sz="4" w:space="0" w:color="auto"/>
              <w:left w:val="nil"/>
              <w:bottom w:val="single" w:sz="4" w:space="0" w:color="auto"/>
              <w:right w:val="single" w:sz="4" w:space="0" w:color="auto"/>
            </w:tcBorders>
            <w:vAlign w:val="center"/>
          </w:tcPr>
          <w:p w14:paraId="2848275D" w14:textId="50F14401" w:rsidR="00F30DA6" w:rsidRPr="00B16C7F" w:rsidRDefault="00F30DA6" w:rsidP="00F30DA6">
            <w:pPr>
              <w:spacing w:before="0" w:after="0" w:line="240" w:lineRule="auto"/>
              <w:rPr>
                <w:sz w:val="16"/>
                <w:szCs w:val="16"/>
              </w:rPr>
            </w:pPr>
            <w:r w:rsidRPr="00B16C7F">
              <w:rPr>
                <w:rFonts w:cs="Arial"/>
                <w:color w:val="000000"/>
                <w:sz w:val="16"/>
                <w:szCs w:val="16"/>
              </w:rPr>
              <w:t>S0130</w:t>
            </w:r>
          </w:p>
        </w:tc>
        <w:tc>
          <w:tcPr>
            <w:tcW w:w="6321" w:type="dxa"/>
            <w:tcBorders>
              <w:top w:val="single" w:sz="4" w:space="0" w:color="auto"/>
              <w:left w:val="single" w:sz="4" w:space="0" w:color="auto"/>
              <w:bottom w:val="single" w:sz="4" w:space="0" w:color="auto"/>
              <w:right w:val="single" w:sz="4" w:space="0" w:color="auto"/>
            </w:tcBorders>
            <w:vAlign w:val="center"/>
          </w:tcPr>
          <w:p w14:paraId="47FABCA2" w14:textId="67EC439D" w:rsidR="00F30DA6" w:rsidRPr="00B16C7F" w:rsidRDefault="00F30DA6" w:rsidP="00F30DA6">
            <w:pPr>
              <w:spacing w:before="0" w:after="0" w:line="240" w:lineRule="auto"/>
              <w:rPr>
                <w:sz w:val="16"/>
                <w:szCs w:val="16"/>
              </w:rPr>
            </w:pPr>
            <w:r w:rsidRPr="00B16C7F">
              <w:rPr>
                <w:sz w:val="16"/>
                <w:szCs w:val="16"/>
              </w:rPr>
              <w:t>Open wound of external ear, part unspecified</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7D88DF7" w14:textId="006BF09F" w:rsidR="00F30DA6" w:rsidRPr="00B16C7F" w:rsidRDefault="00F30DA6" w:rsidP="00F30DA6">
            <w:pPr>
              <w:spacing w:before="0" w:after="0" w:line="240" w:lineRule="auto"/>
              <w:rPr>
                <w:rFonts w:cs="Arial"/>
                <w:color w:val="000000"/>
                <w:sz w:val="16"/>
                <w:szCs w:val="16"/>
                <w:lang w:eastAsia="en-US"/>
              </w:rPr>
            </w:pPr>
            <w:r w:rsidRPr="00B16C7F">
              <w:rPr>
                <w:sz w:val="16"/>
                <w:szCs w:val="16"/>
              </w:rPr>
              <w:t>1.1</w:t>
            </w:r>
          </w:p>
        </w:tc>
      </w:tr>
      <w:tr w:rsidR="00F30DA6" w:rsidRPr="00B16C7F" w14:paraId="6298741D"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13AB7D0F"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S01.31</w:t>
            </w:r>
          </w:p>
        </w:tc>
        <w:tc>
          <w:tcPr>
            <w:tcW w:w="1074" w:type="dxa"/>
            <w:tcBorders>
              <w:top w:val="single" w:sz="4" w:space="0" w:color="auto"/>
              <w:left w:val="nil"/>
              <w:bottom w:val="single" w:sz="4" w:space="0" w:color="auto"/>
              <w:right w:val="single" w:sz="4" w:space="0" w:color="auto"/>
            </w:tcBorders>
            <w:vAlign w:val="center"/>
          </w:tcPr>
          <w:p w14:paraId="69503084" w14:textId="52CABCE5" w:rsidR="00F30DA6" w:rsidRPr="00B16C7F" w:rsidRDefault="00F30DA6" w:rsidP="00F30DA6">
            <w:pPr>
              <w:spacing w:before="0" w:after="0" w:line="240" w:lineRule="auto"/>
              <w:rPr>
                <w:sz w:val="16"/>
                <w:szCs w:val="16"/>
              </w:rPr>
            </w:pPr>
            <w:r w:rsidRPr="00B16C7F">
              <w:rPr>
                <w:rFonts w:cs="Arial"/>
                <w:color w:val="000000"/>
                <w:sz w:val="16"/>
                <w:szCs w:val="16"/>
              </w:rPr>
              <w:t>S0131</w:t>
            </w:r>
          </w:p>
        </w:tc>
        <w:tc>
          <w:tcPr>
            <w:tcW w:w="6321" w:type="dxa"/>
            <w:tcBorders>
              <w:top w:val="single" w:sz="4" w:space="0" w:color="auto"/>
              <w:left w:val="single" w:sz="4" w:space="0" w:color="auto"/>
              <w:bottom w:val="single" w:sz="4" w:space="0" w:color="auto"/>
              <w:right w:val="single" w:sz="4" w:space="0" w:color="auto"/>
            </w:tcBorders>
            <w:vAlign w:val="center"/>
          </w:tcPr>
          <w:p w14:paraId="60006214" w14:textId="62A6A4EC" w:rsidR="00F30DA6" w:rsidRPr="00B16C7F" w:rsidRDefault="00F30DA6" w:rsidP="00F30DA6">
            <w:pPr>
              <w:spacing w:before="0" w:after="0" w:line="240" w:lineRule="auto"/>
              <w:rPr>
                <w:sz w:val="16"/>
                <w:szCs w:val="16"/>
              </w:rPr>
            </w:pPr>
            <w:r w:rsidRPr="00B16C7F">
              <w:rPr>
                <w:sz w:val="16"/>
                <w:szCs w:val="16"/>
              </w:rPr>
              <w:t>Open wound of auricle</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F134DB2" w14:textId="79237304" w:rsidR="00F30DA6" w:rsidRPr="00B16C7F" w:rsidRDefault="00F30DA6" w:rsidP="00F30DA6">
            <w:pPr>
              <w:spacing w:before="0" w:after="0" w:line="240" w:lineRule="auto"/>
              <w:rPr>
                <w:rFonts w:cs="Arial"/>
                <w:color w:val="000000"/>
                <w:sz w:val="16"/>
                <w:szCs w:val="16"/>
                <w:lang w:eastAsia="en-US"/>
              </w:rPr>
            </w:pPr>
            <w:r w:rsidRPr="00B16C7F">
              <w:rPr>
                <w:sz w:val="16"/>
                <w:szCs w:val="16"/>
              </w:rPr>
              <w:t>1.1</w:t>
            </w:r>
          </w:p>
        </w:tc>
      </w:tr>
      <w:tr w:rsidR="00F30DA6" w:rsidRPr="00B16C7F" w14:paraId="102318A8"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0DAB5D32"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S01.33</w:t>
            </w:r>
          </w:p>
        </w:tc>
        <w:tc>
          <w:tcPr>
            <w:tcW w:w="1074" w:type="dxa"/>
            <w:tcBorders>
              <w:top w:val="single" w:sz="4" w:space="0" w:color="auto"/>
              <w:left w:val="nil"/>
              <w:bottom w:val="single" w:sz="4" w:space="0" w:color="auto"/>
              <w:right w:val="single" w:sz="4" w:space="0" w:color="auto"/>
            </w:tcBorders>
            <w:vAlign w:val="center"/>
          </w:tcPr>
          <w:p w14:paraId="02489F4D" w14:textId="46BD7190" w:rsidR="00F30DA6" w:rsidRPr="00B16C7F" w:rsidRDefault="00F30DA6" w:rsidP="00F30DA6">
            <w:pPr>
              <w:spacing w:before="0" w:after="0" w:line="240" w:lineRule="auto"/>
              <w:rPr>
                <w:sz w:val="16"/>
                <w:szCs w:val="16"/>
              </w:rPr>
            </w:pPr>
            <w:r w:rsidRPr="00B16C7F">
              <w:rPr>
                <w:rFonts w:cs="Arial"/>
                <w:color w:val="000000"/>
                <w:sz w:val="16"/>
                <w:szCs w:val="16"/>
              </w:rPr>
              <w:t>S0133</w:t>
            </w:r>
          </w:p>
        </w:tc>
        <w:tc>
          <w:tcPr>
            <w:tcW w:w="6321" w:type="dxa"/>
            <w:tcBorders>
              <w:top w:val="single" w:sz="4" w:space="0" w:color="auto"/>
              <w:left w:val="single" w:sz="4" w:space="0" w:color="auto"/>
              <w:bottom w:val="single" w:sz="4" w:space="0" w:color="auto"/>
              <w:right w:val="single" w:sz="4" w:space="0" w:color="auto"/>
            </w:tcBorders>
            <w:vAlign w:val="center"/>
          </w:tcPr>
          <w:p w14:paraId="12141472" w14:textId="7D53C5B5" w:rsidR="00F30DA6" w:rsidRPr="00B16C7F" w:rsidRDefault="00F30DA6" w:rsidP="00F30DA6">
            <w:pPr>
              <w:spacing w:before="0" w:after="0" w:line="240" w:lineRule="auto"/>
              <w:rPr>
                <w:sz w:val="16"/>
                <w:szCs w:val="16"/>
              </w:rPr>
            </w:pPr>
            <w:r w:rsidRPr="00B16C7F">
              <w:rPr>
                <w:sz w:val="16"/>
                <w:szCs w:val="16"/>
              </w:rPr>
              <w:t>Open wound of tragus</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3416DEE" w14:textId="09BF7C66" w:rsidR="00F30DA6" w:rsidRPr="00B16C7F" w:rsidRDefault="00F30DA6" w:rsidP="00F30DA6">
            <w:pPr>
              <w:spacing w:before="0" w:after="0" w:line="240" w:lineRule="auto"/>
              <w:rPr>
                <w:rFonts w:cs="Arial"/>
                <w:color w:val="000000"/>
                <w:sz w:val="16"/>
                <w:szCs w:val="16"/>
                <w:lang w:eastAsia="en-US"/>
              </w:rPr>
            </w:pPr>
            <w:r w:rsidRPr="00B16C7F">
              <w:rPr>
                <w:sz w:val="16"/>
                <w:szCs w:val="16"/>
              </w:rPr>
              <w:t>1.1</w:t>
            </w:r>
          </w:p>
        </w:tc>
      </w:tr>
      <w:tr w:rsidR="00F30DA6" w:rsidRPr="00B16C7F" w14:paraId="05F46D18"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2D75ACAA"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S01.34</w:t>
            </w:r>
          </w:p>
        </w:tc>
        <w:tc>
          <w:tcPr>
            <w:tcW w:w="1074" w:type="dxa"/>
            <w:tcBorders>
              <w:top w:val="single" w:sz="4" w:space="0" w:color="auto"/>
              <w:left w:val="nil"/>
              <w:bottom w:val="single" w:sz="4" w:space="0" w:color="auto"/>
              <w:right w:val="single" w:sz="4" w:space="0" w:color="auto"/>
            </w:tcBorders>
            <w:vAlign w:val="center"/>
          </w:tcPr>
          <w:p w14:paraId="13F21E02" w14:textId="6CBA6904" w:rsidR="00F30DA6" w:rsidRPr="00B16C7F" w:rsidRDefault="00F30DA6" w:rsidP="00F30DA6">
            <w:pPr>
              <w:spacing w:before="0" w:after="0" w:line="240" w:lineRule="auto"/>
              <w:rPr>
                <w:sz w:val="16"/>
                <w:szCs w:val="16"/>
              </w:rPr>
            </w:pPr>
            <w:r w:rsidRPr="00B16C7F">
              <w:rPr>
                <w:rFonts w:cs="Arial"/>
                <w:color w:val="000000"/>
                <w:sz w:val="16"/>
                <w:szCs w:val="16"/>
              </w:rPr>
              <w:t>S0134</w:t>
            </w:r>
          </w:p>
        </w:tc>
        <w:tc>
          <w:tcPr>
            <w:tcW w:w="6321" w:type="dxa"/>
            <w:tcBorders>
              <w:top w:val="single" w:sz="4" w:space="0" w:color="auto"/>
              <w:left w:val="single" w:sz="4" w:space="0" w:color="auto"/>
              <w:bottom w:val="single" w:sz="4" w:space="0" w:color="auto"/>
              <w:right w:val="single" w:sz="4" w:space="0" w:color="auto"/>
            </w:tcBorders>
            <w:vAlign w:val="center"/>
          </w:tcPr>
          <w:p w14:paraId="550F6C45" w14:textId="260E8A57" w:rsidR="00F30DA6" w:rsidRPr="00B16C7F" w:rsidRDefault="00F30DA6" w:rsidP="00F30DA6">
            <w:pPr>
              <w:spacing w:before="0" w:after="0" w:line="240" w:lineRule="auto"/>
              <w:rPr>
                <w:sz w:val="16"/>
                <w:szCs w:val="16"/>
              </w:rPr>
            </w:pPr>
            <w:r w:rsidRPr="00B16C7F">
              <w:rPr>
                <w:sz w:val="16"/>
                <w:szCs w:val="16"/>
              </w:rPr>
              <w:t>Open wound of external auditory meatus</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AF50CAF" w14:textId="27612684" w:rsidR="00F30DA6" w:rsidRPr="00B16C7F" w:rsidRDefault="00F30DA6" w:rsidP="00F30DA6">
            <w:pPr>
              <w:spacing w:before="0" w:after="0" w:line="240" w:lineRule="auto"/>
              <w:rPr>
                <w:rFonts w:cs="Arial"/>
                <w:color w:val="000000"/>
                <w:sz w:val="16"/>
                <w:szCs w:val="16"/>
                <w:lang w:eastAsia="en-US"/>
              </w:rPr>
            </w:pPr>
            <w:r w:rsidRPr="00B16C7F">
              <w:rPr>
                <w:sz w:val="16"/>
                <w:szCs w:val="16"/>
              </w:rPr>
              <w:t>1.1</w:t>
            </w:r>
          </w:p>
        </w:tc>
      </w:tr>
      <w:tr w:rsidR="00F30DA6" w:rsidRPr="00B16C7F" w14:paraId="4222D80A"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0D09EB31"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S01.35</w:t>
            </w:r>
          </w:p>
        </w:tc>
        <w:tc>
          <w:tcPr>
            <w:tcW w:w="1074" w:type="dxa"/>
            <w:tcBorders>
              <w:top w:val="single" w:sz="4" w:space="0" w:color="auto"/>
              <w:left w:val="nil"/>
              <w:bottom w:val="single" w:sz="4" w:space="0" w:color="auto"/>
              <w:right w:val="single" w:sz="4" w:space="0" w:color="auto"/>
            </w:tcBorders>
            <w:vAlign w:val="center"/>
          </w:tcPr>
          <w:p w14:paraId="29FE7431" w14:textId="465BB823" w:rsidR="00F30DA6" w:rsidRPr="00B16C7F" w:rsidRDefault="00F30DA6" w:rsidP="00F30DA6">
            <w:pPr>
              <w:spacing w:before="0" w:after="0" w:line="240" w:lineRule="auto"/>
              <w:rPr>
                <w:sz w:val="16"/>
                <w:szCs w:val="16"/>
              </w:rPr>
            </w:pPr>
            <w:r w:rsidRPr="00B16C7F">
              <w:rPr>
                <w:rFonts w:cs="Arial"/>
                <w:color w:val="000000"/>
                <w:sz w:val="16"/>
                <w:szCs w:val="16"/>
              </w:rPr>
              <w:t>S0135</w:t>
            </w:r>
          </w:p>
        </w:tc>
        <w:tc>
          <w:tcPr>
            <w:tcW w:w="6321" w:type="dxa"/>
            <w:tcBorders>
              <w:top w:val="single" w:sz="4" w:space="0" w:color="auto"/>
              <w:left w:val="single" w:sz="4" w:space="0" w:color="auto"/>
              <w:bottom w:val="single" w:sz="4" w:space="0" w:color="auto"/>
              <w:right w:val="single" w:sz="4" w:space="0" w:color="auto"/>
            </w:tcBorders>
            <w:vAlign w:val="center"/>
          </w:tcPr>
          <w:p w14:paraId="2503C167" w14:textId="5D3EE6B3" w:rsidR="00F30DA6" w:rsidRPr="00B16C7F" w:rsidRDefault="00F30DA6" w:rsidP="00F30DA6">
            <w:pPr>
              <w:spacing w:before="0" w:after="0" w:line="240" w:lineRule="auto"/>
              <w:rPr>
                <w:sz w:val="16"/>
                <w:szCs w:val="16"/>
              </w:rPr>
            </w:pPr>
            <w:r w:rsidRPr="00B16C7F">
              <w:rPr>
                <w:sz w:val="16"/>
                <w:szCs w:val="16"/>
              </w:rPr>
              <w:t>Open wound of eustachian tube</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A7CD5CD" w14:textId="4BB9767F" w:rsidR="00F30DA6" w:rsidRPr="00B16C7F" w:rsidRDefault="00F30DA6" w:rsidP="00F30DA6">
            <w:pPr>
              <w:spacing w:before="0" w:after="0" w:line="240" w:lineRule="auto"/>
              <w:rPr>
                <w:rFonts w:cs="Arial"/>
                <w:color w:val="000000"/>
                <w:sz w:val="16"/>
                <w:szCs w:val="16"/>
                <w:lang w:eastAsia="en-US"/>
              </w:rPr>
            </w:pPr>
            <w:r w:rsidRPr="00B16C7F">
              <w:rPr>
                <w:sz w:val="16"/>
                <w:szCs w:val="16"/>
              </w:rPr>
              <w:t>1.1</w:t>
            </w:r>
          </w:p>
        </w:tc>
      </w:tr>
      <w:tr w:rsidR="00F30DA6" w:rsidRPr="00B16C7F" w14:paraId="015ED420"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4DC6C4CF"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S01.36</w:t>
            </w:r>
          </w:p>
        </w:tc>
        <w:tc>
          <w:tcPr>
            <w:tcW w:w="1074" w:type="dxa"/>
            <w:tcBorders>
              <w:top w:val="single" w:sz="4" w:space="0" w:color="auto"/>
              <w:left w:val="nil"/>
              <w:bottom w:val="single" w:sz="4" w:space="0" w:color="auto"/>
              <w:right w:val="single" w:sz="4" w:space="0" w:color="auto"/>
            </w:tcBorders>
            <w:vAlign w:val="center"/>
          </w:tcPr>
          <w:p w14:paraId="4DC18DB2" w14:textId="47B3EFF4" w:rsidR="00F30DA6" w:rsidRPr="00B16C7F" w:rsidRDefault="00F30DA6" w:rsidP="00F30DA6">
            <w:pPr>
              <w:spacing w:before="0" w:after="0" w:line="240" w:lineRule="auto"/>
              <w:rPr>
                <w:sz w:val="16"/>
                <w:szCs w:val="16"/>
              </w:rPr>
            </w:pPr>
            <w:r w:rsidRPr="00B16C7F">
              <w:rPr>
                <w:rFonts w:cs="Arial"/>
                <w:color w:val="000000"/>
                <w:sz w:val="16"/>
                <w:szCs w:val="16"/>
              </w:rPr>
              <w:t>S0136</w:t>
            </w:r>
          </w:p>
        </w:tc>
        <w:tc>
          <w:tcPr>
            <w:tcW w:w="6321" w:type="dxa"/>
            <w:tcBorders>
              <w:top w:val="single" w:sz="4" w:space="0" w:color="auto"/>
              <w:left w:val="single" w:sz="4" w:space="0" w:color="auto"/>
              <w:bottom w:val="single" w:sz="4" w:space="0" w:color="auto"/>
              <w:right w:val="single" w:sz="4" w:space="0" w:color="auto"/>
            </w:tcBorders>
            <w:vAlign w:val="center"/>
          </w:tcPr>
          <w:p w14:paraId="7741B615" w14:textId="1D0AFFEB" w:rsidR="00F30DA6" w:rsidRPr="00B16C7F" w:rsidRDefault="00F30DA6" w:rsidP="00F30DA6">
            <w:pPr>
              <w:spacing w:before="0" w:after="0" w:line="240" w:lineRule="auto"/>
              <w:rPr>
                <w:sz w:val="16"/>
                <w:szCs w:val="16"/>
              </w:rPr>
            </w:pPr>
            <w:r w:rsidRPr="00B16C7F">
              <w:rPr>
                <w:sz w:val="16"/>
                <w:szCs w:val="16"/>
              </w:rPr>
              <w:t>Open wound of ossicles</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40FE8B2" w14:textId="1C1F490A" w:rsidR="00F30DA6" w:rsidRPr="00B16C7F" w:rsidRDefault="00F30DA6" w:rsidP="00F30DA6">
            <w:pPr>
              <w:spacing w:before="0" w:after="0" w:line="240" w:lineRule="auto"/>
              <w:rPr>
                <w:rFonts w:cs="Arial"/>
                <w:color w:val="000000"/>
                <w:sz w:val="16"/>
                <w:szCs w:val="16"/>
                <w:lang w:eastAsia="en-US"/>
              </w:rPr>
            </w:pPr>
            <w:r w:rsidRPr="00B16C7F">
              <w:rPr>
                <w:sz w:val="16"/>
                <w:szCs w:val="16"/>
              </w:rPr>
              <w:t>1.1</w:t>
            </w:r>
          </w:p>
        </w:tc>
      </w:tr>
      <w:tr w:rsidR="00F30DA6" w:rsidRPr="00B16C7F" w14:paraId="33A56691"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2DFC92D6"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S01.37</w:t>
            </w:r>
          </w:p>
        </w:tc>
        <w:tc>
          <w:tcPr>
            <w:tcW w:w="1074" w:type="dxa"/>
            <w:tcBorders>
              <w:top w:val="single" w:sz="4" w:space="0" w:color="auto"/>
              <w:left w:val="nil"/>
              <w:bottom w:val="single" w:sz="4" w:space="0" w:color="auto"/>
              <w:right w:val="single" w:sz="4" w:space="0" w:color="auto"/>
            </w:tcBorders>
            <w:vAlign w:val="center"/>
          </w:tcPr>
          <w:p w14:paraId="7A0379F5" w14:textId="5D094A4A" w:rsidR="00F30DA6" w:rsidRPr="00B16C7F" w:rsidRDefault="00F30DA6" w:rsidP="00F30DA6">
            <w:pPr>
              <w:spacing w:before="0" w:after="0" w:line="240" w:lineRule="auto"/>
              <w:rPr>
                <w:sz w:val="16"/>
                <w:szCs w:val="16"/>
              </w:rPr>
            </w:pPr>
            <w:r w:rsidRPr="00B16C7F">
              <w:rPr>
                <w:rFonts w:cs="Arial"/>
                <w:color w:val="000000"/>
                <w:sz w:val="16"/>
                <w:szCs w:val="16"/>
              </w:rPr>
              <w:t>S0137</w:t>
            </w:r>
          </w:p>
        </w:tc>
        <w:tc>
          <w:tcPr>
            <w:tcW w:w="6321" w:type="dxa"/>
            <w:tcBorders>
              <w:top w:val="single" w:sz="4" w:space="0" w:color="auto"/>
              <w:left w:val="single" w:sz="4" w:space="0" w:color="auto"/>
              <w:bottom w:val="single" w:sz="4" w:space="0" w:color="auto"/>
              <w:right w:val="single" w:sz="4" w:space="0" w:color="auto"/>
            </w:tcBorders>
            <w:vAlign w:val="center"/>
          </w:tcPr>
          <w:p w14:paraId="44D19BE3" w14:textId="453F2F1E" w:rsidR="00F30DA6" w:rsidRPr="00B16C7F" w:rsidRDefault="00F30DA6" w:rsidP="00F30DA6">
            <w:pPr>
              <w:spacing w:before="0" w:after="0" w:line="240" w:lineRule="auto"/>
              <w:rPr>
                <w:sz w:val="16"/>
                <w:szCs w:val="16"/>
              </w:rPr>
            </w:pPr>
            <w:r w:rsidRPr="00B16C7F">
              <w:rPr>
                <w:sz w:val="16"/>
                <w:szCs w:val="16"/>
              </w:rPr>
              <w:t>Open wound of ear drum</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F4921DF" w14:textId="2EF33F56" w:rsidR="00F30DA6" w:rsidRPr="00B16C7F" w:rsidRDefault="00F30DA6" w:rsidP="00F30DA6">
            <w:pPr>
              <w:spacing w:before="0" w:after="0" w:line="240" w:lineRule="auto"/>
              <w:rPr>
                <w:rFonts w:cs="Arial"/>
                <w:color w:val="000000"/>
                <w:sz w:val="16"/>
                <w:szCs w:val="16"/>
                <w:lang w:eastAsia="en-US"/>
              </w:rPr>
            </w:pPr>
            <w:r w:rsidRPr="00B16C7F">
              <w:rPr>
                <w:sz w:val="16"/>
                <w:szCs w:val="16"/>
              </w:rPr>
              <w:t>1.1</w:t>
            </w:r>
          </w:p>
        </w:tc>
      </w:tr>
      <w:tr w:rsidR="00F30DA6" w:rsidRPr="00B16C7F" w14:paraId="403EEB5A"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6B5C9A92"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S01.38</w:t>
            </w:r>
          </w:p>
        </w:tc>
        <w:tc>
          <w:tcPr>
            <w:tcW w:w="1074" w:type="dxa"/>
            <w:tcBorders>
              <w:top w:val="single" w:sz="4" w:space="0" w:color="auto"/>
              <w:left w:val="nil"/>
              <w:bottom w:val="single" w:sz="4" w:space="0" w:color="auto"/>
              <w:right w:val="single" w:sz="4" w:space="0" w:color="auto"/>
            </w:tcBorders>
            <w:vAlign w:val="center"/>
          </w:tcPr>
          <w:p w14:paraId="7F3DF784" w14:textId="4873F33E" w:rsidR="00F30DA6" w:rsidRPr="00B16C7F" w:rsidRDefault="00F30DA6" w:rsidP="00F30DA6">
            <w:pPr>
              <w:spacing w:before="0" w:after="0" w:line="240" w:lineRule="auto"/>
              <w:rPr>
                <w:sz w:val="16"/>
                <w:szCs w:val="16"/>
              </w:rPr>
            </w:pPr>
            <w:r w:rsidRPr="00B16C7F">
              <w:rPr>
                <w:rFonts w:cs="Arial"/>
                <w:color w:val="000000"/>
                <w:sz w:val="16"/>
                <w:szCs w:val="16"/>
              </w:rPr>
              <w:t>S0138</w:t>
            </w:r>
          </w:p>
        </w:tc>
        <w:tc>
          <w:tcPr>
            <w:tcW w:w="6321" w:type="dxa"/>
            <w:tcBorders>
              <w:top w:val="single" w:sz="4" w:space="0" w:color="auto"/>
              <w:left w:val="single" w:sz="4" w:space="0" w:color="auto"/>
              <w:bottom w:val="single" w:sz="4" w:space="0" w:color="auto"/>
              <w:right w:val="single" w:sz="4" w:space="0" w:color="auto"/>
            </w:tcBorders>
            <w:vAlign w:val="center"/>
          </w:tcPr>
          <w:p w14:paraId="5ADE947C" w14:textId="16E97973" w:rsidR="00F30DA6" w:rsidRPr="00B16C7F" w:rsidRDefault="00F30DA6" w:rsidP="00F30DA6">
            <w:pPr>
              <w:spacing w:before="0" w:after="0" w:line="240" w:lineRule="auto"/>
              <w:rPr>
                <w:sz w:val="16"/>
                <w:szCs w:val="16"/>
              </w:rPr>
            </w:pPr>
            <w:r w:rsidRPr="00B16C7F">
              <w:rPr>
                <w:sz w:val="16"/>
                <w:szCs w:val="16"/>
              </w:rPr>
              <w:t>Open wound of inner ear</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32652B0" w14:textId="38561E8B" w:rsidR="00F30DA6" w:rsidRPr="00B16C7F" w:rsidRDefault="00F30DA6" w:rsidP="00F30DA6">
            <w:pPr>
              <w:spacing w:before="0" w:after="0" w:line="240" w:lineRule="auto"/>
              <w:rPr>
                <w:rFonts w:cs="Arial"/>
                <w:color w:val="000000"/>
                <w:sz w:val="16"/>
                <w:szCs w:val="16"/>
                <w:lang w:eastAsia="en-US"/>
              </w:rPr>
            </w:pPr>
            <w:r w:rsidRPr="00B16C7F">
              <w:rPr>
                <w:sz w:val="16"/>
                <w:szCs w:val="16"/>
              </w:rPr>
              <w:t>1.1</w:t>
            </w:r>
          </w:p>
        </w:tc>
      </w:tr>
      <w:tr w:rsidR="00F30DA6" w:rsidRPr="00B16C7F" w14:paraId="048164BD"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48D7A520"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S01.39</w:t>
            </w:r>
          </w:p>
        </w:tc>
        <w:tc>
          <w:tcPr>
            <w:tcW w:w="1074" w:type="dxa"/>
            <w:tcBorders>
              <w:top w:val="single" w:sz="4" w:space="0" w:color="auto"/>
              <w:left w:val="nil"/>
              <w:bottom w:val="single" w:sz="4" w:space="0" w:color="auto"/>
              <w:right w:val="single" w:sz="4" w:space="0" w:color="auto"/>
            </w:tcBorders>
            <w:vAlign w:val="center"/>
          </w:tcPr>
          <w:p w14:paraId="41B37E0A" w14:textId="23475CC1" w:rsidR="00F30DA6" w:rsidRPr="00B16C7F" w:rsidRDefault="00F30DA6" w:rsidP="00F30DA6">
            <w:pPr>
              <w:spacing w:before="0" w:after="0" w:line="240" w:lineRule="auto"/>
              <w:rPr>
                <w:sz w:val="16"/>
                <w:szCs w:val="16"/>
              </w:rPr>
            </w:pPr>
            <w:r w:rsidRPr="00B16C7F">
              <w:rPr>
                <w:rFonts w:cs="Arial"/>
                <w:color w:val="000000"/>
                <w:sz w:val="16"/>
                <w:szCs w:val="16"/>
              </w:rPr>
              <w:t>S0139</w:t>
            </w:r>
          </w:p>
        </w:tc>
        <w:tc>
          <w:tcPr>
            <w:tcW w:w="6321" w:type="dxa"/>
            <w:tcBorders>
              <w:top w:val="single" w:sz="4" w:space="0" w:color="auto"/>
              <w:left w:val="single" w:sz="4" w:space="0" w:color="auto"/>
              <w:bottom w:val="single" w:sz="4" w:space="0" w:color="auto"/>
              <w:right w:val="single" w:sz="4" w:space="0" w:color="auto"/>
            </w:tcBorders>
            <w:vAlign w:val="center"/>
          </w:tcPr>
          <w:p w14:paraId="38D1562E" w14:textId="0B236B9F" w:rsidR="00F30DA6" w:rsidRPr="00B16C7F" w:rsidRDefault="00F30DA6" w:rsidP="00F30DA6">
            <w:pPr>
              <w:spacing w:before="0" w:after="0" w:line="240" w:lineRule="auto"/>
              <w:rPr>
                <w:sz w:val="16"/>
                <w:szCs w:val="16"/>
              </w:rPr>
            </w:pPr>
            <w:r w:rsidRPr="00B16C7F">
              <w:rPr>
                <w:sz w:val="16"/>
                <w:szCs w:val="16"/>
              </w:rPr>
              <w:t>Open wound of other and multiple parts of ear and auditory structures</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1D932E0" w14:textId="27F338A8" w:rsidR="00F30DA6" w:rsidRPr="00B16C7F" w:rsidRDefault="00F30DA6" w:rsidP="00F30DA6">
            <w:pPr>
              <w:spacing w:before="0" w:after="0" w:line="240" w:lineRule="auto"/>
              <w:rPr>
                <w:rFonts w:cs="Arial"/>
                <w:color w:val="000000"/>
                <w:sz w:val="16"/>
                <w:szCs w:val="16"/>
                <w:lang w:eastAsia="en-US"/>
              </w:rPr>
            </w:pPr>
            <w:r w:rsidRPr="00B16C7F">
              <w:rPr>
                <w:sz w:val="16"/>
                <w:szCs w:val="16"/>
              </w:rPr>
              <w:t>1.1</w:t>
            </w:r>
          </w:p>
        </w:tc>
      </w:tr>
      <w:tr w:rsidR="00F30DA6" w:rsidRPr="00B16C7F" w14:paraId="03DD0ADD"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73026453"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S01.41</w:t>
            </w:r>
          </w:p>
        </w:tc>
        <w:tc>
          <w:tcPr>
            <w:tcW w:w="1074" w:type="dxa"/>
            <w:tcBorders>
              <w:top w:val="single" w:sz="4" w:space="0" w:color="auto"/>
              <w:left w:val="nil"/>
              <w:bottom w:val="single" w:sz="4" w:space="0" w:color="auto"/>
              <w:right w:val="single" w:sz="4" w:space="0" w:color="auto"/>
            </w:tcBorders>
            <w:vAlign w:val="center"/>
          </w:tcPr>
          <w:p w14:paraId="2CEF5196" w14:textId="03BE19AE" w:rsidR="00F30DA6" w:rsidRPr="00B16C7F" w:rsidRDefault="00F30DA6" w:rsidP="00F30DA6">
            <w:pPr>
              <w:spacing w:before="0" w:after="0" w:line="240" w:lineRule="auto"/>
              <w:rPr>
                <w:sz w:val="16"/>
                <w:szCs w:val="16"/>
              </w:rPr>
            </w:pPr>
            <w:r w:rsidRPr="00B16C7F">
              <w:rPr>
                <w:rFonts w:cs="Arial"/>
                <w:color w:val="000000"/>
                <w:sz w:val="16"/>
                <w:szCs w:val="16"/>
              </w:rPr>
              <w:t>S0141</w:t>
            </w:r>
          </w:p>
        </w:tc>
        <w:tc>
          <w:tcPr>
            <w:tcW w:w="6321" w:type="dxa"/>
            <w:tcBorders>
              <w:top w:val="single" w:sz="4" w:space="0" w:color="auto"/>
              <w:left w:val="single" w:sz="4" w:space="0" w:color="auto"/>
              <w:bottom w:val="single" w:sz="4" w:space="0" w:color="auto"/>
              <w:right w:val="single" w:sz="4" w:space="0" w:color="auto"/>
            </w:tcBorders>
            <w:vAlign w:val="center"/>
          </w:tcPr>
          <w:p w14:paraId="30BBB1A6" w14:textId="1F18CDFA" w:rsidR="00F30DA6" w:rsidRPr="00B16C7F" w:rsidRDefault="00F30DA6" w:rsidP="00F30DA6">
            <w:pPr>
              <w:spacing w:before="0" w:after="0" w:line="240" w:lineRule="auto"/>
              <w:rPr>
                <w:sz w:val="16"/>
                <w:szCs w:val="16"/>
              </w:rPr>
            </w:pPr>
            <w:r w:rsidRPr="00B16C7F">
              <w:rPr>
                <w:sz w:val="16"/>
                <w:szCs w:val="16"/>
              </w:rPr>
              <w:t>Open wound of cheek</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BB1ECFA" w14:textId="51E3F1AF" w:rsidR="00F30DA6" w:rsidRPr="00B16C7F" w:rsidRDefault="00F30DA6" w:rsidP="00F30DA6">
            <w:pPr>
              <w:spacing w:before="0" w:after="0" w:line="240" w:lineRule="auto"/>
              <w:rPr>
                <w:rFonts w:cs="Arial"/>
                <w:color w:val="000000"/>
                <w:sz w:val="16"/>
                <w:szCs w:val="16"/>
                <w:lang w:eastAsia="en-US"/>
              </w:rPr>
            </w:pPr>
            <w:r w:rsidRPr="00B16C7F">
              <w:rPr>
                <w:sz w:val="16"/>
                <w:szCs w:val="16"/>
              </w:rPr>
              <w:t>1.1</w:t>
            </w:r>
          </w:p>
        </w:tc>
      </w:tr>
      <w:tr w:rsidR="00F30DA6" w:rsidRPr="00B16C7F" w14:paraId="009483B6"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51F6842B"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lastRenderedPageBreak/>
              <w:t>S01.42</w:t>
            </w:r>
          </w:p>
        </w:tc>
        <w:tc>
          <w:tcPr>
            <w:tcW w:w="1074" w:type="dxa"/>
            <w:tcBorders>
              <w:top w:val="single" w:sz="4" w:space="0" w:color="auto"/>
              <w:left w:val="nil"/>
              <w:bottom w:val="single" w:sz="4" w:space="0" w:color="auto"/>
              <w:right w:val="single" w:sz="4" w:space="0" w:color="auto"/>
            </w:tcBorders>
            <w:vAlign w:val="center"/>
          </w:tcPr>
          <w:p w14:paraId="19F298E0" w14:textId="2EEBD937" w:rsidR="00F30DA6" w:rsidRPr="00B16C7F" w:rsidRDefault="00F30DA6" w:rsidP="00F30DA6">
            <w:pPr>
              <w:spacing w:before="0" w:after="0" w:line="240" w:lineRule="auto"/>
              <w:rPr>
                <w:sz w:val="16"/>
                <w:szCs w:val="16"/>
              </w:rPr>
            </w:pPr>
            <w:r w:rsidRPr="00B16C7F">
              <w:rPr>
                <w:rFonts w:cs="Arial"/>
                <w:color w:val="000000"/>
                <w:sz w:val="16"/>
                <w:szCs w:val="16"/>
              </w:rPr>
              <w:t>S0142</w:t>
            </w:r>
          </w:p>
        </w:tc>
        <w:tc>
          <w:tcPr>
            <w:tcW w:w="6321" w:type="dxa"/>
            <w:tcBorders>
              <w:top w:val="single" w:sz="4" w:space="0" w:color="auto"/>
              <w:left w:val="single" w:sz="4" w:space="0" w:color="auto"/>
              <w:bottom w:val="single" w:sz="4" w:space="0" w:color="auto"/>
              <w:right w:val="single" w:sz="4" w:space="0" w:color="auto"/>
            </w:tcBorders>
            <w:vAlign w:val="center"/>
          </w:tcPr>
          <w:p w14:paraId="72ECE4F3" w14:textId="202AD510" w:rsidR="00F30DA6" w:rsidRPr="00B16C7F" w:rsidRDefault="00F30DA6" w:rsidP="00F30DA6">
            <w:pPr>
              <w:spacing w:before="0" w:after="0" w:line="240" w:lineRule="auto"/>
              <w:rPr>
                <w:sz w:val="16"/>
                <w:szCs w:val="16"/>
              </w:rPr>
            </w:pPr>
            <w:r w:rsidRPr="00B16C7F">
              <w:rPr>
                <w:sz w:val="16"/>
                <w:szCs w:val="16"/>
              </w:rPr>
              <w:t>Open wound of maxillary region</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A6F72D0" w14:textId="2B9AF670" w:rsidR="00F30DA6" w:rsidRPr="00B16C7F" w:rsidRDefault="00F30DA6" w:rsidP="00F30DA6">
            <w:pPr>
              <w:spacing w:before="0" w:after="0" w:line="240" w:lineRule="auto"/>
              <w:rPr>
                <w:rFonts w:cs="Arial"/>
                <w:color w:val="000000"/>
                <w:sz w:val="16"/>
                <w:szCs w:val="16"/>
                <w:lang w:eastAsia="en-US"/>
              </w:rPr>
            </w:pPr>
            <w:r w:rsidRPr="00B16C7F">
              <w:rPr>
                <w:sz w:val="16"/>
                <w:szCs w:val="16"/>
              </w:rPr>
              <w:t>1.1</w:t>
            </w:r>
          </w:p>
        </w:tc>
      </w:tr>
      <w:tr w:rsidR="00F30DA6" w:rsidRPr="00B16C7F" w14:paraId="53EED85A"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5C8D910B"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S01.43</w:t>
            </w:r>
          </w:p>
        </w:tc>
        <w:tc>
          <w:tcPr>
            <w:tcW w:w="1074" w:type="dxa"/>
            <w:tcBorders>
              <w:top w:val="single" w:sz="4" w:space="0" w:color="auto"/>
              <w:left w:val="nil"/>
              <w:bottom w:val="single" w:sz="4" w:space="0" w:color="auto"/>
              <w:right w:val="single" w:sz="4" w:space="0" w:color="auto"/>
            </w:tcBorders>
            <w:vAlign w:val="center"/>
          </w:tcPr>
          <w:p w14:paraId="3B16053F" w14:textId="28F8E4E1" w:rsidR="00F30DA6" w:rsidRPr="00B16C7F" w:rsidRDefault="00F30DA6" w:rsidP="00F30DA6">
            <w:pPr>
              <w:spacing w:before="0" w:after="0" w:line="240" w:lineRule="auto"/>
              <w:rPr>
                <w:sz w:val="16"/>
                <w:szCs w:val="16"/>
              </w:rPr>
            </w:pPr>
            <w:r w:rsidRPr="00B16C7F">
              <w:rPr>
                <w:rFonts w:cs="Arial"/>
                <w:color w:val="000000"/>
                <w:sz w:val="16"/>
                <w:szCs w:val="16"/>
              </w:rPr>
              <w:t>S0143</w:t>
            </w:r>
          </w:p>
        </w:tc>
        <w:tc>
          <w:tcPr>
            <w:tcW w:w="6321" w:type="dxa"/>
            <w:tcBorders>
              <w:top w:val="single" w:sz="4" w:space="0" w:color="auto"/>
              <w:left w:val="single" w:sz="4" w:space="0" w:color="auto"/>
              <w:bottom w:val="single" w:sz="4" w:space="0" w:color="auto"/>
              <w:right w:val="single" w:sz="4" w:space="0" w:color="auto"/>
            </w:tcBorders>
            <w:vAlign w:val="center"/>
          </w:tcPr>
          <w:p w14:paraId="0DCE6A42" w14:textId="79DB92AA" w:rsidR="00F30DA6" w:rsidRPr="00B16C7F" w:rsidRDefault="00F30DA6" w:rsidP="00F30DA6">
            <w:pPr>
              <w:spacing w:before="0" w:after="0" w:line="240" w:lineRule="auto"/>
              <w:rPr>
                <w:sz w:val="16"/>
                <w:szCs w:val="16"/>
              </w:rPr>
            </w:pPr>
            <w:r w:rsidRPr="00B16C7F">
              <w:rPr>
                <w:sz w:val="16"/>
                <w:szCs w:val="16"/>
              </w:rPr>
              <w:t>Open wound of mandibular region</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0B17C00" w14:textId="05183C50" w:rsidR="00F30DA6" w:rsidRPr="00B16C7F" w:rsidRDefault="00F30DA6" w:rsidP="00F30DA6">
            <w:pPr>
              <w:spacing w:before="0" w:after="0" w:line="240" w:lineRule="auto"/>
              <w:rPr>
                <w:rFonts w:cs="Arial"/>
                <w:color w:val="000000"/>
                <w:sz w:val="16"/>
                <w:szCs w:val="16"/>
                <w:lang w:eastAsia="en-US"/>
              </w:rPr>
            </w:pPr>
            <w:r w:rsidRPr="00B16C7F">
              <w:rPr>
                <w:sz w:val="16"/>
                <w:szCs w:val="16"/>
              </w:rPr>
              <w:t>1.1</w:t>
            </w:r>
          </w:p>
        </w:tc>
      </w:tr>
      <w:tr w:rsidR="00F30DA6" w:rsidRPr="00B16C7F" w14:paraId="698B95E3"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0CEED20F"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S01.49</w:t>
            </w:r>
          </w:p>
        </w:tc>
        <w:tc>
          <w:tcPr>
            <w:tcW w:w="1074" w:type="dxa"/>
            <w:tcBorders>
              <w:top w:val="single" w:sz="4" w:space="0" w:color="auto"/>
              <w:left w:val="nil"/>
              <w:bottom w:val="single" w:sz="4" w:space="0" w:color="auto"/>
              <w:right w:val="single" w:sz="4" w:space="0" w:color="auto"/>
            </w:tcBorders>
            <w:vAlign w:val="center"/>
          </w:tcPr>
          <w:p w14:paraId="221BC18A" w14:textId="6F7153AB" w:rsidR="00F30DA6" w:rsidRPr="00B16C7F" w:rsidRDefault="00F30DA6" w:rsidP="00F30DA6">
            <w:pPr>
              <w:spacing w:before="0" w:after="0" w:line="240" w:lineRule="auto"/>
              <w:rPr>
                <w:sz w:val="16"/>
                <w:szCs w:val="16"/>
              </w:rPr>
            </w:pPr>
            <w:r w:rsidRPr="00B16C7F">
              <w:rPr>
                <w:rFonts w:cs="Arial"/>
                <w:color w:val="000000"/>
                <w:sz w:val="16"/>
                <w:szCs w:val="16"/>
              </w:rPr>
              <w:t>S0149</w:t>
            </w:r>
          </w:p>
        </w:tc>
        <w:tc>
          <w:tcPr>
            <w:tcW w:w="6321" w:type="dxa"/>
            <w:tcBorders>
              <w:top w:val="single" w:sz="4" w:space="0" w:color="auto"/>
              <w:left w:val="single" w:sz="4" w:space="0" w:color="auto"/>
              <w:bottom w:val="single" w:sz="4" w:space="0" w:color="auto"/>
              <w:right w:val="single" w:sz="4" w:space="0" w:color="auto"/>
            </w:tcBorders>
            <w:vAlign w:val="center"/>
          </w:tcPr>
          <w:p w14:paraId="20BF49E8" w14:textId="61128B90" w:rsidR="00F30DA6" w:rsidRPr="00B16C7F" w:rsidRDefault="00F30DA6" w:rsidP="00F30DA6">
            <w:pPr>
              <w:spacing w:before="0" w:after="0" w:line="240" w:lineRule="auto"/>
              <w:rPr>
                <w:sz w:val="16"/>
                <w:szCs w:val="16"/>
              </w:rPr>
            </w:pPr>
            <w:r w:rsidRPr="00B16C7F">
              <w:rPr>
                <w:sz w:val="16"/>
                <w:szCs w:val="16"/>
              </w:rPr>
              <w:t>Open wound of other and multiple sites of cheek and temporomandibular area</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A2005CE" w14:textId="42CF2B5C" w:rsidR="00F30DA6" w:rsidRPr="00B16C7F" w:rsidRDefault="00F30DA6" w:rsidP="00F30DA6">
            <w:pPr>
              <w:spacing w:before="0" w:after="0" w:line="240" w:lineRule="auto"/>
              <w:rPr>
                <w:rFonts w:cs="Arial"/>
                <w:color w:val="000000"/>
                <w:sz w:val="16"/>
                <w:szCs w:val="16"/>
                <w:lang w:eastAsia="en-US"/>
              </w:rPr>
            </w:pPr>
            <w:r w:rsidRPr="00B16C7F">
              <w:rPr>
                <w:sz w:val="16"/>
                <w:szCs w:val="16"/>
              </w:rPr>
              <w:t>1.1</w:t>
            </w:r>
          </w:p>
        </w:tc>
      </w:tr>
      <w:tr w:rsidR="00F30DA6" w:rsidRPr="00B16C7F" w14:paraId="26580FEB"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2B020E71"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S01.50</w:t>
            </w:r>
          </w:p>
        </w:tc>
        <w:tc>
          <w:tcPr>
            <w:tcW w:w="1074" w:type="dxa"/>
            <w:tcBorders>
              <w:top w:val="single" w:sz="4" w:space="0" w:color="auto"/>
              <w:left w:val="nil"/>
              <w:bottom w:val="single" w:sz="4" w:space="0" w:color="auto"/>
              <w:right w:val="single" w:sz="4" w:space="0" w:color="auto"/>
            </w:tcBorders>
            <w:vAlign w:val="center"/>
          </w:tcPr>
          <w:p w14:paraId="2F4DF435" w14:textId="69A3AF58" w:rsidR="00F30DA6" w:rsidRPr="00B16C7F" w:rsidRDefault="00F30DA6" w:rsidP="00F30DA6">
            <w:pPr>
              <w:spacing w:before="0" w:after="0" w:line="240" w:lineRule="auto"/>
              <w:rPr>
                <w:sz w:val="16"/>
                <w:szCs w:val="16"/>
              </w:rPr>
            </w:pPr>
            <w:r w:rsidRPr="00B16C7F">
              <w:rPr>
                <w:rFonts w:cs="Arial"/>
                <w:color w:val="000000"/>
                <w:sz w:val="16"/>
                <w:szCs w:val="16"/>
              </w:rPr>
              <w:t>S0150</w:t>
            </w:r>
          </w:p>
        </w:tc>
        <w:tc>
          <w:tcPr>
            <w:tcW w:w="6321" w:type="dxa"/>
            <w:tcBorders>
              <w:top w:val="single" w:sz="4" w:space="0" w:color="auto"/>
              <w:left w:val="single" w:sz="4" w:space="0" w:color="auto"/>
              <w:bottom w:val="single" w:sz="4" w:space="0" w:color="auto"/>
              <w:right w:val="single" w:sz="4" w:space="0" w:color="auto"/>
            </w:tcBorders>
            <w:vAlign w:val="center"/>
          </w:tcPr>
          <w:p w14:paraId="6EF63B53" w14:textId="32612875" w:rsidR="00F30DA6" w:rsidRPr="00B16C7F" w:rsidRDefault="00F30DA6" w:rsidP="00F30DA6">
            <w:pPr>
              <w:spacing w:before="0" w:after="0" w:line="240" w:lineRule="auto"/>
              <w:rPr>
                <w:sz w:val="16"/>
                <w:szCs w:val="16"/>
              </w:rPr>
            </w:pPr>
            <w:r w:rsidRPr="00B16C7F">
              <w:rPr>
                <w:sz w:val="16"/>
                <w:szCs w:val="16"/>
              </w:rPr>
              <w:t>Open wound of mouth, part unspecified</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C2D7114" w14:textId="658308D2" w:rsidR="00F30DA6" w:rsidRPr="00B16C7F" w:rsidRDefault="00F30DA6" w:rsidP="00F30DA6">
            <w:pPr>
              <w:spacing w:before="0" w:after="0" w:line="240" w:lineRule="auto"/>
              <w:rPr>
                <w:rFonts w:cs="Arial"/>
                <w:color w:val="000000"/>
                <w:sz w:val="16"/>
                <w:szCs w:val="16"/>
                <w:lang w:eastAsia="en-US"/>
              </w:rPr>
            </w:pPr>
            <w:r w:rsidRPr="00B16C7F">
              <w:rPr>
                <w:sz w:val="16"/>
                <w:szCs w:val="16"/>
              </w:rPr>
              <w:t>1.1</w:t>
            </w:r>
          </w:p>
        </w:tc>
      </w:tr>
      <w:tr w:rsidR="00F30DA6" w:rsidRPr="00B16C7F" w14:paraId="00987D2B"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1B676365"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S01.51</w:t>
            </w:r>
          </w:p>
        </w:tc>
        <w:tc>
          <w:tcPr>
            <w:tcW w:w="1074" w:type="dxa"/>
            <w:tcBorders>
              <w:top w:val="single" w:sz="4" w:space="0" w:color="auto"/>
              <w:left w:val="nil"/>
              <w:bottom w:val="single" w:sz="4" w:space="0" w:color="auto"/>
              <w:right w:val="single" w:sz="4" w:space="0" w:color="auto"/>
            </w:tcBorders>
            <w:vAlign w:val="center"/>
          </w:tcPr>
          <w:p w14:paraId="42839B23" w14:textId="478AB649" w:rsidR="00F30DA6" w:rsidRPr="00B16C7F" w:rsidRDefault="00F30DA6" w:rsidP="00F30DA6">
            <w:pPr>
              <w:spacing w:before="0" w:after="0" w:line="240" w:lineRule="auto"/>
              <w:rPr>
                <w:sz w:val="16"/>
                <w:szCs w:val="16"/>
              </w:rPr>
            </w:pPr>
            <w:r w:rsidRPr="00B16C7F">
              <w:rPr>
                <w:rFonts w:cs="Arial"/>
                <w:color w:val="000000"/>
                <w:sz w:val="16"/>
                <w:szCs w:val="16"/>
              </w:rPr>
              <w:t>S0151</w:t>
            </w:r>
          </w:p>
        </w:tc>
        <w:tc>
          <w:tcPr>
            <w:tcW w:w="6321" w:type="dxa"/>
            <w:tcBorders>
              <w:top w:val="single" w:sz="4" w:space="0" w:color="auto"/>
              <w:left w:val="single" w:sz="4" w:space="0" w:color="auto"/>
              <w:bottom w:val="single" w:sz="4" w:space="0" w:color="auto"/>
              <w:right w:val="single" w:sz="4" w:space="0" w:color="auto"/>
            </w:tcBorders>
            <w:vAlign w:val="center"/>
          </w:tcPr>
          <w:p w14:paraId="26182C30" w14:textId="18ED3EBB" w:rsidR="00F30DA6" w:rsidRPr="00B16C7F" w:rsidRDefault="00F30DA6" w:rsidP="00F30DA6">
            <w:pPr>
              <w:spacing w:before="0" w:after="0" w:line="240" w:lineRule="auto"/>
              <w:rPr>
                <w:sz w:val="16"/>
                <w:szCs w:val="16"/>
              </w:rPr>
            </w:pPr>
            <w:r w:rsidRPr="00B16C7F">
              <w:rPr>
                <w:sz w:val="16"/>
                <w:szCs w:val="16"/>
              </w:rPr>
              <w:t>Open wound of lip</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A6DC7D9" w14:textId="774ED396" w:rsidR="00F30DA6" w:rsidRPr="00B16C7F" w:rsidRDefault="00F30DA6" w:rsidP="00F30DA6">
            <w:pPr>
              <w:spacing w:before="0" w:after="0" w:line="240" w:lineRule="auto"/>
              <w:rPr>
                <w:rFonts w:cs="Arial"/>
                <w:color w:val="000000"/>
                <w:sz w:val="16"/>
                <w:szCs w:val="16"/>
                <w:lang w:eastAsia="en-US"/>
              </w:rPr>
            </w:pPr>
            <w:r w:rsidRPr="00B16C7F">
              <w:rPr>
                <w:sz w:val="16"/>
                <w:szCs w:val="16"/>
              </w:rPr>
              <w:t>1.1</w:t>
            </w:r>
          </w:p>
        </w:tc>
      </w:tr>
      <w:tr w:rsidR="00F30DA6" w:rsidRPr="00B16C7F" w14:paraId="4D8E37DE"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750689F9"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S01.52</w:t>
            </w:r>
          </w:p>
        </w:tc>
        <w:tc>
          <w:tcPr>
            <w:tcW w:w="1074" w:type="dxa"/>
            <w:tcBorders>
              <w:top w:val="single" w:sz="4" w:space="0" w:color="auto"/>
              <w:left w:val="nil"/>
              <w:bottom w:val="single" w:sz="4" w:space="0" w:color="auto"/>
              <w:right w:val="single" w:sz="4" w:space="0" w:color="auto"/>
            </w:tcBorders>
            <w:vAlign w:val="center"/>
          </w:tcPr>
          <w:p w14:paraId="2648186F" w14:textId="2F7FD6E7" w:rsidR="00F30DA6" w:rsidRPr="00B16C7F" w:rsidRDefault="00F30DA6" w:rsidP="00F30DA6">
            <w:pPr>
              <w:spacing w:before="0" w:after="0" w:line="240" w:lineRule="auto"/>
              <w:rPr>
                <w:sz w:val="16"/>
                <w:szCs w:val="16"/>
              </w:rPr>
            </w:pPr>
            <w:r w:rsidRPr="00B16C7F">
              <w:rPr>
                <w:rFonts w:cs="Arial"/>
                <w:color w:val="000000"/>
                <w:sz w:val="16"/>
                <w:szCs w:val="16"/>
              </w:rPr>
              <w:t>S0152</w:t>
            </w:r>
          </w:p>
        </w:tc>
        <w:tc>
          <w:tcPr>
            <w:tcW w:w="6321" w:type="dxa"/>
            <w:tcBorders>
              <w:top w:val="single" w:sz="4" w:space="0" w:color="auto"/>
              <w:left w:val="single" w:sz="4" w:space="0" w:color="auto"/>
              <w:bottom w:val="single" w:sz="4" w:space="0" w:color="auto"/>
              <w:right w:val="single" w:sz="4" w:space="0" w:color="auto"/>
            </w:tcBorders>
            <w:vAlign w:val="center"/>
          </w:tcPr>
          <w:p w14:paraId="7BFA3431" w14:textId="7EDF7705" w:rsidR="00F30DA6" w:rsidRPr="00B16C7F" w:rsidRDefault="00F30DA6" w:rsidP="00F30DA6">
            <w:pPr>
              <w:spacing w:before="0" w:after="0" w:line="240" w:lineRule="auto"/>
              <w:rPr>
                <w:sz w:val="16"/>
                <w:szCs w:val="16"/>
              </w:rPr>
            </w:pPr>
            <w:r w:rsidRPr="00B16C7F">
              <w:rPr>
                <w:sz w:val="16"/>
                <w:szCs w:val="16"/>
              </w:rPr>
              <w:t>Open wound of buccal mucosa</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544DAE4" w14:textId="0863E94F" w:rsidR="00F30DA6" w:rsidRPr="00B16C7F" w:rsidRDefault="00F30DA6" w:rsidP="00F30DA6">
            <w:pPr>
              <w:spacing w:before="0" w:after="0" w:line="240" w:lineRule="auto"/>
              <w:rPr>
                <w:rFonts w:cs="Arial"/>
                <w:color w:val="000000"/>
                <w:sz w:val="16"/>
                <w:szCs w:val="16"/>
                <w:lang w:eastAsia="en-US"/>
              </w:rPr>
            </w:pPr>
            <w:r w:rsidRPr="00B16C7F">
              <w:rPr>
                <w:sz w:val="16"/>
                <w:szCs w:val="16"/>
              </w:rPr>
              <w:t>1.1</w:t>
            </w:r>
          </w:p>
        </w:tc>
      </w:tr>
      <w:tr w:rsidR="00F30DA6" w:rsidRPr="00B16C7F" w14:paraId="33C853D1"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64020DB9"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S01.53</w:t>
            </w:r>
          </w:p>
        </w:tc>
        <w:tc>
          <w:tcPr>
            <w:tcW w:w="1074" w:type="dxa"/>
            <w:tcBorders>
              <w:top w:val="single" w:sz="4" w:space="0" w:color="auto"/>
              <w:left w:val="nil"/>
              <w:bottom w:val="single" w:sz="4" w:space="0" w:color="auto"/>
              <w:right w:val="single" w:sz="4" w:space="0" w:color="auto"/>
            </w:tcBorders>
            <w:vAlign w:val="center"/>
          </w:tcPr>
          <w:p w14:paraId="040E51BF" w14:textId="5664213A" w:rsidR="00F30DA6" w:rsidRPr="00B16C7F" w:rsidRDefault="00F30DA6" w:rsidP="00F30DA6">
            <w:pPr>
              <w:spacing w:before="0" w:after="0" w:line="240" w:lineRule="auto"/>
              <w:rPr>
                <w:sz w:val="16"/>
                <w:szCs w:val="16"/>
              </w:rPr>
            </w:pPr>
            <w:r w:rsidRPr="00B16C7F">
              <w:rPr>
                <w:rFonts w:cs="Arial"/>
                <w:color w:val="000000"/>
                <w:sz w:val="16"/>
                <w:szCs w:val="16"/>
              </w:rPr>
              <w:t>S0153</w:t>
            </w:r>
          </w:p>
        </w:tc>
        <w:tc>
          <w:tcPr>
            <w:tcW w:w="6321" w:type="dxa"/>
            <w:tcBorders>
              <w:top w:val="single" w:sz="4" w:space="0" w:color="auto"/>
              <w:left w:val="single" w:sz="4" w:space="0" w:color="auto"/>
              <w:bottom w:val="single" w:sz="4" w:space="0" w:color="auto"/>
              <w:right w:val="single" w:sz="4" w:space="0" w:color="auto"/>
            </w:tcBorders>
            <w:vAlign w:val="center"/>
          </w:tcPr>
          <w:p w14:paraId="521886F4" w14:textId="5BB076FE" w:rsidR="00F30DA6" w:rsidRPr="00B16C7F" w:rsidRDefault="00F30DA6" w:rsidP="00F30DA6">
            <w:pPr>
              <w:spacing w:before="0" w:after="0" w:line="240" w:lineRule="auto"/>
              <w:rPr>
                <w:sz w:val="16"/>
                <w:szCs w:val="16"/>
              </w:rPr>
            </w:pPr>
            <w:r w:rsidRPr="00B16C7F">
              <w:rPr>
                <w:sz w:val="16"/>
                <w:szCs w:val="16"/>
              </w:rPr>
              <w:t>Open wound of gum (alveolar process)</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65B3335" w14:textId="48B13A5B" w:rsidR="00F30DA6" w:rsidRPr="00B16C7F" w:rsidRDefault="00F30DA6" w:rsidP="00F30DA6">
            <w:pPr>
              <w:spacing w:before="0" w:after="0" w:line="240" w:lineRule="auto"/>
              <w:rPr>
                <w:rFonts w:cs="Arial"/>
                <w:color w:val="000000"/>
                <w:sz w:val="16"/>
                <w:szCs w:val="16"/>
                <w:lang w:eastAsia="en-US"/>
              </w:rPr>
            </w:pPr>
            <w:r w:rsidRPr="00B16C7F">
              <w:rPr>
                <w:sz w:val="16"/>
                <w:szCs w:val="16"/>
              </w:rPr>
              <w:t>1.1</w:t>
            </w:r>
          </w:p>
        </w:tc>
      </w:tr>
      <w:tr w:rsidR="00F30DA6" w:rsidRPr="00B16C7F" w14:paraId="4F99AF26"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2744516B"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S01.54</w:t>
            </w:r>
          </w:p>
        </w:tc>
        <w:tc>
          <w:tcPr>
            <w:tcW w:w="1074" w:type="dxa"/>
            <w:tcBorders>
              <w:top w:val="single" w:sz="4" w:space="0" w:color="auto"/>
              <w:left w:val="nil"/>
              <w:bottom w:val="single" w:sz="4" w:space="0" w:color="auto"/>
              <w:right w:val="single" w:sz="4" w:space="0" w:color="auto"/>
            </w:tcBorders>
            <w:vAlign w:val="center"/>
          </w:tcPr>
          <w:p w14:paraId="4B22560F" w14:textId="5A5B8895" w:rsidR="00F30DA6" w:rsidRPr="00B16C7F" w:rsidRDefault="00F30DA6" w:rsidP="00F30DA6">
            <w:pPr>
              <w:spacing w:before="0" w:after="0" w:line="240" w:lineRule="auto"/>
              <w:rPr>
                <w:sz w:val="16"/>
                <w:szCs w:val="16"/>
              </w:rPr>
            </w:pPr>
            <w:r w:rsidRPr="00B16C7F">
              <w:rPr>
                <w:rFonts w:cs="Arial"/>
                <w:color w:val="000000"/>
                <w:sz w:val="16"/>
                <w:szCs w:val="16"/>
              </w:rPr>
              <w:t>S0154</w:t>
            </w:r>
          </w:p>
        </w:tc>
        <w:tc>
          <w:tcPr>
            <w:tcW w:w="6321" w:type="dxa"/>
            <w:tcBorders>
              <w:top w:val="single" w:sz="4" w:space="0" w:color="auto"/>
              <w:left w:val="single" w:sz="4" w:space="0" w:color="auto"/>
              <w:bottom w:val="single" w:sz="4" w:space="0" w:color="auto"/>
              <w:right w:val="single" w:sz="4" w:space="0" w:color="auto"/>
            </w:tcBorders>
            <w:vAlign w:val="center"/>
          </w:tcPr>
          <w:p w14:paraId="5F0EB50C" w14:textId="5B3BA398" w:rsidR="00F30DA6" w:rsidRPr="00B16C7F" w:rsidRDefault="00F30DA6" w:rsidP="00F30DA6">
            <w:pPr>
              <w:spacing w:before="0" w:after="0" w:line="240" w:lineRule="auto"/>
              <w:rPr>
                <w:sz w:val="16"/>
                <w:szCs w:val="16"/>
              </w:rPr>
            </w:pPr>
            <w:r w:rsidRPr="00B16C7F">
              <w:rPr>
                <w:sz w:val="16"/>
                <w:szCs w:val="16"/>
              </w:rPr>
              <w:t>Open wound of tongue and floor of mouth</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75A55C8" w14:textId="11FE2CF0" w:rsidR="00F30DA6" w:rsidRPr="00B16C7F" w:rsidRDefault="00F30DA6" w:rsidP="00F30DA6">
            <w:pPr>
              <w:spacing w:before="0" w:after="0" w:line="240" w:lineRule="auto"/>
              <w:rPr>
                <w:rFonts w:cs="Arial"/>
                <w:color w:val="000000"/>
                <w:sz w:val="16"/>
                <w:szCs w:val="16"/>
                <w:lang w:eastAsia="en-US"/>
              </w:rPr>
            </w:pPr>
            <w:r w:rsidRPr="00B16C7F">
              <w:rPr>
                <w:sz w:val="16"/>
                <w:szCs w:val="16"/>
              </w:rPr>
              <w:t>1.1</w:t>
            </w:r>
          </w:p>
        </w:tc>
      </w:tr>
      <w:tr w:rsidR="00F30DA6" w:rsidRPr="00B16C7F" w14:paraId="469F3D01"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55E1284F"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S01.55</w:t>
            </w:r>
          </w:p>
        </w:tc>
        <w:tc>
          <w:tcPr>
            <w:tcW w:w="1074" w:type="dxa"/>
            <w:tcBorders>
              <w:top w:val="single" w:sz="4" w:space="0" w:color="auto"/>
              <w:left w:val="nil"/>
              <w:bottom w:val="single" w:sz="4" w:space="0" w:color="auto"/>
              <w:right w:val="single" w:sz="4" w:space="0" w:color="auto"/>
            </w:tcBorders>
            <w:vAlign w:val="center"/>
          </w:tcPr>
          <w:p w14:paraId="31FF1E0D" w14:textId="0493A628" w:rsidR="00F30DA6" w:rsidRPr="00B16C7F" w:rsidRDefault="00F30DA6" w:rsidP="00F30DA6">
            <w:pPr>
              <w:spacing w:before="0" w:after="0" w:line="240" w:lineRule="auto"/>
              <w:rPr>
                <w:sz w:val="16"/>
                <w:szCs w:val="16"/>
              </w:rPr>
            </w:pPr>
            <w:r w:rsidRPr="00B16C7F">
              <w:rPr>
                <w:rFonts w:cs="Arial"/>
                <w:color w:val="000000"/>
                <w:sz w:val="16"/>
                <w:szCs w:val="16"/>
              </w:rPr>
              <w:t>S0155</w:t>
            </w:r>
          </w:p>
        </w:tc>
        <w:tc>
          <w:tcPr>
            <w:tcW w:w="6321" w:type="dxa"/>
            <w:tcBorders>
              <w:top w:val="single" w:sz="4" w:space="0" w:color="auto"/>
              <w:left w:val="single" w:sz="4" w:space="0" w:color="auto"/>
              <w:bottom w:val="single" w:sz="4" w:space="0" w:color="auto"/>
              <w:right w:val="single" w:sz="4" w:space="0" w:color="auto"/>
            </w:tcBorders>
            <w:vAlign w:val="center"/>
          </w:tcPr>
          <w:p w14:paraId="2906555C" w14:textId="06333315" w:rsidR="00F30DA6" w:rsidRPr="00B16C7F" w:rsidRDefault="00F30DA6" w:rsidP="00F30DA6">
            <w:pPr>
              <w:spacing w:before="0" w:after="0" w:line="240" w:lineRule="auto"/>
              <w:rPr>
                <w:sz w:val="16"/>
                <w:szCs w:val="16"/>
              </w:rPr>
            </w:pPr>
            <w:r w:rsidRPr="00B16C7F">
              <w:rPr>
                <w:sz w:val="16"/>
                <w:szCs w:val="16"/>
              </w:rPr>
              <w:t>Open wound of palate</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AF726FC" w14:textId="52448099" w:rsidR="00F30DA6" w:rsidRPr="00B16C7F" w:rsidRDefault="00F30DA6" w:rsidP="00F30DA6">
            <w:pPr>
              <w:spacing w:before="0" w:after="0" w:line="240" w:lineRule="auto"/>
              <w:rPr>
                <w:rFonts w:cs="Arial"/>
                <w:color w:val="000000"/>
                <w:sz w:val="16"/>
                <w:szCs w:val="16"/>
                <w:lang w:eastAsia="en-US"/>
              </w:rPr>
            </w:pPr>
            <w:r w:rsidRPr="00B16C7F">
              <w:rPr>
                <w:sz w:val="16"/>
                <w:szCs w:val="16"/>
              </w:rPr>
              <w:t>1.1</w:t>
            </w:r>
          </w:p>
        </w:tc>
      </w:tr>
      <w:tr w:rsidR="00F30DA6" w:rsidRPr="00B16C7F" w14:paraId="62D54C92"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65F436B0"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S01.59</w:t>
            </w:r>
          </w:p>
        </w:tc>
        <w:tc>
          <w:tcPr>
            <w:tcW w:w="1074" w:type="dxa"/>
            <w:tcBorders>
              <w:top w:val="single" w:sz="4" w:space="0" w:color="auto"/>
              <w:left w:val="nil"/>
              <w:bottom w:val="single" w:sz="4" w:space="0" w:color="auto"/>
              <w:right w:val="single" w:sz="4" w:space="0" w:color="auto"/>
            </w:tcBorders>
            <w:vAlign w:val="center"/>
          </w:tcPr>
          <w:p w14:paraId="1D4D9ADA" w14:textId="2F5A00D5" w:rsidR="00F30DA6" w:rsidRPr="00B16C7F" w:rsidRDefault="00F30DA6" w:rsidP="00F30DA6">
            <w:pPr>
              <w:spacing w:before="0" w:after="0" w:line="240" w:lineRule="auto"/>
              <w:rPr>
                <w:sz w:val="16"/>
                <w:szCs w:val="16"/>
              </w:rPr>
            </w:pPr>
            <w:r w:rsidRPr="00B16C7F">
              <w:rPr>
                <w:rFonts w:cs="Arial"/>
                <w:color w:val="000000"/>
                <w:sz w:val="16"/>
                <w:szCs w:val="16"/>
              </w:rPr>
              <w:t>S0159</w:t>
            </w:r>
          </w:p>
        </w:tc>
        <w:tc>
          <w:tcPr>
            <w:tcW w:w="6321" w:type="dxa"/>
            <w:tcBorders>
              <w:top w:val="single" w:sz="4" w:space="0" w:color="auto"/>
              <w:left w:val="single" w:sz="4" w:space="0" w:color="auto"/>
              <w:bottom w:val="single" w:sz="4" w:space="0" w:color="auto"/>
              <w:right w:val="single" w:sz="4" w:space="0" w:color="auto"/>
            </w:tcBorders>
            <w:vAlign w:val="center"/>
          </w:tcPr>
          <w:p w14:paraId="333A4C56" w14:textId="03610C49" w:rsidR="00F30DA6" w:rsidRPr="00B16C7F" w:rsidRDefault="00F30DA6" w:rsidP="00F30DA6">
            <w:pPr>
              <w:spacing w:before="0" w:after="0" w:line="240" w:lineRule="auto"/>
              <w:rPr>
                <w:sz w:val="16"/>
                <w:szCs w:val="16"/>
              </w:rPr>
            </w:pPr>
            <w:r w:rsidRPr="00B16C7F">
              <w:rPr>
                <w:sz w:val="16"/>
                <w:szCs w:val="16"/>
              </w:rPr>
              <w:t>Open wound of other and multiple parts of lip and oral cavity</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BA70E1D" w14:textId="730573D9" w:rsidR="00F30DA6" w:rsidRPr="00B16C7F" w:rsidRDefault="00F30DA6" w:rsidP="00F30DA6">
            <w:pPr>
              <w:spacing w:before="0" w:after="0" w:line="240" w:lineRule="auto"/>
              <w:rPr>
                <w:rFonts w:cs="Arial"/>
                <w:color w:val="000000"/>
                <w:sz w:val="16"/>
                <w:szCs w:val="16"/>
                <w:lang w:eastAsia="en-US"/>
              </w:rPr>
            </w:pPr>
            <w:r w:rsidRPr="00B16C7F">
              <w:rPr>
                <w:sz w:val="16"/>
                <w:szCs w:val="16"/>
              </w:rPr>
              <w:t>1.1</w:t>
            </w:r>
          </w:p>
        </w:tc>
      </w:tr>
      <w:tr w:rsidR="00F30DA6" w:rsidRPr="00B16C7F" w14:paraId="659518A3"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2BE7554E"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S01.7</w:t>
            </w:r>
          </w:p>
        </w:tc>
        <w:tc>
          <w:tcPr>
            <w:tcW w:w="1074" w:type="dxa"/>
            <w:tcBorders>
              <w:top w:val="single" w:sz="4" w:space="0" w:color="auto"/>
              <w:left w:val="nil"/>
              <w:bottom w:val="single" w:sz="4" w:space="0" w:color="auto"/>
              <w:right w:val="single" w:sz="4" w:space="0" w:color="auto"/>
            </w:tcBorders>
            <w:vAlign w:val="center"/>
          </w:tcPr>
          <w:p w14:paraId="6946E761" w14:textId="2ADEBCFA" w:rsidR="00F30DA6" w:rsidRPr="00B16C7F" w:rsidRDefault="00F30DA6" w:rsidP="00F30DA6">
            <w:pPr>
              <w:spacing w:before="0" w:after="0" w:line="240" w:lineRule="auto"/>
              <w:rPr>
                <w:sz w:val="16"/>
                <w:szCs w:val="16"/>
              </w:rPr>
            </w:pPr>
            <w:r w:rsidRPr="00B16C7F">
              <w:rPr>
                <w:rFonts w:cs="Arial"/>
                <w:color w:val="000000"/>
                <w:sz w:val="16"/>
                <w:szCs w:val="16"/>
              </w:rPr>
              <w:t>S017</w:t>
            </w:r>
          </w:p>
        </w:tc>
        <w:tc>
          <w:tcPr>
            <w:tcW w:w="6321" w:type="dxa"/>
            <w:tcBorders>
              <w:top w:val="single" w:sz="4" w:space="0" w:color="auto"/>
              <w:left w:val="single" w:sz="4" w:space="0" w:color="auto"/>
              <w:bottom w:val="single" w:sz="4" w:space="0" w:color="auto"/>
              <w:right w:val="single" w:sz="4" w:space="0" w:color="auto"/>
            </w:tcBorders>
            <w:vAlign w:val="center"/>
          </w:tcPr>
          <w:p w14:paraId="39906C60" w14:textId="3454BEF8" w:rsidR="00F30DA6" w:rsidRPr="00B16C7F" w:rsidRDefault="00F30DA6" w:rsidP="00F30DA6">
            <w:pPr>
              <w:spacing w:before="0" w:after="0" w:line="240" w:lineRule="auto"/>
              <w:rPr>
                <w:sz w:val="16"/>
                <w:szCs w:val="16"/>
              </w:rPr>
            </w:pPr>
            <w:r w:rsidRPr="00B16C7F">
              <w:rPr>
                <w:sz w:val="16"/>
                <w:szCs w:val="16"/>
              </w:rPr>
              <w:t>Multiple open wounds of head</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FC221BC" w14:textId="5E8F467F" w:rsidR="00F30DA6" w:rsidRPr="00B16C7F" w:rsidRDefault="00F30DA6" w:rsidP="00F30DA6">
            <w:pPr>
              <w:spacing w:before="0" w:after="0" w:line="240" w:lineRule="auto"/>
              <w:rPr>
                <w:rFonts w:cs="Arial"/>
                <w:color w:val="000000"/>
                <w:sz w:val="16"/>
                <w:szCs w:val="16"/>
                <w:lang w:eastAsia="en-US"/>
              </w:rPr>
            </w:pPr>
            <w:r w:rsidRPr="00B16C7F">
              <w:rPr>
                <w:sz w:val="16"/>
                <w:szCs w:val="16"/>
              </w:rPr>
              <w:t>1.1</w:t>
            </w:r>
          </w:p>
        </w:tc>
      </w:tr>
      <w:tr w:rsidR="00F30DA6" w:rsidRPr="00B16C7F" w14:paraId="060C928F"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23DF2246"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S01.81</w:t>
            </w:r>
          </w:p>
        </w:tc>
        <w:tc>
          <w:tcPr>
            <w:tcW w:w="1074" w:type="dxa"/>
            <w:tcBorders>
              <w:top w:val="single" w:sz="4" w:space="0" w:color="auto"/>
              <w:left w:val="nil"/>
              <w:bottom w:val="single" w:sz="4" w:space="0" w:color="auto"/>
              <w:right w:val="single" w:sz="4" w:space="0" w:color="auto"/>
            </w:tcBorders>
            <w:vAlign w:val="center"/>
          </w:tcPr>
          <w:p w14:paraId="60E5102D" w14:textId="3E04953E" w:rsidR="00F30DA6" w:rsidRPr="00B16C7F" w:rsidRDefault="00F30DA6" w:rsidP="00F30DA6">
            <w:pPr>
              <w:spacing w:before="0" w:after="0" w:line="240" w:lineRule="auto"/>
              <w:rPr>
                <w:sz w:val="16"/>
                <w:szCs w:val="16"/>
              </w:rPr>
            </w:pPr>
            <w:r w:rsidRPr="00B16C7F">
              <w:rPr>
                <w:rFonts w:cs="Arial"/>
                <w:color w:val="000000"/>
                <w:sz w:val="16"/>
                <w:szCs w:val="16"/>
              </w:rPr>
              <w:t>S0181</w:t>
            </w:r>
          </w:p>
        </w:tc>
        <w:tc>
          <w:tcPr>
            <w:tcW w:w="6321" w:type="dxa"/>
            <w:tcBorders>
              <w:top w:val="single" w:sz="4" w:space="0" w:color="auto"/>
              <w:left w:val="single" w:sz="4" w:space="0" w:color="auto"/>
              <w:bottom w:val="single" w:sz="4" w:space="0" w:color="auto"/>
              <w:right w:val="single" w:sz="4" w:space="0" w:color="auto"/>
            </w:tcBorders>
            <w:vAlign w:val="center"/>
          </w:tcPr>
          <w:p w14:paraId="62F3AEB9" w14:textId="4DAED4C2" w:rsidR="00F30DA6" w:rsidRPr="00B16C7F" w:rsidRDefault="00F30DA6" w:rsidP="00F30DA6">
            <w:pPr>
              <w:spacing w:before="0" w:after="0" w:line="240" w:lineRule="auto"/>
              <w:rPr>
                <w:sz w:val="16"/>
                <w:szCs w:val="16"/>
              </w:rPr>
            </w:pPr>
            <w:r w:rsidRPr="00B16C7F">
              <w:rPr>
                <w:sz w:val="16"/>
                <w:szCs w:val="16"/>
              </w:rPr>
              <w:t>Open wound (of any part of head) communicating with a fracture</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F70662D" w14:textId="749A6A7A" w:rsidR="00F30DA6" w:rsidRPr="00B16C7F" w:rsidRDefault="00F30DA6" w:rsidP="00F30DA6">
            <w:pPr>
              <w:spacing w:before="0" w:after="0" w:line="240" w:lineRule="auto"/>
              <w:rPr>
                <w:rFonts w:cs="Arial"/>
                <w:color w:val="000000"/>
                <w:sz w:val="16"/>
                <w:szCs w:val="16"/>
                <w:lang w:eastAsia="en-US"/>
              </w:rPr>
            </w:pPr>
            <w:r w:rsidRPr="00B16C7F">
              <w:rPr>
                <w:sz w:val="16"/>
                <w:szCs w:val="16"/>
              </w:rPr>
              <w:t>1.1</w:t>
            </w:r>
          </w:p>
        </w:tc>
      </w:tr>
      <w:tr w:rsidR="00F30DA6" w:rsidRPr="00B16C7F" w14:paraId="4D1A55B2"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2B5F32FF"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S01.82</w:t>
            </w:r>
          </w:p>
        </w:tc>
        <w:tc>
          <w:tcPr>
            <w:tcW w:w="1074" w:type="dxa"/>
            <w:tcBorders>
              <w:top w:val="single" w:sz="4" w:space="0" w:color="auto"/>
              <w:left w:val="nil"/>
              <w:bottom w:val="single" w:sz="4" w:space="0" w:color="auto"/>
              <w:right w:val="single" w:sz="4" w:space="0" w:color="auto"/>
            </w:tcBorders>
            <w:vAlign w:val="center"/>
          </w:tcPr>
          <w:p w14:paraId="7AE485AD" w14:textId="50DE3DDE" w:rsidR="00F30DA6" w:rsidRPr="00B16C7F" w:rsidRDefault="00F30DA6" w:rsidP="00F30DA6">
            <w:pPr>
              <w:spacing w:before="0" w:after="0" w:line="240" w:lineRule="auto"/>
              <w:rPr>
                <w:sz w:val="16"/>
                <w:szCs w:val="16"/>
              </w:rPr>
            </w:pPr>
            <w:r w:rsidRPr="00B16C7F">
              <w:rPr>
                <w:rFonts w:cs="Arial"/>
                <w:color w:val="000000"/>
                <w:sz w:val="16"/>
                <w:szCs w:val="16"/>
              </w:rPr>
              <w:t>S0182</w:t>
            </w:r>
          </w:p>
        </w:tc>
        <w:tc>
          <w:tcPr>
            <w:tcW w:w="6321" w:type="dxa"/>
            <w:tcBorders>
              <w:top w:val="single" w:sz="4" w:space="0" w:color="auto"/>
              <w:left w:val="single" w:sz="4" w:space="0" w:color="auto"/>
              <w:bottom w:val="single" w:sz="4" w:space="0" w:color="auto"/>
              <w:right w:val="single" w:sz="4" w:space="0" w:color="auto"/>
            </w:tcBorders>
            <w:vAlign w:val="center"/>
          </w:tcPr>
          <w:p w14:paraId="6BB208A5" w14:textId="72827E4C" w:rsidR="00F30DA6" w:rsidRPr="00B16C7F" w:rsidRDefault="00F30DA6" w:rsidP="00F30DA6">
            <w:pPr>
              <w:spacing w:before="0" w:after="0" w:line="240" w:lineRule="auto"/>
              <w:rPr>
                <w:sz w:val="16"/>
                <w:szCs w:val="16"/>
              </w:rPr>
            </w:pPr>
            <w:r w:rsidRPr="00B16C7F">
              <w:rPr>
                <w:sz w:val="16"/>
                <w:szCs w:val="16"/>
              </w:rPr>
              <w:t>Open wound (of any part of head) communicating with a dislocation</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CE8E15C" w14:textId="3982D855" w:rsidR="00F30DA6" w:rsidRPr="00B16C7F" w:rsidRDefault="00F30DA6" w:rsidP="00F30DA6">
            <w:pPr>
              <w:spacing w:before="0" w:after="0" w:line="240" w:lineRule="auto"/>
              <w:rPr>
                <w:rFonts w:cs="Arial"/>
                <w:color w:val="000000"/>
                <w:sz w:val="16"/>
                <w:szCs w:val="16"/>
                <w:lang w:eastAsia="en-US"/>
              </w:rPr>
            </w:pPr>
            <w:r w:rsidRPr="00B16C7F">
              <w:rPr>
                <w:sz w:val="16"/>
                <w:szCs w:val="16"/>
              </w:rPr>
              <w:t>1.1</w:t>
            </w:r>
          </w:p>
        </w:tc>
      </w:tr>
      <w:tr w:rsidR="00F30DA6" w:rsidRPr="00B16C7F" w14:paraId="2DAF6D3A"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06566E40"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S01.83</w:t>
            </w:r>
          </w:p>
        </w:tc>
        <w:tc>
          <w:tcPr>
            <w:tcW w:w="1074" w:type="dxa"/>
            <w:tcBorders>
              <w:top w:val="single" w:sz="4" w:space="0" w:color="auto"/>
              <w:left w:val="nil"/>
              <w:bottom w:val="single" w:sz="4" w:space="0" w:color="auto"/>
              <w:right w:val="single" w:sz="4" w:space="0" w:color="auto"/>
            </w:tcBorders>
            <w:vAlign w:val="center"/>
          </w:tcPr>
          <w:p w14:paraId="2AFBED21" w14:textId="78F85F63" w:rsidR="00F30DA6" w:rsidRPr="00B16C7F" w:rsidRDefault="00F30DA6" w:rsidP="00F30DA6">
            <w:pPr>
              <w:spacing w:before="0" w:after="0" w:line="240" w:lineRule="auto"/>
              <w:rPr>
                <w:sz w:val="16"/>
                <w:szCs w:val="16"/>
              </w:rPr>
            </w:pPr>
            <w:r w:rsidRPr="00B16C7F">
              <w:rPr>
                <w:rFonts w:cs="Arial"/>
                <w:color w:val="000000"/>
                <w:sz w:val="16"/>
                <w:szCs w:val="16"/>
              </w:rPr>
              <w:t>S0183</w:t>
            </w:r>
          </w:p>
        </w:tc>
        <w:tc>
          <w:tcPr>
            <w:tcW w:w="6321" w:type="dxa"/>
            <w:tcBorders>
              <w:top w:val="single" w:sz="4" w:space="0" w:color="auto"/>
              <w:left w:val="single" w:sz="4" w:space="0" w:color="auto"/>
              <w:bottom w:val="single" w:sz="4" w:space="0" w:color="auto"/>
              <w:right w:val="single" w:sz="4" w:space="0" w:color="auto"/>
            </w:tcBorders>
            <w:vAlign w:val="center"/>
          </w:tcPr>
          <w:p w14:paraId="08807247" w14:textId="51D63216" w:rsidR="00F30DA6" w:rsidRPr="00B16C7F" w:rsidRDefault="00F30DA6" w:rsidP="00F30DA6">
            <w:pPr>
              <w:spacing w:before="0" w:after="0" w:line="240" w:lineRule="auto"/>
              <w:rPr>
                <w:sz w:val="16"/>
                <w:szCs w:val="16"/>
              </w:rPr>
            </w:pPr>
            <w:r w:rsidRPr="00B16C7F">
              <w:rPr>
                <w:sz w:val="16"/>
                <w:szCs w:val="16"/>
              </w:rPr>
              <w:t>Open wound (of any part of head) communicating with an intracranial injury</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AE13B5E" w14:textId="2802A4FE" w:rsidR="00F30DA6" w:rsidRPr="00B16C7F" w:rsidRDefault="00F30DA6" w:rsidP="00F30DA6">
            <w:pPr>
              <w:spacing w:before="0" w:after="0" w:line="240" w:lineRule="auto"/>
              <w:rPr>
                <w:rFonts w:cs="Arial"/>
                <w:color w:val="000000"/>
                <w:sz w:val="16"/>
                <w:szCs w:val="16"/>
                <w:lang w:eastAsia="en-US"/>
              </w:rPr>
            </w:pPr>
            <w:r w:rsidRPr="00B16C7F">
              <w:rPr>
                <w:sz w:val="16"/>
                <w:szCs w:val="16"/>
              </w:rPr>
              <w:t>1.1</w:t>
            </w:r>
          </w:p>
        </w:tc>
      </w:tr>
      <w:tr w:rsidR="00F30DA6" w:rsidRPr="00B16C7F" w14:paraId="01F530D3"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3DFE0916"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S01.88</w:t>
            </w:r>
          </w:p>
        </w:tc>
        <w:tc>
          <w:tcPr>
            <w:tcW w:w="1074" w:type="dxa"/>
            <w:tcBorders>
              <w:top w:val="single" w:sz="4" w:space="0" w:color="auto"/>
              <w:left w:val="nil"/>
              <w:bottom w:val="single" w:sz="4" w:space="0" w:color="auto"/>
              <w:right w:val="single" w:sz="4" w:space="0" w:color="auto"/>
            </w:tcBorders>
            <w:vAlign w:val="center"/>
          </w:tcPr>
          <w:p w14:paraId="254F0D68" w14:textId="6B704ED3" w:rsidR="00F30DA6" w:rsidRPr="00B16C7F" w:rsidRDefault="00F30DA6" w:rsidP="00F30DA6">
            <w:pPr>
              <w:spacing w:before="0" w:after="0" w:line="240" w:lineRule="auto"/>
              <w:rPr>
                <w:sz w:val="16"/>
                <w:szCs w:val="16"/>
              </w:rPr>
            </w:pPr>
            <w:r w:rsidRPr="00B16C7F">
              <w:rPr>
                <w:rFonts w:cs="Arial"/>
                <w:color w:val="000000"/>
                <w:sz w:val="16"/>
                <w:szCs w:val="16"/>
              </w:rPr>
              <w:t>S0188</w:t>
            </w:r>
          </w:p>
        </w:tc>
        <w:tc>
          <w:tcPr>
            <w:tcW w:w="6321" w:type="dxa"/>
            <w:tcBorders>
              <w:top w:val="single" w:sz="4" w:space="0" w:color="auto"/>
              <w:left w:val="single" w:sz="4" w:space="0" w:color="auto"/>
              <w:bottom w:val="single" w:sz="4" w:space="0" w:color="auto"/>
              <w:right w:val="single" w:sz="4" w:space="0" w:color="auto"/>
            </w:tcBorders>
            <w:vAlign w:val="center"/>
          </w:tcPr>
          <w:p w14:paraId="79009FEA" w14:textId="0934BDD2" w:rsidR="00F30DA6" w:rsidRPr="00B16C7F" w:rsidRDefault="00F30DA6" w:rsidP="00F30DA6">
            <w:pPr>
              <w:spacing w:before="0" w:after="0" w:line="240" w:lineRule="auto"/>
              <w:rPr>
                <w:sz w:val="16"/>
                <w:szCs w:val="16"/>
              </w:rPr>
            </w:pPr>
            <w:r w:rsidRPr="00B16C7F">
              <w:rPr>
                <w:sz w:val="16"/>
                <w:szCs w:val="16"/>
              </w:rPr>
              <w:t>Open wound of other parts of head</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084CE91" w14:textId="42ACC4A4" w:rsidR="00F30DA6" w:rsidRPr="00B16C7F" w:rsidRDefault="00F30DA6" w:rsidP="00F30DA6">
            <w:pPr>
              <w:spacing w:before="0" w:after="0" w:line="240" w:lineRule="auto"/>
              <w:rPr>
                <w:rFonts w:cs="Arial"/>
                <w:color w:val="000000"/>
                <w:sz w:val="16"/>
                <w:szCs w:val="16"/>
                <w:lang w:eastAsia="en-US"/>
              </w:rPr>
            </w:pPr>
            <w:r w:rsidRPr="00B16C7F">
              <w:rPr>
                <w:sz w:val="16"/>
                <w:szCs w:val="16"/>
              </w:rPr>
              <w:t>1.1</w:t>
            </w:r>
          </w:p>
        </w:tc>
      </w:tr>
      <w:tr w:rsidR="00F30DA6" w:rsidRPr="00B16C7F" w14:paraId="40E272C1"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365EBF35"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S01.9</w:t>
            </w:r>
          </w:p>
        </w:tc>
        <w:tc>
          <w:tcPr>
            <w:tcW w:w="1074" w:type="dxa"/>
            <w:tcBorders>
              <w:top w:val="single" w:sz="4" w:space="0" w:color="auto"/>
              <w:left w:val="nil"/>
              <w:bottom w:val="single" w:sz="4" w:space="0" w:color="auto"/>
              <w:right w:val="single" w:sz="4" w:space="0" w:color="auto"/>
            </w:tcBorders>
            <w:vAlign w:val="center"/>
          </w:tcPr>
          <w:p w14:paraId="0344BF7D" w14:textId="4E8CEA37" w:rsidR="00F30DA6" w:rsidRPr="00B16C7F" w:rsidRDefault="00F30DA6" w:rsidP="00F30DA6">
            <w:pPr>
              <w:spacing w:before="0" w:after="0" w:line="240" w:lineRule="auto"/>
              <w:rPr>
                <w:sz w:val="16"/>
                <w:szCs w:val="16"/>
              </w:rPr>
            </w:pPr>
            <w:r w:rsidRPr="00B16C7F">
              <w:rPr>
                <w:rFonts w:cs="Arial"/>
                <w:color w:val="000000"/>
                <w:sz w:val="16"/>
                <w:szCs w:val="16"/>
              </w:rPr>
              <w:t>S019</w:t>
            </w:r>
          </w:p>
        </w:tc>
        <w:tc>
          <w:tcPr>
            <w:tcW w:w="6321" w:type="dxa"/>
            <w:tcBorders>
              <w:top w:val="single" w:sz="4" w:space="0" w:color="auto"/>
              <w:left w:val="single" w:sz="4" w:space="0" w:color="auto"/>
              <w:bottom w:val="single" w:sz="4" w:space="0" w:color="auto"/>
              <w:right w:val="single" w:sz="4" w:space="0" w:color="auto"/>
            </w:tcBorders>
            <w:vAlign w:val="center"/>
          </w:tcPr>
          <w:p w14:paraId="36D40339" w14:textId="34A05F5A" w:rsidR="00F30DA6" w:rsidRPr="00B16C7F" w:rsidRDefault="00F30DA6" w:rsidP="00F30DA6">
            <w:pPr>
              <w:spacing w:before="0" w:after="0" w:line="240" w:lineRule="auto"/>
              <w:rPr>
                <w:sz w:val="16"/>
                <w:szCs w:val="16"/>
              </w:rPr>
            </w:pPr>
            <w:r w:rsidRPr="00B16C7F">
              <w:rPr>
                <w:sz w:val="16"/>
                <w:szCs w:val="16"/>
              </w:rPr>
              <w:t>Open wound of head, part unspecified</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60B0C45" w14:textId="2803DA22" w:rsidR="00F30DA6" w:rsidRPr="00B16C7F" w:rsidRDefault="00F30DA6" w:rsidP="00F30DA6">
            <w:pPr>
              <w:spacing w:before="0" w:after="0" w:line="240" w:lineRule="auto"/>
              <w:rPr>
                <w:rFonts w:cs="Arial"/>
                <w:color w:val="000000"/>
                <w:sz w:val="16"/>
                <w:szCs w:val="16"/>
                <w:lang w:eastAsia="en-US"/>
              </w:rPr>
            </w:pPr>
            <w:r w:rsidRPr="00B16C7F">
              <w:rPr>
                <w:sz w:val="16"/>
                <w:szCs w:val="16"/>
              </w:rPr>
              <w:t>1.1</w:t>
            </w:r>
          </w:p>
        </w:tc>
      </w:tr>
      <w:tr w:rsidR="00F30DA6" w:rsidRPr="00B16C7F" w14:paraId="48D99170"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4A593F16"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S06.01</w:t>
            </w:r>
          </w:p>
        </w:tc>
        <w:tc>
          <w:tcPr>
            <w:tcW w:w="1074" w:type="dxa"/>
            <w:tcBorders>
              <w:top w:val="single" w:sz="4" w:space="0" w:color="auto"/>
              <w:left w:val="nil"/>
              <w:bottom w:val="single" w:sz="4" w:space="0" w:color="auto"/>
              <w:right w:val="single" w:sz="4" w:space="0" w:color="auto"/>
            </w:tcBorders>
            <w:vAlign w:val="center"/>
          </w:tcPr>
          <w:p w14:paraId="7064003C" w14:textId="0F0219AC" w:rsidR="00F30DA6" w:rsidRPr="00B16C7F" w:rsidRDefault="00F30DA6" w:rsidP="00F30DA6">
            <w:pPr>
              <w:spacing w:before="0" w:after="0" w:line="240" w:lineRule="auto"/>
              <w:rPr>
                <w:sz w:val="16"/>
                <w:szCs w:val="16"/>
              </w:rPr>
            </w:pPr>
            <w:r w:rsidRPr="00B16C7F">
              <w:rPr>
                <w:rFonts w:cs="Arial"/>
                <w:color w:val="000000"/>
                <w:sz w:val="16"/>
                <w:szCs w:val="16"/>
              </w:rPr>
              <w:t>S0601</w:t>
            </w:r>
          </w:p>
        </w:tc>
        <w:tc>
          <w:tcPr>
            <w:tcW w:w="6321" w:type="dxa"/>
            <w:tcBorders>
              <w:top w:val="single" w:sz="4" w:space="0" w:color="auto"/>
              <w:left w:val="single" w:sz="4" w:space="0" w:color="auto"/>
              <w:bottom w:val="single" w:sz="4" w:space="0" w:color="auto"/>
              <w:right w:val="single" w:sz="4" w:space="0" w:color="auto"/>
            </w:tcBorders>
            <w:vAlign w:val="center"/>
          </w:tcPr>
          <w:p w14:paraId="6DA62474" w14:textId="73BB2300" w:rsidR="00F30DA6" w:rsidRPr="00B16C7F" w:rsidRDefault="00F30DA6" w:rsidP="00F30DA6">
            <w:pPr>
              <w:spacing w:before="0" w:after="0" w:line="240" w:lineRule="auto"/>
              <w:rPr>
                <w:sz w:val="16"/>
                <w:szCs w:val="16"/>
              </w:rPr>
            </w:pPr>
            <w:r w:rsidRPr="00B16C7F">
              <w:rPr>
                <w:sz w:val="16"/>
                <w:szCs w:val="16"/>
              </w:rPr>
              <w:t>Loss of consciousness of unspecified duration</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7B51454" w14:textId="7E8C765F" w:rsidR="00F30DA6" w:rsidRPr="00B16C7F" w:rsidRDefault="00F30DA6" w:rsidP="00F30DA6">
            <w:pPr>
              <w:spacing w:before="0" w:after="0" w:line="240" w:lineRule="auto"/>
              <w:rPr>
                <w:rFonts w:cs="Arial"/>
                <w:color w:val="000000"/>
                <w:sz w:val="16"/>
                <w:szCs w:val="16"/>
                <w:lang w:eastAsia="en-US"/>
              </w:rPr>
            </w:pPr>
            <w:r w:rsidRPr="00B16C7F">
              <w:rPr>
                <w:sz w:val="16"/>
                <w:szCs w:val="16"/>
              </w:rPr>
              <w:t>2.4</w:t>
            </w:r>
          </w:p>
        </w:tc>
      </w:tr>
      <w:tr w:rsidR="00F30DA6" w:rsidRPr="00B16C7F" w14:paraId="160EF6DA"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5DAD54FF"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S06.02</w:t>
            </w:r>
          </w:p>
        </w:tc>
        <w:tc>
          <w:tcPr>
            <w:tcW w:w="1074" w:type="dxa"/>
            <w:tcBorders>
              <w:top w:val="single" w:sz="4" w:space="0" w:color="auto"/>
              <w:left w:val="nil"/>
              <w:bottom w:val="single" w:sz="4" w:space="0" w:color="auto"/>
              <w:right w:val="single" w:sz="4" w:space="0" w:color="auto"/>
            </w:tcBorders>
            <w:vAlign w:val="center"/>
          </w:tcPr>
          <w:p w14:paraId="46DDA7C8" w14:textId="5E9F9F38" w:rsidR="00F30DA6" w:rsidRPr="00B16C7F" w:rsidRDefault="00F30DA6" w:rsidP="00F30DA6">
            <w:pPr>
              <w:spacing w:before="0" w:after="0" w:line="240" w:lineRule="auto"/>
              <w:rPr>
                <w:sz w:val="16"/>
                <w:szCs w:val="16"/>
              </w:rPr>
            </w:pPr>
            <w:r w:rsidRPr="00B16C7F">
              <w:rPr>
                <w:rFonts w:cs="Arial"/>
                <w:color w:val="000000"/>
                <w:sz w:val="16"/>
                <w:szCs w:val="16"/>
              </w:rPr>
              <w:t>S0602</w:t>
            </w:r>
          </w:p>
        </w:tc>
        <w:tc>
          <w:tcPr>
            <w:tcW w:w="6321" w:type="dxa"/>
            <w:tcBorders>
              <w:top w:val="single" w:sz="4" w:space="0" w:color="auto"/>
              <w:left w:val="single" w:sz="4" w:space="0" w:color="auto"/>
              <w:bottom w:val="single" w:sz="4" w:space="0" w:color="auto"/>
              <w:right w:val="single" w:sz="4" w:space="0" w:color="auto"/>
            </w:tcBorders>
            <w:vAlign w:val="center"/>
          </w:tcPr>
          <w:p w14:paraId="1046474B" w14:textId="00F7B331" w:rsidR="00F30DA6" w:rsidRPr="00B16C7F" w:rsidRDefault="00F30DA6" w:rsidP="00F30DA6">
            <w:pPr>
              <w:spacing w:before="0" w:after="0" w:line="240" w:lineRule="auto"/>
              <w:rPr>
                <w:sz w:val="16"/>
                <w:szCs w:val="16"/>
              </w:rPr>
            </w:pPr>
            <w:r w:rsidRPr="00B16C7F">
              <w:rPr>
                <w:sz w:val="16"/>
                <w:szCs w:val="16"/>
              </w:rPr>
              <w:t>Loss of consciousness of brief duration [less than 30 minutes]</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1B92009" w14:textId="19D15F6B" w:rsidR="00F30DA6" w:rsidRPr="00B16C7F" w:rsidRDefault="00F30DA6" w:rsidP="00F30DA6">
            <w:pPr>
              <w:spacing w:before="0" w:after="0" w:line="240" w:lineRule="auto"/>
              <w:rPr>
                <w:rFonts w:cs="Arial"/>
                <w:color w:val="000000"/>
                <w:sz w:val="16"/>
                <w:szCs w:val="16"/>
                <w:lang w:eastAsia="en-US"/>
              </w:rPr>
            </w:pPr>
            <w:r w:rsidRPr="00B16C7F">
              <w:rPr>
                <w:sz w:val="16"/>
                <w:szCs w:val="16"/>
              </w:rPr>
              <w:t>2.4</w:t>
            </w:r>
          </w:p>
        </w:tc>
      </w:tr>
      <w:tr w:rsidR="00F30DA6" w:rsidRPr="00B16C7F" w14:paraId="2BB0A04D"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5720CD27"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S06.03</w:t>
            </w:r>
          </w:p>
        </w:tc>
        <w:tc>
          <w:tcPr>
            <w:tcW w:w="1074" w:type="dxa"/>
            <w:tcBorders>
              <w:top w:val="single" w:sz="4" w:space="0" w:color="auto"/>
              <w:left w:val="nil"/>
              <w:bottom w:val="single" w:sz="4" w:space="0" w:color="auto"/>
              <w:right w:val="single" w:sz="4" w:space="0" w:color="auto"/>
            </w:tcBorders>
            <w:vAlign w:val="center"/>
          </w:tcPr>
          <w:p w14:paraId="38FEC259" w14:textId="2CAC08FA" w:rsidR="00F30DA6" w:rsidRPr="00B16C7F" w:rsidRDefault="00F30DA6" w:rsidP="00F30DA6">
            <w:pPr>
              <w:spacing w:before="0" w:after="0" w:line="240" w:lineRule="auto"/>
              <w:rPr>
                <w:sz w:val="16"/>
                <w:szCs w:val="16"/>
              </w:rPr>
            </w:pPr>
            <w:r w:rsidRPr="00B16C7F">
              <w:rPr>
                <w:rFonts w:cs="Arial"/>
                <w:color w:val="000000"/>
                <w:sz w:val="16"/>
                <w:szCs w:val="16"/>
              </w:rPr>
              <w:t>S0603</w:t>
            </w:r>
          </w:p>
        </w:tc>
        <w:tc>
          <w:tcPr>
            <w:tcW w:w="6321" w:type="dxa"/>
            <w:tcBorders>
              <w:top w:val="single" w:sz="4" w:space="0" w:color="auto"/>
              <w:left w:val="single" w:sz="4" w:space="0" w:color="auto"/>
              <w:bottom w:val="single" w:sz="4" w:space="0" w:color="auto"/>
              <w:right w:val="single" w:sz="4" w:space="0" w:color="auto"/>
            </w:tcBorders>
            <w:vAlign w:val="center"/>
          </w:tcPr>
          <w:p w14:paraId="234FD72A" w14:textId="174E1A5E" w:rsidR="00F30DA6" w:rsidRPr="00B16C7F" w:rsidRDefault="00F30DA6" w:rsidP="00F30DA6">
            <w:pPr>
              <w:spacing w:before="0" w:after="0" w:line="240" w:lineRule="auto"/>
              <w:rPr>
                <w:sz w:val="16"/>
                <w:szCs w:val="16"/>
              </w:rPr>
            </w:pPr>
            <w:r w:rsidRPr="00B16C7F">
              <w:rPr>
                <w:sz w:val="16"/>
                <w:szCs w:val="16"/>
              </w:rPr>
              <w:t>Loss of consciousness of moderate duration [30 minutes to 24 hours]</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4903792" w14:textId="7329BD4B" w:rsidR="00F30DA6" w:rsidRPr="00B16C7F" w:rsidRDefault="00F30DA6" w:rsidP="00F30DA6">
            <w:pPr>
              <w:spacing w:before="0" w:after="0" w:line="240" w:lineRule="auto"/>
              <w:rPr>
                <w:rFonts w:cs="Arial"/>
                <w:color w:val="000000"/>
                <w:sz w:val="16"/>
                <w:szCs w:val="16"/>
                <w:lang w:eastAsia="en-US"/>
              </w:rPr>
            </w:pPr>
            <w:r w:rsidRPr="00B16C7F">
              <w:rPr>
                <w:sz w:val="16"/>
                <w:szCs w:val="16"/>
              </w:rPr>
              <w:t>2.4</w:t>
            </w:r>
          </w:p>
        </w:tc>
      </w:tr>
      <w:tr w:rsidR="00F30DA6" w:rsidRPr="00B16C7F" w14:paraId="62684D53"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32026FA8"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S06.04</w:t>
            </w:r>
          </w:p>
        </w:tc>
        <w:tc>
          <w:tcPr>
            <w:tcW w:w="1074" w:type="dxa"/>
            <w:tcBorders>
              <w:top w:val="single" w:sz="4" w:space="0" w:color="auto"/>
              <w:left w:val="nil"/>
              <w:bottom w:val="single" w:sz="4" w:space="0" w:color="auto"/>
              <w:right w:val="single" w:sz="4" w:space="0" w:color="auto"/>
            </w:tcBorders>
            <w:vAlign w:val="center"/>
          </w:tcPr>
          <w:p w14:paraId="6A1C89F9" w14:textId="5EE12C4B" w:rsidR="00F30DA6" w:rsidRPr="00B16C7F" w:rsidRDefault="00F30DA6" w:rsidP="00F30DA6">
            <w:pPr>
              <w:spacing w:before="0" w:after="0" w:line="240" w:lineRule="auto"/>
              <w:rPr>
                <w:sz w:val="16"/>
                <w:szCs w:val="16"/>
              </w:rPr>
            </w:pPr>
            <w:r w:rsidRPr="00B16C7F">
              <w:rPr>
                <w:rFonts w:cs="Arial"/>
                <w:color w:val="000000"/>
                <w:sz w:val="16"/>
                <w:szCs w:val="16"/>
              </w:rPr>
              <w:t>S0604</w:t>
            </w:r>
          </w:p>
        </w:tc>
        <w:tc>
          <w:tcPr>
            <w:tcW w:w="6321" w:type="dxa"/>
            <w:tcBorders>
              <w:top w:val="single" w:sz="4" w:space="0" w:color="auto"/>
              <w:left w:val="single" w:sz="4" w:space="0" w:color="auto"/>
              <w:bottom w:val="single" w:sz="4" w:space="0" w:color="auto"/>
              <w:right w:val="single" w:sz="4" w:space="0" w:color="auto"/>
            </w:tcBorders>
            <w:vAlign w:val="center"/>
          </w:tcPr>
          <w:p w14:paraId="5B66E257" w14:textId="4CDAB106" w:rsidR="00F30DA6" w:rsidRPr="00B16C7F" w:rsidRDefault="00F30DA6" w:rsidP="00F30DA6">
            <w:pPr>
              <w:spacing w:before="0" w:after="0" w:line="240" w:lineRule="auto"/>
              <w:rPr>
                <w:sz w:val="16"/>
                <w:szCs w:val="16"/>
              </w:rPr>
            </w:pPr>
            <w:r w:rsidRPr="00B16C7F">
              <w:rPr>
                <w:sz w:val="16"/>
                <w:szCs w:val="16"/>
              </w:rPr>
              <w:t>Loss of consciousness of prolonged duration [more than 24 hours] with return to pre-existing conscious level</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474081F" w14:textId="48FE35E8" w:rsidR="00F30DA6" w:rsidRPr="00B16C7F" w:rsidRDefault="00F30DA6" w:rsidP="00F30DA6">
            <w:pPr>
              <w:spacing w:before="0" w:after="0" w:line="240" w:lineRule="auto"/>
              <w:rPr>
                <w:rFonts w:cs="Arial"/>
                <w:color w:val="000000"/>
                <w:sz w:val="16"/>
                <w:szCs w:val="16"/>
                <w:lang w:eastAsia="en-US"/>
              </w:rPr>
            </w:pPr>
            <w:r w:rsidRPr="00B16C7F">
              <w:rPr>
                <w:sz w:val="16"/>
                <w:szCs w:val="16"/>
              </w:rPr>
              <w:t>2.4</w:t>
            </w:r>
          </w:p>
        </w:tc>
      </w:tr>
      <w:tr w:rsidR="00F30DA6" w:rsidRPr="00B16C7F" w14:paraId="07FC9843"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566B4E9B"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S06.05</w:t>
            </w:r>
          </w:p>
        </w:tc>
        <w:tc>
          <w:tcPr>
            <w:tcW w:w="1074" w:type="dxa"/>
            <w:tcBorders>
              <w:top w:val="single" w:sz="4" w:space="0" w:color="auto"/>
              <w:left w:val="nil"/>
              <w:bottom w:val="single" w:sz="4" w:space="0" w:color="auto"/>
              <w:right w:val="single" w:sz="4" w:space="0" w:color="auto"/>
            </w:tcBorders>
            <w:vAlign w:val="center"/>
          </w:tcPr>
          <w:p w14:paraId="0A810119" w14:textId="7F6D3267" w:rsidR="00F30DA6" w:rsidRPr="00B16C7F" w:rsidRDefault="00F30DA6" w:rsidP="00F30DA6">
            <w:pPr>
              <w:spacing w:before="0" w:after="0" w:line="240" w:lineRule="auto"/>
              <w:rPr>
                <w:sz w:val="16"/>
                <w:szCs w:val="16"/>
              </w:rPr>
            </w:pPr>
            <w:r w:rsidRPr="00B16C7F">
              <w:rPr>
                <w:rFonts w:cs="Arial"/>
                <w:color w:val="000000"/>
                <w:sz w:val="16"/>
                <w:szCs w:val="16"/>
              </w:rPr>
              <w:t>S0605</w:t>
            </w:r>
          </w:p>
        </w:tc>
        <w:tc>
          <w:tcPr>
            <w:tcW w:w="6321" w:type="dxa"/>
            <w:tcBorders>
              <w:top w:val="single" w:sz="4" w:space="0" w:color="auto"/>
              <w:left w:val="single" w:sz="4" w:space="0" w:color="auto"/>
              <w:bottom w:val="single" w:sz="4" w:space="0" w:color="auto"/>
              <w:right w:val="single" w:sz="4" w:space="0" w:color="auto"/>
            </w:tcBorders>
            <w:vAlign w:val="center"/>
          </w:tcPr>
          <w:p w14:paraId="25486884" w14:textId="569A9738" w:rsidR="00F30DA6" w:rsidRPr="00B16C7F" w:rsidRDefault="00F30DA6" w:rsidP="00F30DA6">
            <w:pPr>
              <w:spacing w:before="0" w:after="0" w:line="240" w:lineRule="auto"/>
              <w:rPr>
                <w:sz w:val="16"/>
                <w:szCs w:val="16"/>
              </w:rPr>
            </w:pPr>
            <w:r w:rsidRPr="00B16C7F">
              <w:rPr>
                <w:sz w:val="16"/>
                <w:szCs w:val="16"/>
              </w:rPr>
              <w:t>Loss of consciousness of prolonged duration [more than 24 hours] without return to pre-existing conscious level</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12A89FD" w14:textId="15061460" w:rsidR="00F30DA6" w:rsidRPr="00B16C7F" w:rsidRDefault="00F30DA6" w:rsidP="00F30DA6">
            <w:pPr>
              <w:spacing w:before="0" w:after="0" w:line="240" w:lineRule="auto"/>
              <w:rPr>
                <w:rFonts w:cs="Arial"/>
                <w:color w:val="000000"/>
                <w:sz w:val="16"/>
                <w:szCs w:val="16"/>
                <w:lang w:eastAsia="en-US"/>
              </w:rPr>
            </w:pPr>
            <w:r w:rsidRPr="00B16C7F">
              <w:rPr>
                <w:sz w:val="16"/>
                <w:szCs w:val="16"/>
              </w:rPr>
              <w:t>2.4</w:t>
            </w:r>
          </w:p>
        </w:tc>
      </w:tr>
      <w:tr w:rsidR="00F30DA6" w:rsidRPr="00B16C7F" w14:paraId="03301E2C"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006A04CE"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S06.1</w:t>
            </w:r>
          </w:p>
        </w:tc>
        <w:tc>
          <w:tcPr>
            <w:tcW w:w="1074" w:type="dxa"/>
            <w:tcBorders>
              <w:top w:val="single" w:sz="4" w:space="0" w:color="auto"/>
              <w:left w:val="nil"/>
              <w:bottom w:val="single" w:sz="4" w:space="0" w:color="auto"/>
              <w:right w:val="single" w:sz="4" w:space="0" w:color="auto"/>
            </w:tcBorders>
            <w:vAlign w:val="center"/>
          </w:tcPr>
          <w:p w14:paraId="1F953586" w14:textId="1B338E9C" w:rsidR="00F30DA6" w:rsidRPr="00B16C7F" w:rsidRDefault="00F30DA6" w:rsidP="00F30DA6">
            <w:pPr>
              <w:spacing w:before="0" w:after="0" w:line="240" w:lineRule="auto"/>
              <w:rPr>
                <w:sz w:val="16"/>
                <w:szCs w:val="16"/>
              </w:rPr>
            </w:pPr>
            <w:r w:rsidRPr="00B16C7F">
              <w:rPr>
                <w:rFonts w:cs="Arial"/>
                <w:color w:val="000000"/>
                <w:sz w:val="16"/>
                <w:szCs w:val="16"/>
              </w:rPr>
              <w:t>S061</w:t>
            </w:r>
          </w:p>
        </w:tc>
        <w:tc>
          <w:tcPr>
            <w:tcW w:w="6321" w:type="dxa"/>
            <w:tcBorders>
              <w:top w:val="single" w:sz="4" w:space="0" w:color="auto"/>
              <w:left w:val="single" w:sz="4" w:space="0" w:color="auto"/>
              <w:bottom w:val="single" w:sz="4" w:space="0" w:color="auto"/>
              <w:right w:val="single" w:sz="4" w:space="0" w:color="auto"/>
            </w:tcBorders>
            <w:vAlign w:val="center"/>
          </w:tcPr>
          <w:p w14:paraId="1B7A1CE0" w14:textId="62C3F2C7" w:rsidR="00F30DA6" w:rsidRPr="00B16C7F" w:rsidRDefault="00F30DA6" w:rsidP="00F30DA6">
            <w:pPr>
              <w:spacing w:before="0" w:after="0" w:line="240" w:lineRule="auto"/>
              <w:rPr>
                <w:sz w:val="16"/>
                <w:szCs w:val="16"/>
              </w:rPr>
            </w:pPr>
            <w:r w:rsidRPr="00B16C7F">
              <w:rPr>
                <w:sz w:val="16"/>
                <w:szCs w:val="16"/>
              </w:rPr>
              <w:t>Traumatic cerebral oedema</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B2C07B3" w14:textId="65DE47EC" w:rsidR="00F30DA6" w:rsidRPr="00B16C7F" w:rsidRDefault="00F30DA6" w:rsidP="00F30DA6">
            <w:pPr>
              <w:spacing w:before="0" w:after="0" w:line="240" w:lineRule="auto"/>
              <w:rPr>
                <w:rFonts w:cs="Arial"/>
                <w:color w:val="000000"/>
                <w:sz w:val="16"/>
                <w:szCs w:val="16"/>
                <w:lang w:eastAsia="en-US"/>
              </w:rPr>
            </w:pPr>
            <w:r w:rsidRPr="00B16C7F">
              <w:rPr>
                <w:sz w:val="16"/>
                <w:szCs w:val="16"/>
              </w:rPr>
              <w:t>2.4</w:t>
            </w:r>
          </w:p>
        </w:tc>
      </w:tr>
      <w:tr w:rsidR="00F30DA6" w:rsidRPr="00B16C7F" w14:paraId="4E580D0D"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68021DAD"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S06.20</w:t>
            </w:r>
          </w:p>
        </w:tc>
        <w:tc>
          <w:tcPr>
            <w:tcW w:w="1074" w:type="dxa"/>
            <w:tcBorders>
              <w:top w:val="single" w:sz="4" w:space="0" w:color="auto"/>
              <w:left w:val="nil"/>
              <w:bottom w:val="single" w:sz="4" w:space="0" w:color="auto"/>
              <w:right w:val="single" w:sz="4" w:space="0" w:color="auto"/>
            </w:tcBorders>
            <w:vAlign w:val="center"/>
          </w:tcPr>
          <w:p w14:paraId="57A77F04" w14:textId="23F2AD72" w:rsidR="00F30DA6" w:rsidRPr="00B16C7F" w:rsidRDefault="00F30DA6" w:rsidP="00F30DA6">
            <w:pPr>
              <w:spacing w:before="0" w:after="0" w:line="240" w:lineRule="auto"/>
              <w:rPr>
                <w:sz w:val="16"/>
                <w:szCs w:val="16"/>
              </w:rPr>
            </w:pPr>
            <w:r w:rsidRPr="00B16C7F">
              <w:rPr>
                <w:rFonts w:cs="Arial"/>
                <w:color w:val="000000"/>
                <w:sz w:val="16"/>
                <w:szCs w:val="16"/>
              </w:rPr>
              <w:t>S0620</w:t>
            </w:r>
          </w:p>
        </w:tc>
        <w:tc>
          <w:tcPr>
            <w:tcW w:w="6321" w:type="dxa"/>
            <w:tcBorders>
              <w:top w:val="single" w:sz="4" w:space="0" w:color="auto"/>
              <w:left w:val="single" w:sz="4" w:space="0" w:color="auto"/>
              <w:bottom w:val="single" w:sz="4" w:space="0" w:color="auto"/>
              <w:right w:val="single" w:sz="4" w:space="0" w:color="auto"/>
            </w:tcBorders>
            <w:vAlign w:val="center"/>
          </w:tcPr>
          <w:p w14:paraId="79BF48E9" w14:textId="177CEFE6" w:rsidR="00F30DA6" w:rsidRPr="00B16C7F" w:rsidRDefault="00F30DA6" w:rsidP="00F30DA6">
            <w:pPr>
              <w:spacing w:before="0" w:after="0" w:line="240" w:lineRule="auto"/>
              <w:rPr>
                <w:sz w:val="16"/>
                <w:szCs w:val="16"/>
              </w:rPr>
            </w:pPr>
            <w:r w:rsidRPr="00B16C7F">
              <w:rPr>
                <w:sz w:val="16"/>
                <w:szCs w:val="16"/>
              </w:rPr>
              <w:t>Diffuse cerebral and cerebellar brain injury, unspecified</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DDE25AB" w14:textId="36B285AF" w:rsidR="00F30DA6" w:rsidRPr="00B16C7F" w:rsidRDefault="00F30DA6" w:rsidP="00F30DA6">
            <w:pPr>
              <w:spacing w:before="0" w:after="0" w:line="240" w:lineRule="auto"/>
              <w:rPr>
                <w:rFonts w:cs="Arial"/>
                <w:color w:val="000000"/>
                <w:sz w:val="16"/>
                <w:szCs w:val="16"/>
                <w:lang w:eastAsia="en-US"/>
              </w:rPr>
            </w:pPr>
            <w:r w:rsidRPr="00B16C7F">
              <w:rPr>
                <w:sz w:val="16"/>
                <w:szCs w:val="16"/>
              </w:rPr>
              <w:t>2.4</w:t>
            </w:r>
          </w:p>
        </w:tc>
      </w:tr>
      <w:tr w:rsidR="00F30DA6" w:rsidRPr="00B16C7F" w14:paraId="5983BBEA"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22F99659"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S06.21</w:t>
            </w:r>
          </w:p>
        </w:tc>
        <w:tc>
          <w:tcPr>
            <w:tcW w:w="1074" w:type="dxa"/>
            <w:tcBorders>
              <w:top w:val="single" w:sz="4" w:space="0" w:color="auto"/>
              <w:left w:val="nil"/>
              <w:bottom w:val="single" w:sz="4" w:space="0" w:color="auto"/>
              <w:right w:val="single" w:sz="4" w:space="0" w:color="auto"/>
            </w:tcBorders>
            <w:vAlign w:val="center"/>
          </w:tcPr>
          <w:p w14:paraId="2A32EE58" w14:textId="2FF4BFCA" w:rsidR="00F30DA6" w:rsidRPr="00B16C7F" w:rsidRDefault="00F30DA6" w:rsidP="00F30DA6">
            <w:pPr>
              <w:spacing w:before="0" w:after="0" w:line="240" w:lineRule="auto"/>
              <w:rPr>
                <w:sz w:val="16"/>
                <w:szCs w:val="16"/>
              </w:rPr>
            </w:pPr>
            <w:r w:rsidRPr="00B16C7F">
              <w:rPr>
                <w:rFonts w:cs="Arial"/>
                <w:color w:val="000000"/>
                <w:sz w:val="16"/>
                <w:szCs w:val="16"/>
              </w:rPr>
              <w:t>S0621</w:t>
            </w:r>
          </w:p>
        </w:tc>
        <w:tc>
          <w:tcPr>
            <w:tcW w:w="6321" w:type="dxa"/>
            <w:tcBorders>
              <w:top w:val="single" w:sz="4" w:space="0" w:color="auto"/>
              <w:left w:val="single" w:sz="4" w:space="0" w:color="auto"/>
              <w:bottom w:val="single" w:sz="4" w:space="0" w:color="auto"/>
              <w:right w:val="single" w:sz="4" w:space="0" w:color="auto"/>
            </w:tcBorders>
            <w:vAlign w:val="center"/>
          </w:tcPr>
          <w:p w14:paraId="2060D84E" w14:textId="7C39B243" w:rsidR="00F30DA6" w:rsidRPr="00B16C7F" w:rsidRDefault="00F30DA6" w:rsidP="00F30DA6">
            <w:pPr>
              <w:spacing w:before="0" w:after="0" w:line="240" w:lineRule="auto"/>
              <w:rPr>
                <w:sz w:val="16"/>
                <w:szCs w:val="16"/>
              </w:rPr>
            </w:pPr>
            <w:r w:rsidRPr="00B16C7F">
              <w:rPr>
                <w:sz w:val="16"/>
                <w:szCs w:val="16"/>
              </w:rPr>
              <w:t>Diffuse cerebral contusions</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DDB84D5" w14:textId="3A5D17A5" w:rsidR="00F30DA6" w:rsidRPr="00B16C7F" w:rsidRDefault="00F30DA6" w:rsidP="00F30DA6">
            <w:pPr>
              <w:spacing w:before="0" w:after="0" w:line="240" w:lineRule="auto"/>
              <w:rPr>
                <w:rFonts w:cs="Arial"/>
                <w:color w:val="000000"/>
                <w:sz w:val="16"/>
                <w:szCs w:val="16"/>
                <w:lang w:eastAsia="en-US"/>
              </w:rPr>
            </w:pPr>
            <w:r w:rsidRPr="00B16C7F">
              <w:rPr>
                <w:sz w:val="16"/>
                <w:szCs w:val="16"/>
              </w:rPr>
              <w:t>2.4</w:t>
            </w:r>
          </w:p>
        </w:tc>
      </w:tr>
      <w:tr w:rsidR="00F30DA6" w:rsidRPr="00B16C7F" w14:paraId="42C4F67B"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2DCCE65C"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S06.22</w:t>
            </w:r>
          </w:p>
        </w:tc>
        <w:tc>
          <w:tcPr>
            <w:tcW w:w="1074" w:type="dxa"/>
            <w:tcBorders>
              <w:top w:val="single" w:sz="4" w:space="0" w:color="auto"/>
              <w:left w:val="nil"/>
              <w:bottom w:val="single" w:sz="4" w:space="0" w:color="auto"/>
              <w:right w:val="single" w:sz="4" w:space="0" w:color="auto"/>
            </w:tcBorders>
            <w:vAlign w:val="center"/>
          </w:tcPr>
          <w:p w14:paraId="19E450D6" w14:textId="5B6E65E6" w:rsidR="00F30DA6" w:rsidRPr="00B16C7F" w:rsidRDefault="00F30DA6" w:rsidP="00F30DA6">
            <w:pPr>
              <w:spacing w:before="0" w:after="0" w:line="240" w:lineRule="auto"/>
              <w:rPr>
                <w:sz w:val="16"/>
                <w:szCs w:val="16"/>
              </w:rPr>
            </w:pPr>
            <w:r w:rsidRPr="00B16C7F">
              <w:rPr>
                <w:rFonts w:cs="Arial"/>
                <w:color w:val="000000"/>
                <w:sz w:val="16"/>
                <w:szCs w:val="16"/>
              </w:rPr>
              <w:t>S0622</w:t>
            </w:r>
          </w:p>
        </w:tc>
        <w:tc>
          <w:tcPr>
            <w:tcW w:w="6321" w:type="dxa"/>
            <w:tcBorders>
              <w:top w:val="single" w:sz="4" w:space="0" w:color="auto"/>
              <w:left w:val="single" w:sz="4" w:space="0" w:color="auto"/>
              <w:bottom w:val="single" w:sz="4" w:space="0" w:color="auto"/>
              <w:right w:val="single" w:sz="4" w:space="0" w:color="auto"/>
            </w:tcBorders>
            <w:vAlign w:val="center"/>
          </w:tcPr>
          <w:p w14:paraId="26ED98B5" w14:textId="4C8257F3" w:rsidR="00F30DA6" w:rsidRPr="00B16C7F" w:rsidRDefault="00F30DA6" w:rsidP="00F30DA6">
            <w:pPr>
              <w:spacing w:before="0" w:after="0" w:line="240" w:lineRule="auto"/>
              <w:rPr>
                <w:sz w:val="16"/>
                <w:szCs w:val="16"/>
              </w:rPr>
            </w:pPr>
            <w:r w:rsidRPr="00B16C7F">
              <w:rPr>
                <w:sz w:val="16"/>
                <w:szCs w:val="16"/>
              </w:rPr>
              <w:t>Diffuse cerebellar contusions</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60256B4" w14:textId="3E56E720" w:rsidR="00F30DA6" w:rsidRPr="00B16C7F" w:rsidRDefault="00F30DA6" w:rsidP="00F30DA6">
            <w:pPr>
              <w:spacing w:before="0" w:after="0" w:line="240" w:lineRule="auto"/>
              <w:rPr>
                <w:rFonts w:cs="Arial"/>
                <w:color w:val="000000"/>
                <w:sz w:val="16"/>
                <w:szCs w:val="16"/>
                <w:lang w:eastAsia="en-US"/>
              </w:rPr>
            </w:pPr>
            <w:r w:rsidRPr="00B16C7F">
              <w:rPr>
                <w:sz w:val="16"/>
                <w:szCs w:val="16"/>
              </w:rPr>
              <w:t>2.4</w:t>
            </w:r>
          </w:p>
        </w:tc>
      </w:tr>
      <w:tr w:rsidR="00F30DA6" w:rsidRPr="00B16C7F" w14:paraId="20F5CEF9"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1930A447"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S06.23</w:t>
            </w:r>
          </w:p>
        </w:tc>
        <w:tc>
          <w:tcPr>
            <w:tcW w:w="1074" w:type="dxa"/>
            <w:tcBorders>
              <w:top w:val="single" w:sz="4" w:space="0" w:color="auto"/>
              <w:left w:val="nil"/>
              <w:bottom w:val="single" w:sz="4" w:space="0" w:color="auto"/>
              <w:right w:val="single" w:sz="4" w:space="0" w:color="auto"/>
            </w:tcBorders>
            <w:vAlign w:val="center"/>
          </w:tcPr>
          <w:p w14:paraId="369E2C57" w14:textId="35480744" w:rsidR="00F30DA6" w:rsidRPr="00B16C7F" w:rsidRDefault="00F30DA6" w:rsidP="00F30DA6">
            <w:pPr>
              <w:spacing w:before="0" w:after="0" w:line="240" w:lineRule="auto"/>
              <w:rPr>
                <w:sz w:val="16"/>
                <w:szCs w:val="16"/>
              </w:rPr>
            </w:pPr>
            <w:r w:rsidRPr="00B16C7F">
              <w:rPr>
                <w:rFonts w:cs="Arial"/>
                <w:color w:val="000000"/>
                <w:sz w:val="16"/>
                <w:szCs w:val="16"/>
              </w:rPr>
              <w:t>S0623</w:t>
            </w:r>
          </w:p>
        </w:tc>
        <w:tc>
          <w:tcPr>
            <w:tcW w:w="6321" w:type="dxa"/>
            <w:tcBorders>
              <w:top w:val="single" w:sz="4" w:space="0" w:color="auto"/>
              <w:left w:val="single" w:sz="4" w:space="0" w:color="auto"/>
              <w:bottom w:val="single" w:sz="4" w:space="0" w:color="auto"/>
              <w:right w:val="single" w:sz="4" w:space="0" w:color="auto"/>
            </w:tcBorders>
            <w:vAlign w:val="center"/>
          </w:tcPr>
          <w:p w14:paraId="480D5548" w14:textId="04D38EB7" w:rsidR="00F30DA6" w:rsidRPr="00B16C7F" w:rsidRDefault="00F30DA6" w:rsidP="00F30DA6">
            <w:pPr>
              <w:spacing w:before="0" w:after="0" w:line="240" w:lineRule="auto"/>
              <w:rPr>
                <w:sz w:val="16"/>
                <w:szCs w:val="16"/>
              </w:rPr>
            </w:pPr>
            <w:r w:rsidRPr="00B16C7F">
              <w:rPr>
                <w:sz w:val="16"/>
                <w:szCs w:val="16"/>
              </w:rPr>
              <w:t>Multiple intracerebral and cerebellar haematomas</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BB9C635" w14:textId="040828AE" w:rsidR="00F30DA6" w:rsidRPr="00B16C7F" w:rsidRDefault="00F30DA6" w:rsidP="00F30DA6">
            <w:pPr>
              <w:spacing w:before="0" w:after="0" w:line="240" w:lineRule="auto"/>
              <w:rPr>
                <w:rFonts w:cs="Arial"/>
                <w:color w:val="000000"/>
                <w:sz w:val="16"/>
                <w:szCs w:val="16"/>
                <w:lang w:eastAsia="en-US"/>
              </w:rPr>
            </w:pPr>
            <w:r w:rsidRPr="00B16C7F">
              <w:rPr>
                <w:sz w:val="16"/>
                <w:szCs w:val="16"/>
              </w:rPr>
              <w:t>2.4</w:t>
            </w:r>
          </w:p>
        </w:tc>
      </w:tr>
      <w:tr w:rsidR="00F30DA6" w:rsidRPr="00B16C7F" w14:paraId="565DF825"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1111F9B5"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S06.28</w:t>
            </w:r>
          </w:p>
        </w:tc>
        <w:tc>
          <w:tcPr>
            <w:tcW w:w="1074" w:type="dxa"/>
            <w:tcBorders>
              <w:top w:val="single" w:sz="4" w:space="0" w:color="auto"/>
              <w:left w:val="nil"/>
              <w:bottom w:val="single" w:sz="4" w:space="0" w:color="auto"/>
              <w:right w:val="single" w:sz="4" w:space="0" w:color="auto"/>
            </w:tcBorders>
            <w:vAlign w:val="center"/>
          </w:tcPr>
          <w:p w14:paraId="453D889B" w14:textId="274B85F5" w:rsidR="00F30DA6" w:rsidRPr="00B16C7F" w:rsidRDefault="00F30DA6" w:rsidP="00F30DA6">
            <w:pPr>
              <w:spacing w:before="0" w:after="0" w:line="240" w:lineRule="auto"/>
              <w:rPr>
                <w:sz w:val="16"/>
                <w:szCs w:val="16"/>
              </w:rPr>
            </w:pPr>
            <w:r w:rsidRPr="00B16C7F">
              <w:rPr>
                <w:rFonts w:cs="Arial"/>
                <w:color w:val="000000"/>
                <w:sz w:val="16"/>
                <w:szCs w:val="16"/>
              </w:rPr>
              <w:t>S0628</w:t>
            </w:r>
          </w:p>
        </w:tc>
        <w:tc>
          <w:tcPr>
            <w:tcW w:w="6321" w:type="dxa"/>
            <w:tcBorders>
              <w:top w:val="single" w:sz="4" w:space="0" w:color="auto"/>
              <w:left w:val="single" w:sz="4" w:space="0" w:color="auto"/>
              <w:bottom w:val="single" w:sz="4" w:space="0" w:color="auto"/>
              <w:right w:val="single" w:sz="4" w:space="0" w:color="auto"/>
            </w:tcBorders>
            <w:vAlign w:val="center"/>
          </w:tcPr>
          <w:p w14:paraId="48E3AB71" w14:textId="5B7450F9" w:rsidR="00F30DA6" w:rsidRPr="00B16C7F" w:rsidRDefault="00F30DA6" w:rsidP="00F30DA6">
            <w:pPr>
              <w:spacing w:before="0" w:after="0" w:line="240" w:lineRule="auto"/>
              <w:rPr>
                <w:sz w:val="16"/>
                <w:szCs w:val="16"/>
              </w:rPr>
            </w:pPr>
            <w:r w:rsidRPr="00B16C7F">
              <w:rPr>
                <w:sz w:val="16"/>
                <w:szCs w:val="16"/>
              </w:rPr>
              <w:t>Other diffuse cerebral and cerebellar injury</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82B0B50" w14:textId="428D7C3B" w:rsidR="00F30DA6" w:rsidRPr="00B16C7F" w:rsidRDefault="00F30DA6" w:rsidP="00F30DA6">
            <w:pPr>
              <w:spacing w:before="0" w:after="0" w:line="240" w:lineRule="auto"/>
              <w:rPr>
                <w:rFonts w:cs="Arial"/>
                <w:color w:val="000000"/>
                <w:sz w:val="16"/>
                <w:szCs w:val="16"/>
                <w:lang w:eastAsia="en-US"/>
              </w:rPr>
            </w:pPr>
            <w:r w:rsidRPr="00B16C7F">
              <w:rPr>
                <w:sz w:val="16"/>
                <w:szCs w:val="16"/>
              </w:rPr>
              <w:t>2.4</w:t>
            </w:r>
          </w:p>
        </w:tc>
      </w:tr>
      <w:tr w:rsidR="00F30DA6" w:rsidRPr="00B16C7F" w14:paraId="606CE3E2"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6E05757C"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S06.30</w:t>
            </w:r>
          </w:p>
        </w:tc>
        <w:tc>
          <w:tcPr>
            <w:tcW w:w="1074" w:type="dxa"/>
            <w:tcBorders>
              <w:top w:val="single" w:sz="4" w:space="0" w:color="auto"/>
              <w:left w:val="nil"/>
              <w:bottom w:val="single" w:sz="4" w:space="0" w:color="auto"/>
              <w:right w:val="single" w:sz="4" w:space="0" w:color="auto"/>
            </w:tcBorders>
            <w:vAlign w:val="center"/>
          </w:tcPr>
          <w:p w14:paraId="16D778B8" w14:textId="175EE212" w:rsidR="00F30DA6" w:rsidRPr="00B16C7F" w:rsidRDefault="00F30DA6" w:rsidP="00F30DA6">
            <w:pPr>
              <w:spacing w:before="0" w:after="0" w:line="240" w:lineRule="auto"/>
              <w:rPr>
                <w:sz w:val="16"/>
                <w:szCs w:val="16"/>
              </w:rPr>
            </w:pPr>
            <w:r w:rsidRPr="00B16C7F">
              <w:rPr>
                <w:rFonts w:cs="Arial"/>
                <w:color w:val="000000"/>
                <w:sz w:val="16"/>
                <w:szCs w:val="16"/>
              </w:rPr>
              <w:t>S0630</w:t>
            </w:r>
          </w:p>
        </w:tc>
        <w:tc>
          <w:tcPr>
            <w:tcW w:w="6321" w:type="dxa"/>
            <w:tcBorders>
              <w:top w:val="single" w:sz="4" w:space="0" w:color="auto"/>
              <w:left w:val="single" w:sz="4" w:space="0" w:color="auto"/>
              <w:bottom w:val="single" w:sz="4" w:space="0" w:color="auto"/>
              <w:right w:val="single" w:sz="4" w:space="0" w:color="auto"/>
            </w:tcBorders>
            <w:vAlign w:val="center"/>
          </w:tcPr>
          <w:p w14:paraId="432464DB" w14:textId="4EA5081D" w:rsidR="00F30DA6" w:rsidRPr="00B16C7F" w:rsidRDefault="00F30DA6" w:rsidP="00F30DA6">
            <w:pPr>
              <w:spacing w:before="0" w:after="0" w:line="240" w:lineRule="auto"/>
              <w:rPr>
                <w:sz w:val="16"/>
                <w:szCs w:val="16"/>
              </w:rPr>
            </w:pPr>
            <w:r w:rsidRPr="00B16C7F">
              <w:rPr>
                <w:sz w:val="16"/>
                <w:szCs w:val="16"/>
              </w:rPr>
              <w:t>Focal cerebral and cerebellar injury, unspecified</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18618AA" w14:textId="6134D6E1" w:rsidR="00F30DA6" w:rsidRPr="00B16C7F" w:rsidRDefault="00F30DA6" w:rsidP="00F30DA6">
            <w:pPr>
              <w:spacing w:before="0" w:after="0" w:line="240" w:lineRule="auto"/>
              <w:rPr>
                <w:rFonts w:cs="Arial"/>
                <w:color w:val="000000"/>
                <w:sz w:val="16"/>
                <w:szCs w:val="16"/>
                <w:lang w:eastAsia="en-US"/>
              </w:rPr>
            </w:pPr>
            <w:r w:rsidRPr="00B16C7F">
              <w:rPr>
                <w:sz w:val="16"/>
                <w:szCs w:val="16"/>
              </w:rPr>
              <w:t>2.4</w:t>
            </w:r>
          </w:p>
        </w:tc>
      </w:tr>
      <w:tr w:rsidR="00F30DA6" w:rsidRPr="00B16C7F" w14:paraId="0E1B893D"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4C6F42CC"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S06.31</w:t>
            </w:r>
          </w:p>
        </w:tc>
        <w:tc>
          <w:tcPr>
            <w:tcW w:w="1074" w:type="dxa"/>
            <w:tcBorders>
              <w:top w:val="single" w:sz="4" w:space="0" w:color="auto"/>
              <w:left w:val="nil"/>
              <w:bottom w:val="single" w:sz="4" w:space="0" w:color="auto"/>
              <w:right w:val="single" w:sz="4" w:space="0" w:color="auto"/>
            </w:tcBorders>
            <w:vAlign w:val="center"/>
          </w:tcPr>
          <w:p w14:paraId="7E5C7C07" w14:textId="2E138CC1" w:rsidR="00F30DA6" w:rsidRPr="00B16C7F" w:rsidRDefault="00F30DA6" w:rsidP="00F30DA6">
            <w:pPr>
              <w:spacing w:before="0" w:after="0" w:line="240" w:lineRule="auto"/>
              <w:rPr>
                <w:sz w:val="16"/>
                <w:szCs w:val="16"/>
              </w:rPr>
            </w:pPr>
            <w:r w:rsidRPr="00B16C7F">
              <w:rPr>
                <w:rFonts w:cs="Arial"/>
                <w:color w:val="000000"/>
                <w:sz w:val="16"/>
                <w:szCs w:val="16"/>
              </w:rPr>
              <w:t>S0631</w:t>
            </w:r>
          </w:p>
        </w:tc>
        <w:tc>
          <w:tcPr>
            <w:tcW w:w="6321" w:type="dxa"/>
            <w:tcBorders>
              <w:top w:val="single" w:sz="4" w:space="0" w:color="auto"/>
              <w:left w:val="single" w:sz="4" w:space="0" w:color="auto"/>
              <w:bottom w:val="single" w:sz="4" w:space="0" w:color="auto"/>
              <w:right w:val="single" w:sz="4" w:space="0" w:color="auto"/>
            </w:tcBorders>
            <w:vAlign w:val="center"/>
          </w:tcPr>
          <w:p w14:paraId="75A0C506" w14:textId="0CD43FF4" w:rsidR="00F30DA6" w:rsidRPr="00B16C7F" w:rsidRDefault="00F30DA6" w:rsidP="00F30DA6">
            <w:pPr>
              <w:spacing w:before="0" w:after="0" w:line="240" w:lineRule="auto"/>
              <w:rPr>
                <w:sz w:val="16"/>
                <w:szCs w:val="16"/>
              </w:rPr>
            </w:pPr>
            <w:r w:rsidRPr="00B16C7F">
              <w:rPr>
                <w:sz w:val="16"/>
                <w:szCs w:val="16"/>
              </w:rPr>
              <w:t>Focal cerebral contusion</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7A7740B" w14:textId="663E0DB5" w:rsidR="00F30DA6" w:rsidRPr="00B16C7F" w:rsidRDefault="00F30DA6" w:rsidP="00F30DA6">
            <w:pPr>
              <w:spacing w:before="0" w:after="0" w:line="240" w:lineRule="auto"/>
              <w:rPr>
                <w:rFonts w:cs="Arial"/>
                <w:color w:val="000000"/>
                <w:sz w:val="16"/>
                <w:szCs w:val="16"/>
                <w:lang w:eastAsia="en-US"/>
              </w:rPr>
            </w:pPr>
            <w:r w:rsidRPr="00B16C7F">
              <w:rPr>
                <w:sz w:val="16"/>
                <w:szCs w:val="16"/>
              </w:rPr>
              <w:t>2.4</w:t>
            </w:r>
          </w:p>
        </w:tc>
      </w:tr>
      <w:tr w:rsidR="00F30DA6" w:rsidRPr="00B16C7F" w14:paraId="04E90257"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516CA853"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S06.32</w:t>
            </w:r>
          </w:p>
        </w:tc>
        <w:tc>
          <w:tcPr>
            <w:tcW w:w="1074" w:type="dxa"/>
            <w:tcBorders>
              <w:top w:val="single" w:sz="4" w:space="0" w:color="auto"/>
              <w:left w:val="nil"/>
              <w:bottom w:val="single" w:sz="4" w:space="0" w:color="auto"/>
              <w:right w:val="single" w:sz="4" w:space="0" w:color="auto"/>
            </w:tcBorders>
            <w:vAlign w:val="center"/>
          </w:tcPr>
          <w:p w14:paraId="0432CBCC" w14:textId="3F0B9524" w:rsidR="00F30DA6" w:rsidRPr="00B16C7F" w:rsidRDefault="00F30DA6" w:rsidP="00F30DA6">
            <w:pPr>
              <w:spacing w:before="0" w:after="0" w:line="240" w:lineRule="auto"/>
              <w:rPr>
                <w:sz w:val="16"/>
                <w:szCs w:val="16"/>
              </w:rPr>
            </w:pPr>
            <w:r w:rsidRPr="00B16C7F">
              <w:rPr>
                <w:rFonts w:cs="Arial"/>
                <w:color w:val="000000"/>
                <w:sz w:val="16"/>
                <w:szCs w:val="16"/>
              </w:rPr>
              <w:t>S0632</w:t>
            </w:r>
          </w:p>
        </w:tc>
        <w:tc>
          <w:tcPr>
            <w:tcW w:w="6321" w:type="dxa"/>
            <w:tcBorders>
              <w:top w:val="single" w:sz="4" w:space="0" w:color="auto"/>
              <w:left w:val="single" w:sz="4" w:space="0" w:color="auto"/>
              <w:bottom w:val="single" w:sz="4" w:space="0" w:color="auto"/>
              <w:right w:val="single" w:sz="4" w:space="0" w:color="auto"/>
            </w:tcBorders>
            <w:vAlign w:val="center"/>
          </w:tcPr>
          <w:p w14:paraId="03ECBF53" w14:textId="1525B9D2" w:rsidR="00F30DA6" w:rsidRPr="00B16C7F" w:rsidRDefault="00F30DA6" w:rsidP="00F30DA6">
            <w:pPr>
              <w:spacing w:before="0" w:after="0" w:line="240" w:lineRule="auto"/>
              <w:rPr>
                <w:sz w:val="16"/>
                <w:szCs w:val="16"/>
              </w:rPr>
            </w:pPr>
            <w:r w:rsidRPr="00B16C7F">
              <w:rPr>
                <w:sz w:val="16"/>
                <w:szCs w:val="16"/>
              </w:rPr>
              <w:t>Focal cerebellar contusion</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885826B" w14:textId="33B36314" w:rsidR="00F30DA6" w:rsidRPr="00B16C7F" w:rsidRDefault="00F30DA6" w:rsidP="00F30DA6">
            <w:pPr>
              <w:spacing w:before="0" w:after="0" w:line="240" w:lineRule="auto"/>
              <w:rPr>
                <w:rFonts w:cs="Arial"/>
                <w:color w:val="000000"/>
                <w:sz w:val="16"/>
                <w:szCs w:val="16"/>
                <w:lang w:eastAsia="en-US"/>
              </w:rPr>
            </w:pPr>
            <w:r w:rsidRPr="00B16C7F">
              <w:rPr>
                <w:sz w:val="16"/>
                <w:szCs w:val="16"/>
              </w:rPr>
              <w:t>2.4</w:t>
            </w:r>
          </w:p>
        </w:tc>
      </w:tr>
      <w:tr w:rsidR="00F30DA6" w:rsidRPr="00B16C7F" w14:paraId="359F9C52"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7A0B714F"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S06.33</w:t>
            </w:r>
          </w:p>
        </w:tc>
        <w:tc>
          <w:tcPr>
            <w:tcW w:w="1074" w:type="dxa"/>
            <w:tcBorders>
              <w:top w:val="single" w:sz="4" w:space="0" w:color="auto"/>
              <w:left w:val="nil"/>
              <w:bottom w:val="single" w:sz="4" w:space="0" w:color="auto"/>
              <w:right w:val="single" w:sz="4" w:space="0" w:color="auto"/>
            </w:tcBorders>
            <w:vAlign w:val="center"/>
          </w:tcPr>
          <w:p w14:paraId="269D62E2" w14:textId="3A65556E" w:rsidR="00F30DA6" w:rsidRPr="00B16C7F" w:rsidRDefault="00F30DA6" w:rsidP="00F30DA6">
            <w:pPr>
              <w:spacing w:before="0" w:after="0" w:line="240" w:lineRule="auto"/>
              <w:rPr>
                <w:sz w:val="16"/>
                <w:szCs w:val="16"/>
              </w:rPr>
            </w:pPr>
            <w:r w:rsidRPr="00B16C7F">
              <w:rPr>
                <w:rFonts w:cs="Arial"/>
                <w:color w:val="000000"/>
                <w:sz w:val="16"/>
                <w:szCs w:val="16"/>
              </w:rPr>
              <w:t>S0633</w:t>
            </w:r>
          </w:p>
        </w:tc>
        <w:tc>
          <w:tcPr>
            <w:tcW w:w="6321" w:type="dxa"/>
            <w:tcBorders>
              <w:top w:val="single" w:sz="4" w:space="0" w:color="auto"/>
              <w:left w:val="single" w:sz="4" w:space="0" w:color="auto"/>
              <w:bottom w:val="single" w:sz="4" w:space="0" w:color="auto"/>
              <w:right w:val="single" w:sz="4" w:space="0" w:color="auto"/>
            </w:tcBorders>
            <w:vAlign w:val="center"/>
          </w:tcPr>
          <w:p w14:paraId="0DF03991" w14:textId="0383341D" w:rsidR="00F30DA6" w:rsidRPr="00B16C7F" w:rsidRDefault="00F30DA6" w:rsidP="00F30DA6">
            <w:pPr>
              <w:spacing w:before="0" w:after="0" w:line="240" w:lineRule="auto"/>
              <w:rPr>
                <w:sz w:val="16"/>
                <w:szCs w:val="16"/>
              </w:rPr>
            </w:pPr>
            <w:r w:rsidRPr="00B16C7F">
              <w:rPr>
                <w:sz w:val="16"/>
                <w:szCs w:val="16"/>
              </w:rPr>
              <w:t>Focal cerebral haematoma</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1CCB744" w14:textId="2C748A73" w:rsidR="00F30DA6" w:rsidRPr="00B16C7F" w:rsidRDefault="00F30DA6" w:rsidP="00F30DA6">
            <w:pPr>
              <w:spacing w:before="0" w:after="0" w:line="240" w:lineRule="auto"/>
              <w:rPr>
                <w:rFonts w:cs="Arial"/>
                <w:color w:val="000000"/>
                <w:sz w:val="16"/>
                <w:szCs w:val="16"/>
                <w:lang w:eastAsia="en-US"/>
              </w:rPr>
            </w:pPr>
            <w:r w:rsidRPr="00B16C7F">
              <w:rPr>
                <w:sz w:val="16"/>
                <w:szCs w:val="16"/>
              </w:rPr>
              <w:t>2.4</w:t>
            </w:r>
          </w:p>
        </w:tc>
      </w:tr>
      <w:tr w:rsidR="00F30DA6" w:rsidRPr="00B16C7F" w14:paraId="3106353F"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473CCFDA"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S06.34</w:t>
            </w:r>
          </w:p>
        </w:tc>
        <w:tc>
          <w:tcPr>
            <w:tcW w:w="1074" w:type="dxa"/>
            <w:tcBorders>
              <w:top w:val="single" w:sz="4" w:space="0" w:color="auto"/>
              <w:left w:val="nil"/>
              <w:bottom w:val="single" w:sz="4" w:space="0" w:color="auto"/>
              <w:right w:val="single" w:sz="4" w:space="0" w:color="auto"/>
            </w:tcBorders>
            <w:vAlign w:val="center"/>
          </w:tcPr>
          <w:p w14:paraId="06E6EE47" w14:textId="5C8B1E26" w:rsidR="00F30DA6" w:rsidRPr="00B16C7F" w:rsidRDefault="00F30DA6" w:rsidP="00F30DA6">
            <w:pPr>
              <w:spacing w:before="0" w:after="0" w:line="240" w:lineRule="auto"/>
              <w:rPr>
                <w:sz w:val="16"/>
                <w:szCs w:val="16"/>
              </w:rPr>
            </w:pPr>
            <w:r w:rsidRPr="00B16C7F">
              <w:rPr>
                <w:rFonts w:cs="Arial"/>
                <w:color w:val="000000"/>
                <w:sz w:val="16"/>
                <w:szCs w:val="16"/>
              </w:rPr>
              <w:t>S0634</w:t>
            </w:r>
          </w:p>
        </w:tc>
        <w:tc>
          <w:tcPr>
            <w:tcW w:w="6321" w:type="dxa"/>
            <w:tcBorders>
              <w:top w:val="single" w:sz="4" w:space="0" w:color="auto"/>
              <w:left w:val="single" w:sz="4" w:space="0" w:color="auto"/>
              <w:bottom w:val="single" w:sz="4" w:space="0" w:color="auto"/>
              <w:right w:val="single" w:sz="4" w:space="0" w:color="auto"/>
            </w:tcBorders>
            <w:vAlign w:val="center"/>
          </w:tcPr>
          <w:p w14:paraId="68889F15" w14:textId="618E6A5B" w:rsidR="00F30DA6" w:rsidRPr="00B16C7F" w:rsidRDefault="00F30DA6" w:rsidP="00F30DA6">
            <w:pPr>
              <w:spacing w:before="0" w:after="0" w:line="240" w:lineRule="auto"/>
              <w:rPr>
                <w:sz w:val="16"/>
                <w:szCs w:val="16"/>
              </w:rPr>
            </w:pPr>
            <w:r w:rsidRPr="00B16C7F">
              <w:rPr>
                <w:sz w:val="16"/>
                <w:szCs w:val="16"/>
              </w:rPr>
              <w:t>Focal cerebellar haematoma</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42B025A" w14:textId="53DD36B5" w:rsidR="00F30DA6" w:rsidRPr="00B16C7F" w:rsidRDefault="00F30DA6" w:rsidP="00F30DA6">
            <w:pPr>
              <w:spacing w:before="0" w:after="0" w:line="240" w:lineRule="auto"/>
              <w:rPr>
                <w:rFonts w:cs="Arial"/>
                <w:color w:val="000000"/>
                <w:sz w:val="16"/>
                <w:szCs w:val="16"/>
                <w:lang w:eastAsia="en-US"/>
              </w:rPr>
            </w:pPr>
            <w:r w:rsidRPr="00B16C7F">
              <w:rPr>
                <w:sz w:val="16"/>
                <w:szCs w:val="16"/>
              </w:rPr>
              <w:t>2.4</w:t>
            </w:r>
          </w:p>
        </w:tc>
      </w:tr>
      <w:tr w:rsidR="00F30DA6" w:rsidRPr="00B16C7F" w14:paraId="6ED43ACC"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56357C24"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S06.38</w:t>
            </w:r>
          </w:p>
        </w:tc>
        <w:tc>
          <w:tcPr>
            <w:tcW w:w="1074" w:type="dxa"/>
            <w:tcBorders>
              <w:top w:val="single" w:sz="4" w:space="0" w:color="auto"/>
              <w:left w:val="nil"/>
              <w:bottom w:val="single" w:sz="4" w:space="0" w:color="auto"/>
              <w:right w:val="single" w:sz="4" w:space="0" w:color="auto"/>
            </w:tcBorders>
            <w:vAlign w:val="center"/>
          </w:tcPr>
          <w:p w14:paraId="61FEBEB5" w14:textId="601072B1" w:rsidR="00F30DA6" w:rsidRPr="00B16C7F" w:rsidRDefault="00F30DA6" w:rsidP="00F30DA6">
            <w:pPr>
              <w:spacing w:before="0" w:after="0" w:line="240" w:lineRule="auto"/>
              <w:rPr>
                <w:sz w:val="16"/>
                <w:szCs w:val="16"/>
              </w:rPr>
            </w:pPr>
            <w:r w:rsidRPr="00B16C7F">
              <w:rPr>
                <w:rFonts w:cs="Arial"/>
                <w:color w:val="000000"/>
                <w:sz w:val="16"/>
                <w:szCs w:val="16"/>
              </w:rPr>
              <w:t>S0638</w:t>
            </w:r>
          </w:p>
        </w:tc>
        <w:tc>
          <w:tcPr>
            <w:tcW w:w="6321" w:type="dxa"/>
            <w:tcBorders>
              <w:top w:val="single" w:sz="4" w:space="0" w:color="auto"/>
              <w:left w:val="single" w:sz="4" w:space="0" w:color="auto"/>
              <w:bottom w:val="single" w:sz="4" w:space="0" w:color="auto"/>
              <w:right w:val="single" w:sz="4" w:space="0" w:color="auto"/>
            </w:tcBorders>
            <w:vAlign w:val="center"/>
          </w:tcPr>
          <w:p w14:paraId="66E82848" w14:textId="3A9EF1CC" w:rsidR="00F30DA6" w:rsidRPr="00B16C7F" w:rsidRDefault="00F30DA6" w:rsidP="00F30DA6">
            <w:pPr>
              <w:spacing w:before="0" w:after="0" w:line="240" w:lineRule="auto"/>
              <w:rPr>
                <w:sz w:val="16"/>
                <w:szCs w:val="16"/>
              </w:rPr>
            </w:pPr>
            <w:r w:rsidRPr="00B16C7F">
              <w:rPr>
                <w:sz w:val="16"/>
                <w:szCs w:val="16"/>
              </w:rPr>
              <w:t>Other focal cerebral and cerebellar injury</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EAF1C10" w14:textId="5C4BE6F5" w:rsidR="00F30DA6" w:rsidRPr="00B16C7F" w:rsidRDefault="00F30DA6" w:rsidP="00F30DA6">
            <w:pPr>
              <w:spacing w:before="0" w:after="0" w:line="240" w:lineRule="auto"/>
              <w:rPr>
                <w:rFonts w:cs="Arial"/>
                <w:color w:val="000000"/>
                <w:sz w:val="16"/>
                <w:szCs w:val="16"/>
                <w:lang w:eastAsia="en-US"/>
              </w:rPr>
            </w:pPr>
            <w:r w:rsidRPr="00B16C7F">
              <w:rPr>
                <w:sz w:val="16"/>
                <w:szCs w:val="16"/>
              </w:rPr>
              <w:t>2.4</w:t>
            </w:r>
          </w:p>
        </w:tc>
      </w:tr>
      <w:tr w:rsidR="00F30DA6" w:rsidRPr="00B16C7F" w14:paraId="2BBA7C05"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5EE08BA9"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S06.4</w:t>
            </w:r>
          </w:p>
        </w:tc>
        <w:tc>
          <w:tcPr>
            <w:tcW w:w="1074" w:type="dxa"/>
            <w:tcBorders>
              <w:top w:val="single" w:sz="4" w:space="0" w:color="auto"/>
              <w:left w:val="nil"/>
              <w:bottom w:val="single" w:sz="4" w:space="0" w:color="auto"/>
              <w:right w:val="single" w:sz="4" w:space="0" w:color="auto"/>
            </w:tcBorders>
            <w:vAlign w:val="center"/>
          </w:tcPr>
          <w:p w14:paraId="2D32F888" w14:textId="720CD6CD" w:rsidR="00F30DA6" w:rsidRPr="00B16C7F" w:rsidRDefault="00F30DA6" w:rsidP="00F30DA6">
            <w:pPr>
              <w:spacing w:before="0" w:after="0" w:line="240" w:lineRule="auto"/>
              <w:rPr>
                <w:sz w:val="16"/>
                <w:szCs w:val="16"/>
              </w:rPr>
            </w:pPr>
            <w:r w:rsidRPr="00B16C7F">
              <w:rPr>
                <w:rFonts w:cs="Arial"/>
                <w:color w:val="000000"/>
                <w:sz w:val="16"/>
                <w:szCs w:val="16"/>
              </w:rPr>
              <w:t>S064</w:t>
            </w:r>
          </w:p>
        </w:tc>
        <w:tc>
          <w:tcPr>
            <w:tcW w:w="6321" w:type="dxa"/>
            <w:tcBorders>
              <w:top w:val="single" w:sz="4" w:space="0" w:color="auto"/>
              <w:left w:val="single" w:sz="4" w:space="0" w:color="auto"/>
              <w:bottom w:val="single" w:sz="4" w:space="0" w:color="auto"/>
              <w:right w:val="single" w:sz="4" w:space="0" w:color="auto"/>
            </w:tcBorders>
            <w:vAlign w:val="center"/>
          </w:tcPr>
          <w:p w14:paraId="02AA5AB2" w14:textId="195AB669" w:rsidR="00F30DA6" w:rsidRPr="00B16C7F" w:rsidRDefault="00F30DA6" w:rsidP="00F30DA6">
            <w:pPr>
              <w:spacing w:before="0" w:after="0" w:line="240" w:lineRule="auto"/>
              <w:rPr>
                <w:sz w:val="16"/>
                <w:szCs w:val="16"/>
              </w:rPr>
            </w:pPr>
            <w:r w:rsidRPr="00B16C7F">
              <w:rPr>
                <w:sz w:val="16"/>
                <w:szCs w:val="16"/>
              </w:rPr>
              <w:t>Epidural haemorrhage</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E58B23B" w14:textId="735E45D8" w:rsidR="00F30DA6" w:rsidRPr="00B16C7F" w:rsidRDefault="00F30DA6" w:rsidP="00F30DA6">
            <w:pPr>
              <w:spacing w:before="0" w:after="0" w:line="240" w:lineRule="auto"/>
              <w:rPr>
                <w:rFonts w:cs="Arial"/>
                <w:color w:val="000000"/>
                <w:sz w:val="16"/>
                <w:szCs w:val="16"/>
                <w:lang w:eastAsia="en-US"/>
              </w:rPr>
            </w:pPr>
            <w:r w:rsidRPr="00B16C7F">
              <w:rPr>
                <w:sz w:val="16"/>
                <w:szCs w:val="16"/>
              </w:rPr>
              <w:t>2.4</w:t>
            </w:r>
          </w:p>
        </w:tc>
      </w:tr>
      <w:tr w:rsidR="00F30DA6" w:rsidRPr="00B16C7F" w14:paraId="1A10F2DF"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2C348596"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S06.5</w:t>
            </w:r>
          </w:p>
        </w:tc>
        <w:tc>
          <w:tcPr>
            <w:tcW w:w="1074" w:type="dxa"/>
            <w:tcBorders>
              <w:top w:val="single" w:sz="4" w:space="0" w:color="auto"/>
              <w:left w:val="nil"/>
              <w:bottom w:val="single" w:sz="4" w:space="0" w:color="auto"/>
              <w:right w:val="single" w:sz="4" w:space="0" w:color="auto"/>
            </w:tcBorders>
            <w:vAlign w:val="center"/>
          </w:tcPr>
          <w:p w14:paraId="06671ED8" w14:textId="719962E4" w:rsidR="00F30DA6" w:rsidRPr="00B16C7F" w:rsidRDefault="00F30DA6" w:rsidP="00F30DA6">
            <w:pPr>
              <w:spacing w:before="0" w:after="0" w:line="240" w:lineRule="auto"/>
              <w:rPr>
                <w:sz w:val="16"/>
                <w:szCs w:val="16"/>
              </w:rPr>
            </w:pPr>
            <w:r w:rsidRPr="00B16C7F">
              <w:rPr>
                <w:rFonts w:cs="Arial"/>
                <w:color w:val="000000"/>
                <w:sz w:val="16"/>
                <w:szCs w:val="16"/>
              </w:rPr>
              <w:t>S065</w:t>
            </w:r>
          </w:p>
        </w:tc>
        <w:tc>
          <w:tcPr>
            <w:tcW w:w="6321" w:type="dxa"/>
            <w:tcBorders>
              <w:top w:val="single" w:sz="4" w:space="0" w:color="auto"/>
              <w:left w:val="single" w:sz="4" w:space="0" w:color="auto"/>
              <w:bottom w:val="single" w:sz="4" w:space="0" w:color="auto"/>
              <w:right w:val="single" w:sz="4" w:space="0" w:color="auto"/>
            </w:tcBorders>
            <w:vAlign w:val="center"/>
          </w:tcPr>
          <w:p w14:paraId="526B4568" w14:textId="57B7DC5D" w:rsidR="00F30DA6" w:rsidRPr="00B16C7F" w:rsidRDefault="00F30DA6" w:rsidP="00F30DA6">
            <w:pPr>
              <w:spacing w:before="0" w:after="0" w:line="240" w:lineRule="auto"/>
              <w:rPr>
                <w:sz w:val="16"/>
                <w:szCs w:val="16"/>
              </w:rPr>
            </w:pPr>
            <w:r w:rsidRPr="00B16C7F">
              <w:rPr>
                <w:sz w:val="16"/>
                <w:szCs w:val="16"/>
              </w:rPr>
              <w:t>Traumatic subdural haemorrhage</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A81A12C" w14:textId="5C660F71" w:rsidR="00F30DA6" w:rsidRPr="00B16C7F" w:rsidRDefault="00F30DA6" w:rsidP="00F30DA6">
            <w:pPr>
              <w:spacing w:before="0" w:after="0" w:line="240" w:lineRule="auto"/>
              <w:rPr>
                <w:rFonts w:cs="Arial"/>
                <w:color w:val="000000"/>
                <w:sz w:val="16"/>
                <w:szCs w:val="16"/>
                <w:lang w:eastAsia="en-US"/>
              </w:rPr>
            </w:pPr>
            <w:r w:rsidRPr="00B16C7F">
              <w:rPr>
                <w:sz w:val="16"/>
                <w:szCs w:val="16"/>
              </w:rPr>
              <w:t>2.4</w:t>
            </w:r>
          </w:p>
        </w:tc>
      </w:tr>
      <w:tr w:rsidR="00F30DA6" w:rsidRPr="00B16C7F" w14:paraId="1A681F4C"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17421F58"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S06.6</w:t>
            </w:r>
          </w:p>
        </w:tc>
        <w:tc>
          <w:tcPr>
            <w:tcW w:w="1074" w:type="dxa"/>
            <w:tcBorders>
              <w:top w:val="single" w:sz="4" w:space="0" w:color="auto"/>
              <w:left w:val="nil"/>
              <w:bottom w:val="single" w:sz="4" w:space="0" w:color="auto"/>
              <w:right w:val="single" w:sz="4" w:space="0" w:color="auto"/>
            </w:tcBorders>
            <w:vAlign w:val="center"/>
          </w:tcPr>
          <w:p w14:paraId="369D004B" w14:textId="2473BEBD" w:rsidR="00F30DA6" w:rsidRPr="00B16C7F" w:rsidRDefault="00F30DA6" w:rsidP="00F30DA6">
            <w:pPr>
              <w:spacing w:before="0" w:after="0" w:line="240" w:lineRule="auto"/>
              <w:rPr>
                <w:sz w:val="16"/>
                <w:szCs w:val="16"/>
              </w:rPr>
            </w:pPr>
            <w:r w:rsidRPr="00B16C7F">
              <w:rPr>
                <w:rFonts w:cs="Arial"/>
                <w:color w:val="000000"/>
                <w:sz w:val="16"/>
                <w:szCs w:val="16"/>
              </w:rPr>
              <w:t>S066</w:t>
            </w:r>
          </w:p>
        </w:tc>
        <w:tc>
          <w:tcPr>
            <w:tcW w:w="6321" w:type="dxa"/>
            <w:tcBorders>
              <w:top w:val="single" w:sz="4" w:space="0" w:color="auto"/>
              <w:left w:val="single" w:sz="4" w:space="0" w:color="auto"/>
              <w:bottom w:val="single" w:sz="4" w:space="0" w:color="auto"/>
              <w:right w:val="single" w:sz="4" w:space="0" w:color="auto"/>
            </w:tcBorders>
            <w:vAlign w:val="center"/>
          </w:tcPr>
          <w:p w14:paraId="12BAE74E" w14:textId="300A3AF3" w:rsidR="00F30DA6" w:rsidRPr="00B16C7F" w:rsidRDefault="00F30DA6" w:rsidP="00F30DA6">
            <w:pPr>
              <w:spacing w:before="0" w:after="0" w:line="240" w:lineRule="auto"/>
              <w:rPr>
                <w:sz w:val="16"/>
                <w:szCs w:val="16"/>
              </w:rPr>
            </w:pPr>
            <w:r w:rsidRPr="00B16C7F">
              <w:rPr>
                <w:sz w:val="16"/>
                <w:szCs w:val="16"/>
              </w:rPr>
              <w:t>Traumatic subarachnoid haemorrhage</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A0B9BE3" w14:textId="78529213" w:rsidR="00F30DA6" w:rsidRPr="00B16C7F" w:rsidRDefault="00F30DA6" w:rsidP="00F30DA6">
            <w:pPr>
              <w:spacing w:before="0" w:after="0" w:line="240" w:lineRule="auto"/>
              <w:rPr>
                <w:rFonts w:cs="Arial"/>
                <w:color w:val="000000"/>
                <w:sz w:val="16"/>
                <w:szCs w:val="16"/>
                <w:lang w:eastAsia="en-US"/>
              </w:rPr>
            </w:pPr>
            <w:r w:rsidRPr="00B16C7F">
              <w:rPr>
                <w:sz w:val="16"/>
                <w:szCs w:val="16"/>
              </w:rPr>
              <w:t>2.4</w:t>
            </w:r>
          </w:p>
        </w:tc>
      </w:tr>
      <w:tr w:rsidR="00F30DA6" w:rsidRPr="00B16C7F" w14:paraId="00D6E1CB"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27855EB2"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S06.8</w:t>
            </w:r>
          </w:p>
        </w:tc>
        <w:tc>
          <w:tcPr>
            <w:tcW w:w="1074" w:type="dxa"/>
            <w:tcBorders>
              <w:top w:val="single" w:sz="4" w:space="0" w:color="auto"/>
              <w:left w:val="nil"/>
              <w:bottom w:val="single" w:sz="4" w:space="0" w:color="auto"/>
              <w:right w:val="single" w:sz="4" w:space="0" w:color="auto"/>
            </w:tcBorders>
            <w:vAlign w:val="center"/>
          </w:tcPr>
          <w:p w14:paraId="4D5A9CE0" w14:textId="07692085" w:rsidR="00F30DA6" w:rsidRPr="00B16C7F" w:rsidRDefault="00F30DA6" w:rsidP="00F30DA6">
            <w:pPr>
              <w:spacing w:before="0" w:after="0" w:line="240" w:lineRule="auto"/>
              <w:rPr>
                <w:sz w:val="16"/>
                <w:szCs w:val="16"/>
              </w:rPr>
            </w:pPr>
            <w:r w:rsidRPr="00B16C7F">
              <w:rPr>
                <w:rFonts w:cs="Arial"/>
                <w:color w:val="000000"/>
                <w:sz w:val="16"/>
                <w:szCs w:val="16"/>
              </w:rPr>
              <w:t>S068</w:t>
            </w:r>
          </w:p>
        </w:tc>
        <w:tc>
          <w:tcPr>
            <w:tcW w:w="6321" w:type="dxa"/>
            <w:tcBorders>
              <w:top w:val="single" w:sz="4" w:space="0" w:color="auto"/>
              <w:left w:val="single" w:sz="4" w:space="0" w:color="auto"/>
              <w:bottom w:val="single" w:sz="4" w:space="0" w:color="auto"/>
              <w:right w:val="single" w:sz="4" w:space="0" w:color="auto"/>
            </w:tcBorders>
            <w:vAlign w:val="center"/>
          </w:tcPr>
          <w:p w14:paraId="1BCAD5D3" w14:textId="57DA03B5" w:rsidR="00F30DA6" w:rsidRPr="00B16C7F" w:rsidRDefault="00F30DA6" w:rsidP="00F30DA6">
            <w:pPr>
              <w:spacing w:before="0" w:after="0" w:line="240" w:lineRule="auto"/>
              <w:rPr>
                <w:sz w:val="16"/>
                <w:szCs w:val="16"/>
              </w:rPr>
            </w:pPr>
            <w:r w:rsidRPr="00B16C7F">
              <w:rPr>
                <w:sz w:val="16"/>
                <w:szCs w:val="16"/>
              </w:rPr>
              <w:t>Other intracranial injuries</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D20728A" w14:textId="27484D51" w:rsidR="00F30DA6" w:rsidRPr="00B16C7F" w:rsidRDefault="00F30DA6" w:rsidP="00F30DA6">
            <w:pPr>
              <w:spacing w:before="0" w:after="0" w:line="240" w:lineRule="auto"/>
              <w:rPr>
                <w:rFonts w:cs="Arial"/>
                <w:color w:val="000000"/>
                <w:sz w:val="16"/>
                <w:szCs w:val="16"/>
                <w:lang w:eastAsia="en-US"/>
              </w:rPr>
            </w:pPr>
            <w:r w:rsidRPr="00B16C7F">
              <w:rPr>
                <w:sz w:val="16"/>
                <w:szCs w:val="16"/>
              </w:rPr>
              <w:t>2.4</w:t>
            </w:r>
          </w:p>
        </w:tc>
      </w:tr>
      <w:tr w:rsidR="00F30DA6" w:rsidRPr="00B16C7F" w14:paraId="0017AA02"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4EA0CB10"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S06.9</w:t>
            </w:r>
          </w:p>
        </w:tc>
        <w:tc>
          <w:tcPr>
            <w:tcW w:w="1074" w:type="dxa"/>
            <w:tcBorders>
              <w:top w:val="single" w:sz="4" w:space="0" w:color="auto"/>
              <w:left w:val="nil"/>
              <w:bottom w:val="single" w:sz="4" w:space="0" w:color="auto"/>
              <w:right w:val="single" w:sz="4" w:space="0" w:color="auto"/>
            </w:tcBorders>
            <w:vAlign w:val="center"/>
          </w:tcPr>
          <w:p w14:paraId="64862641" w14:textId="67114935" w:rsidR="00F30DA6" w:rsidRPr="00B16C7F" w:rsidRDefault="00F30DA6" w:rsidP="00F30DA6">
            <w:pPr>
              <w:spacing w:before="0" w:after="0" w:line="240" w:lineRule="auto"/>
              <w:rPr>
                <w:sz w:val="16"/>
                <w:szCs w:val="16"/>
              </w:rPr>
            </w:pPr>
            <w:r w:rsidRPr="00B16C7F">
              <w:rPr>
                <w:rFonts w:cs="Arial"/>
                <w:color w:val="000000"/>
                <w:sz w:val="16"/>
                <w:szCs w:val="16"/>
              </w:rPr>
              <w:t>S069</w:t>
            </w:r>
          </w:p>
        </w:tc>
        <w:tc>
          <w:tcPr>
            <w:tcW w:w="6321" w:type="dxa"/>
            <w:tcBorders>
              <w:top w:val="single" w:sz="4" w:space="0" w:color="auto"/>
              <w:left w:val="single" w:sz="4" w:space="0" w:color="auto"/>
              <w:bottom w:val="single" w:sz="4" w:space="0" w:color="auto"/>
              <w:right w:val="single" w:sz="4" w:space="0" w:color="auto"/>
            </w:tcBorders>
            <w:vAlign w:val="center"/>
          </w:tcPr>
          <w:p w14:paraId="0BA3019C" w14:textId="12CEAB39" w:rsidR="00F30DA6" w:rsidRPr="00B16C7F" w:rsidRDefault="00F30DA6" w:rsidP="00F30DA6">
            <w:pPr>
              <w:spacing w:before="0" w:after="0" w:line="240" w:lineRule="auto"/>
              <w:rPr>
                <w:sz w:val="16"/>
                <w:szCs w:val="16"/>
              </w:rPr>
            </w:pPr>
            <w:r w:rsidRPr="00B16C7F">
              <w:rPr>
                <w:sz w:val="16"/>
                <w:szCs w:val="16"/>
              </w:rPr>
              <w:t>Intracranial injury, unspecified</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8CD1E7E" w14:textId="4F79B85F" w:rsidR="00F30DA6" w:rsidRPr="00B16C7F" w:rsidRDefault="00F30DA6" w:rsidP="00F30DA6">
            <w:pPr>
              <w:spacing w:before="0" w:after="0" w:line="240" w:lineRule="auto"/>
              <w:rPr>
                <w:rFonts w:cs="Arial"/>
                <w:color w:val="000000"/>
                <w:sz w:val="16"/>
                <w:szCs w:val="16"/>
                <w:lang w:eastAsia="en-US"/>
              </w:rPr>
            </w:pPr>
            <w:r w:rsidRPr="00B16C7F">
              <w:rPr>
                <w:sz w:val="16"/>
                <w:szCs w:val="16"/>
              </w:rPr>
              <w:t>2.4</w:t>
            </w:r>
          </w:p>
        </w:tc>
      </w:tr>
      <w:tr w:rsidR="00F30DA6" w:rsidRPr="00B16C7F" w14:paraId="166E6CFA"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26E1C739"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S09.0</w:t>
            </w:r>
          </w:p>
        </w:tc>
        <w:tc>
          <w:tcPr>
            <w:tcW w:w="1074" w:type="dxa"/>
            <w:tcBorders>
              <w:top w:val="single" w:sz="4" w:space="0" w:color="auto"/>
              <w:left w:val="nil"/>
              <w:bottom w:val="single" w:sz="4" w:space="0" w:color="auto"/>
              <w:right w:val="single" w:sz="4" w:space="0" w:color="auto"/>
            </w:tcBorders>
            <w:vAlign w:val="center"/>
          </w:tcPr>
          <w:p w14:paraId="200D4E92" w14:textId="1D326D9E" w:rsidR="00F30DA6" w:rsidRPr="00B16C7F" w:rsidRDefault="00F30DA6" w:rsidP="00F30DA6">
            <w:pPr>
              <w:spacing w:before="0" w:after="0" w:line="240" w:lineRule="auto"/>
              <w:rPr>
                <w:sz w:val="16"/>
                <w:szCs w:val="16"/>
              </w:rPr>
            </w:pPr>
            <w:r w:rsidRPr="00B16C7F">
              <w:rPr>
                <w:rFonts w:cs="Arial"/>
                <w:color w:val="000000"/>
                <w:sz w:val="16"/>
                <w:szCs w:val="16"/>
              </w:rPr>
              <w:t>S090</w:t>
            </w:r>
          </w:p>
        </w:tc>
        <w:tc>
          <w:tcPr>
            <w:tcW w:w="6321" w:type="dxa"/>
            <w:tcBorders>
              <w:top w:val="single" w:sz="4" w:space="0" w:color="auto"/>
              <w:left w:val="single" w:sz="4" w:space="0" w:color="auto"/>
              <w:bottom w:val="single" w:sz="4" w:space="0" w:color="auto"/>
              <w:right w:val="single" w:sz="4" w:space="0" w:color="auto"/>
            </w:tcBorders>
            <w:vAlign w:val="center"/>
          </w:tcPr>
          <w:p w14:paraId="0E907171" w14:textId="060FAAEC" w:rsidR="00F30DA6" w:rsidRPr="00B16C7F" w:rsidRDefault="00F30DA6" w:rsidP="00F30DA6">
            <w:pPr>
              <w:spacing w:before="0" w:after="0" w:line="240" w:lineRule="auto"/>
              <w:rPr>
                <w:sz w:val="16"/>
                <w:szCs w:val="16"/>
              </w:rPr>
            </w:pPr>
            <w:r w:rsidRPr="00B16C7F">
              <w:rPr>
                <w:sz w:val="16"/>
                <w:szCs w:val="16"/>
              </w:rPr>
              <w:t>Injury of blood vessels of head, not elsewhere classified</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82ECCAA" w14:textId="07818322" w:rsidR="00F30DA6" w:rsidRPr="00B16C7F" w:rsidRDefault="00F30DA6" w:rsidP="00F30DA6">
            <w:pPr>
              <w:spacing w:before="0" w:after="0" w:line="240" w:lineRule="auto"/>
              <w:rPr>
                <w:rFonts w:cs="Arial"/>
                <w:color w:val="000000"/>
                <w:sz w:val="16"/>
                <w:szCs w:val="16"/>
                <w:lang w:eastAsia="en-US"/>
              </w:rPr>
            </w:pPr>
            <w:r w:rsidRPr="00B16C7F">
              <w:rPr>
                <w:sz w:val="16"/>
                <w:szCs w:val="16"/>
              </w:rPr>
              <w:t>1.2</w:t>
            </w:r>
          </w:p>
        </w:tc>
      </w:tr>
      <w:tr w:rsidR="00F30DA6" w:rsidRPr="00B16C7F" w14:paraId="08907BED"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255776C8"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lastRenderedPageBreak/>
              <w:t>S09.1</w:t>
            </w:r>
          </w:p>
        </w:tc>
        <w:tc>
          <w:tcPr>
            <w:tcW w:w="1074" w:type="dxa"/>
            <w:tcBorders>
              <w:top w:val="single" w:sz="4" w:space="0" w:color="auto"/>
              <w:left w:val="nil"/>
              <w:bottom w:val="single" w:sz="4" w:space="0" w:color="auto"/>
              <w:right w:val="single" w:sz="4" w:space="0" w:color="auto"/>
            </w:tcBorders>
            <w:vAlign w:val="center"/>
          </w:tcPr>
          <w:p w14:paraId="4AA1B9BE" w14:textId="32A40770" w:rsidR="00F30DA6" w:rsidRPr="00B16C7F" w:rsidRDefault="00F30DA6" w:rsidP="00F30DA6">
            <w:pPr>
              <w:spacing w:before="0" w:after="0" w:line="240" w:lineRule="auto"/>
              <w:rPr>
                <w:sz w:val="16"/>
                <w:szCs w:val="16"/>
              </w:rPr>
            </w:pPr>
            <w:r w:rsidRPr="00B16C7F">
              <w:rPr>
                <w:rFonts w:cs="Arial"/>
                <w:color w:val="000000"/>
                <w:sz w:val="16"/>
                <w:szCs w:val="16"/>
              </w:rPr>
              <w:t>S091</w:t>
            </w:r>
          </w:p>
        </w:tc>
        <w:tc>
          <w:tcPr>
            <w:tcW w:w="6321" w:type="dxa"/>
            <w:tcBorders>
              <w:top w:val="single" w:sz="4" w:space="0" w:color="auto"/>
              <w:left w:val="single" w:sz="4" w:space="0" w:color="auto"/>
              <w:bottom w:val="single" w:sz="4" w:space="0" w:color="auto"/>
              <w:right w:val="single" w:sz="4" w:space="0" w:color="auto"/>
            </w:tcBorders>
            <w:vAlign w:val="center"/>
          </w:tcPr>
          <w:p w14:paraId="3DF75202" w14:textId="48833D68" w:rsidR="00F30DA6" w:rsidRPr="00B16C7F" w:rsidRDefault="00F30DA6" w:rsidP="00F30DA6">
            <w:pPr>
              <w:spacing w:before="0" w:after="0" w:line="240" w:lineRule="auto"/>
              <w:rPr>
                <w:sz w:val="16"/>
                <w:szCs w:val="16"/>
              </w:rPr>
            </w:pPr>
            <w:r w:rsidRPr="00B16C7F">
              <w:rPr>
                <w:sz w:val="16"/>
                <w:szCs w:val="16"/>
              </w:rPr>
              <w:t>Injury of muscle and tendon of head</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F0687B2" w14:textId="565CB778" w:rsidR="00F30DA6" w:rsidRPr="00B16C7F" w:rsidRDefault="00F30DA6" w:rsidP="00F30DA6">
            <w:pPr>
              <w:spacing w:before="0" w:after="0" w:line="240" w:lineRule="auto"/>
              <w:rPr>
                <w:rFonts w:cs="Arial"/>
                <w:color w:val="000000"/>
                <w:sz w:val="16"/>
                <w:szCs w:val="16"/>
                <w:lang w:eastAsia="en-US"/>
              </w:rPr>
            </w:pPr>
            <w:r w:rsidRPr="00B16C7F">
              <w:rPr>
                <w:sz w:val="16"/>
                <w:szCs w:val="16"/>
              </w:rPr>
              <w:t>1.2</w:t>
            </w:r>
          </w:p>
        </w:tc>
      </w:tr>
      <w:tr w:rsidR="00F30DA6" w:rsidRPr="00B16C7F" w14:paraId="29B02061"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29EEF8C8"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S09.2</w:t>
            </w:r>
          </w:p>
        </w:tc>
        <w:tc>
          <w:tcPr>
            <w:tcW w:w="1074" w:type="dxa"/>
            <w:tcBorders>
              <w:top w:val="single" w:sz="4" w:space="0" w:color="auto"/>
              <w:left w:val="nil"/>
              <w:bottom w:val="single" w:sz="4" w:space="0" w:color="auto"/>
              <w:right w:val="single" w:sz="4" w:space="0" w:color="auto"/>
            </w:tcBorders>
            <w:vAlign w:val="center"/>
          </w:tcPr>
          <w:p w14:paraId="2006054E" w14:textId="59BE20A3" w:rsidR="00F30DA6" w:rsidRPr="00B16C7F" w:rsidRDefault="00F30DA6" w:rsidP="00F30DA6">
            <w:pPr>
              <w:spacing w:before="0" w:after="0" w:line="240" w:lineRule="auto"/>
              <w:rPr>
                <w:sz w:val="16"/>
                <w:szCs w:val="16"/>
              </w:rPr>
            </w:pPr>
            <w:r w:rsidRPr="00B16C7F">
              <w:rPr>
                <w:rFonts w:cs="Arial"/>
                <w:color w:val="000000"/>
                <w:sz w:val="16"/>
                <w:szCs w:val="16"/>
              </w:rPr>
              <w:t>S092</w:t>
            </w:r>
          </w:p>
        </w:tc>
        <w:tc>
          <w:tcPr>
            <w:tcW w:w="6321" w:type="dxa"/>
            <w:tcBorders>
              <w:top w:val="single" w:sz="4" w:space="0" w:color="auto"/>
              <w:left w:val="single" w:sz="4" w:space="0" w:color="auto"/>
              <w:bottom w:val="single" w:sz="4" w:space="0" w:color="auto"/>
              <w:right w:val="single" w:sz="4" w:space="0" w:color="auto"/>
            </w:tcBorders>
            <w:vAlign w:val="center"/>
          </w:tcPr>
          <w:p w14:paraId="4CFC56BB" w14:textId="04C74943" w:rsidR="00F30DA6" w:rsidRPr="00B16C7F" w:rsidRDefault="00F30DA6" w:rsidP="00F30DA6">
            <w:pPr>
              <w:spacing w:before="0" w:after="0" w:line="240" w:lineRule="auto"/>
              <w:rPr>
                <w:sz w:val="16"/>
                <w:szCs w:val="16"/>
              </w:rPr>
            </w:pPr>
            <w:r w:rsidRPr="00B16C7F">
              <w:rPr>
                <w:sz w:val="16"/>
                <w:szCs w:val="16"/>
              </w:rPr>
              <w:t>Traumatic rupture of ear drum</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C93B5BE" w14:textId="5411E148" w:rsidR="00F30DA6" w:rsidRPr="00B16C7F" w:rsidRDefault="00F30DA6" w:rsidP="00F30DA6">
            <w:pPr>
              <w:spacing w:before="0" w:after="0" w:line="240" w:lineRule="auto"/>
              <w:rPr>
                <w:rFonts w:cs="Arial"/>
                <w:color w:val="000000"/>
                <w:sz w:val="16"/>
                <w:szCs w:val="16"/>
                <w:lang w:eastAsia="en-US"/>
              </w:rPr>
            </w:pPr>
            <w:r w:rsidRPr="00B16C7F">
              <w:rPr>
                <w:sz w:val="16"/>
                <w:szCs w:val="16"/>
              </w:rPr>
              <w:t>1.2</w:t>
            </w:r>
          </w:p>
        </w:tc>
      </w:tr>
      <w:tr w:rsidR="00F30DA6" w:rsidRPr="00B16C7F" w14:paraId="1BE049FB"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64D6E15C"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S09.7</w:t>
            </w:r>
          </w:p>
        </w:tc>
        <w:tc>
          <w:tcPr>
            <w:tcW w:w="1074" w:type="dxa"/>
            <w:tcBorders>
              <w:top w:val="single" w:sz="4" w:space="0" w:color="auto"/>
              <w:left w:val="nil"/>
              <w:bottom w:val="single" w:sz="4" w:space="0" w:color="auto"/>
              <w:right w:val="single" w:sz="4" w:space="0" w:color="auto"/>
            </w:tcBorders>
            <w:vAlign w:val="center"/>
          </w:tcPr>
          <w:p w14:paraId="667D7AB1" w14:textId="6DF6FBF5" w:rsidR="00F30DA6" w:rsidRPr="00B16C7F" w:rsidRDefault="00F30DA6" w:rsidP="00F30DA6">
            <w:pPr>
              <w:spacing w:before="0" w:after="0" w:line="240" w:lineRule="auto"/>
              <w:rPr>
                <w:sz w:val="16"/>
                <w:szCs w:val="16"/>
              </w:rPr>
            </w:pPr>
            <w:r w:rsidRPr="00B16C7F">
              <w:rPr>
                <w:rFonts w:cs="Arial"/>
                <w:color w:val="000000"/>
                <w:sz w:val="16"/>
                <w:szCs w:val="16"/>
              </w:rPr>
              <w:t>S097</w:t>
            </w:r>
          </w:p>
        </w:tc>
        <w:tc>
          <w:tcPr>
            <w:tcW w:w="6321" w:type="dxa"/>
            <w:tcBorders>
              <w:top w:val="single" w:sz="4" w:space="0" w:color="auto"/>
              <w:left w:val="single" w:sz="4" w:space="0" w:color="auto"/>
              <w:bottom w:val="single" w:sz="4" w:space="0" w:color="auto"/>
              <w:right w:val="single" w:sz="4" w:space="0" w:color="auto"/>
            </w:tcBorders>
            <w:vAlign w:val="center"/>
          </w:tcPr>
          <w:p w14:paraId="712B4D11" w14:textId="2C330E14" w:rsidR="00F30DA6" w:rsidRPr="00B16C7F" w:rsidRDefault="00F30DA6" w:rsidP="00F30DA6">
            <w:pPr>
              <w:spacing w:before="0" w:after="0" w:line="240" w:lineRule="auto"/>
              <w:rPr>
                <w:sz w:val="16"/>
                <w:szCs w:val="16"/>
              </w:rPr>
            </w:pPr>
            <w:r w:rsidRPr="00B16C7F">
              <w:rPr>
                <w:sz w:val="16"/>
                <w:szCs w:val="16"/>
              </w:rPr>
              <w:t>Multiple injuries of head</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61EEFBE" w14:textId="07981A08" w:rsidR="00F30DA6" w:rsidRPr="00B16C7F" w:rsidRDefault="00F30DA6" w:rsidP="00F30DA6">
            <w:pPr>
              <w:spacing w:before="0" w:after="0" w:line="240" w:lineRule="auto"/>
              <w:rPr>
                <w:rFonts w:cs="Arial"/>
                <w:color w:val="000000"/>
                <w:sz w:val="16"/>
                <w:szCs w:val="16"/>
                <w:lang w:eastAsia="en-US"/>
              </w:rPr>
            </w:pPr>
            <w:r w:rsidRPr="00B16C7F">
              <w:rPr>
                <w:sz w:val="16"/>
                <w:szCs w:val="16"/>
              </w:rPr>
              <w:t>1.2</w:t>
            </w:r>
          </w:p>
        </w:tc>
      </w:tr>
      <w:tr w:rsidR="00F30DA6" w:rsidRPr="00B16C7F" w14:paraId="780E1EDF"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0682E2B3"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S09.8</w:t>
            </w:r>
          </w:p>
        </w:tc>
        <w:tc>
          <w:tcPr>
            <w:tcW w:w="1074" w:type="dxa"/>
            <w:tcBorders>
              <w:top w:val="single" w:sz="4" w:space="0" w:color="auto"/>
              <w:left w:val="nil"/>
              <w:bottom w:val="single" w:sz="4" w:space="0" w:color="auto"/>
              <w:right w:val="single" w:sz="4" w:space="0" w:color="auto"/>
            </w:tcBorders>
            <w:vAlign w:val="center"/>
          </w:tcPr>
          <w:p w14:paraId="77D42015" w14:textId="372CD1AD" w:rsidR="00F30DA6" w:rsidRPr="00B16C7F" w:rsidRDefault="00F30DA6" w:rsidP="00F30DA6">
            <w:pPr>
              <w:spacing w:before="0" w:after="0" w:line="240" w:lineRule="auto"/>
              <w:rPr>
                <w:sz w:val="16"/>
                <w:szCs w:val="16"/>
              </w:rPr>
            </w:pPr>
            <w:r w:rsidRPr="00B16C7F">
              <w:rPr>
                <w:rFonts w:cs="Arial"/>
                <w:color w:val="000000"/>
                <w:sz w:val="16"/>
                <w:szCs w:val="16"/>
              </w:rPr>
              <w:t>S098</w:t>
            </w:r>
          </w:p>
        </w:tc>
        <w:tc>
          <w:tcPr>
            <w:tcW w:w="6321" w:type="dxa"/>
            <w:tcBorders>
              <w:top w:val="single" w:sz="4" w:space="0" w:color="auto"/>
              <w:left w:val="single" w:sz="4" w:space="0" w:color="auto"/>
              <w:bottom w:val="single" w:sz="4" w:space="0" w:color="auto"/>
              <w:right w:val="single" w:sz="4" w:space="0" w:color="auto"/>
            </w:tcBorders>
            <w:vAlign w:val="center"/>
          </w:tcPr>
          <w:p w14:paraId="00B2D668" w14:textId="220A29C2" w:rsidR="00F30DA6" w:rsidRPr="00B16C7F" w:rsidRDefault="00F30DA6" w:rsidP="00F30DA6">
            <w:pPr>
              <w:spacing w:before="0" w:after="0" w:line="240" w:lineRule="auto"/>
              <w:rPr>
                <w:sz w:val="16"/>
                <w:szCs w:val="16"/>
              </w:rPr>
            </w:pPr>
            <w:r w:rsidRPr="00B16C7F">
              <w:rPr>
                <w:sz w:val="16"/>
                <w:szCs w:val="16"/>
              </w:rPr>
              <w:t>Other specified injuries of head</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1D0F32E" w14:textId="25386CCE" w:rsidR="00F30DA6" w:rsidRPr="00B16C7F" w:rsidRDefault="00F30DA6" w:rsidP="00F30DA6">
            <w:pPr>
              <w:spacing w:before="0" w:after="0" w:line="240" w:lineRule="auto"/>
              <w:rPr>
                <w:rFonts w:cs="Arial"/>
                <w:color w:val="000000"/>
                <w:sz w:val="16"/>
                <w:szCs w:val="16"/>
                <w:lang w:eastAsia="en-US"/>
              </w:rPr>
            </w:pPr>
            <w:r w:rsidRPr="00B16C7F">
              <w:rPr>
                <w:sz w:val="16"/>
                <w:szCs w:val="16"/>
              </w:rPr>
              <w:t>1.2</w:t>
            </w:r>
          </w:p>
        </w:tc>
      </w:tr>
      <w:tr w:rsidR="00F30DA6" w:rsidRPr="00B16C7F" w14:paraId="0232227E"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50C35842"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S09.9</w:t>
            </w:r>
          </w:p>
        </w:tc>
        <w:tc>
          <w:tcPr>
            <w:tcW w:w="1074" w:type="dxa"/>
            <w:tcBorders>
              <w:top w:val="single" w:sz="4" w:space="0" w:color="auto"/>
              <w:left w:val="nil"/>
              <w:bottom w:val="single" w:sz="4" w:space="0" w:color="auto"/>
              <w:right w:val="single" w:sz="4" w:space="0" w:color="auto"/>
            </w:tcBorders>
            <w:vAlign w:val="center"/>
          </w:tcPr>
          <w:p w14:paraId="68533B80" w14:textId="4D74B46F" w:rsidR="00F30DA6" w:rsidRPr="00B16C7F" w:rsidRDefault="00F30DA6" w:rsidP="00F30DA6">
            <w:pPr>
              <w:spacing w:before="0" w:after="0" w:line="240" w:lineRule="auto"/>
              <w:rPr>
                <w:sz w:val="16"/>
                <w:szCs w:val="16"/>
              </w:rPr>
            </w:pPr>
            <w:r w:rsidRPr="00B16C7F">
              <w:rPr>
                <w:rFonts w:cs="Arial"/>
                <w:color w:val="000000"/>
                <w:sz w:val="16"/>
                <w:szCs w:val="16"/>
              </w:rPr>
              <w:t>S099</w:t>
            </w:r>
          </w:p>
        </w:tc>
        <w:tc>
          <w:tcPr>
            <w:tcW w:w="6321" w:type="dxa"/>
            <w:tcBorders>
              <w:top w:val="single" w:sz="4" w:space="0" w:color="auto"/>
              <w:left w:val="single" w:sz="4" w:space="0" w:color="auto"/>
              <w:bottom w:val="single" w:sz="4" w:space="0" w:color="auto"/>
              <w:right w:val="single" w:sz="4" w:space="0" w:color="auto"/>
            </w:tcBorders>
            <w:vAlign w:val="center"/>
          </w:tcPr>
          <w:p w14:paraId="67EE45E1" w14:textId="002B49AD" w:rsidR="00F30DA6" w:rsidRPr="00B16C7F" w:rsidRDefault="00F30DA6" w:rsidP="00F30DA6">
            <w:pPr>
              <w:spacing w:before="0" w:after="0" w:line="240" w:lineRule="auto"/>
              <w:rPr>
                <w:sz w:val="16"/>
                <w:szCs w:val="16"/>
              </w:rPr>
            </w:pPr>
            <w:r w:rsidRPr="00B16C7F">
              <w:rPr>
                <w:sz w:val="16"/>
                <w:szCs w:val="16"/>
              </w:rPr>
              <w:t>Unspecified injury of head</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A11A6A0" w14:textId="67D816C4" w:rsidR="00F30DA6" w:rsidRPr="00B16C7F" w:rsidRDefault="00F30DA6" w:rsidP="00F30DA6">
            <w:pPr>
              <w:spacing w:before="0" w:after="0" w:line="240" w:lineRule="auto"/>
              <w:rPr>
                <w:rFonts w:cs="Arial"/>
                <w:color w:val="000000"/>
                <w:sz w:val="16"/>
                <w:szCs w:val="16"/>
                <w:lang w:eastAsia="en-US"/>
              </w:rPr>
            </w:pPr>
            <w:r w:rsidRPr="00B16C7F">
              <w:rPr>
                <w:sz w:val="16"/>
                <w:szCs w:val="16"/>
              </w:rPr>
              <w:t>1.2</w:t>
            </w:r>
          </w:p>
        </w:tc>
      </w:tr>
      <w:tr w:rsidR="00F30DA6" w:rsidRPr="00B16C7F" w14:paraId="3CD59B74"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5861F17F"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S22.00</w:t>
            </w:r>
          </w:p>
        </w:tc>
        <w:tc>
          <w:tcPr>
            <w:tcW w:w="1074" w:type="dxa"/>
            <w:tcBorders>
              <w:top w:val="single" w:sz="4" w:space="0" w:color="auto"/>
              <w:left w:val="nil"/>
              <w:bottom w:val="single" w:sz="4" w:space="0" w:color="auto"/>
              <w:right w:val="single" w:sz="4" w:space="0" w:color="auto"/>
            </w:tcBorders>
            <w:vAlign w:val="center"/>
          </w:tcPr>
          <w:p w14:paraId="1BDD07DA" w14:textId="113AF752" w:rsidR="00F30DA6" w:rsidRPr="00B16C7F" w:rsidRDefault="00F30DA6" w:rsidP="00F30DA6">
            <w:pPr>
              <w:spacing w:before="0" w:after="0" w:line="240" w:lineRule="auto"/>
              <w:rPr>
                <w:sz w:val="16"/>
                <w:szCs w:val="16"/>
              </w:rPr>
            </w:pPr>
            <w:r w:rsidRPr="00B16C7F">
              <w:rPr>
                <w:rFonts w:cs="Arial"/>
                <w:color w:val="000000"/>
                <w:sz w:val="16"/>
                <w:szCs w:val="16"/>
              </w:rPr>
              <w:t>S2200</w:t>
            </w:r>
          </w:p>
        </w:tc>
        <w:tc>
          <w:tcPr>
            <w:tcW w:w="6321" w:type="dxa"/>
            <w:tcBorders>
              <w:top w:val="single" w:sz="4" w:space="0" w:color="auto"/>
              <w:left w:val="single" w:sz="4" w:space="0" w:color="auto"/>
              <w:bottom w:val="single" w:sz="4" w:space="0" w:color="auto"/>
              <w:right w:val="single" w:sz="4" w:space="0" w:color="auto"/>
            </w:tcBorders>
            <w:vAlign w:val="center"/>
          </w:tcPr>
          <w:p w14:paraId="62E39613" w14:textId="40F3BC23" w:rsidR="00F30DA6" w:rsidRPr="00B16C7F" w:rsidRDefault="00F30DA6" w:rsidP="00F30DA6">
            <w:pPr>
              <w:spacing w:before="0" w:after="0" w:line="240" w:lineRule="auto"/>
              <w:rPr>
                <w:sz w:val="16"/>
                <w:szCs w:val="16"/>
              </w:rPr>
            </w:pPr>
            <w:r w:rsidRPr="00B16C7F">
              <w:rPr>
                <w:sz w:val="16"/>
                <w:szCs w:val="16"/>
              </w:rPr>
              <w:t>Fracture of thoracic vertebra, level unspecified</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B24C63B" w14:textId="3AFBA487" w:rsidR="00F30DA6" w:rsidRPr="00B16C7F" w:rsidRDefault="00F30DA6" w:rsidP="00F30DA6">
            <w:pPr>
              <w:spacing w:before="0" w:after="0" w:line="240" w:lineRule="auto"/>
              <w:rPr>
                <w:rFonts w:cs="Arial"/>
                <w:color w:val="000000"/>
                <w:sz w:val="16"/>
                <w:szCs w:val="16"/>
                <w:lang w:eastAsia="en-US"/>
              </w:rPr>
            </w:pPr>
            <w:r w:rsidRPr="00B16C7F">
              <w:rPr>
                <w:sz w:val="16"/>
                <w:szCs w:val="16"/>
              </w:rPr>
              <w:t>1.8</w:t>
            </w:r>
          </w:p>
        </w:tc>
      </w:tr>
      <w:tr w:rsidR="00F30DA6" w:rsidRPr="00B16C7F" w14:paraId="2B4C7C95"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69B978B2"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S22.01</w:t>
            </w:r>
          </w:p>
        </w:tc>
        <w:tc>
          <w:tcPr>
            <w:tcW w:w="1074" w:type="dxa"/>
            <w:tcBorders>
              <w:top w:val="single" w:sz="4" w:space="0" w:color="auto"/>
              <w:left w:val="nil"/>
              <w:bottom w:val="single" w:sz="4" w:space="0" w:color="auto"/>
              <w:right w:val="single" w:sz="4" w:space="0" w:color="auto"/>
            </w:tcBorders>
            <w:vAlign w:val="center"/>
          </w:tcPr>
          <w:p w14:paraId="00BB0119" w14:textId="1E2EB4F8" w:rsidR="00F30DA6" w:rsidRPr="00B16C7F" w:rsidRDefault="00F30DA6" w:rsidP="00F30DA6">
            <w:pPr>
              <w:spacing w:before="0" w:after="0" w:line="240" w:lineRule="auto"/>
              <w:rPr>
                <w:sz w:val="16"/>
                <w:szCs w:val="16"/>
              </w:rPr>
            </w:pPr>
            <w:r w:rsidRPr="00B16C7F">
              <w:rPr>
                <w:rFonts w:cs="Arial"/>
                <w:color w:val="000000"/>
                <w:sz w:val="16"/>
                <w:szCs w:val="16"/>
              </w:rPr>
              <w:t>S2201</w:t>
            </w:r>
          </w:p>
        </w:tc>
        <w:tc>
          <w:tcPr>
            <w:tcW w:w="6321" w:type="dxa"/>
            <w:tcBorders>
              <w:top w:val="single" w:sz="4" w:space="0" w:color="auto"/>
              <w:left w:val="single" w:sz="4" w:space="0" w:color="auto"/>
              <w:bottom w:val="single" w:sz="4" w:space="0" w:color="auto"/>
              <w:right w:val="single" w:sz="4" w:space="0" w:color="auto"/>
            </w:tcBorders>
            <w:vAlign w:val="center"/>
          </w:tcPr>
          <w:p w14:paraId="59D72DC3" w14:textId="55FE6ED7" w:rsidR="00F30DA6" w:rsidRPr="00B16C7F" w:rsidRDefault="00F30DA6" w:rsidP="00F30DA6">
            <w:pPr>
              <w:spacing w:before="0" w:after="0" w:line="240" w:lineRule="auto"/>
              <w:rPr>
                <w:sz w:val="16"/>
                <w:szCs w:val="16"/>
              </w:rPr>
            </w:pPr>
            <w:r w:rsidRPr="00B16C7F">
              <w:rPr>
                <w:sz w:val="16"/>
                <w:szCs w:val="16"/>
              </w:rPr>
              <w:t>Fracture of thoracic vertebra, T1 and T2 level</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7859908" w14:textId="5001383C" w:rsidR="00F30DA6" w:rsidRPr="00B16C7F" w:rsidRDefault="00F30DA6" w:rsidP="00F30DA6">
            <w:pPr>
              <w:spacing w:before="0" w:after="0" w:line="240" w:lineRule="auto"/>
              <w:rPr>
                <w:rFonts w:cs="Arial"/>
                <w:color w:val="000000"/>
                <w:sz w:val="16"/>
                <w:szCs w:val="16"/>
                <w:lang w:eastAsia="en-US"/>
              </w:rPr>
            </w:pPr>
            <w:r w:rsidRPr="00B16C7F">
              <w:rPr>
                <w:sz w:val="16"/>
                <w:szCs w:val="16"/>
              </w:rPr>
              <w:t>1.8</w:t>
            </w:r>
          </w:p>
        </w:tc>
      </w:tr>
      <w:tr w:rsidR="00F30DA6" w:rsidRPr="00B16C7F" w14:paraId="62C6554F"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30542E35"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S22.02</w:t>
            </w:r>
          </w:p>
        </w:tc>
        <w:tc>
          <w:tcPr>
            <w:tcW w:w="1074" w:type="dxa"/>
            <w:tcBorders>
              <w:top w:val="single" w:sz="4" w:space="0" w:color="auto"/>
              <w:left w:val="nil"/>
              <w:bottom w:val="single" w:sz="4" w:space="0" w:color="auto"/>
              <w:right w:val="single" w:sz="4" w:space="0" w:color="auto"/>
            </w:tcBorders>
            <w:vAlign w:val="center"/>
          </w:tcPr>
          <w:p w14:paraId="40BE27F6" w14:textId="00E16012" w:rsidR="00F30DA6" w:rsidRPr="00B16C7F" w:rsidRDefault="00F30DA6" w:rsidP="00F30DA6">
            <w:pPr>
              <w:spacing w:before="0" w:after="0" w:line="240" w:lineRule="auto"/>
              <w:rPr>
                <w:sz w:val="16"/>
                <w:szCs w:val="16"/>
              </w:rPr>
            </w:pPr>
            <w:r w:rsidRPr="00B16C7F">
              <w:rPr>
                <w:rFonts w:cs="Arial"/>
                <w:color w:val="000000"/>
                <w:sz w:val="16"/>
                <w:szCs w:val="16"/>
              </w:rPr>
              <w:t>S2202</w:t>
            </w:r>
          </w:p>
        </w:tc>
        <w:tc>
          <w:tcPr>
            <w:tcW w:w="6321" w:type="dxa"/>
            <w:tcBorders>
              <w:top w:val="single" w:sz="4" w:space="0" w:color="auto"/>
              <w:left w:val="single" w:sz="4" w:space="0" w:color="auto"/>
              <w:bottom w:val="single" w:sz="4" w:space="0" w:color="auto"/>
              <w:right w:val="single" w:sz="4" w:space="0" w:color="auto"/>
            </w:tcBorders>
            <w:vAlign w:val="center"/>
          </w:tcPr>
          <w:p w14:paraId="32B0F397" w14:textId="1D0752F0" w:rsidR="00F30DA6" w:rsidRPr="00B16C7F" w:rsidRDefault="00F30DA6" w:rsidP="00F30DA6">
            <w:pPr>
              <w:spacing w:before="0" w:after="0" w:line="240" w:lineRule="auto"/>
              <w:rPr>
                <w:sz w:val="16"/>
                <w:szCs w:val="16"/>
              </w:rPr>
            </w:pPr>
            <w:r w:rsidRPr="00B16C7F">
              <w:rPr>
                <w:sz w:val="16"/>
                <w:szCs w:val="16"/>
              </w:rPr>
              <w:t>Fracture of thoracic vertebra, T3 and T4 level</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6B6ED9B" w14:textId="2F03751F" w:rsidR="00F30DA6" w:rsidRPr="00B16C7F" w:rsidRDefault="00F30DA6" w:rsidP="00F30DA6">
            <w:pPr>
              <w:spacing w:before="0" w:after="0" w:line="240" w:lineRule="auto"/>
              <w:rPr>
                <w:rFonts w:cs="Arial"/>
                <w:color w:val="000000"/>
                <w:sz w:val="16"/>
                <w:szCs w:val="16"/>
                <w:lang w:eastAsia="en-US"/>
              </w:rPr>
            </w:pPr>
            <w:r w:rsidRPr="00B16C7F">
              <w:rPr>
                <w:sz w:val="16"/>
                <w:szCs w:val="16"/>
              </w:rPr>
              <w:t>1.8</w:t>
            </w:r>
          </w:p>
        </w:tc>
      </w:tr>
      <w:tr w:rsidR="00F30DA6" w:rsidRPr="00B16C7F" w14:paraId="27196A57"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6DC3973B"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S22.03</w:t>
            </w:r>
          </w:p>
        </w:tc>
        <w:tc>
          <w:tcPr>
            <w:tcW w:w="1074" w:type="dxa"/>
            <w:tcBorders>
              <w:top w:val="single" w:sz="4" w:space="0" w:color="auto"/>
              <w:left w:val="nil"/>
              <w:bottom w:val="single" w:sz="4" w:space="0" w:color="auto"/>
              <w:right w:val="single" w:sz="4" w:space="0" w:color="auto"/>
            </w:tcBorders>
            <w:vAlign w:val="center"/>
          </w:tcPr>
          <w:p w14:paraId="2E788C0D" w14:textId="612F3B13" w:rsidR="00F30DA6" w:rsidRPr="00B16C7F" w:rsidRDefault="00F30DA6" w:rsidP="00F30DA6">
            <w:pPr>
              <w:spacing w:before="0" w:after="0" w:line="240" w:lineRule="auto"/>
              <w:rPr>
                <w:sz w:val="16"/>
                <w:szCs w:val="16"/>
              </w:rPr>
            </w:pPr>
            <w:r w:rsidRPr="00B16C7F">
              <w:rPr>
                <w:rFonts w:cs="Arial"/>
                <w:color w:val="000000"/>
                <w:sz w:val="16"/>
                <w:szCs w:val="16"/>
              </w:rPr>
              <w:t>S2203</w:t>
            </w:r>
          </w:p>
        </w:tc>
        <w:tc>
          <w:tcPr>
            <w:tcW w:w="6321" w:type="dxa"/>
            <w:tcBorders>
              <w:top w:val="single" w:sz="4" w:space="0" w:color="auto"/>
              <w:left w:val="single" w:sz="4" w:space="0" w:color="auto"/>
              <w:bottom w:val="single" w:sz="4" w:space="0" w:color="auto"/>
              <w:right w:val="single" w:sz="4" w:space="0" w:color="auto"/>
            </w:tcBorders>
            <w:vAlign w:val="center"/>
          </w:tcPr>
          <w:p w14:paraId="7557BF8B" w14:textId="15BE0AE8" w:rsidR="00F30DA6" w:rsidRPr="00B16C7F" w:rsidRDefault="00F30DA6" w:rsidP="00F30DA6">
            <w:pPr>
              <w:spacing w:before="0" w:after="0" w:line="240" w:lineRule="auto"/>
              <w:rPr>
                <w:sz w:val="16"/>
                <w:szCs w:val="16"/>
              </w:rPr>
            </w:pPr>
            <w:r w:rsidRPr="00B16C7F">
              <w:rPr>
                <w:sz w:val="16"/>
                <w:szCs w:val="16"/>
              </w:rPr>
              <w:t>Fracture of thoracic vertebra, T5 and T6 level</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C1E7273" w14:textId="497DACB7" w:rsidR="00F30DA6" w:rsidRPr="00B16C7F" w:rsidRDefault="00F30DA6" w:rsidP="00F30DA6">
            <w:pPr>
              <w:spacing w:before="0" w:after="0" w:line="240" w:lineRule="auto"/>
              <w:rPr>
                <w:rFonts w:cs="Arial"/>
                <w:color w:val="000000"/>
                <w:sz w:val="16"/>
                <w:szCs w:val="16"/>
                <w:lang w:eastAsia="en-US"/>
              </w:rPr>
            </w:pPr>
            <w:r w:rsidRPr="00B16C7F">
              <w:rPr>
                <w:sz w:val="16"/>
                <w:szCs w:val="16"/>
              </w:rPr>
              <w:t>1.8</w:t>
            </w:r>
          </w:p>
        </w:tc>
      </w:tr>
      <w:tr w:rsidR="00F30DA6" w:rsidRPr="00B16C7F" w14:paraId="53A0E8EC"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151146CD"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S22.04</w:t>
            </w:r>
          </w:p>
        </w:tc>
        <w:tc>
          <w:tcPr>
            <w:tcW w:w="1074" w:type="dxa"/>
            <w:tcBorders>
              <w:top w:val="single" w:sz="4" w:space="0" w:color="auto"/>
              <w:left w:val="nil"/>
              <w:bottom w:val="single" w:sz="4" w:space="0" w:color="auto"/>
              <w:right w:val="single" w:sz="4" w:space="0" w:color="auto"/>
            </w:tcBorders>
            <w:vAlign w:val="center"/>
          </w:tcPr>
          <w:p w14:paraId="0D31E303" w14:textId="6BFA2C01" w:rsidR="00F30DA6" w:rsidRPr="00B16C7F" w:rsidRDefault="00F30DA6" w:rsidP="00F30DA6">
            <w:pPr>
              <w:spacing w:before="0" w:after="0" w:line="240" w:lineRule="auto"/>
              <w:rPr>
                <w:sz w:val="16"/>
                <w:szCs w:val="16"/>
              </w:rPr>
            </w:pPr>
            <w:r w:rsidRPr="00B16C7F">
              <w:rPr>
                <w:rFonts w:cs="Arial"/>
                <w:color w:val="000000"/>
                <w:sz w:val="16"/>
                <w:szCs w:val="16"/>
              </w:rPr>
              <w:t>S2204</w:t>
            </w:r>
          </w:p>
        </w:tc>
        <w:tc>
          <w:tcPr>
            <w:tcW w:w="6321" w:type="dxa"/>
            <w:tcBorders>
              <w:top w:val="single" w:sz="4" w:space="0" w:color="auto"/>
              <w:left w:val="single" w:sz="4" w:space="0" w:color="auto"/>
              <w:bottom w:val="single" w:sz="4" w:space="0" w:color="auto"/>
              <w:right w:val="single" w:sz="4" w:space="0" w:color="auto"/>
            </w:tcBorders>
            <w:vAlign w:val="center"/>
          </w:tcPr>
          <w:p w14:paraId="67335B60" w14:textId="5DFA4A04" w:rsidR="00F30DA6" w:rsidRPr="00B16C7F" w:rsidRDefault="00F30DA6" w:rsidP="00F30DA6">
            <w:pPr>
              <w:spacing w:before="0" w:after="0" w:line="240" w:lineRule="auto"/>
              <w:rPr>
                <w:sz w:val="16"/>
                <w:szCs w:val="16"/>
              </w:rPr>
            </w:pPr>
            <w:r w:rsidRPr="00B16C7F">
              <w:rPr>
                <w:sz w:val="16"/>
                <w:szCs w:val="16"/>
              </w:rPr>
              <w:t>Fracture of thoracic vertebra, T7 and T8 level</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6CF23E6" w14:textId="425C3A3F" w:rsidR="00F30DA6" w:rsidRPr="00B16C7F" w:rsidRDefault="00F30DA6" w:rsidP="00F30DA6">
            <w:pPr>
              <w:spacing w:before="0" w:after="0" w:line="240" w:lineRule="auto"/>
              <w:rPr>
                <w:rFonts w:cs="Arial"/>
                <w:color w:val="000000"/>
                <w:sz w:val="16"/>
                <w:szCs w:val="16"/>
                <w:lang w:eastAsia="en-US"/>
              </w:rPr>
            </w:pPr>
            <w:r w:rsidRPr="00B16C7F">
              <w:rPr>
                <w:sz w:val="16"/>
                <w:szCs w:val="16"/>
              </w:rPr>
              <w:t>1.8</w:t>
            </w:r>
          </w:p>
        </w:tc>
      </w:tr>
      <w:tr w:rsidR="00F30DA6" w:rsidRPr="00B16C7F" w14:paraId="1D7B21CE"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5F1492AE"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S22.05</w:t>
            </w:r>
          </w:p>
        </w:tc>
        <w:tc>
          <w:tcPr>
            <w:tcW w:w="1074" w:type="dxa"/>
            <w:tcBorders>
              <w:top w:val="single" w:sz="4" w:space="0" w:color="auto"/>
              <w:left w:val="nil"/>
              <w:bottom w:val="single" w:sz="4" w:space="0" w:color="auto"/>
              <w:right w:val="single" w:sz="4" w:space="0" w:color="auto"/>
            </w:tcBorders>
            <w:vAlign w:val="center"/>
          </w:tcPr>
          <w:p w14:paraId="707D9347" w14:textId="77772170" w:rsidR="00F30DA6" w:rsidRPr="00B16C7F" w:rsidRDefault="00F30DA6" w:rsidP="00F30DA6">
            <w:pPr>
              <w:spacing w:before="0" w:after="0" w:line="240" w:lineRule="auto"/>
              <w:rPr>
                <w:sz w:val="16"/>
                <w:szCs w:val="16"/>
              </w:rPr>
            </w:pPr>
            <w:r w:rsidRPr="00B16C7F">
              <w:rPr>
                <w:rFonts w:cs="Arial"/>
                <w:color w:val="000000"/>
                <w:sz w:val="16"/>
                <w:szCs w:val="16"/>
              </w:rPr>
              <w:t>S2205</w:t>
            </w:r>
          </w:p>
        </w:tc>
        <w:tc>
          <w:tcPr>
            <w:tcW w:w="6321" w:type="dxa"/>
            <w:tcBorders>
              <w:top w:val="single" w:sz="4" w:space="0" w:color="auto"/>
              <w:left w:val="single" w:sz="4" w:space="0" w:color="auto"/>
              <w:bottom w:val="single" w:sz="4" w:space="0" w:color="auto"/>
              <w:right w:val="single" w:sz="4" w:space="0" w:color="auto"/>
            </w:tcBorders>
            <w:vAlign w:val="center"/>
          </w:tcPr>
          <w:p w14:paraId="58703AE1" w14:textId="389CF41D" w:rsidR="00F30DA6" w:rsidRPr="00B16C7F" w:rsidRDefault="00F30DA6" w:rsidP="00F30DA6">
            <w:pPr>
              <w:spacing w:before="0" w:after="0" w:line="240" w:lineRule="auto"/>
              <w:rPr>
                <w:sz w:val="16"/>
                <w:szCs w:val="16"/>
              </w:rPr>
            </w:pPr>
            <w:r w:rsidRPr="00B16C7F">
              <w:rPr>
                <w:sz w:val="16"/>
                <w:szCs w:val="16"/>
              </w:rPr>
              <w:t>Fracture of thoracic vertebra, T9 and T10 level</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86B752E" w14:textId="38455F92" w:rsidR="00F30DA6" w:rsidRPr="00B16C7F" w:rsidRDefault="00F30DA6" w:rsidP="00F30DA6">
            <w:pPr>
              <w:spacing w:before="0" w:after="0" w:line="240" w:lineRule="auto"/>
              <w:rPr>
                <w:rFonts w:cs="Arial"/>
                <w:color w:val="000000"/>
                <w:sz w:val="16"/>
                <w:szCs w:val="16"/>
                <w:lang w:eastAsia="en-US"/>
              </w:rPr>
            </w:pPr>
            <w:r w:rsidRPr="00B16C7F">
              <w:rPr>
                <w:sz w:val="16"/>
                <w:szCs w:val="16"/>
              </w:rPr>
              <w:t>1.8</w:t>
            </w:r>
          </w:p>
        </w:tc>
      </w:tr>
      <w:tr w:rsidR="00F30DA6" w:rsidRPr="00B16C7F" w14:paraId="636194AE"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17CCA93D"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S22.06</w:t>
            </w:r>
          </w:p>
        </w:tc>
        <w:tc>
          <w:tcPr>
            <w:tcW w:w="1074" w:type="dxa"/>
            <w:tcBorders>
              <w:top w:val="single" w:sz="4" w:space="0" w:color="auto"/>
              <w:left w:val="nil"/>
              <w:bottom w:val="single" w:sz="4" w:space="0" w:color="auto"/>
              <w:right w:val="single" w:sz="4" w:space="0" w:color="auto"/>
            </w:tcBorders>
            <w:vAlign w:val="center"/>
          </w:tcPr>
          <w:p w14:paraId="25E79AC1" w14:textId="304AC84A" w:rsidR="00F30DA6" w:rsidRPr="00B16C7F" w:rsidRDefault="00F30DA6" w:rsidP="00F30DA6">
            <w:pPr>
              <w:spacing w:before="0" w:after="0" w:line="240" w:lineRule="auto"/>
              <w:rPr>
                <w:sz w:val="16"/>
                <w:szCs w:val="16"/>
              </w:rPr>
            </w:pPr>
            <w:r w:rsidRPr="00B16C7F">
              <w:rPr>
                <w:rFonts w:cs="Arial"/>
                <w:color w:val="000000"/>
                <w:sz w:val="16"/>
                <w:szCs w:val="16"/>
              </w:rPr>
              <w:t>S2206</w:t>
            </w:r>
          </w:p>
        </w:tc>
        <w:tc>
          <w:tcPr>
            <w:tcW w:w="6321" w:type="dxa"/>
            <w:tcBorders>
              <w:top w:val="single" w:sz="4" w:space="0" w:color="auto"/>
              <w:left w:val="single" w:sz="4" w:space="0" w:color="auto"/>
              <w:bottom w:val="single" w:sz="4" w:space="0" w:color="auto"/>
              <w:right w:val="single" w:sz="4" w:space="0" w:color="auto"/>
            </w:tcBorders>
            <w:vAlign w:val="center"/>
          </w:tcPr>
          <w:p w14:paraId="7882B3E8" w14:textId="5C87D9A9" w:rsidR="00F30DA6" w:rsidRPr="00B16C7F" w:rsidRDefault="00F30DA6" w:rsidP="00F30DA6">
            <w:pPr>
              <w:spacing w:before="0" w:after="0" w:line="240" w:lineRule="auto"/>
              <w:rPr>
                <w:sz w:val="16"/>
                <w:szCs w:val="16"/>
              </w:rPr>
            </w:pPr>
            <w:r w:rsidRPr="00B16C7F">
              <w:rPr>
                <w:sz w:val="16"/>
                <w:szCs w:val="16"/>
              </w:rPr>
              <w:t>Fracture of thoracic vertebra, T11 and T12 level</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136EE51" w14:textId="648FB795" w:rsidR="00F30DA6" w:rsidRPr="00B16C7F" w:rsidRDefault="00F30DA6" w:rsidP="00F30DA6">
            <w:pPr>
              <w:spacing w:before="0" w:after="0" w:line="240" w:lineRule="auto"/>
              <w:rPr>
                <w:rFonts w:cs="Arial"/>
                <w:color w:val="000000"/>
                <w:sz w:val="16"/>
                <w:szCs w:val="16"/>
                <w:lang w:eastAsia="en-US"/>
              </w:rPr>
            </w:pPr>
            <w:r w:rsidRPr="00B16C7F">
              <w:rPr>
                <w:sz w:val="16"/>
                <w:szCs w:val="16"/>
              </w:rPr>
              <w:t>1.8</w:t>
            </w:r>
          </w:p>
        </w:tc>
      </w:tr>
      <w:tr w:rsidR="00F30DA6" w:rsidRPr="00B16C7F" w14:paraId="343B029A"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3191CFC6"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S22.1</w:t>
            </w:r>
          </w:p>
        </w:tc>
        <w:tc>
          <w:tcPr>
            <w:tcW w:w="1074" w:type="dxa"/>
            <w:tcBorders>
              <w:top w:val="single" w:sz="4" w:space="0" w:color="auto"/>
              <w:left w:val="nil"/>
              <w:bottom w:val="single" w:sz="4" w:space="0" w:color="auto"/>
              <w:right w:val="single" w:sz="4" w:space="0" w:color="auto"/>
            </w:tcBorders>
            <w:vAlign w:val="center"/>
          </w:tcPr>
          <w:p w14:paraId="4E62E8A3" w14:textId="3FF28970" w:rsidR="00F30DA6" w:rsidRPr="00B16C7F" w:rsidRDefault="00F30DA6" w:rsidP="00F30DA6">
            <w:pPr>
              <w:spacing w:before="0" w:after="0" w:line="240" w:lineRule="auto"/>
              <w:rPr>
                <w:sz w:val="16"/>
                <w:szCs w:val="16"/>
              </w:rPr>
            </w:pPr>
            <w:r w:rsidRPr="00B16C7F">
              <w:rPr>
                <w:rFonts w:cs="Arial"/>
                <w:color w:val="000000"/>
                <w:sz w:val="16"/>
                <w:szCs w:val="16"/>
              </w:rPr>
              <w:t>S221</w:t>
            </w:r>
          </w:p>
        </w:tc>
        <w:tc>
          <w:tcPr>
            <w:tcW w:w="6321" w:type="dxa"/>
            <w:tcBorders>
              <w:top w:val="single" w:sz="4" w:space="0" w:color="auto"/>
              <w:left w:val="single" w:sz="4" w:space="0" w:color="auto"/>
              <w:bottom w:val="single" w:sz="4" w:space="0" w:color="auto"/>
              <w:right w:val="single" w:sz="4" w:space="0" w:color="auto"/>
            </w:tcBorders>
            <w:vAlign w:val="center"/>
          </w:tcPr>
          <w:p w14:paraId="385AB3A1" w14:textId="7AEB1031" w:rsidR="00F30DA6" w:rsidRPr="00B16C7F" w:rsidRDefault="00F30DA6" w:rsidP="00F30DA6">
            <w:pPr>
              <w:spacing w:before="0" w:after="0" w:line="240" w:lineRule="auto"/>
              <w:rPr>
                <w:sz w:val="16"/>
                <w:szCs w:val="16"/>
              </w:rPr>
            </w:pPr>
            <w:r w:rsidRPr="00B16C7F">
              <w:rPr>
                <w:sz w:val="16"/>
                <w:szCs w:val="16"/>
              </w:rPr>
              <w:t>Multiple fractures of thoracic spine</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2474BFC" w14:textId="493CB0E2" w:rsidR="00F30DA6" w:rsidRPr="00B16C7F" w:rsidRDefault="00F30DA6" w:rsidP="00F30DA6">
            <w:pPr>
              <w:spacing w:before="0" w:after="0" w:line="240" w:lineRule="auto"/>
              <w:rPr>
                <w:rFonts w:cs="Arial"/>
                <w:color w:val="000000"/>
                <w:sz w:val="16"/>
                <w:szCs w:val="16"/>
                <w:lang w:eastAsia="en-US"/>
              </w:rPr>
            </w:pPr>
            <w:r w:rsidRPr="00B16C7F">
              <w:rPr>
                <w:sz w:val="16"/>
                <w:szCs w:val="16"/>
              </w:rPr>
              <w:t>1.8</w:t>
            </w:r>
          </w:p>
        </w:tc>
      </w:tr>
      <w:tr w:rsidR="00F30DA6" w:rsidRPr="00B16C7F" w14:paraId="2256D250"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56DF91C1"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S22.2</w:t>
            </w:r>
          </w:p>
        </w:tc>
        <w:tc>
          <w:tcPr>
            <w:tcW w:w="1074" w:type="dxa"/>
            <w:tcBorders>
              <w:top w:val="single" w:sz="4" w:space="0" w:color="auto"/>
              <w:left w:val="nil"/>
              <w:bottom w:val="single" w:sz="4" w:space="0" w:color="auto"/>
              <w:right w:val="single" w:sz="4" w:space="0" w:color="auto"/>
            </w:tcBorders>
            <w:vAlign w:val="center"/>
          </w:tcPr>
          <w:p w14:paraId="28EE7F71" w14:textId="568F5D43" w:rsidR="00F30DA6" w:rsidRPr="00B16C7F" w:rsidRDefault="00F30DA6" w:rsidP="00F30DA6">
            <w:pPr>
              <w:spacing w:before="0" w:after="0" w:line="240" w:lineRule="auto"/>
              <w:rPr>
                <w:sz w:val="16"/>
                <w:szCs w:val="16"/>
              </w:rPr>
            </w:pPr>
            <w:r w:rsidRPr="00B16C7F">
              <w:rPr>
                <w:rFonts w:cs="Arial"/>
                <w:color w:val="000000"/>
                <w:sz w:val="16"/>
                <w:szCs w:val="16"/>
              </w:rPr>
              <w:t>S222</w:t>
            </w:r>
          </w:p>
        </w:tc>
        <w:tc>
          <w:tcPr>
            <w:tcW w:w="6321" w:type="dxa"/>
            <w:tcBorders>
              <w:top w:val="single" w:sz="4" w:space="0" w:color="auto"/>
              <w:left w:val="single" w:sz="4" w:space="0" w:color="auto"/>
              <w:bottom w:val="single" w:sz="4" w:space="0" w:color="auto"/>
              <w:right w:val="single" w:sz="4" w:space="0" w:color="auto"/>
            </w:tcBorders>
            <w:vAlign w:val="center"/>
          </w:tcPr>
          <w:p w14:paraId="37B6DD0A" w14:textId="716DDC4D" w:rsidR="00F30DA6" w:rsidRPr="00B16C7F" w:rsidRDefault="00F30DA6" w:rsidP="00F30DA6">
            <w:pPr>
              <w:spacing w:before="0" w:after="0" w:line="240" w:lineRule="auto"/>
              <w:rPr>
                <w:sz w:val="16"/>
                <w:szCs w:val="16"/>
              </w:rPr>
            </w:pPr>
            <w:r w:rsidRPr="00B16C7F">
              <w:rPr>
                <w:sz w:val="16"/>
                <w:szCs w:val="16"/>
              </w:rPr>
              <w:t>Fracture of sternum</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0A76EEA" w14:textId="0AAA060D" w:rsidR="00F30DA6" w:rsidRPr="00B16C7F" w:rsidRDefault="00F30DA6" w:rsidP="00F30DA6">
            <w:pPr>
              <w:spacing w:before="0" w:after="0" w:line="240" w:lineRule="auto"/>
              <w:rPr>
                <w:rFonts w:cs="Arial"/>
                <w:color w:val="000000"/>
                <w:sz w:val="16"/>
                <w:szCs w:val="16"/>
                <w:lang w:eastAsia="en-US"/>
              </w:rPr>
            </w:pPr>
            <w:r w:rsidRPr="00B16C7F">
              <w:rPr>
                <w:sz w:val="16"/>
                <w:szCs w:val="16"/>
              </w:rPr>
              <w:t>1.8</w:t>
            </w:r>
          </w:p>
        </w:tc>
      </w:tr>
      <w:tr w:rsidR="00F30DA6" w:rsidRPr="00B16C7F" w14:paraId="722F2FF0"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77CF0F97"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S22.31</w:t>
            </w:r>
          </w:p>
        </w:tc>
        <w:tc>
          <w:tcPr>
            <w:tcW w:w="1074" w:type="dxa"/>
            <w:tcBorders>
              <w:top w:val="single" w:sz="4" w:space="0" w:color="auto"/>
              <w:left w:val="nil"/>
              <w:bottom w:val="single" w:sz="4" w:space="0" w:color="auto"/>
              <w:right w:val="single" w:sz="4" w:space="0" w:color="auto"/>
            </w:tcBorders>
            <w:vAlign w:val="center"/>
          </w:tcPr>
          <w:p w14:paraId="552BE43D" w14:textId="54F9A96E" w:rsidR="00F30DA6" w:rsidRPr="00B16C7F" w:rsidRDefault="00F30DA6" w:rsidP="00F30DA6">
            <w:pPr>
              <w:spacing w:before="0" w:after="0" w:line="240" w:lineRule="auto"/>
              <w:rPr>
                <w:sz w:val="16"/>
                <w:szCs w:val="16"/>
              </w:rPr>
            </w:pPr>
            <w:r w:rsidRPr="00B16C7F">
              <w:rPr>
                <w:rFonts w:cs="Arial"/>
                <w:color w:val="000000"/>
                <w:sz w:val="16"/>
                <w:szCs w:val="16"/>
              </w:rPr>
              <w:t>S2231</w:t>
            </w:r>
          </w:p>
        </w:tc>
        <w:tc>
          <w:tcPr>
            <w:tcW w:w="6321" w:type="dxa"/>
            <w:tcBorders>
              <w:top w:val="single" w:sz="4" w:space="0" w:color="auto"/>
              <w:left w:val="single" w:sz="4" w:space="0" w:color="auto"/>
              <w:bottom w:val="single" w:sz="4" w:space="0" w:color="auto"/>
              <w:right w:val="single" w:sz="4" w:space="0" w:color="auto"/>
            </w:tcBorders>
            <w:vAlign w:val="center"/>
          </w:tcPr>
          <w:p w14:paraId="348C9F04" w14:textId="63C8E94E" w:rsidR="00F30DA6" w:rsidRPr="00B16C7F" w:rsidRDefault="00F30DA6" w:rsidP="00F30DA6">
            <w:pPr>
              <w:spacing w:before="0" w:after="0" w:line="240" w:lineRule="auto"/>
              <w:rPr>
                <w:sz w:val="16"/>
                <w:szCs w:val="16"/>
              </w:rPr>
            </w:pPr>
            <w:r w:rsidRPr="00B16C7F">
              <w:rPr>
                <w:sz w:val="16"/>
                <w:szCs w:val="16"/>
              </w:rPr>
              <w:t>Fracture of first rib</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778D924" w14:textId="7D4AAAEF" w:rsidR="00F30DA6" w:rsidRPr="00B16C7F" w:rsidRDefault="00F30DA6" w:rsidP="00F30DA6">
            <w:pPr>
              <w:spacing w:before="0" w:after="0" w:line="240" w:lineRule="auto"/>
              <w:rPr>
                <w:rFonts w:cs="Arial"/>
                <w:color w:val="000000"/>
                <w:sz w:val="16"/>
                <w:szCs w:val="16"/>
                <w:lang w:eastAsia="en-US"/>
              </w:rPr>
            </w:pPr>
            <w:r w:rsidRPr="00B16C7F">
              <w:rPr>
                <w:sz w:val="16"/>
                <w:szCs w:val="16"/>
              </w:rPr>
              <w:t>1.8</w:t>
            </w:r>
          </w:p>
        </w:tc>
      </w:tr>
      <w:tr w:rsidR="00F30DA6" w:rsidRPr="00B16C7F" w14:paraId="299EE025"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174EFFC1"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S22.32</w:t>
            </w:r>
          </w:p>
        </w:tc>
        <w:tc>
          <w:tcPr>
            <w:tcW w:w="1074" w:type="dxa"/>
            <w:tcBorders>
              <w:top w:val="single" w:sz="4" w:space="0" w:color="auto"/>
              <w:left w:val="nil"/>
              <w:bottom w:val="single" w:sz="4" w:space="0" w:color="auto"/>
              <w:right w:val="single" w:sz="4" w:space="0" w:color="auto"/>
            </w:tcBorders>
            <w:vAlign w:val="center"/>
          </w:tcPr>
          <w:p w14:paraId="1788472F" w14:textId="08E5D5DA" w:rsidR="00F30DA6" w:rsidRPr="00B16C7F" w:rsidRDefault="00F30DA6" w:rsidP="00F30DA6">
            <w:pPr>
              <w:spacing w:before="0" w:after="0" w:line="240" w:lineRule="auto"/>
              <w:rPr>
                <w:sz w:val="16"/>
                <w:szCs w:val="16"/>
              </w:rPr>
            </w:pPr>
            <w:r w:rsidRPr="00B16C7F">
              <w:rPr>
                <w:rFonts w:cs="Arial"/>
                <w:color w:val="000000"/>
                <w:sz w:val="16"/>
                <w:szCs w:val="16"/>
              </w:rPr>
              <w:t>S2232</w:t>
            </w:r>
          </w:p>
        </w:tc>
        <w:tc>
          <w:tcPr>
            <w:tcW w:w="6321" w:type="dxa"/>
            <w:tcBorders>
              <w:top w:val="single" w:sz="4" w:space="0" w:color="auto"/>
              <w:left w:val="single" w:sz="4" w:space="0" w:color="auto"/>
              <w:bottom w:val="single" w:sz="4" w:space="0" w:color="auto"/>
              <w:right w:val="single" w:sz="4" w:space="0" w:color="auto"/>
            </w:tcBorders>
            <w:vAlign w:val="center"/>
          </w:tcPr>
          <w:p w14:paraId="21FE36C0" w14:textId="1F0097B3" w:rsidR="00F30DA6" w:rsidRPr="00B16C7F" w:rsidRDefault="00F30DA6" w:rsidP="00F30DA6">
            <w:pPr>
              <w:spacing w:before="0" w:after="0" w:line="240" w:lineRule="auto"/>
              <w:rPr>
                <w:sz w:val="16"/>
                <w:szCs w:val="16"/>
              </w:rPr>
            </w:pPr>
            <w:r w:rsidRPr="00B16C7F">
              <w:rPr>
                <w:sz w:val="16"/>
                <w:szCs w:val="16"/>
              </w:rPr>
              <w:t>Fracture of one rib, other than first rib</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5347CA6" w14:textId="11BD309A" w:rsidR="00F30DA6" w:rsidRPr="00B16C7F" w:rsidRDefault="00F30DA6" w:rsidP="00F30DA6">
            <w:pPr>
              <w:spacing w:before="0" w:after="0" w:line="240" w:lineRule="auto"/>
              <w:rPr>
                <w:rFonts w:cs="Arial"/>
                <w:color w:val="000000"/>
                <w:sz w:val="16"/>
                <w:szCs w:val="16"/>
                <w:lang w:eastAsia="en-US"/>
              </w:rPr>
            </w:pPr>
            <w:r w:rsidRPr="00B16C7F">
              <w:rPr>
                <w:sz w:val="16"/>
                <w:szCs w:val="16"/>
              </w:rPr>
              <w:t>1.8</w:t>
            </w:r>
          </w:p>
        </w:tc>
      </w:tr>
      <w:tr w:rsidR="00F30DA6" w:rsidRPr="00B16C7F" w14:paraId="339F41CB"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4F09BE3D"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S22.40</w:t>
            </w:r>
          </w:p>
        </w:tc>
        <w:tc>
          <w:tcPr>
            <w:tcW w:w="1074" w:type="dxa"/>
            <w:tcBorders>
              <w:top w:val="single" w:sz="4" w:space="0" w:color="auto"/>
              <w:left w:val="nil"/>
              <w:bottom w:val="single" w:sz="4" w:space="0" w:color="auto"/>
              <w:right w:val="single" w:sz="4" w:space="0" w:color="auto"/>
            </w:tcBorders>
            <w:vAlign w:val="center"/>
          </w:tcPr>
          <w:p w14:paraId="7214738D" w14:textId="7449CD74" w:rsidR="00F30DA6" w:rsidRPr="00B16C7F" w:rsidRDefault="00F30DA6" w:rsidP="00F30DA6">
            <w:pPr>
              <w:spacing w:before="0" w:after="0" w:line="240" w:lineRule="auto"/>
              <w:rPr>
                <w:sz w:val="16"/>
                <w:szCs w:val="16"/>
              </w:rPr>
            </w:pPr>
            <w:r w:rsidRPr="00B16C7F">
              <w:rPr>
                <w:rFonts w:cs="Arial"/>
                <w:color w:val="000000"/>
                <w:sz w:val="16"/>
                <w:szCs w:val="16"/>
              </w:rPr>
              <w:t>S2240</w:t>
            </w:r>
          </w:p>
        </w:tc>
        <w:tc>
          <w:tcPr>
            <w:tcW w:w="6321" w:type="dxa"/>
            <w:tcBorders>
              <w:top w:val="single" w:sz="4" w:space="0" w:color="auto"/>
              <w:left w:val="single" w:sz="4" w:space="0" w:color="auto"/>
              <w:bottom w:val="single" w:sz="4" w:space="0" w:color="auto"/>
              <w:right w:val="single" w:sz="4" w:space="0" w:color="auto"/>
            </w:tcBorders>
            <w:vAlign w:val="center"/>
          </w:tcPr>
          <w:p w14:paraId="4A7313A8" w14:textId="46544368" w:rsidR="00F30DA6" w:rsidRPr="00B16C7F" w:rsidRDefault="00F30DA6" w:rsidP="00F30DA6">
            <w:pPr>
              <w:spacing w:before="0" w:after="0" w:line="240" w:lineRule="auto"/>
              <w:rPr>
                <w:sz w:val="16"/>
                <w:szCs w:val="16"/>
              </w:rPr>
            </w:pPr>
            <w:r w:rsidRPr="00B16C7F">
              <w:rPr>
                <w:sz w:val="16"/>
                <w:szCs w:val="16"/>
              </w:rPr>
              <w:t>Multiple rib fractures, unspecified</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7D0E2F2" w14:textId="30871D12" w:rsidR="00F30DA6" w:rsidRPr="00B16C7F" w:rsidRDefault="00F30DA6" w:rsidP="00F30DA6">
            <w:pPr>
              <w:spacing w:before="0" w:after="0" w:line="240" w:lineRule="auto"/>
              <w:rPr>
                <w:rFonts w:cs="Arial"/>
                <w:color w:val="000000"/>
                <w:sz w:val="16"/>
                <w:szCs w:val="16"/>
                <w:lang w:eastAsia="en-US"/>
              </w:rPr>
            </w:pPr>
            <w:r w:rsidRPr="00B16C7F">
              <w:rPr>
                <w:sz w:val="16"/>
                <w:szCs w:val="16"/>
              </w:rPr>
              <w:t>1.8</w:t>
            </w:r>
          </w:p>
        </w:tc>
      </w:tr>
      <w:tr w:rsidR="00F30DA6" w:rsidRPr="00B16C7F" w14:paraId="4EAFC993"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7FABE774"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S22.41</w:t>
            </w:r>
          </w:p>
        </w:tc>
        <w:tc>
          <w:tcPr>
            <w:tcW w:w="1074" w:type="dxa"/>
            <w:tcBorders>
              <w:top w:val="single" w:sz="4" w:space="0" w:color="auto"/>
              <w:left w:val="nil"/>
              <w:bottom w:val="single" w:sz="4" w:space="0" w:color="auto"/>
              <w:right w:val="single" w:sz="4" w:space="0" w:color="auto"/>
            </w:tcBorders>
            <w:vAlign w:val="center"/>
          </w:tcPr>
          <w:p w14:paraId="7E3C1C7A" w14:textId="4E5BE35C" w:rsidR="00F30DA6" w:rsidRPr="00B16C7F" w:rsidRDefault="00F30DA6" w:rsidP="00F30DA6">
            <w:pPr>
              <w:spacing w:before="0" w:after="0" w:line="240" w:lineRule="auto"/>
              <w:rPr>
                <w:sz w:val="16"/>
                <w:szCs w:val="16"/>
              </w:rPr>
            </w:pPr>
            <w:r w:rsidRPr="00B16C7F">
              <w:rPr>
                <w:rFonts w:cs="Arial"/>
                <w:color w:val="000000"/>
                <w:sz w:val="16"/>
                <w:szCs w:val="16"/>
              </w:rPr>
              <w:t>S2241</w:t>
            </w:r>
          </w:p>
        </w:tc>
        <w:tc>
          <w:tcPr>
            <w:tcW w:w="6321" w:type="dxa"/>
            <w:tcBorders>
              <w:top w:val="single" w:sz="4" w:space="0" w:color="auto"/>
              <w:left w:val="single" w:sz="4" w:space="0" w:color="auto"/>
              <w:bottom w:val="single" w:sz="4" w:space="0" w:color="auto"/>
              <w:right w:val="single" w:sz="4" w:space="0" w:color="auto"/>
            </w:tcBorders>
            <w:vAlign w:val="center"/>
          </w:tcPr>
          <w:p w14:paraId="31046F8D" w14:textId="16E61B32" w:rsidR="00F30DA6" w:rsidRPr="00B16C7F" w:rsidRDefault="00F30DA6" w:rsidP="00F30DA6">
            <w:pPr>
              <w:spacing w:before="0" w:after="0" w:line="240" w:lineRule="auto"/>
              <w:rPr>
                <w:sz w:val="16"/>
                <w:szCs w:val="16"/>
              </w:rPr>
            </w:pPr>
            <w:r w:rsidRPr="00B16C7F">
              <w:rPr>
                <w:sz w:val="16"/>
                <w:szCs w:val="16"/>
              </w:rPr>
              <w:t>Multiple rib fractures, involving first rib</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D931595" w14:textId="3BC5DEE3" w:rsidR="00F30DA6" w:rsidRPr="00B16C7F" w:rsidRDefault="00F30DA6" w:rsidP="00F30DA6">
            <w:pPr>
              <w:spacing w:before="0" w:after="0" w:line="240" w:lineRule="auto"/>
              <w:rPr>
                <w:rFonts w:cs="Arial"/>
                <w:color w:val="000000"/>
                <w:sz w:val="16"/>
                <w:szCs w:val="16"/>
                <w:lang w:eastAsia="en-US"/>
              </w:rPr>
            </w:pPr>
            <w:r w:rsidRPr="00B16C7F">
              <w:rPr>
                <w:sz w:val="16"/>
                <w:szCs w:val="16"/>
              </w:rPr>
              <w:t>1.8</w:t>
            </w:r>
          </w:p>
        </w:tc>
      </w:tr>
      <w:tr w:rsidR="00F30DA6" w:rsidRPr="00B16C7F" w14:paraId="19E9DF57"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48D4DB14"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S22.42</w:t>
            </w:r>
          </w:p>
        </w:tc>
        <w:tc>
          <w:tcPr>
            <w:tcW w:w="1074" w:type="dxa"/>
            <w:tcBorders>
              <w:top w:val="single" w:sz="4" w:space="0" w:color="auto"/>
              <w:left w:val="nil"/>
              <w:bottom w:val="single" w:sz="4" w:space="0" w:color="auto"/>
              <w:right w:val="single" w:sz="4" w:space="0" w:color="auto"/>
            </w:tcBorders>
            <w:vAlign w:val="center"/>
          </w:tcPr>
          <w:p w14:paraId="7D341D2D" w14:textId="362E22F4" w:rsidR="00F30DA6" w:rsidRPr="00B16C7F" w:rsidRDefault="00F30DA6" w:rsidP="00F30DA6">
            <w:pPr>
              <w:spacing w:before="0" w:after="0" w:line="240" w:lineRule="auto"/>
              <w:rPr>
                <w:sz w:val="16"/>
                <w:szCs w:val="16"/>
              </w:rPr>
            </w:pPr>
            <w:r w:rsidRPr="00B16C7F">
              <w:rPr>
                <w:rFonts w:cs="Arial"/>
                <w:color w:val="000000"/>
                <w:sz w:val="16"/>
                <w:szCs w:val="16"/>
              </w:rPr>
              <w:t>S2242</w:t>
            </w:r>
          </w:p>
        </w:tc>
        <w:tc>
          <w:tcPr>
            <w:tcW w:w="6321" w:type="dxa"/>
            <w:tcBorders>
              <w:top w:val="single" w:sz="4" w:space="0" w:color="auto"/>
              <w:left w:val="single" w:sz="4" w:space="0" w:color="auto"/>
              <w:bottom w:val="single" w:sz="4" w:space="0" w:color="auto"/>
              <w:right w:val="single" w:sz="4" w:space="0" w:color="auto"/>
            </w:tcBorders>
            <w:vAlign w:val="center"/>
          </w:tcPr>
          <w:p w14:paraId="120F7068" w14:textId="74D98889" w:rsidR="00F30DA6" w:rsidRPr="00B16C7F" w:rsidRDefault="00F30DA6" w:rsidP="00F30DA6">
            <w:pPr>
              <w:spacing w:before="0" w:after="0" w:line="240" w:lineRule="auto"/>
              <w:rPr>
                <w:sz w:val="16"/>
                <w:szCs w:val="16"/>
              </w:rPr>
            </w:pPr>
            <w:r w:rsidRPr="00B16C7F">
              <w:rPr>
                <w:sz w:val="16"/>
                <w:szCs w:val="16"/>
              </w:rPr>
              <w:t>Multiple rib fractures, involving two ribs</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7E57C99" w14:textId="123839D6" w:rsidR="00F30DA6" w:rsidRPr="00B16C7F" w:rsidRDefault="00F30DA6" w:rsidP="00F30DA6">
            <w:pPr>
              <w:spacing w:before="0" w:after="0" w:line="240" w:lineRule="auto"/>
              <w:rPr>
                <w:rFonts w:cs="Arial"/>
                <w:color w:val="000000"/>
                <w:sz w:val="16"/>
                <w:szCs w:val="16"/>
                <w:lang w:eastAsia="en-US"/>
              </w:rPr>
            </w:pPr>
            <w:r w:rsidRPr="00B16C7F">
              <w:rPr>
                <w:sz w:val="16"/>
                <w:szCs w:val="16"/>
              </w:rPr>
              <w:t>1.8</w:t>
            </w:r>
          </w:p>
        </w:tc>
      </w:tr>
      <w:tr w:rsidR="00F30DA6" w:rsidRPr="00B16C7F" w14:paraId="1BE5D466"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3C29CA59"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S22.43</w:t>
            </w:r>
          </w:p>
        </w:tc>
        <w:tc>
          <w:tcPr>
            <w:tcW w:w="1074" w:type="dxa"/>
            <w:tcBorders>
              <w:top w:val="single" w:sz="4" w:space="0" w:color="auto"/>
              <w:left w:val="nil"/>
              <w:bottom w:val="single" w:sz="4" w:space="0" w:color="auto"/>
              <w:right w:val="single" w:sz="4" w:space="0" w:color="auto"/>
            </w:tcBorders>
            <w:vAlign w:val="center"/>
          </w:tcPr>
          <w:p w14:paraId="4B7C4B08" w14:textId="22FFBF03" w:rsidR="00F30DA6" w:rsidRPr="00B16C7F" w:rsidRDefault="00F30DA6" w:rsidP="00F30DA6">
            <w:pPr>
              <w:spacing w:before="0" w:after="0" w:line="240" w:lineRule="auto"/>
              <w:rPr>
                <w:sz w:val="16"/>
                <w:szCs w:val="16"/>
              </w:rPr>
            </w:pPr>
            <w:r w:rsidRPr="00B16C7F">
              <w:rPr>
                <w:rFonts w:cs="Arial"/>
                <w:color w:val="000000"/>
                <w:sz w:val="16"/>
                <w:szCs w:val="16"/>
              </w:rPr>
              <w:t>S2243</w:t>
            </w:r>
          </w:p>
        </w:tc>
        <w:tc>
          <w:tcPr>
            <w:tcW w:w="6321" w:type="dxa"/>
            <w:tcBorders>
              <w:top w:val="single" w:sz="4" w:space="0" w:color="auto"/>
              <w:left w:val="single" w:sz="4" w:space="0" w:color="auto"/>
              <w:bottom w:val="single" w:sz="4" w:space="0" w:color="auto"/>
              <w:right w:val="single" w:sz="4" w:space="0" w:color="auto"/>
            </w:tcBorders>
            <w:vAlign w:val="center"/>
          </w:tcPr>
          <w:p w14:paraId="4AF6AB2A" w14:textId="416CEBE4" w:rsidR="00F30DA6" w:rsidRPr="00B16C7F" w:rsidRDefault="00F30DA6" w:rsidP="00F30DA6">
            <w:pPr>
              <w:spacing w:before="0" w:after="0" w:line="240" w:lineRule="auto"/>
              <w:rPr>
                <w:sz w:val="16"/>
                <w:szCs w:val="16"/>
              </w:rPr>
            </w:pPr>
            <w:r w:rsidRPr="00B16C7F">
              <w:rPr>
                <w:sz w:val="16"/>
                <w:szCs w:val="16"/>
              </w:rPr>
              <w:t>Multiple rib fractures, involving three ribs</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2344FCA" w14:textId="7557F8F4" w:rsidR="00F30DA6" w:rsidRPr="00B16C7F" w:rsidRDefault="00F30DA6" w:rsidP="00F30DA6">
            <w:pPr>
              <w:spacing w:before="0" w:after="0" w:line="240" w:lineRule="auto"/>
              <w:rPr>
                <w:rFonts w:cs="Arial"/>
                <w:color w:val="000000"/>
                <w:sz w:val="16"/>
                <w:szCs w:val="16"/>
                <w:lang w:eastAsia="en-US"/>
              </w:rPr>
            </w:pPr>
            <w:r w:rsidRPr="00B16C7F">
              <w:rPr>
                <w:sz w:val="16"/>
                <w:szCs w:val="16"/>
              </w:rPr>
              <w:t>1.8</w:t>
            </w:r>
          </w:p>
        </w:tc>
      </w:tr>
      <w:tr w:rsidR="00F30DA6" w:rsidRPr="00B16C7F" w14:paraId="06D50411"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5B1202A1"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S22.44</w:t>
            </w:r>
          </w:p>
        </w:tc>
        <w:tc>
          <w:tcPr>
            <w:tcW w:w="1074" w:type="dxa"/>
            <w:tcBorders>
              <w:top w:val="single" w:sz="4" w:space="0" w:color="auto"/>
              <w:left w:val="nil"/>
              <w:bottom w:val="single" w:sz="4" w:space="0" w:color="auto"/>
              <w:right w:val="single" w:sz="4" w:space="0" w:color="auto"/>
            </w:tcBorders>
            <w:vAlign w:val="center"/>
          </w:tcPr>
          <w:p w14:paraId="053AAAF2" w14:textId="484F9DCC" w:rsidR="00F30DA6" w:rsidRPr="00B16C7F" w:rsidRDefault="00F30DA6" w:rsidP="00F30DA6">
            <w:pPr>
              <w:spacing w:before="0" w:after="0" w:line="240" w:lineRule="auto"/>
              <w:rPr>
                <w:sz w:val="16"/>
                <w:szCs w:val="16"/>
              </w:rPr>
            </w:pPr>
            <w:r w:rsidRPr="00B16C7F">
              <w:rPr>
                <w:rFonts w:cs="Arial"/>
                <w:color w:val="000000"/>
                <w:sz w:val="16"/>
                <w:szCs w:val="16"/>
              </w:rPr>
              <w:t>S2244</w:t>
            </w:r>
          </w:p>
        </w:tc>
        <w:tc>
          <w:tcPr>
            <w:tcW w:w="6321" w:type="dxa"/>
            <w:tcBorders>
              <w:top w:val="single" w:sz="4" w:space="0" w:color="auto"/>
              <w:left w:val="single" w:sz="4" w:space="0" w:color="auto"/>
              <w:bottom w:val="single" w:sz="4" w:space="0" w:color="auto"/>
              <w:right w:val="single" w:sz="4" w:space="0" w:color="auto"/>
            </w:tcBorders>
            <w:vAlign w:val="center"/>
          </w:tcPr>
          <w:p w14:paraId="57DB28D2" w14:textId="15576BF5" w:rsidR="00F30DA6" w:rsidRPr="00B16C7F" w:rsidRDefault="00F30DA6" w:rsidP="00F30DA6">
            <w:pPr>
              <w:spacing w:before="0" w:after="0" w:line="240" w:lineRule="auto"/>
              <w:rPr>
                <w:sz w:val="16"/>
                <w:szCs w:val="16"/>
              </w:rPr>
            </w:pPr>
            <w:r w:rsidRPr="00B16C7F">
              <w:rPr>
                <w:sz w:val="16"/>
                <w:szCs w:val="16"/>
              </w:rPr>
              <w:t>Multiple rib fractures involving four or more ribs</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A6243EF" w14:textId="74115447" w:rsidR="00F30DA6" w:rsidRPr="00B16C7F" w:rsidRDefault="00F30DA6" w:rsidP="00F30DA6">
            <w:pPr>
              <w:spacing w:before="0" w:after="0" w:line="240" w:lineRule="auto"/>
              <w:rPr>
                <w:rFonts w:cs="Arial"/>
                <w:color w:val="000000"/>
                <w:sz w:val="16"/>
                <w:szCs w:val="16"/>
                <w:lang w:eastAsia="en-US"/>
              </w:rPr>
            </w:pPr>
            <w:r w:rsidRPr="00B16C7F">
              <w:rPr>
                <w:sz w:val="16"/>
                <w:szCs w:val="16"/>
              </w:rPr>
              <w:t>1.8</w:t>
            </w:r>
          </w:p>
        </w:tc>
      </w:tr>
      <w:tr w:rsidR="00F30DA6" w:rsidRPr="00B16C7F" w14:paraId="761BB464"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3509A44B"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S22.5</w:t>
            </w:r>
          </w:p>
        </w:tc>
        <w:tc>
          <w:tcPr>
            <w:tcW w:w="1074" w:type="dxa"/>
            <w:tcBorders>
              <w:top w:val="single" w:sz="4" w:space="0" w:color="auto"/>
              <w:left w:val="nil"/>
              <w:bottom w:val="single" w:sz="4" w:space="0" w:color="auto"/>
              <w:right w:val="single" w:sz="4" w:space="0" w:color="auto"/>
            </w:tcBorders>
            <w:vAlign w:val="center"/>
          </w:tcPr>
          <w:p w14:paraId="020CB866" w14:textId="31656E6E" w:rsidR="00F30DA6" w:rsidRPr="00B16C7F" w:rsidRDefault="00F30DA6" w:rsidP="00F30DA6">
            <w:pPr>
              <w:spacing w:before="0" w:after="0" w:line="240" w:lineRule="auto"/>
              <w:rPr>
                <w:sz w:val="16"/>
                <w:szCs w:val="16"/>
              </w:rPr>
            </w:pPr>
            <w:r w:rsidRPr="00B16C7F">
              <w:rPr>
                <w:rFonts w:cs="Arial"/>
                <w:color w:val="000000"/>
                <w:sz w:val="16"/>
                <w:szCs w:val="16"/>
              </w:rPr>
              <w:t>S225</w:t>
            </w:r>
          </w:p>
        </w:tc>
        <w:tc>
          <w:tcPr>
            <w:tcW w:w="6321" w:type="dxa"/>
            <w:tcBorders>
              <w:top w:val="single" w:sz="4" w:space="0" w:color="auto"/>
              <w:left w:val="single" w:sz="4" w:space="0" w:color="auto"/>
              <w:bottom w:val="single" w:sz="4" w:space="0" w:color="auto"/>
              <w:right w:val="single" w:sz="4" w:space="0" w:color="auto"/>
            </w:tcBorders>
            <w:vAlign w:val="center"/>
          </w:tcPr>
          <w:p w14:paraId="2CBB83A1" w14:textId="72A1A327" w:rsidR="00F30DA6" w:rsidRPr="00B16C7F" w:rsidRDefault="00F30DA6" w:rsidP="00F30DA6">
            <w:pPr>
              <w:spacing w:before="0" w:after="0" w:line="240" w:lineRule="auto"/>
              <w:rPr>
                <w:sz w:val="16"/>
                <w:szCs w:val="16"/>
              </w:rPr>
            </w:pPr>
            <w:r w:rsidRPr="00B16C7F">
              <w:rPr>
                <w:sz w:val="16"/>
                <w:szCs w:val="16"/>
              </w:rPr>
              <w:t>Flail chest</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640FC4C" w14:textId="0DB9D20A" w:rsidR="00F30DA6" w:rsidRPr="00B16C7F" w:rsidRDefault="00F30DA6" w:rsidP="00F30DA6">
            <w:pPr>
              <w:spacing w:before="0" w:after="0" w:line="240" w:lineRule="auto"/>
              <w:rPr>
                <w:rFonts w:cs="Arial"/>
                <w:color w:val="000000"/>
                <w:sz w:val="16"/>
                <w:szCs w:val="16"/>
                <w:lang w:eastAsia="en-US"/>
              </w:rPr>
            </w:pPr>
            <w:r w:rsidRPr="00B16C7F">
              <w:rPr>
                <w:sz w:val="16"/>
                <w:szCs w:val="16"/>
              </w:rPr>
              <w:t>1.8</w:t>
            </w:r>
          </w:p>
        </w:tc>
      </w:tr>
      <w:tr w:rsidR="00F30DA6" w:rsidRPr="00B16C7F" w14:paraId="473CC7F6"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1FE456CB"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S22.8</w:t>
            </w:r>
          </w:p>
        </w:tc>
        <w:tc>
          <w:tcPr>
            <w:tcW w:w="1074" w:type="dxa"/>
            <w:tcBorders>
              <w:top w:val="single" w:sz="4" w:space="0" w:color="auto"/>
              <w:left w:val="nil"/>
              <w:bottom w:val="single" w:sz="4" w:space="0" w:color="auto"/>
              <w:right w:val="single" w:sz="4" w:space="0" w:color="auto"/>
            </w:tcBorders>
            <w:vAlign w:val="center"/>
          </w:tcPr>
          <w:p w14:paraId="6490AB2E" w14:textId="1B4A4B34" w:rsidR="00F30DA6" w:rsidRPr="00B16C7F" w:rsidRDefault="00F30DA6" w:rsidP="00F30DA6">
            <w:pPr>
              <w:spacing w:before="0" w:after="0" w:line="240" w:lineRule="auto"/>
              <w:rPr>
                <w:sz w:val="16"/>
                <w:szCs w:val="16"/>
              </w:rPr>
            </w:pPr>
            <w:r w:rsidRPr="00B16C7F">
              <w:rPr>
                <w:rFonts w:cs="Arial"/>
                <w:color w:val="000000"/>
                <w:sz w:val="16"/>
                <w:szCs w:val="16"/>
              </w:rPr>
              <w:t>S228</w:t>
            </w:r>
          </w:p>
        </w:tc>
        <w:tc>
          <w:tcPr>
            <w:tcW w:w="6321" w:type="dxa"/>
            <w:tcBorders>
              <w:top w:val="single" w:sz="4" w:space="0" w:color="auto"/>
              <w:left w:val="single" w:sz="4" w:space="0" w:color="auto"/>
              <w:bottom w:val="single" w:sz="4" w:space="0" w:color="auto"/>
              <w:right w:val="single" w:sz="4" w:space="0" w:color="auto"/>
            </w:tcBorders>
            <w:vAlign w:val="center"/>
          </w:tcPr>
          <w:p w14:paraId="3E397059" w14:textId="3132169A" w:rsidR="00F30DA6" w:rsidRPr="00B16C7F" w:rsidRDefault="00F30DA6" w:rsidP="00F30DA6">
            <w:pPr>
              <w:spacing w:before="0" w:after="0" w:line="240" w:lineRule="auto"/>
              <w:rPr>
                <w:sz w:val="16"/>
                <w:szCs w:val="16"/>
              </w:rPr>
            </w:pPr>
            <w:r w:rsidRPr="00B16C7F">
              <w:rPr>
                <w:sz w:val="16"/>
                <w:szCs w:val="16"/>
              </w:rPr>
              <w:t>Fracture of other parts of bony thorax</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2AB0DCA" w14:textId="30B58198" w:rsidR="00F30DA6" w:rsidRPr="00B16C7F" w:rsidRDefault="00F30DA6" w:rsidP="00F30DA6">
            <w:pPr>
              <w:spacing w:before="0" w:after="0" w:line="240" w:lineRule="auto"/>
              <w:rPr>
                <w:rFonts w:cs="Arial"/>
                <w:color w:val="000000"/>
                <w:sz w:val="16"/>
                <w:szCs w:val="16"/>
                <w:lang w:eastAsia="en-US"/>
              </w:rPr>
            </w:pPr>
            <w:r w:rsidRPr="00B16C7F">
              <w:rPr>
                <w:sz w:val="16"/>
                <w:szCs w:val="16"/>
              </w:rPr>
              <w:t>1.8</w:t>
            </w:r>
          </w:p>
        </w:tc>
      </w:tr>
      <w:tr w:rsidR="00F30DA6" w:rsidRPr="00B16C7F" w14:paraId="13FBBF60"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01D01072"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S22.9</w:t>
            </w:r>
          </w:p>
        </w:tc>
        <w:tc>
          <w:tcPr>
            <w:tcW w:w="1074" w:type="dxa"/>
            <w:tcBorders>
              <w:top w:val="single" w:sz="4" w:space="0" w:color="auto"/>
              <w:left w:val="nil"/>
              <w:bottom w:val="single" w:sz="4" w:space="0" w:color="auto"/>
              <w:right w:val="single" w:sz="4" w:space="0" w:color="auto"/>
            </w:tcBorders>
            <w:vAlign w:val="center"/>
          </w:tcPr>
          <w:p w14:paraId="3C64ED35" w14:textId="0C33CA2F" w:rsidR="00F30DA6" w:rsidRPr="00B16C7F" w:rsidRDefault="00F30DA6" w:rsidP="00F30DA6">
            <w:pPr>
              <w:spacing w:before="0" w:after="0" w:line="240" w:lineRule="auto"/>
              <w:rPr>
                <w:sz w:val="16"/>
                <w:szCs w:val="16"/>
              </w:rPr>
            </w:pPr>
            <w:r w:rsidRPr="00B16C7F">
              <w:rPr>
                <w:rFonts w:cs="Arial"/>
                <w:color w:val="000000"/>
                <w:sz w:val="16"/>
                <w:szCs w:val="16"/>
              </w:rPr>
              <w:t>S229</w:t>
            </w:r>
          </w:p>
        </w:tc>
        <w:tc>
          <w:tcPr>
            <w:tcW w:w="6321" w:type="dxa"/>
            <w:tcBorders>
              <w:top w:val="single" w:sz="4" w:space="0" w:color="auto"/>
              <w:left w:val="single" w:sz="4" w:space="0" w:color="auto"/>
              <w:bottom w:val="single" w:sz="4" w:space="0" w:color="auto"/>
              <w:right w:val="single" w:sz="4" w:space="0" w:color="auto"/>
            </w:tcBorders>
            <w:vAlign w:val="center"/>
          </w:tcPr>
          <w:p w14:paraId="26E4E7A9" w14:textId="4DB89511" w:rsidR="00F30DA6" w:rsidRPr="00B16C7F" w:rsidRDefault="00F30DA6" w:rsidP="00F30DA6">
            <w:pPr>
              <w:spacing w:before="0" w:after="0" w:line="240" w:lineRule="auto"/>
              <w:rPr>
                <w:sz w:val="16"/>
                <w:szCs w:val="16"/>
              </w:rPr>
            </w:pPr>
            <w:r w:rsidRPr="00B16C7F">
              <w:rPr>
                <w:sz w:val="16"/>
                <w:szCs w:val="16"/>
              </w:rPr>
              <w:t>Fracture of bony thorax, part unspecified</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1494C2B" w14:textId="3C97CECA" w:rsidR="00F30DA6" w:rsidRPr="00B16C7F" w:rsidRDefault="00F30DA6" w:rsidP="00F30DA6">
            <w:pPr>
              <w:spacing w:before="0" w:after="0" w:line="240" w:lineRule="auto"/>
              <w:rPr>
                <w:rFonts w:cs="Arial"/>
                <w:color w:val="000000"/>
                <w:sz w:val="16"/>
                <w:szCs w:val="16"/>
                <w:lang w:eastAsia="en-US"/>
              </w:rPr>
            </w:pPr>
            <w:r w:rsidRPr="00B16C7F">
              <w:rPr>
                <w:sz w:val="16"/>
                <w:szCs w:val="16"/>
              </w:rPr>
              <w:t>1.8</w:t>
            </w:r>
          </w:p>
        </w:tc>
      </w:tr>
      <w:tr w:rsidR="00F30DA6" w:rsidRPr="00B16C7F" w14:paraId="560A124D"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3BE990BB"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S32.00</w:t>
            </w:r>
          </w:p>
        </w:tc>
        <w:tc>
          <w:tcPr>
            <w:tcW w:w="1074" w:type="dxa"/>
            <w:tcBorders>
              <w:top w:val="single" w:sz="4" w:space="0" w:color="auto"/>
              <w:left w:val="nil"/>
              <w:bottom w:val="single" w:sz="4" w:space="0" w:color="auto"/>
              <w:right w:val="single" w:sz="4" w:space="0" w:color="auto"/>
            </w:tcBorders>
            <w:vAlign w:val="center"/>
          </w:tcPr>
          <w:p w14:paraId="4A2AD08D" w14:textId="39E01AB5" w:rsidR="00F30DA6" w:rsidRPr="00B16C7F" w:rsidRDefault="00F30DA6" w:rsidP="00F30DA6">
            <w:pPr>
              <w:spacing w:before="0" w:after="0" w:line="240" w:lineRule="auto"/>
              <w:rPr>
                <w:sz w:val="16"/>
                <w:szCs w:val="16"/>
              </w:rPr>
            </w:pPr>
            <w:r w:rsidRPr="00B16C7F">
              <w:rPr>
                <w:rFonts w:cs="Arial"/>
                <w:color w:val="000000"/>
                <w:sz w:val="16"/>
                <w:szCs w:val="16"/>
              </w:rPr>
              <w:t>S3200</w:t>
            </w:r>
          </w:p>
        </w:tc>
        <w:tc>
          <w:tcPr>
            <w:tcW w:w="6321" w:type="dxa"/>
            <w:tcBorders>
              <w:top w:val="single" w:sz="4" w:space="0" w:color="auto"/>
              <w:left w:val="single" w:sz="4" w:space="0" w:color="auto"/>
              <w:bottom w:val="single" w:sz="4" w:space="0" w:color="auto"/>
              <w:right w:val="single" w:sz="4" w:space="0" w:color="auto"/>
            </w:tcBorders>
            <w:vAlign w:val="center"/>
          </w:tcPr>
          <w:p w14:paraId="03624D6C" w14:textId="2FE853ED" w:rsidR="00F30DA6" w:rsidRPr="00B16C7F" w:rsidRDefault="00F30DA6" w:rsidP="00F30DA6">
            <w:pPr>
              <w:spacing w:before="0" w:after="0" w:line="240" w:lineRule="auto"/>
              <w:rPr>
                <w:sz w:val="16"/>
                <w:szCs w:val="16"/>
              </w:rPr>
            </w:pPr>
            <w:r w:rsidRPr="00B16C7F">
              <w:rPr>
                <w:sz w:val="16"/>
                <w:szCs w:val="16"/>
              </w:rPr>
              <w:t>Fracture of lumbar vertebra, level unspecified</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ABAA99F" w14:textId="369814CA" w:rsidR="00F30DA6" w:rsidRPr="00B16C7F" w:rsidRDefault="00F30DA6" w:rsidP="00F30DA6">
            <w:pPr>
              <w:spacing w:before="0" w:after="0" w:line="240" w:lineRule="auto"/>
              <w:rPr>
                <w:rFonts w:cs="Arial"/>
                <w:color w:val="000000"/>
                <w:sz w:val="16"/>
                <w:szCs w:val="16"/>
                <w:lang w:eastAsia="en-US"/>
              </w:rPr>
            </w:pPr>
            <w:r w:rsidRPr="00B16C7F">
              <w:rPr>
                <w:sz w:val="16"/>
                <w:szCs w:val="16"/>
              </w:rPr>
              <w:t>1.4</w:t>
            </w:r>
          </w:p>
        </w:tc>
      </w:tr>
      <w:tr w:rsidR="00F30DA6" w:rsidRPr="00B16C7F" w14:paraId="076B39F4"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5B6CF022"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S32.01</w:t>
            </w:r>
          </w:p>
        </w:tc>
        <w:tc>
          <w:tcPr>
            <w:tcW w:w="1074" w:type="dxa"/>
            <w:tcBorders>
              <w:top w:val="single" w:sz="4" w:space="0" w:color="auto"/>
              <w:left w:val="nil"/>
              <w:bottom w:val="single" w:sz="4" w:space="0" w:color="auto"/>
              <w:right w:val="single" w:sz="4" w:space="0" w:color="auto"/>
            </w:tcBorders>
            <w:vAlign w:val="center"/>
          </w:tcPr>
          <w:p w14:paraId="0BADF5C5" w14:textId="656D5CFB" w:rsidR="00F30DA6" w:rsidRPr="00B16C7F" w:rsidRDefault="00F30DA6" w:rsidP="00F30DA6">
            <w:pPr>
              <w:spacing w:before="0" w:after="0" w:line="240" w:lineRule="auto"/>
              <w:rPr>
                <w:sz w:val="16"/>
                <w:szCs w:val="16"/>
              </w:rPr>
            </w:pPr>
            <w:r w:rsidRPr="00B16C7F">
              <w:rPr>
                <w:rFonts w:cs="Arial"/>
                <w:color w:val="000000"/>
                <w:sz w:val="16"/>
                <w:szCs w:val="16"/>
              </w:rPr>
              <w:t>S3201</w:t>
            </w:r>
          </w:p>
        </w:tc>
        <w:tc>
          <w:tcPr>
            <w:tcW w:w="6321" w:type="dxa"/>
            <w:tcBorders>
              <w:top w:val="single" w:sz="4" w:space="0" w:color="auto"/>
              <w:left w:val="single" w:sz="4" w:space="0" w:color="auto"/>
              <w:bottom w:val="single" w:sz="4" w:space="0" w:color="auto"/>
              <w:right w:val="single" w:sz="4" w:space="0" w:color="auto"/>
            </w:tcBorders>
            <w:vAlign w:val="center"/>
          </w:tcPr>
          <w:p w14:paraId="6BD22B71" w14:textId="3A2F5220" w:rsidR="00F30DA6" w:rsidRPr="00B16C7F" w:rsidRDefault="00F30DA6" w:rsidP="00F30DA6">
            <w:pPr>
              <w:spacing w:before="0" w:after="0" w:line="240" w:lineRule="auto"/>
              <w:rPr>
                <w:sz w:val="16"/>
                <w:szCs w:val="16"/>
              </w:rPr>
            </w:pPr>
            <w:r w:rsidRPr="00B16C7F">
              <w:rPr>
                <w:sz w:val="16"/>
                <w:szCs w:val="16"/>
              </w:rPr>
              <w:t>Fracture of lumbar vertebra, L1 level</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1C616F2" w14:textId="6D40D903" w:rsidR="00F30DA6" w:rsidRPr="00B16C7F" w:rsidRDefault="00F30DA6" w:rsidP="00F30DA6">
            <w:pPr>
              <w:spacing w:before="0" w:after="0" w:line="240" w:lineRule="auto"/>
              <w:rPr>
                <w:rFonts w:cs="Arial"/>
                <w:color w:val="000000"/>
                <w:sz w:val="16"/>
                <w:szCs w:val="16"/>
                <w:lang w:eastAsia="en-US"/>
              </w:rPr>
            </w:pPr>
            <w:r w:rsidRPr="00B16C7F">
              <w:rPr>
                <w:sz w:val="16"/>
                <w:szCs w:val="16"/>
              </w:rPr>
              <w:t>1.4</w:t>
            </w:r>
          </w:p>
        </w:tc>
      </w:tr>
      <w:tr w:rsidR="00F30DA6" w:rsidRPr="00B16C7F" w14:paraId="3B0FB5FA"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379AF8AB"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S32.02</w:t>
            </w:r>
          </w:p>
        </w:tc>
        <w:tc>
          <w:tcPr>
            <w:tcW w:w="1074" w:type="dxa"/>
            <w:tcBorders>
              <w:top w:val="single" w:sz="4" w:space="0" w:color="auto"/>
              <w:left w:val="nil"/>
              <w:bottom w:val="single" w:sz="4" w:space="0" w:color="auto"/>
              <w:right w:val="single" w:sz="4" w:space="0" w:color="auto"/>
            </w:tcBorders>
            <w:vAlign w:val="center"/>
          </w:tcPr>
          <w:p w14:paraId="213AB637" w14:textId="2F94F11C" w:rsidR="00F30DA6" w:rsidRPr="00B16C7F" w:rsidRDefault="00F30DA6" w:rsidP="00F30DA6">
            <w:pPr>
              <w:spacing w:before="0" w:after="0" w:line="240" w:lineRule="auto"/>
              <w:rPr>
                <w:sz w:val="16"/>
                <w:szCs w:val="16"/>
              </w:rPr>
            </w:pPr>
            <w:r w:rsidRPr="00B16C7F">
              <w:rPr>
                <w:rFonts w:cs="Arial"/>
                <w:color w:val="000000"/>
                <w:sz w:val="16"/>
                <w:szCs w:val="16"/>
              </w:rPr>
              <w:t>S3202</w:t>
            </w:r>
          </w:p>
        </w:tc>
        <w:tc>
          <w:tcPr>
            <w:tcW w:w="6321" w:type="dxa"/>
            <w:tcBorders>
              <w:top w:val="single" w:sz="4" w:space="0" w:color="auto"/>
              <w:left w:val="single" w:sz="4" w:space="0" w:color="auto"/>
              <w:bottom w:val="single" w:sz="4" w:space="0" w:color="auto"/>
              <w:right w:val="single" w:sz="4" w:space="0" w:color="auto"/>
            </w:tcBorders>
            <w:vAlign w:val="center"/>
          </w:tcPr>
          <w:p w14:paraId="4C642EAC" w14:textId="5C2434FD" w:rsidR="00F30DA6" w:rsidRPr="00B16C7F" w:rsidRDefault="00F30DA6" w:rsidP="00F30DA6">
            <w:pPr>
              <w:spacing w:before="0" w:after="0" w:line="240" w:lineRule="auto"/>
              <w:rPr>
                <w:sz w:val="16"/>
                <w:szCs w:val="16"/>
              </w:rPr>
            </w:pPr>
            <w:r w:rsidRPr="00B16C7F">
              <w:rPr>
                <w:sz w:val="16"/>
                <w:szCs w:val="16"/>
              </w:rPr>
              <w:t>Fracture of lumbar vertebra, L2 level</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6C3A7F9" w14:textId="78D988DB" w:rsidR="00F30DA6" w:rsidRPr="00B16C7F" w:rsidRDefault="00F30DA6" w:rsidP="00F30DA6">
            <w:pPr>
              <w:spacing w:before="0" w:after="0" w:line="240" w:lineRule="auto"/>
              <w:rPr>
                <w:rFonts w:cs="Arial"/>
                <w:color w:val="000000"/>
                <w:sz w:val="16"/>
                <w:szCs w:val="16"/>
                <w:lang w:eastAsia="en-US"/>
              </w:rPr>
            </w:pPr>
            <w:r w:rsidRPr="00B16C7F">
              <w:rPr>
                <w:sz w:val="16"/>
                <w:szCs w:val="16"/>
              </w:rPr>
              <w:t>1.4</w:t>
            </w:r>
          </w:p>
        </w:tc>
      </w:tr>
      <w:tr w:rsidR="00F30DA6" w:rsidRPr="00B16C7F" w14:paraId="3A5CBD37"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64C50C56"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S32.03</w:t>
            </w:r>
          </w:p>
        </w:tc>
        <w:tc>
          <w:tcPr>
            <w:tcW w:w="1074" w:type="dxa"/>
            <w:tcBorders>
              <w:top w:val="single" w:sz="4" w:space="0" w:color="auto"/>
              <w:left w:val="nil"/>
              <w:bottom w:val="single" w:sz="4" w:space="0" w:color="auto"/>
              <w:right w:val="single" w:sz="4" w:space="0" w:color="auto"/>
            </w:tcBorders>
            <w:vAlign w:val="center"/>
          </w:tcPr>
          <w:p w14:paraId="494F9225" w14:textId="7FF29689" w:rsidR="00F30DA6" w:rsidRPr="00B16C7F" w:rsidRDefault="00F30DA6" w:rsidP="00F30DA6">
            <w:pPr>
              <w:spacing w:before="0" w:after="0" w:line="240" w:lineRule="auto"/>
              <w:rPr>
                <w:sz w:val="16"/>
                <w:szCs w:val="16"/>
              </w:rPr>
            </w:pPr>
            <w:r w:rsidRPr="00B16C7F">
              <w:rPr>
                <w:rFonts w:cs="Arial"/>
                <w:color w:val="000000"/>
                <w:sz w:val="16"/>
                <w:szCs w:val="16"/>
              </w:rPr>
              <w:t>S3203</w:t>
            </w:r>
          </w:p>
        </w:tc>
        <w:tc>
          <w:tcPr>
            <w:tcW w:w="6321" w:type="dxa"/>
            <w:tcBorders>
              <w:top w:val="single" w:sz="4" w:space="0" w:color="auto"/>
              <w:left w:val="single" w:sz="4" w:space="0" w:color="auto"/>
              <w:bottom w:val="single" w:sz="4" w:space="0" w:color="auto"/>
              <w:right w:val="single" w:sz="4" w:space="0" w:color="auto"/>
            </w:tcBorders>
            <w:vAlign w:val="center"/>
          </w:tcPr>
          <w:p w14:paraId="75F58607" w14:textId="63D348A1" w:rsidR="00F30DA6" w:rsidRPr="00B16C7F" w:rsidRDefault="00F30DA6" w:rsidP="00F30DA6">
            <w:pPr>
              <w:spacing w:before="0" w:after="0" w:line="240" w:lineRule="auto"/>
              <w:rPr>
                <w:sz w:val="16"/>
                <w:szCs w:val="16"/>
              </w:rPr>
            </w:pPr>
            <w:r w:rsidRPr="00B16C7F">
              <w:rPr>
                <w:sz w:val="16"/>
                <w:szCs w:val="16"/>
              </w:rPr>
              <w:t>Fracture of lumbar vertebra, L3 level</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3F35DA7" w14:textId="3A5F52BA" w:rsidR="00F30DA6" w:rsidRPr="00B16C7F" w:rsidRDefault="00F30DA6" w:rsidP="00F30DA6">
            <w:pPr>
              <w:spacing w:before="0" w:after="0" w:line="240" w:lineRule="auto"/>
              <w:rPr>
                <w:rFonts w:cs="Arial"/>
                <w:color w:val="000000"/>
                <w:sz w:val="16"/>
                <w:szCs w:val="16"/>
                <w:lang w:eastAsia="en-US"/>
              </w:rPr>
            </w:pPr>
            <w:r w:rsidRPr="00B16C7F">
              <w:rPr>
                <w:sz w:val="16"/>
                <w:szCs w:val="16"/>
              </w:rPr>
              <w:t>1.4</w:t>
            </w:r>
          </w:p>
        </w:tc>
      </w:tr>
      <w:tr w:rsidR="00F30DA6" w:rsidRPr="00B16C7F" w14:paraId="0B0B16C1"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12D3AFE4"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S32.04</w:t>
            </w:r>
          </w:p>
        </w:tc>
        <w:tc>
          <w:tcPr>
            <w:tcW w:w="1074" w:type="dxa"/>
            <w:tcBorders>
              <w:top w:val="single" w:sz="4" w:space="0" w:color="auto"/>
              <w:left w:val="nil"/>
              <w:bottom w:val="single" w:sz="4" w:space="0" w:color="auto"/>
              <w:right w:val="single" w:sz="4" w:space="0" w:color="auto"/>
            </w:tcBorders>
            <w:vAlign w:val="center"/>
          </w:tcPr>
          <w:p w14:paraId="6B1E6B43" w14:textId="1885FE08" w:rsidR="00F30DA6" w:rsidRPr="00B16C7F" w:rsidRDefault="00F30DA6" w:rsidP="00F30DA6">
            <w:pPr>
              <w:spacing w:before="0" w:after="0" w:line="240" w:lineRule="auto"/>
              <w:rPr>
                <w:sz w:val="16"/>
                <w:szCs w:val="16"/>
              </w:rPr>
            </w:pPr>
            <w:r w:rsidRPr="00B16C7F">
              <w:rPr>
                <w:rFonts w:cs="Arial"/>
                <w:color w:val="000000"/>
                <w:sz w:val="16"/>
                <w:szCs w:val="16"/>
              </w:rPr>
              <w:t>S3204</w:t>
            </w:r>
          </w:p>
        </w:tc>
        <w:tc>
          <w:tcPr>
            <w:tcW w:w="6321" w:type="dxa"/>
            <w:tcBorders>
              <w:top w:val="single" w:sz="4" w:space="0" w:color="auto"/>
              <w:left w:val="single" w:sz="4" w:space="0" w:color="auto"/>
              <w:bottom w:val="single" w:sz="4" w:space="0" w:color="auto"/>
              <w:right w:val="single" w:sz="4" w:space="0" w:color="auto"/>
            </w:tcBorders>
            <w:vAlign w:val="center"/>
          </w:tcPr>
          <w:p w14:paraId="6194B990" w14:textId="0A8A385D" w:rsidR="00F30DA6" w:rsidRPr="00B16C7F" w:rsidRDefault="00F30DA6" w:rsidP="00F30DA6">
            <w:pPr>
              <w:spacing w:before="0" w:after="0" w:line="240" w:lineRule="auto"/>
              <w:rPr>
                <w:sz w:val="16"/>
                <w:szCs w:val="16"/>
              </w:rPr>
            </w:pPr>
            <w:r w:rsidRPr="00B16C7F">
              <w:rPr>
                <w:sz w:val="16"/>
                <w:szCs w:val="16"/>
              </w:rPr>
              <w:t>Fracture of lumbar vertebra, L4 level</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EAB41DF" w14:textId="6723C04A" w:rsidR="00F30DA6" w:rsidRPr="00B16C7F" w:rsidRDefault="00F30DA6" w:rsidP="00F30DA6">
            <w:pPr>
              <w:spacing w:before="0" w:after="0" w:line="240" w:lineRule="auto"/>
              <w:rPr>
                <w:rFonts w:cs="Arial"/>
                <w:color w:val="000000"/>
                <w:sz w:val="16"/>
                <w:szCs w:val="16"/>
                <w:lang w:eastAsia="en-US"/>
              </w:rPr>
            </w:pPr>
            <w:r w:rsidRPr="00B16C7F">
              <w:rPr>
                <w:sz w:val="16"/>
                <w:szCs w:val="16"/>
              </w:rPr>
              <w:t>1.4</w:t>
            </w:r>
          </w:p>
        </w:tc>
      </w:tr>
      <w:tr w:rsidR="00F30DA6" w:rsidRPr="00B16C7F" w14:paraId="211F5F17"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43749EA3"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S32.05</w:t>
            </w:r>
          </w:p>
        </w:tc>
        <w:tc>
          <w:tcPr>
            <w:tcW w:w="1074" w:type="dxa"/>
            <w:tcBorders>
              <w:top w:val="single" w:sz="4" w:space="0" w:color="auto"/>
              <w:left w:val="nil"/>
              <w:bottom w:val="single" w:sz="4" w:space="0" w:color="auto"/>
              <w:right w:val="single" w:sz="4" w:space="0" w:color="auto"/>
            </w:tcBorders>
            <w:vAlign w:val="center"/>
          </w:tcPr>
          <w:p w14:paraId="3FAFCFC4" w14:textId="676F40E9" w:rsidR="00F30DA6" w:rsidRPr="00B16C7F" w:rsidRDefault="00F30DA6" w:rsidP="00F30DA6">
            <w:pPr>
              <w:spacing w:before="0" w:after="0" w:line="240" w:lineRule="auto"/>
              <w:rPr>
                <w:sz w:val="16"/>
                <w:szCs w:val="16"/>
              </w:rPr>
            </w:pPr>
            <w:r w:rsidRPr="00B16C7F">
              <w:rPr>
                <w:rFonts w:cs="Arial"/>
                <w:color w:val="000000"/>
                <w:sz w:val="16"/>
                <w:szCs w:val="16"/>
              </w:rPr>
              <w:t>S3205</w:t>
            </w:r>
          </w:p>
        </w:tc>
        <w:tc>
          <w:tcPr>
            <w:tcW w:w="6321" w:type="dxa"/>
            <w:tcBorders>
              <w:top w:val="single" w:sz="4" w:space="0" w:color="auto"/>
              <w:left w:val="single" w:sz="4" w:space="0" w:color="auto"/>
              <w:bottom w:val="single" w:sz="4" w:space="0" w:color="auto"/>
              <w:right w:val="single" w:sz="4" w:space="0" w:color="auto"/>
            </w:tcBorders>
            <w:vAlign w:val="center"/>
          </w:tcPr>
          <w:p w14:paraId="0587B23B" w14:textId="00D156A8" w:rsidR="00F30DA6" w:rsidRPr="00B16C7F" w:rsidRDefault="00F30DA6" w:rsidP="00F30DA6">
            <w:pPr>
              <w:spacing w:before="0" w:after="0" w:line="240" w:lineRule="auto"/>
              <w:rPr>
                <w:sz w:val="16"/>
                <w:szCs w:val="16"/>
              </w:rPr>
            </w:pPr>
            <w:r w:rsidRPr="00B16C7F">
              <w:rPr>
                <w:sz w:val="16"/>
                <w:szCs w:val="16"/>
              </w:rPr>
              <w:t>Fracture of lumbar vertebra, L5 level</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833AA76" w14:textId="219FAB9F" w:rsidR="00F30DA6" w:rsidRPr="00B16C7F" w:rsidRDefault="00F30DA6" w:rsidP="00F30DA6">
            <w:pPr>
              <w:spacing w:before="0" w:after="0" w:line="240" w:lineRule="auto"/>
              <w:rPr>
                <w:rFonts w:cs="Arial"/>
                <w:color w:val="000000"/>
                <w:sz w:val="16"/>
                <w:szCs w:val="16"/>
                <w:lang w:eastAsia="en-US"/>
              </w:rPr>
            </w:pPr>
            <w:r w:rsidRPr="00B16C7F">
              <w:rPr>
                <w:sz w:val="16"/>
                <w:szCs w:val="16"/>
              </w:rPr>
              <w:t>1.4</w:t>
            </w:r>
          </w:p>
        </w:tc>
      </w:tr>
      <w:tr w:rsidR="00F30DA6" w:rsidRPr="00B16C7F" w14:paraId="2ADE2133"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4B8FB040"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S32.1</w:t>
            </w:r>
          </w:p>
        </w:tc>
        <w:tc>
          <w:tcPr>
            <w:tcW w:w="1074" w:type="dxa"/>
            <w:tcBorders>
              <w:top w:val="single" w:sz="4" w:space="0" w:color="auto"/>
              <w:left w:val="nil"/>
              <w:bottom w:val="single" w:sz="4" w:space="0" w:color="auto"/>
              <w:right w:val="single" w:sz="4" w:space="0" w:color="auto"/>
            </w:tcBorders>
            <w:vAlign w:val="center"/>
          </w:tcPr>
          <w:p w14:paraId="7DF3B9EE" w14:textId="321A19D7" w:rsidR="00F30DA6" w:rsidRPr="00B16C7F" w:rsidRDefault="00F30DA6" w:rsidP="00F30DA6">
            <w:pPr>
              <w:spacing w:before="0" w:after="0" w:line="240" w:lineRule="auto"/>
              <w:rPr>
                <w:sz w:val="16"/>
                <w:szCs w:val="16"/>
              </w:rPr>
            </w:pPr>
            <w:r w:rsidRPr="00B16C7F">
              <w:rPr>
                <w:rFonts w:cs="Arial"/>
                <w:color w:val="000000"/>
                <w:sz w:val="16"/>
                <w:szCs w:val="16"/>
              </w:rPr>
              <w:t>S321</w:t>
            </w:r>
          </w:p>
        </w:tc>
        <w:tc>
          <w:tcPr>
            <w:tcW w:w="6321" w:type="dxa"/>
            <w:tcBorders>
              <w:top w:val="single" w:sz="4" w:space="0" w:color="auto"/>
              <w:left w:val="single" w:sz="4" w:space="0" w:color="auto"/>
              <w:bottom w:val="single" w:sz="4" w:space="0" w:color="auto"/>
              <w:right w:val="single" w:sz="4" w:space="0" w:color="auto"/>
            </w:tcBorders>
            <w:vAlign w:val="center"/>
          </w:tcPr>
          <w:p w14:paraId="77964A45" w14:textId="700349A9" w:rsidR="00F30DA6" w:rsidRPr="00B16C7F" w:rsidRDefault="00F30DA6" w:rsidP="00F30DA6">
            <w:pPr>
              <w:spacing w:before="0" w:after="0" w:line="240" w:lineRule="auto"/>
              <w:rPr>
                <w:sz w:val="16"/>
                <w:szCs w:val="16"/>
              </w:rPr>
            </w:pPr>
            <w:r w:rsidRPr="00B16C7F">
              <w:rPr>
                <w:sz w:val="16"/>
                <w:szCs w:val="16"/>
              </w:rPr>
              <w:t>Fracture of sacrum</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5F3F3D5" w14:textId="41CD2F24" w:rsidR="00F30DA6" w:rsidRPr="00B16C7F" w:rsidRDefault="00F30DA6" w:rsidP="00F30DA6">
            <w:pPr>
              <w:spacing w:before="0" w:after="0" w:line="240" w:lineRule="auto"/>
              <w:rPr>
                <w:rFonts w:cs="Arial"/>
                <w:color w:val="000000"/>
                <w:sz w:val="16"/>
                <w:szCs w:val="16"/>
                <w:lang w:eastAsia="en-US"/>
              </w:rPr>
            </w:pPr>
            <w:r w:rsidRPr="00B16C7F">
              <w:rPr>
                <w:sz w:val="16"/>
                <w:szCs w:val="16"/>
              </w:rPr>
              <w:t>1.4</w:t>
            </w:r>
          </w:p>
        </w:tc>
      </w:tr>
      <w:tr w:rsidR="00F30DA6" w:rsidRPr="00B16C7F" w14:paraId="5A706A05"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26AC6DE2"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S32.2</w:t>
            </w:r>
          </w:p>
        </w:tc>
        <w:tc>
          <w:tcPr>
            <w:tcW w:w="1074" w:type="dxa"/>
            <w:tcBorders>
              <w:top w:val="single" w:sz="4" w:space="0" w:color="auto"/>
              <w:left w:val="nil"/>
              <w:bottom w:val="single" w:sz="4" w:space="0" w:color="auto"/>
              <w:right w:val="single" w:sz="4" w:space="0" w:color="auto"/>
            </w:tcBorders>
            <w:vAlign w:val="center"/>
          </w:tcPr>
          <w:p w14:paraId="0DC5482B" w14:textId="2E5E15DD" w:rsidR="00F30DA6" w:rsidRPr="00B16C7F" w:rsidRDefault="00F30DA6" w:rsidP="00F30DA6">
            <w:pPr>
              <w:spacing w:before="0" w:after="0" w:line="240" w:lineRule="auto"/>
              <w:rPr>
                <w:sz w:val="16"/>
                <w:szCs w:val="16"/>
              </w:rPr>
            </w:pPr>
            <w:r w:rsidRPr="00B16C7F">
              <w:rPr>
                <w:rFonts w:cs="Arial"/>
                <w:color w:val="000000"/>
                <w:sz w:val="16"/>
                <w:szCs w:val="16"/>
              </w:rPr>
              <w:t>S322</w:t>
            </w:r>
          </w:p>
        </w:tc>
        <w:tc>
          <w:tcPr>
            <w:tcW w:w="6321" w:type="dxa"/>
            <w:tcBorders>
              <w:top w:val="single" w:sz="4" w:space="0" w:color="auto"/>
              <w:left w:val="single" w:sz="4" w:space="0" w:color="auto"/>
              <w:bottom w:val="single" w:sz="4" w:space="0" w:color="auto"/>
              <w:right w:val="single" w:sz="4" w:space="0" w:color="auto"/>
            </w:tcBorders>
            <w:vAlign w:val="center"/>
          </w:tcPr>
          <w:p w14:paraId="7A9C2C89" w14:textId="7A3AEC9C" w:rsidR="00F30DA6" w:rsidRPr="00B16C7F" w:rsidRDefault="00F30DA6" w:rsidP="00F30DA6">
            <w:pPr>
              <w:spacing w:before="0" w:after="0" w:line="240" w:lineRule="auto"/>
              <w:rPr>
                <w:sz w:val="16"/>
                <w:szCs w:val="16"/>
              </w:rPr>
            </w:pPr>
            <w:r w:rsidRPr="00B16C7F">
              <w:rPr>
                <w:sz w:val="16"/>
                <w:szCs w:val="16"/>
              </w:rPr>
              <w:t>Fracture of coccyx</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CBEAFF1" w14:textId="5BAC433C" w:rsidR="00F30DA6" w:rsidRPr="00B16C7F" w:rsidRDefault="00F30DA6" w:rsidP="00F30DA6">
            <w:pPr>
              <w:spacing w:before="0" w:after="0" w:line="240" w:lineRule="auto"/>
              <w:rPr>
                <w:rFonts w:cs="Arial"/>
                <w:color w:val="000000"/>
                <w:sz w:val="16"/>
                <w:szCs w:val="16"/>
                <w:lang w:eastAsia="en-US"/>
              </w:rPr>
            </w:pPr>
            <w:r w:rsidRPr="00B16C7F">
              <w:rPr>
                <w:sz w:val="16"/>
                <w:szCs w:val="16"/>
              </w:rPr>
              <w:t>1.4</w:t>
            </w:r>
          </w:p>
        </w:tc>
      </w:tr>
      <w:tr w:rsidR="00F30DA6" w:rsidRPr="00B16C7F" w14:paraId="04949C01"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25A027DF"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S32.3</w:t>
            </w:r>
          </w:p>
        </w:tc>
        <w:tc>
          <w:tcPr>
            <w:tcW w:w="1074" w:type="dxa"/>
            <w:tcBorders>
              <w:top w:val="single" w:sz="4" w:space="0" w:color="auto"/>
              <w:left w:val="nil"/>
              <w:bottom w:val="single" w:sz="4" w:space="0" w:color="auto"/>
              <w:right w:val="single" w:sz="4" w:space="0" w:color="auto"/>
            </w:tcBorders>
            <w:vAlign w:val="center"/>
          </w:tcPr>
          <w:p w14:paraId="78AA1191" w14:textId="6A798112" w:rsidR="00F30DA6" w:rsidRPr="00B16C7F" w:rsidRDefault="00F30DA6" w:rsidP="00F30DA6">
            <w:pPr>
              <w:spacing w:before="0" w:after="0" w:line="240" w:lineRule="auto"/>
              <w:rPr>
                <w:sz w:val="16"/>
                <w:szCs w:val="16"/>
              </w:rPr>
            </w:pPr>
            <w:r w:rsidRPr="00B16C7F">
              <w:rPr>
                <w:rFonts w:cs="Arial"/>
                <w:color w:val="000000"/>
                <w:sz w:val="16"/>
                <w:szCs w:val="16"/>
              </w:rPr>
              <w:t>S323</w:t>
            </w:r>
          </w:p>
        </w:tc>
        <w:tc>
          <w:tcPr>
            <w:tcW w:w="6321" w:type="dxa"/>
            <w:tcBorders>
              <w:top w:val="single" w:sz="4" w:space="0" w:color="auto"/>
              <w:left w:val="single" w:sz="4" w:space="0" w:color="auto"/>
              <w:bottom w:val="single" w:sz="4" w:space="0" w:color="auto"/>
              <w:right w:val="single" w:sz="4" w:space="0" w:color="auto"/>
            </w:tcBorders>
            <w:vAlign w:val="center"/>
          </w:tcPr>
          <w:p w14:paraId="53CCED11" w14:textId="66DA5516" w:rsidR="00F30DA6" w:rsidRPr="00B16C7F" w:rsidRDefault="00F30DA6" w:rsidP="00F30DA6">
            <w:pPr>
              <w:spacing w:before="0" w:after="0" w:line="240" w:lineRule="auto"/>
              <w:rPr>
                <w:sz w:val="16"/>
                <w:szCs w:val="16"/>
              </w:rPr>
            </w:pPr>
            <w:r w:rsidRPr="00B16C7F">
              <w:rPr>
                <w:sz w:val="16"/>
                <w:szCs w:val="16"/>
              </w:rPr>
              <w:t>Fracture of ilium</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CF816EE" w14:textId="54657882" w:rsidR="00F30DA6" w:rsidRPr="00B16C7F" w:rsidRDefault="00F30DA6" w:rsidP="00F30DA6">
            <w:pPr>
              <w:spacing w:before="0" w:after="0" w:line="240" w:lineRule="auto"/>
              <w:rPr>
                <w:rFonts w:cs="Arial"/>
                <w:color w:val="000000"/>
                <w:sz w:val="16"/>
                <w:szCs w:val="16"/>
                <w:lang w:eastAsia="en-US"/>
              </w:rPr>
            </w:pPr>
            <w:r w:rsidRPr="00B16C7F">
              <w:rPr>
                <w:sz w:val="16"/>
                <w:szCs w:val="16"/>
              </w:rPr>
              <w:t>1.4</w:t>
            </w:r>
          </w:p>
        </w:tc>
      </w:tr>
      <w:tr w:rsidR="00F30DA6" w:rsidRPr="00B16C7F" w14:paraId="562475F0"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5431896F"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S32.4</w:t>
            </w:r>
          </w:p>
        </w:tc>
        <w:tc>
          <w:tcPr>
            <w:tcW w:w="1074" w:type="dxa"/>
            <w:tcBorders>
              <w:top w:val="single" w:sz="4" w:space="0" w:color="auto"/>
              <w:left w:val="nil"/>
              <w:bottom w:val="single" w:sz="4" w:space="0" w:color="auto"/>
              <w:right w:val="single" w:sz="4" w:space="0" w:color="auto"/>
            </w:tcBorders>
            <w:vAlign w:val="center"/>
          </w:tcPr>
          <w:p w14:paraId="18E9DB02" w14:textId="52597BCF" w:rsidR="00F30DA6" w:rsidRPr="00B16C7F" w:rsidRDefault="00F30DA6" w:rsidP="00F30DA6">
            <w:pPr>
              <w:spacing w:before="0" w:after="0" w:line="240" w:lineRule="auto"/>
              <w:rPr>
                <w:sz w:val="16"/>
                <w:szCs w:val="16"/>
              </w:rPr>
            </w:pPr>
            <w:r w:rsidRPr="00B16C7F">
              <w:rPr>
                <w:rFonts w:cs="Arial"/>
                <w:color w:val="000000"/>
                <w:sz w:val="16"/>
                <w:szCs w:val="16"/>
              </w:rPr>
              <w:t>S324</w:t>
            </w:r>
          </w:p>
        </w:tc>
        <w:tc>
          <w:tcPr>
            <w:tcW w:w="6321" w:type="dxa"/>
            <w:tcBorders>
              <w:top w:val="single" w:sz="4" w:space="0" w:color="auto"/>
              <w:left w:val="single" w:sz="4" w:space="0" w:color="auto"/>
              <w:bottom w:val="single" w:sz="4" w:space="0" w:color="auto"/>
              <w:right w:val="single" w:sz="4" w:space="0" w:color="auto"/>
            </w:tcBorders>
            <w:vAlign w:val="center"/>
          </w:tcPr>
          <w:p w14:paraId="216F3C39" w14:textId="3775D459" w:rsidR="00F30DA6" w:rsidRPr="00B16C7F" w:rsidRDefault="00F30DA6" w:rsidP="00F30DA6">
            <w:pPr>
              <w:spacing w:before="0" w:after="0" w:line="240" w:lineRule="auto"/>
              <w:rPr>
                <w:sz w:val="16"/>
                <w:szCs w:val="16"/>
              </w:rPr>
            </w:pPr>
            <w:r w:rsidRPr="00B16C7F">
              <w:rPr>
                <w:sz w:val="16"/>
                <w:szCs w:val="16"/>
              </w:rPr>
              <w:t>Fracture of acetabulum</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E38DA89" w14:textId="77AF76D8" w:rsidR="00F30DA6" w:rsidRPr="00B16C7F" w:rsidRDefault="00F30DA6" w:rsidP="00F30DA6">
            <w:pPr>
              <w:spacing w:before="0" w:after="0" w:line="240" w:lineRule="auto"/>
              <w:rPr>
                <w:rFonts w:cs="Arial"/>
                <w:color w:val="000000"/>
                <w:sz w:val="16"/>
                <w:szCs w:val="16"/>
                <w:lang w:eastAsia="en-US"/>
              </w:rPr>
            </w:pPr>
            <w:r w:rsidRPr="00B16C7F">
              <w:rPr>
                <w:sz w:val="16"/>
                <w:szCs w:val="16"/>
              </w:rPr>
              <w:t>1.4</w:t>
            </w:r>
          </w:p>
        </w:tc>
      </w:tr>
      <w:tr w:rsidR="00F30DA6" w:rsidRPr="00B16C7F" w14:paraId="6B77AD8C"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4FCD4C8E"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S32.5</w:t>
            </w:r>
          </w:p>
        </w:tc>
        <w:tc>
          <w:tcPr>
            <w:tcW w:w="1074" w:type="dxa"/>
            <w:tcBorders>
              <w:top w:val="single" w:sz="4" w:space="0" w:color="auto"/>
              <w:left w:val="nil"/>
              <w:bottom w:val="single" w:sz="4" w:space="0" w:color="auto"/>
              <w:right w:val="single" w:sz="4" w:space="0" w:color="auto"/>
            </w:tcBorders>
            <w:vAlign w:val="center"/>
          </w:tcPr>
          <w:p w14:paraId="7AC890A6" w14:textId="4DEFA018" w:rsidR="00F30DA6" w:rsidRPr="00B16C7F" w:rsidRDefault="00F30DA6" w:rsidP="00F30DA6">
            <w:pPr>
              <w:spacing w:before="0" w:after="0" w:line="240" w:lineRule="auto"/>
              <w:rPr>
                <w:sz w:val="16"/>
                <w:szCs w:val="16"/>
              </w:rPr>
            </w:pPr>
            <w:r w:rsidRPr="00B16C7F">
              <w:rPr>
                <w:rFonts w:cs="Arial"/>
                <w:color w:val="000000"/>
                <w:sz w:val="16"/>
                <w:szCs w:val="16"/>
              </w:rPr>
              <w:t>S325</w:t>
            </w:r>
          </w:p>
        </w:tc>
        <w:tc>
          <w:tcPr>
            <w:tcW w:w="6321" w:type="dxa"/>
            <w:tcBorders>
              <w:top w:val="single" w:sz="4" w:space="0" w:color="auto"/>
              <w:left w:val="single" w:sz="4" w:space="0" w:color="auto"/>
              <w:bottom w:val="single" w:sz="4" w:space="0" w:color="auto"/>
              <w:right w:val="single" w:sz="4" w:space="0" w:color="auto"/>
            </w:tcBorders>
            <w:vAlign w:val="center"/>
          </w:tcPr>
          <w:p w14:paraId="40A69073" w14:textId="09264B89" w:rsidR="00F30DA6" w:rsidRPr="00B16C7F" w:rsidRDefault="00F30DA6" w:rsidP="00F30DA6">
            <w:pPr>
              <w:spacing w:before="0" w:after="0" w:line="240" w:lineRule="auto"/>
              <w:rPr>
                <w:sz w:val="16"/>
                <w:szCs w:val="16"/>
              </w:rPr>
            </w:pPr>
            <w:r w:rsidRPr="00B16C7F">
              <w:rPr>
                <w:sz w:val="16"/>
                <w:szCs w:val="16"/>
              </w:rPr>
              <w:t>Fracture of pubis</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C476EEF" w14:textId="43662502" w:rsidR="00F30DA6" w:rsidRPr="00B16C7F" w:rsidRDefault="00F30DA6" w:rsidP="00F30DA6">
            <w:pPr>
              <w:spacing w:before="0" w:after="0" w:line="240" w:lineRule="auto"/>
              <w:rPr>
                <w:rFonts w:cs="Arial"/>
                <w:color w:val="000000"/>
                <w:sz w:val="16"/>
                <w:szCs w:val="16"/>
                <w:lang w:eastAsia="en-US"/>
              </w:rPr>
            </w:pPr>
            <w:r w:rsidRPr="00B16C7F">
              <w:rPr>
                <w:sz w:val="16"/>
                <w:szCs w:val="16"/>
              </w:rPr>
              <w:t>1.4</w:t>
            </w:r>
          </w:p>
        </w:tc>
      </w:tr>
      <w:tr w:rsidR="00F30DA6" w:rsidRPr="00B16C7F" w14:paraId="3DF21EB4"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6949D52F"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S32.7</w:t>
            </w:r>
          </w:p>
        </w:tc>
        <w:tc>
          <w:tcPr>
            <w:tcW w:w="1074" w:type="dxa"/>
            <w:tcBorders>
              <w:top w:val="single" w:sz="4" w:space="0" w:color="auto"/>
              <w:left w:val="nil"/>
              <w:bottom w:val="single" w:sz="4" w:space="0" w:color="auto"/>
              <w:right w:val="single" w:sz="4" w:space="0" w:color="auto"/>
            </w:tcBorders>
            <w:vAlign w:val="center"/>
          </w:tcPr>
          <w:p w14:paraId="02BA8815" w14:textId="7CDDA822" w:rsidR="00F30DA6" w:rsidRPr="00B16C7F" w:rsidRDefault="00F30DA6" w:rsidP="00F30DA6">
            <w:pPr>
              <w:spacing w:before="0" w:after="0" w:line="240" w:lineRule="auto"/>
              <w:rPr>
                <w:sz w:val="16"/>
                <w:szCs w:val="16"/>
              </w:rPr>
            </w:pPr>
            <w:r w:rsidRPr="00B16C7F">
              <w:rPr>
                <w:rFonts w:cs="Arial"/>
                <w:color w:val="000000"/>
                <w:sz w:val="16"/>
                <w:szCs w:val="16"/>
              </w:rPr>
              <w:t>S327</w:t>
            </w:r>
          </w:p>
        </w:tc>
        <w:tc>
          <w:tcPr>
            <w:tcW w:w="6321" w:type="dxa"/>
            <w:tcBorders>
              <w:top w:val="single" w:sz="4" w:space="0" w:color="auto"/>
              <w:left w:val="single" w:sz="4" w:space="0" w:color="auto"/>
              <w:bottom w:val="single" w:sz="4" w:space="0" w:color="auto"/>
              <w:right w:val="single" w:sz="4" w:space="0" w:color="auto"/>
            </w:tcBorders>
            <w:vAlign w:val="center"/>
          </w:tcPr>
          <w:p w14:paraId="14954F1D" w14:textId="4D38419F" w:rsidR="00F30DA6" w:rsidRPr="00B16C7F" w:rsidRDefault="00F30DA6" w:rsidP="00F30DA6">
            <w:pPr>
              <w:spacing w:before="0" w:after="0" w:line="240" w:lineRule="auto"/>
              <w:rPr>
                <w:sz w:val="16"/>
                <w:szCs w:val="16"/>
              </w:rPr>
            </w:pPr>
            <w:r w:rsidRPr="00B16C7F">
              <w:rPr>
                <w:sz w:val="16"/>
                <w:szCs w:val="16"/>
              </w:rPr>
              <w:t>Multiple fractures of lumbar spine with pelvis</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98066BD" w14:textId="510053A2" w:rsidR="00F30DA6" w:rsidRPr="00B16C7F" w:rsidRDefault="00F30DA6" w:rsidP="00F30DA6">
            <w:pPr>
              <w:spacing w:before="0" w:after="0" w:line="240" w:lineRule="auto"/>
              <w:rPr>
                <w:rFonts w:cs="Arial"/>
                <w:color w:val="000000"/>
                <w:sz w:val="16"/>
                <w:szCs w:val="16"/>
                <w:lang w:eastAsia="en-US"/>
              </w:rPr>
            </w:pPr>
            <w:r w:rsidRPr="00B16C7F">
              <w:rPr>
                <w:sz w:val="16"/>
                <w:szCs w:val="16"/>
              </w:rPr>
              <w:t>1.4</w:t>
            </w:r>
          </w:p>
        </w:tc>
      </w:tr>
      <w:tr w:rsidR="00F30DA6" w:rsidRPr="00B16C7F" w14:paraId="2B767275"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0C90ADA8"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S32.81</w:t>
            </w:r>
          </w:p>
        </w:tc>
        <w:tc>
          <w:tcPr>
            <w:tcW w:w="1074" w:type="dxa"/>
            <w:tcBorders>
              <w:top w:val="single" w:sz="4" w:space="0" w:color="auto"/>
              <w:left w:val="nil"/>
              <w:bottom w:val="single" w:sz="4" w:space="0" w:color="auto"/>
              <w:right w:val="single" w:sz="4" w:space="0" w:color="auto"/>
            </w:tcBorders>
            <w:vAlign w:val="center"/>
          </w:tcPr>
          <w:p w14:paraId="1B250EA9" w14:textId="5E882460" w:rsidR="00F30DA6" w:rsidRPr="00B16C7F" w:rsidRDefault="00F30DA6" w:rsidP="00F30DA6">
            <w:pPr>
              <w:spacing w:before="0" w:after="0" w:line="240" w:lineRule="auto"/>
              <w:rPr>
                <w:sz w:val="16"/>
                <w:szCs w:val="16"/>
              </w:rPr>
            </w:pPr>
            <w:r w:rsidRPr="00B16C7F">
              <w:rPr>
                <w:rFonts w:cs="Arial"/>
                <w:color w:val="000000"/>
                <w:sz w:val="16"/>
                <w:szCs w:val="16"/>
              </w:rPr>
              <w:t>S3281</w:t>
            </w:r>
          </w:p>
        </w:tc>
        <w:tc>
          <w:tcPr>
            <w:tcW w:w="6321" w:type="dxa"/>
            <w:tcBorders>
              <w:top w:val="single" w:sz="4" w:space="0" w:color="auto"/>
              <w:left w:val="single" w:sz="4" w:space="0" w:color="auto"/>
              <w:bottom w:val="single" w:sz="4" w:space="0" w:color="auto"/>
              <w:right w:val="single" w:sz="4" w:space="0" w:color="auto"/>
            </w:tcBorders>
            <w:vAlign w:val="center"/>
          </w:tcPr>
          <w:p w14:paraId="4C417706" w14:textId="105E325B" w:rsidR="00F30DA6" w:rsidRPr="00B16C7F" w:rsidRDefault="00F30DA6" w:rsidP="00F30DA6">
            <w:pPr>
              <w:spacing w:before="0" w:after="0" w:line="240" w:lineRule="auto"/>
              <w:rPr>
                <w:sz w:val="16"/>
                <w:szCs w:val="16"/>
              </w:rPr>
            </w:pPr>
            <w:r w:rsidRPr="00B16C7F">
              <w:rPr>
                <w:sz w:val="16"/>
                <w:szCs w:val="16"/>
              </w:rPr>
              <w:t>Fracture of ischium</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EECBF60" w14:textId="3F08B62B" w:rsidR="00F30DA6" w:rsidRPr="00B16C7F" w:rsidRDefault="00F30DA6" w:rsidP="00F30DA6">
            <w:pPr>
              <w:spacing w:before="0" w:after="0" w:line="240" w:lineRule="auto"/>
              <w:rPr>
                <w:rFonts w:cs="Arial"/>
                <w:color w:val="000000"/>
                <w:sz w:val="16"/>
                <w:szCs w:val="16"/>
                <w:lang w:eastAsia="en-US"/>
              </w:rPr>
            </w:pPr>
            <w:r w:rsidRPr="00B16C7F">
              <w:rPr>
                <w:sz w:val="16"/>
                <w:szCs w:val="16"/>
              </w:rPr>
              <w:t>1.4</w:t>
            </w:r>
          </w:p>
        </w:tc>
      </w:tr>
      <w:tr w:rsidR="00F30DA6" w:rsidRPr="00B16C7F" w14:paraId="59DAC3D2"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7A11CF43"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S32.82</w:t>
            </w:r>
          </w:p>
        </w:tc>
        <w:tc>
          <w:tcPr>
            <w:tcW w:w="1074" w:type="dxa"/>
            <w:tcBorders>
              <w:top w:val="single" w:sz="4" w:space="0" w:color="auto"/>
              <w:left w:val="nil"/>
              <w:bottom w:val="single" w:sz="4" w:space="0" w:color="auto"/>
              <w:right w:val="single" w:sz="4" w:space="0" w:color="auto"/>
            </w:tcBorders>
            <w:vAlign w:val="center"/>
          </w:tcPr>
          <w:p w14:paraId="3C4D31CB" w14:textId="27E852D0" w:rsidR="00F30DA6" w:rsidRPr="00B16C7F" w:rsidRDefault="00F30DA6" w:rsidP="00F30DA6">
            <w:pPr>
              <w:spacing w:before="0" w:after="0" w:line="240" w:lineRule="auto"/>
              <w:rPr>
                <w:sz w:val="16"/>
                <w:szCs w:val="16"/>
              </w:rPr>
            </w:pPr>
            <w:r w:rsidRPr="00B16C7F">
              <w:rPr>
                <w:rFonts w:cs="Arial"/>
                <w:color w:val="000000"/>
                <w:sz w:val="16"/>
                <w:szCs w:val="16"/>
              </w:rPr>
              <w:t>S3282</w:t>
            </w:r>
          </w:p>
        </w:tc>
        <w:tc>
          <w:tcPr>
            <w:tcW w:w="6321" w:type="dxa"/>
            <w:tcBorders>
              <w:top w:val="single" w:sz="4" w:space="0" w:color="auto"/>
              <w:left w:val="single" w:sz="4" w:space="0" w:color="auto"/>
              <w:bottom w:val="single" w:sz="4" w:space="0" w:color="auto"/>
              <w:right w:val="single" w:sz="4" w:space="0" w:color="auto"/>
            </w:tcBorders>
            <w:vAlign w:val="center"/>
          </w:tcPr>
          <w:p w14:paraId="74DF56BB" w14:textId="0EC916C9" w:rsidR="00F30DA6" w:rsidRPr="00B16C7F" w:rsidRDefault="00F30DA6" w:rsidP="00F30DA6">
            <w:pPr>
              <w:spacing w:before="0" w:after="0" w:line="240" w:lineRule="auto"/>
              <w:rPr>
                <w:sz w:val="16"/>
                <w:szCs w:val="16"/>
              </w:rPr>
            </w:pPr>
            <w:r w:rsidRPr="00B16C7F">
              <w:rPr>
                <w:sz w:val="16"/>
                <w:szCs w:val="16"/>
              </w:rPr>
              <w:t>Fracture of lumbosacral spine, part unspecified</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D561119" w14:textId="067FEE23" w:rsidR="00F30DA6" w:rsidRPr="00B16C7F" w:rsidRDefault="00F30DA6" w:rsidP="00F30DA6">
            <w:pPr>
              <w:spacing w:before="0" w:after="0" w:line="240" w:lineRule="auto"/>
              <w:rPr>
                <w:rFonts w:cs="Arial"/>
                <w:color w:val="000000"/>
                <w:sz w:val="16"/>
                <w:szCs w:val="16"/>
                <w:lang w:eastAsia="en-US"/>
              </w:rPr>
            </w:pPr>
            <w:r w:rsidRPr="00B16C7F">
              <w:rPr>
                <w:sz w:val="16"/>
                <w:szCs w:val="16"/>
              </w:rPr>
              <w:t>1.4</w:t>
            </w:r>
          </w:p>
        </w:tc>
      </w:tr>
      <w:tr w:rsidR="00F30DA6" w:rsidRPr="00B16C7F" w14:paraId="3D772F1C"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38974407"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S32.83</w:t>
            </w:r>
          </w:p>
        </w:tc>
        <w:tc>
          <w:tcPr>
            <w:tcW w:w="1074" w:type="dxa"/>
            <w:tcBorders>
              <w:top w:val="single" w:sz="4" w:space="0" w:color="auto"/>
              <w:left w:val="nil"/>
              <w:bottom w:val="single" w:sz="4" w:space="0" w:color="auto"/>
              <w:right w:val="single" w:sz="4" w:space="0" w:color="auto"/>
            </w:tcBorders>
            <w:vAlign w:val="center"/>
          </w:tcPr>
          <w:p w14:paraId="4ABF57B7" w14:textId="16BDCA89" w:rsidR="00F30DA6" w:rsidRPr="00B16C7F" w:rsidRDefault="00F30DA6" w:rsidP="00F30DA6">
            <w:pPr>
              <w:spacing w:before="0" w:after="0" w:line="240" w:lineRule="auto"/>
              <w:rPr>
                <w:sz w:val="16"/>
                <w:szCs w:val="16"/>
              </w:rPr>
            </w:pPr>
            <w:r w:rsidRPr="00B16C7F">
              <w:rPr>
                <w:rFonts w:cs="Arial"/>
                <w:color w:val="000000"/>
                <w:sz w:val="16"/>
                <w:szCs w:val="16"/>
              </w:rPr>
              <w:t>S3283</w:t>
            </w:r>
          </w:p>
        </w:tc>
        <w:tc>
          <w:tcPr>
            <w:tcW w:w="6321" w:type="dxa"/>
            <w:tcBorders>
              <w:top w:val="single" w:sz="4" w:space="0" w:color="auto"/>
              <w:left w:val="single" w:sz="4" w:space="0" w:color="auto"/>
              <w:bottom w:val="single" w:sz="4" w:space="0" w:color="auto"/>
              <w:right w:val="single" w:sz="4" w:space="0" w:color="auto"/>
            </w:tcBorders>
            <w:vAlign w:val="center"/>
          </w:tcPr>
          <w:p w14:paraId="5CA227E5" w14:textId="501168C6" w:rsidR="00F30DA6" w:rsidRPr="00B16C7F" w:rsidRDefault="00F30DA6" w:rsidP="00F30DA6">
            <w:pPr>
              <w:spacing w:before="0" w:after="0" w:line="240" w:lineRule="auto"/>
              <w:rPr>
                <w:sz w:val="16"/>
                <w:szCs w:val="16"/>
              </w:rPr>
            </w:pPr>
            <w:r w:rsidRPr="00B16C7F">
              <w:rPr>
                <w:sz w:val="16"/>
                <w:szCs w:val="16"/>
              </w:rPr>
              <w:t>Fracture of pelvis, part unspecified</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B7A4A0A" w14:textId="370F2F9B" w:rsidR="00F30DA6" w:rsidRPr="00B16C7F" w:rsidRDefault="00F30DA6" w:rsidP="00F30DA6">
            <w:pPr>
              <w:spacing w:before="0" w:after="0" w:line="240" w:lineRule="auto"/>
              <w:rPr>
                <w:rFonts w:cs="Arial"/>
                <w:color w:val="000000"/>
                <w:sz w:val="16"/>
                <w:szCs w:val="16"/>
                <w:lang w:eastAsia="en-US"/>
              </w:rPr>
            </w:pPr>
            <w:r w:rsidRPr="00B16C7F">
              <w:rPr>
                <w:sz w:val="16"/>
                <w:szCs w:val="16"/>
              </w:rPr>
              <w:t>1.4</w:t>
            </w:r>
          </w:p>
        </w:tc>
      </w:tr>
      <w:tr w:rsidR="00F30DA6" w:rsidRPr="00B16C7F" w14:paraId="4FBFC076"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205717F8"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S32.89</w:t>
            </w:r>
          </w:p>
        </w:tc>
        <w:tc>
          <w:tcPr>
            <w:tcW w:w="1074" w:type="dxa"/>
            <w:tcBorders>
              <w:top w:val="single" w:sz="4" w:space="0" w:color="auto"/>
              <w:left w:val="nil"/>
              <w:bottom w:val="single" w:sz="4" w:space="0" w:color="auto"/>
              <w:right w:val="single" w:sz="4" w:space="0" w:color="auto"/>
            </w:tcBorders>
            <w:vAlign w:val="center"/>
          </w:tcPr>
          <w:p w14:paraId="5132C5D6" w14:textId="0A0F9C80" w:rsidR="00F30DA6" w:rsidRPr="00B16C7F" w:rsidRDefault="00F30DA6" w:rsidP="00F30DA6">
            <w:pPr>
              <w:spacing w:before="0" w:after="0" w:line="240" w:lineRule="auto"/>
              <w:rPr>
                <w:sz w:val="16"/>
                <w:szCs w:val="16"/>
              </w:rPr>
            </w:pPr>
            <w:r w:rsidRPr="00B16C7F">
              <w:rPr>
                <w:rFonts w:cs="Arial"/>
                <w:color w:val="000000"/>
                <w:sz w:val="16"/>
                <w:szCs w:val="16"/>
              </w:rPr>
              <w:t>S3289</w:t>
            </w:r>
          </w:p>
        </w:tc>
        <w:tc>
          <w:tcPr>
            <w:tcW w:w="6321" w:type="dxa"/>
            <w:tcBorders>
              <w:top w:val="single" w:sz="4" w:space="0" w:color="auto"/>
              <w:left w:val="single" w:sz="4" w:space="0" w:color="auto"/>
              <w:bottom w:val="single" w:sz="4" w:space="0" w:color="auto"/>
              <w:right w:val="single" w:sz="4" w:space="0" w:color="auto"/>
            </w:tcBorders>
            <w:vAlign w:val="center"/>
          </w:tcPr>
          <w:p w14:paraId="0A267A9F" w14:textId="198B07B5" w:rsidR="00F30DA6" w:rsidRPr="00B16C7F" w:rsidRDefault="00F30DA6" w:rsidP="00F30DA6">
            <w:pPr>
              <w:spacing w:before="0" w:after="0" w:line="240" w:lineRule="auto"/>
              <w:rPr>
                <w:sz w:val="16"/>
                <w:szCs w:val="16"/>
              </w:rPr>
            </w:pPr>
            <w:r w:rsidRPr="00B16C7F">
              <w:rPr>
                <w:sz w:val="16"/>
                <w:szCs w:val="16"/>
              </w:rPr>
              <w:t>Other and multiple pelvic fractures</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58EBB9A" w14:textId="53E16D2F" w:rsidR="00F30DA6" w:rsidRPr="00B16C7F" w:rsidRDefault="00F30DA6" w:rsidP="00F30DA6">
            <w:pPr>
              <w:spacing w:before="0" w:after="0" w:line="240" w:lineRule="auto"/>
              <w:rPr>
                <w:rFonts w:cs="Arial"/>
                <w:color w:val="000000"/>
                <w:sz w:val="16"/>
                <w:szCs w:val="16"/>
                <w:lang w:eastAsia="en-US"/>
              </w:rPr>
            </w:pPr>
            <w:r w:rsidRPr="00B16C7F">
              <w:rPr>
                <w:sz w:val="16"/>
                <w:szCs w:val="16"/>
              </w:rPr>
              <w:t>1.4</w:t>
            </w:r>
          </w:p>
        </w:tc>
      </w:tr>
      <w:tr w:rsidR="00F30DA6" w:rsidRPr="00B16C7F" w14:paraId="4AC3EC31"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0A474D95"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lastRenderedPageBreak/>
              <w:t>S42.00</w:t>
            </w:r>
          </w:p>
        </w:tc>
        <w:tc>
          <w:tcPr>
            <w:tcW w:w="1074" w:type="dxa"/>
            <w:tcBorders>
              <w:top w:val="single" w:sz="4" w:space="0" w:color="auto"/>
              <w:left w:val="nil"/>
              <w:bottom w:val="single" w:sz="4" w:space="0" w:color="auto"/>
              <w:right w:val="single" w:sz="4" w:space="0" w:color="auto"/>
            </w:tcBorders>
            <w:vAlign w:val="center"/>
          </w:tcPr>
          <w:p w14:paraId="5FA0CF66" w14:textId="13F38CDB" w:rsidR="00F30DA6" w:rsidRPr="00B16C7F" w:rsidRDefault="00F30DA6" w:rsidP="00F30DA6">
            <w:pPr>
              <w:spacing w:before="0" w:after="0" w:line="240" w:lineRule="auto"/>
              <w:rPr>
                <w:sz w:val="16"/>
                <w:szCs w:val="16"/>
              </w:rPr>
            </w:pPr>
            <w:r w:rsidRPr="00B16C7F">
              <w:rPr>
                <w:rFonts w:cs="Arial"/>
                <w:color w:val="000000"/>
                <w:sz w:val="16"/>
                <w:szCs w:val="16"/>
              </w:rPr>
              <w:t>S4200</w:t>
            </w:r>
          </w:p>
        </w:tc>
        <w:tc>
          <w:tcPr>
            <w:tcW w:w="6321" w:type="dxa"/>
            <w:tcBorders>
              <w:top w:val="single" w:sz="4" w:space="0" w:color="auto"/>
              <w:left w:val="single" w:sz="4" w:space="0" w:color="auto"/>
              <w:bottom w:val="single" w:sz="4" w:space="0" w:color="auto"/>
              <w:right w:val="single" w:sz="4" w:space="0" w:color="auto"/>
            </w:tcBorders>
            <w:vAlign w:val="center"/>
          </w:tcPr>
          <w:p w14:paraId="487EF869" w14:textId="4C9D55D4" w:rsidR="00F30DA6" w:rsidRPr="00B16C7F" w:rsidRDefault="00F30DA6" w:rsidP="00F30DA6">
            <w:pPr>
              <w:spacing w:before="0" w:after="0" w:line="240" w:lineRule="auto"/>
              <w:rPr>
                <w:sz w:val="16"/>
                <w:szCs w:val="16"/>
              </w:rPr>
            </w:pPr>
            <w:r w:rsidRPr="00B16C7F">
              <w:rPr>
                <w:sz w:val="16"/>
                <w:szCs w:val="16"/>
              </w:rPr>
              <w:t>Fracture of clavicle, part unspecified</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9EE6C76" w14:textId="013AD160" w:rsidR="00F30DA6" w:rsidRPr="00B16C7F" w:rsidRDefault="00F30DA6" w:rsidP="00F30DA6">
            <w:pPr>
              <w:spacing w:before="0" w:after="0" w:line="240" w:lineRule="auto"/>
              <w:rPr>
                <w:rFonts w:cs="Arial"/>
                <w:color w:val="000000"/>
                <w:sz w:val="16"/>
                <w:szCs w:val="16"/>
                <w:lang w:eastAsia="en-US"/>
              </w:rPr>
            </w:pPr>
            <w:r w:rsidRPr="00B16C7F">
              <w:rPr>
                <w:sz w:val="16"/>
                <w:szCs w:val="16"/>
              </w:rPr>
              <w:t>2.3</w:t>
            </w:r>
          </w:p>
        </w:tc>
      </w:tr>
      <w:tr w:rsidR="00F30DA6" w:rsidRPr="00B16C7F" w14:paraId="18D96702"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5949016B"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S42.01</w:t>
            </w:r>
          </w:p>
        </w:tc>
        <w:tc>
          <w:tcPr>
            <w:tcW w:w="1074" w:type="dxa"/>
            <w:tcBorders>
              <w:top w:val="single" w:sz="4" w:space="0" w:color="auto"/>
              <w:left w:val="nil"/>
              <w:bottom w:val="single" w:sz="4" w:space="0" w:color="auto"/>
              <w:right w:val="single" w:sz="4" w:space="0" w:color="auto"/>
            </w:tcBorders>
            <w:vAlign w:val="center"/>
          </w:tcPr>
          <w:p w14:paraId="62EA6872" w14:textId="016F6370" w:rsidR="00F30DA6" w:rsidRPr="00B16C7F" w:rsidRDefault="00F30DA6" w:rsidP="00F30DA6">
            <w:pPr>
              <w:spacing w:before="0" w:after="0" w:line="240" w:lineRule="auto"/>
              <w:rPr>
                <w:sz w:val="16"/>
                <w:szCs w:val="16"/>
              </w:rPr>
            </w:pPr>
            <w:r w:rsidRPr="00B16C7F">
              <w:rPr>
                <w:rFonts w:cs="Arial"/>
                <w:color w:val="000000"/>
                <w:sz w:val="16"/>
                <w:szCs w:val="16"/>
              </w:rPr>
              <w:t>S4201</w:t>
            </w:r>
          </w:p>
        </w:tc>
        <w:tc>
          <w:tcPr>
            <w:tcW w:w="6321" w:type="dxa"/>
            <w:tcBorders>
              <w:top w:val="single" w:sz="4" w:space="0" w:color="auto"/>
              <w:left w:val="single" w:sz="4" w:space="0" w:color="auto"/>
              <w:bottom w:val="single" w:sz="4" w:space="0" w:color="auto"/>
              <w:right w:val="single" w:sz="4" w:space="0" w:color="auto"/>
            </w:tcBorders>
            <w:vAlign w:val="center"/>
          </w:tcPr>
          <w:p w14:paraId="650547F7" w14:textId="576CE035" w:rsidR="00F30DA6" w:rsidRPr="00B16C7F" w:rsidRDefault="00F30DA6" w:rsidP="00F30DA6">
            <w:pPr>
              <w:spacing w:before="0" w:after="0" w:line="240" w:lineRule="auto"/>
              <w:rPr>
                <w:sz w:val="16"/>
                <w:szCs w:val="16"/>
              </w:rPr>
            </w:pPr>
            <w:r w:rsidRPr="00B16C7F">
              <w:rPr>
                <w:sz w:val="16"/>
                <w:szCs w:val="16"/>
              </w:rPr>
              <w:t>Fracture of sternal end of clavicle</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320B556" w14:textId="4A0CB840" w:rsidR="00F30DA6" w:rsidRPr="00B16C7F" w:rsidRDefault="00F30DA6" w:rsidP="00F30DA6">
            <w:pPr>
              <w:spacing w:before="0" w:after="0" w:line="240" w:lineRule="auto"/>
              <w:rPr>
                <w:rFonts w:cs="Arial"/>
                <w:color w:val="000000"/>
                <w:sz w:val="16"/>
                <w:szCs w:val="16"/>
                <w:lang w:eastAsia="en-US"/>
              </w:rPr>
            </w:pPr>
            <w:r w:rsidRPr="00B16C7F">
              <w:rPr>
                <w:sz w:val="16"/>
                <w:szCs w:val="16"/>
              </w:rPr>
              <w:t>2.3</w:t>
            </w:r>
          </w:p>
        </w:tc>
      </w:tr>
      <w:tr w:rsidR="00F30DA6" w:rsidRPr="00B16C7F" w14:paraId="51545B35"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675170A1"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S42.02</w:t>
            </w:r>
          </w:p>
        </w:tc>
        <w:tc>
          <w:tcPr>
            <w:tcW w:w="1074" w:type="dxa"/>
            <w:tcBorders>
              <w:top w:val="single" w:sz="4" w:space="0" w:color="auto"/>
              <w:left w:val="nil"/>
              <w:bottom w:val="single" w:sz="4" w:space="0" w:color="auto"/>
              <w:right w:val="single" w:sz="4" w:space="0" w:color="auto"/>
            </w:tcBorders>
            <w:vAlign w:val="center"/>
          </w:tcPr>
          <w:p w14:paraId="38803C0F" w14:textId="294663CE" w:rsidR="00F30DA6" w:rsidRPr="00B16C7F" w:rsidRDefault="00F30DA6" w:rsidP="00F30DA6">
            <w:pPr>
              <w:spacing w:before="0" w:after="0" w:line="240" w:lineRule="auto"/>
              <w:rPr>
                <w:sz w:val="16"/>
                <w:szCs w:val="16"/>
              </w:rPr>
            </w:pPr>
            <w:r w:rsidRPr="00B16C7F">
              <w:rPr>
                <w:rFonts w:cs="Arial"/>
                <w:color w:val="000000"/>
                <w:sz w:val="16"/>
                <w:szCs w:val="16"/>
              </w:rPr>
              <w:t>S4202</w:t>
            </w:r>
          </w:p>
        </w:tc>
        <w:tc>
          <w:tcPr>
            <w:tcW w:w="6321" w:type="dxa"/>
            <w:tcBorders>
              <w:top w:val="single" w:sz="4" w:space="0" w:color="auto"/>
              <w:left w:val="single" w:sz="4" w:space="0" w:color="auto"/>
              <w:bottom w:val="single" w:sz="4" w:space="0" w:color="auto"/>
              <w:right w:val="single" w:sz="4" w:space="0" w:color="auto"/>
            </w:tcBorders>
            <w:vAlign w:val="center"/>
          </w:tcPr>
          <w:p w14:paraId="12F9B693" w14:textId="2FF1EE7E" w:rsidR="00F30DA6" w:rsidRPr="00B16C7F" w:rsidRDefault="00F30DA6" w:rsidP="00F30DA6">
            <w:pPr>
              <w:spacing w:before="0" w:after="0" w:line="240" w:lineRule="auto"/>
              <w:rPr>
                <w:sz w:val="16"/>
                <w:szCs w:val="16"/>
              </w:rPr>
            </w:pPr>
            <w:r w:rsidRPr="00B16C7F">
              <w:rPr>
                <w:sz w:val="16"/>
                <w:szCs w:val="16"/>
              </w:rPr>
              <w:t>Fracture of shaft of clavicle</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30B3DF3" w14:textId="16A6AAF8" w:rsidR="00F30DA6" w:rsidRPr="00B16C7F" w:rsidRDefault="00F30DA6" w:rsidP="00F30DA6">
            <w:pPr>
              <w:spacing w:before="0" w:after="0" w:line="240" w:lineRule="auto"/>
              <w:rPr>
                <w:rFonts w:cs="Arial"/>
                <w:color w:val="000000"/>
                <w:sz w:val="16"/>
                <w:szCs w:val="16"/>
                <w:lang w:eastAsia="en-US"/>
              </w:rPr>
            </w:pPr>
            <w:r w:rsidRPr="00B16C7F">
              <w:rPr>
                <w:sz w:val="16"/>
                <w:szCs w:val="16"/>
              </w:rPr>
              <w:t>2.3</w:t>
            </w:r>
          </w:p>
        </w:tc>
      </w:tr>
      <w:tr w:rsidR="00F30DA6" w:rsidRPr="00B16C7F" w14:paraId="59928B23"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2C3BE87B"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S42.03</w:t>
            </w:r>
          </w:p>
        </w:tc>
        <w:tc>
          <w:tcPr>
            <w:tcW w:w="1074" w:type="dxa"/>
            <w:tcBorders>
              <w:top w:val="single" w:sz="4" w:space="0" w:color="auto"/>
              <w:left w:val="nil"/>
              <w:bottom w:val="single" w:sz="4" w:space="0" w:color="auto"/>
              <w:right w:val="single" w:sz="4" w:space="0" w:color="auto"/>
            </w:tcBorders>
            <w:vAlign w:val="center"/>
          </w:tcPr>
          <w:p w14:paraId="7B420E2C" w14:textId="0C6F9E72" w:rsidR="00F30DA6" w:rsidRPr="00B16C7F" w:rsidRDefault="00F30DA6" w:rsidP="00F30DA6">
            <w:pPr>
              <w:spacing w:before="0" w:after="0" w:line="240" w:lineRule="auto"/>
              <w:rPr>
                <w:sz w:val="16"/>
                <w:szCs w:val="16"/>
              </w:rPr>
            </w:pPr>
            <w:r w:rsidRPr="00B16C7F">
              <w:rPr>
                <w:rFonts w:cs="Arial"/>
                <w:color w:val="000000"/>
                <w:sz w:val="16"/>
                <w:szCs w:val="16"/>
              </w:rPr>
              <w:t>S4203</w:t>
            </w:r>
          </w:p>
        </w:tc>
        <w:tc>
          <w:tcPr>
            <w:tcW w:w="6321" w:type="dxa"/>
            <w:tcBorders>
              <w:top w:val="single" w:sz="4" w:space="0" w:color="auto"/>
              <w:left w:val="single" w:sz="4" w:space="0" w:color="auto"/>
              <w:bottom w:val="single" w:sz="4" w:space="0" w:color="auto"/>
              <w:right w:val="single" w:sz="4" w:space="0" w:color="auto"/>
            </w:tcBorders>
            <w:vAlign w:val="center"/>
          </w:tcPr>
          <w:p w14:paraId="2D009CF1" w14:textId="7D0BFD3E" w:rsidR="00F30DA6" w:rsidRPr="00B16C7F" w:rsidRDefault="00F30DA6" w:rsidP="00F30DA6">
            <w:pPr>
              <w:spacing w:before="0" w:after="0" w:line="240" w:lineRule="auto"/>
              <w:rPr>
                <w:sz w:val="16"/>
                <w:szCs w:val="16"/>
              </w:rPr>
            </w:pPr>
            <w:r w:rsidRPr="00B16C7F">
              <w:rPr>
                <w:sz w:val="16"/>
                <w:szCs w:val="16"/>
              </w:rPr>
              <w:t>Fracture of acromial end of clavicle</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0BF6500" w14:textId="10DDEE03" w:rsidR="00F30DA6" w:rsidRPr="00B16C7F" w:rsidRDefault="00F30DA6" w:rsidP="00F30DA6">
            <w:pPr>
              <w:spacing w:before="0" w:after="0" w:line="240" w:lineRule="auto"/>
              <w:rPr>
                <w:rFonts w:cs="Arial"/>
                <w:color w:val="000000"/>
                <w:sz w:val="16"/>
                <w:szCs w:val="16"/>
                <w:lang w:eastAsia="en-US"/>
              </w:rPr>
            </w:pPr>
            <w:r w:rsidRPr="00B16C7F">
              <w:rPr>
                <w:sz w:val="16"/>
                <w:szCs w:val="16"/>
              </w:rPr>
              <w:t>2.3</w:t>
            </w:r>
          </w:p>
        </w:tc>
      </w:tr>
      <w:tr w:rsidR="00F30DA6" w:rsidRPr="00B16C7F" w14:paraId="7EB76DAB"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65F0AB42"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S42.09</w:t>
            </w:r>
          </w:p>
        </w:tc>
        <w:tc>
          <w:tcPr>
            <w:tcW w:w="1074" w:type="dxa"/>
            <w:tcBorders>
              <w:top w:val="single" w:sz="4" w:space="0" w:color="auto"/>
              <w:left w:val="nil"/>
              <w:bottom w:val="single" w:sz="4" w:space="0" w:color="auto"/>
              <w:right w:val="single" w:sz="4" w:space="0" w:color="auto"/>
            </w:tcBorders>
            <w:vAlign w:val="center"/>
          </w:tcPr>
          <w:p w14:paraId="544917F7" w14:textId="311E3AC4" w:rsidR="00F30DA6" w:rsidRPr="00B16C7F" w:rsidRDefault="00F30DA6" w:rsidP="00F30DA6">
            <w:pPr>
              <w:spacing w:before="0" w:after="0" w:line="240" w:lineRule="auto"/>
              <w:rPr>
                <w:sz w:val="16"/>
                <w:szCs w:val="16"/>
              </w:rPr>
            </w:pPr>
            <w:r w:rsidRPr="00B16C7F">
              <w:rPr>
                <w:rFonts w:cs="Arial"/>
                <w:color w:val="000000"/>
                <w:sz w:val="16"/>
                <w:szCs w:val="16"/>
              </w:rPr>
              <w:t>S4209</w:t>
            </w:r>
          </w:p>
        </w:tc>
        <w:tc>
          <w:tcPr>
            <w:tcW w:w="6321" w:type="dxa"/>
            <w:tcBorders>
              <w:top w:val="single" w:sz="4" w:space="0" w:color="auto"/>
              <w:left w:val="single" w:sz="4" w:space="0" w:color="auto"/>
              <w:bottom w:val="single" w:sz="4" w:space="0" w:color="auto"/>
              <w:right w:val="single" w:sz="4" w:space="0" w:color="auto"/>
            </w:tcBorders>
            <w:vAlign w:val="center"/>
          </w:tcPr>
          <w:p w14:paraId="6B75992C" w14:textId="09C9D6D7" w:rsidR="00F30DA6" w:rsidRPr="00B16C7F" w:rsidRDefault="00F30DA6" w:rsidP="00F30DA6">
            <w:pPr>
              <w:spacing w:before="0" w:after="0" w:line="240" w:lineRule="auto"/>
              <w:rPr>
                <w:sz w:val="16"/>
                <w:szCs w:val="16"/>
              </w:rPr>
            </w:pPr>
            <w:r w:rsidRPr="00B16C7F">
              <w:rPr>
                <w:sz w:val="16"/>
                <w:szCs w:val="16"/>
              </w:rPr>
              <w:t>Multiple fractures of clavicle</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FB786B4" w14:textId="0B9197B4" w:rsidR="00F30DA6" w:rsidRPr="00B16C7F" w:rsidRDefault="00F30DA6" w:rsidP="00F30DA6">
            <w:pPr>
              <w:spacing w:before="0" w:after="0" w:line="240" w:lineRule="auto"/>
              <w:rPr>
                <w:rFonts w:cs="Arial"/>
                <w:color w:val="000000"/>
                <w:sz w:val="16"/>
                <w:szCs w:val="16"/>
                <w:lang w:eastAsia="en-US"/>
              </w:rPr>
            </w:pPr>
            <w:r w:rsidRPr="00B16C7F">
              <w:rPr>
                <w:sz w:val="16"/>
                <w:szCs w:val="16"/>
              </w:rPr>
              <w:t>2.3</w:t>
            </w:r>
          </w:p>
        </w:tc>
      </w:tr>
      <w:tr w:rsidR="00F30DA6" w:rsidRPr="00B16C7F" w14:paraId="744A063F"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5DF747DC"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S42.10</w:t>
            </w:r>
          </w:p>
        </w:tc>
        <w:tc>
          <w:tcPr>
            <w:tcW w:w="1074" w:type="dxa"/>
            <w:tcBorders>
              <w:top w:val="single" w:sz="4" w:space="0" w:color="auto"/>
              <w:left w:val="nil"/>
              <w:bottom w:val="single" w:sz="4" w:space="0" w:color="auto"/>
              <w:right w:val="single" w:sz="4" w:space="0" w:color="auto"/>
            </w:tcBorders>
            <w:vAlign w:val="center"/>
          </w:tcPr>
          <w:p w14:paraId="2DE7FC2C" w14:textId="6FC14E00" w:rsidR="00F30DA6" w:rsidRPr="00B16C7F" w:rsidRDefault="00F30DA6" w:rsidP="00F30DA6">
            <w:pPr>
              <w:spacing w:before="0" w:after="0" w:line="240" w:lineRule="auto"/>
              <w:rPr>
                <w:sz w:val="16"/>
                <w:szCs w:val="16"/>
              </w:rPr>
            </w:pPr>
            <w:r w:rsidRPr="00B16C7F">
              <w:rPr>
                <w:rFonts w:cs="Arial"/>
                <w:color w:val="000000"/>
                <w:sz w:val="16"/>
                <w:szCs w:val="16"/>
              </w:rPr>
              <w:t>S4210</w:t>
            </w:r>
          </w:p>
        </w:tc>
        <w:tc>
          <w:tcPr>
            <w:tcW w:w="6321" w:type="dxa"/>
            <w:tcBorders>
              <w:top w:val="single" w:sz="4" w:space="0" w:color="auto"/>
              <w:left w:val="single" w:sz="4" w:space="0" w:color="auto"/>
              <w:bottom w:val="single" w:sz="4" w:space="0" w:color="auto"/>
              <w:right w:val="single" w:sz="4" w:space="0" w:color="auto"/>
            </w:tcBorders>
            <w:vAlign w:val="center"/>
          </w:tcPr>
          <w:p w14:paraId="3096ACFF" w14:textId="04CD0846" w:rsidR="00F30DA6" w:rsidRPr="00B16C7F" w:rsidRDefault="00F30DA6" w:rsidP="00F30DA6">
            <w:pPr>
              <w:spacing w:before="0" w:after="0" w:line="240" w:lineRule="auto"/>
              <w:rPr>
                <w:sz w:val="16"/>
                <w:szCs w:val="16"/>
              </w:rPr>
            </w:pPr>
            <w:r w:rsidRPr="00B16C7F">
              <w:rPr>
                <w:sz w:val="16"/>
                <w:szCs w:val="16"/>
              </w:rPr>
              <w:t>Fracture of scapula, part unspecified</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24E6372" w14:textId="19822373" w:rsidR="00F30DA6" w:rsidRPr="00B16C7F" w:rsidRDefault="00F30DA6" w:rsidP="00F30DA6">
            <w:pPr>
              <w:spacing w:before="0" w:after="0" w:line="240" w:lineRule="auto"/>
              <w:rPr>
                <w:rFonts w:cs="Arial"/>
                <w:color w:val="000000"/>
                <w:sz w:val="16"/>
                <w:szCs w:val="16"/>
                <w:lang w:eastAsia="en-US"/>
              </w:rPr>
            </w:pPr>
            <w:r w:rsidRPr="00B16C7F">
              <w:rPr>
                <w:sz w:val="16"/>
                <w:szCs w:val="16"/>
              </w:rPr>
              <w:t>2.3</w:t>
            </w:r>
          </w:p>
        </w:tc>
      </w:tr>
      <w:tr w:rsidR="00F30DA6" w:rsidRPr="00B16C7F" w14:paraId="11E9C470"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56DE8610"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S42.11</w:t>
            </w:r>
          </w:p>
        </w:tc>
        <w:tc>
          <w:tcPr>
            <w:tcW w:w="1074" w:type="dxa"/>
            <w:tcBorders>
              <w:top w:val="single" w:sz="4" w:space="0" w:color="auto"/>
              <w:left w:val="nil"/>
              <w:bottom w:val="single" w:sz="4" w:space="0" w:color="auto"/>
              <w:right w:val="single" w:sz="4" w:space="0" w:color="auto"/>
            </w:tcBorders>
            <w:vAlign w:val="center"/>
          </w:tcPr>
          <w:p w14:paraId="25451B15" w14:textId="65DA418F" w:rsidR="00F30DA6" w:rsidRPr="00B16C7F" w:rsidRDefault="00F30DA6" w:rsidP="00F30DA6">
            <w:pPr>
              <w:spacing w:before="0" w:after="0" w:line="240" w:lineRule="auto"/>
              <w:rPr>
                <w:sz w:val="16"/>
                <w:szCs w:val="16"/>
              </w:rPr>
            </w:pPr>
            <w:r w:rsidRPr="00B16C7F">
              <w:rPr>
                <w:rFonts w:cs="Arial"/>
                <w:color w:val="000000"/>
                <w:sz w:val="16"/>
                <w:szCs w:val="16"/>
              </w:rPr>
              <w:t>S4211</w:t>
            </w:r>
          </w:p>
        </w:tc>
        <w:tc>
          <w:tcPr>
            <w:tcW w:w="6321" w:type="dxa"/>
            <w:tcBorders>
              <w:top w:val="single" w:sz="4" w:space="0" w:color="auto"/>
              <w:left w:val="single" w:sz="4" w:space="0" w:color="auto"/>
              <w:bottom w:val="single" w:sz="4" w:space="0" w:color="auto"/>
              <w:right w:val="single" w:sz="4" w:space="0" w:color="auto"/>
            </w:tcBorders>
            <w:vAlign w:val="center"/>
          </w:tcPr>
          <w:p w14:paraId="491B4D12" w14:textId="016299A7" w:rsidR="00F30DA6" w:rsidRPr="00B16C7F" w:rsidRDefault="00F30DA6" w:rsidP="00F30DA6">
            <w:pPr>
              <w:spacing w:before="0" w:after="0" w:line="240" w:lineRule="auto"/>
              <w:rPr>
                <w:sz w:val="16"/>
                <w:szCs w:val="16"/>
              </w:rPr>
            </w:pPr>
            <w:r w:rsidRPr="00B16C7F">
              <w:rPr>
                <w:sz w:val="16"/>
                <w:szCs w:val="16"/>
              </w:rPr>
              <w:t>Fracture of body of scapula</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97B1537" w14:textId="1F7791A6" w:rsidR="00F30DA6" w:rsidRPr="00B16C7F" w:rsidRDefault="00F30DA6" w:rsidP="00F30DA6">
            <w:pPr>
              <w:spacing w:before="0" w:after="0" w:line="240" w:lineRule="auto"/>
              <w:rPr>
                <w:rFonts w:cs="Arial"/>
                <w:color w:val="000000"/>
                <w:sz w:val="16"/>
                <w:szCs w:val="16"/>
                <w:lang w:eastAsia="en-US"/>
              </w:rPr>
            </w:pPr>
            <w:r w:rsidRPr="00B16C7F">
              <w:rPr>
                <w:sz w:val="16"/>
                <w:szCs w:val="16"/>
              </w:rPr>
              <w:t>2.3</w:t>
            </w:r>
          </w:p>
        </w:tc>
      </w:tr>
      <w:tr w:rsidR="00F30DA6" w:rsidRPr="00B16C7F" w14:paraId="5D1CCA11"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5021ADEA"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S42.12</w:t>
            </w:r>
          </w:p>
        </w:tc>
        <w:tc>
          <w:tcPr>
            <w:tcW w:w="1074" w:type="dxa"/>
            <w:tcBorders>
              <w:top w:val="single" w:sz="4" w:space="0" w:color="auto"/>
              <w:left w:val="nil"/>
              <w:bottom w:val="single" w:sz="4" w:space="0" w:color="auto"/>
              <w:right w:val="single" w:sz="4" w:space="0" w:color="auto"/>
            </w:tcBorders>
            <w:vAlign w:val="center"/>
          </w:tcPr>
          <w:p w14:paraId="375F43CD" w14:textId="0111EE3C" w:rsidR="00F30DA6" w:rsidRPr="00B16C7F" w:rsidRDefault="00F30DA6" w:rsidP="00F30DA6">
            <w:pPr>
              <w:spacing w:before="0" w:after="0" w:line="240" w:lineRule="auto"/>
              <w:rPr>
                <w:sz w:val="16"/>
                <w:szCs w:val="16"/>
              </w:rPr>
            </w:pPr>
            <w:r w:rsidRPr="00B16C7F">
              <w:rPr>
                <w:rFonts w:cs="Arial"/>
                <w:color w:val="000000"/>
                <w:sz w:val="16"/>
                <w:szCs w:val="16"/>
              </w:rPr>
              <w:t>S4212</w:t>
            </w:r>
          </w:p>
        </w:tc>
        <w:tc>
          <w:tcPr>
            <w:tcW w:w="6321" w:type="dxa"/>
            <w:tcBorders>
              <w:top w:val="single" w:sz="4" w:space="0" w:color="auto"/>
              <w:left w:val="single" w:sz="4" w:space="0" w:color="auto"/>
              <w:bottom w:val="single" w:sz="4" w:space="0" w:color="auto"/>
              <w:right w:val="single" w:sz="4" w:space="0" w:color="auto"/>
            </w:tcBorders>
            <w:vAlign w:val="center"/>
          </w:tcPr>
          <w:p w14:paraId="3D61E7F9" w14:textId="1A7727F8" w:rsidR="00F30DA6" w:rsidRPr="00B16C7F" w:rsidRDefault="00F30DA6" w:rsidP="00F30DA6">
            <w:pPr>
              <w:spacing w:before="0" w:after="0" w:line="240" w:lineRule="auto"/>
              <w:rPr>
                <w:sz w:val="16"/>
                <w:szCs w:val="16"/>
              </w:rPr>
            </w:pPr>
            <w:r w:rsidRPr="00B16C7F">
              <w:rPr>
                <w:sz w:val="16"/>
                <w:szCs w:val="16"/>
              </w:rPr>
              <w:t>Fracture of acromial process</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0231657" w14:textId="3768751F" w:rsidR="00F30DA6" w:rsidRPr="00B16C7F" w:rsidRDefault="00F30DA6" w:rsidP="00F30DA6">
            <w:pPr>
              <w:spacing w:before="0" w:after="0" w:line="240" w:lineRule="auto"/>
              <w:rPr>
                <w:rFonts w:cs="Arial"/>
                <w:color w:val="000000"/>
                <w:sz w:val="16"/>
                <w:szCs w:val="16"/>
                <w:lang w:eastAsia="en-US"/>
              </w:rPr>
            </w:pPr>
            <w:r w:rsidRPr="00B16C7F">
              <w:rPr>
                <w:sz w:val="16"/>
                <w:szCs w:val="16"/>
              </w:rPr>
              <w:t>2.3</w:t>
            </w:r>
          </w:p>
        </w:tc>
      </w:tr>
      <w:tr w:rsidR="00F30DA6" w:rsidRPr="00B16C7F" w14:paraId="30BEFFAB"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3480CC70"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S42.13</w:t>
            </w:r>
          </w:p>
        </w:tc>
        <w:tc>
          <w:tcPr>
            <w:tcW w:w="1074" w:type="dxa"/>
            <w:tcBorders>
              <w:top w:val="single" w:sz="4" w:space="0" w:color="auto"/>
              <w:left w:val="nil"/>
              <w:bottom w:val="single" w:sz="4" w:space="0" w:color="auto"/>
              <w:right w:val="single" w:sz="4" w:space="0" w:color="auto"/>
            </w:tcBorders>
            <w:vAlign w:val="center"/>
          </w:tcPr>
          <w:p w14:paraId="3A82AEC4" w14:textId="27ED1AC3" w:rsidR="00F30DA6" w:rsidRPr="00B16C7F" w:rsidRDefault="00F30DA6" w:rsidP="00F30DA6">
            <w:pPr>
              <w:spacing w:before="0" w:after="0" w:line="240" w:lineRule="auto"/>
              <w:rPr>
                <w:sz w:val="16"/>
                <w:szCs w:val="16"/>
              </w:rPr>
            </w:pPr>
            <w:r w:rsidRPr="00B16C7F">
              <w:rPr>
                <w:rFonts w:cs="Arial"/>
                <w:color w:val="000000"/>
                <w:sz w:val="16"/>
                <w:szCs w:val="16"/>
              </w:rPr>
              <w:t>S4213</w:t>
            </w:r>
          </w:p>
        </w:tc>
        <w:tc>
          <w:tcPr>
            <w:tcW w:w="6321" w:type="dxa"/>
            <w:tcBorders>
              <w:top w:val="single" w:sz="4" w:space="0" w:color="auto"/>
              <w:left w:val="single" w:sz="4" w:space="0" w:color="auto"/>
              <w:bottom w:val="single" w:sz="4" w:space="0" w:color="auto"/>
              <w:right w:val="single" w:sz="4" w:space="0" w:color="auto"/>
            </w:tcBorders>
            <w:vAlign w:val="center"/>
          </w:tcPr>
          <w:p w14:paraId="42AEA27F" w14:textId="3E633850" w:rsidR="00F30DA6" w:rsidRPr="00B16C7F" w:rsidRDefault="00F30DA6" w:rsidP="00F30DA6">
            <w:pPr>
              <w:spacing w:before="0" w:after="0" w:line="240" w:lineRule="auto"/>
              <w:rPr>
                <w:sz w:val="16"/>
                <w:szCs w:val="16"/>
              </w:rPr>
            </w:pPr>
            <w:r w:rsidRPr="00B16C7F">
              <w:rPr>
                <w:sz w:val="16"/>
                <w:szCs w:val="16"/>
              </w:rPr>
              <w:t>Fracture of coracoid process</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BA62AA5" w14:textId="700D20C2" w:rsidR="00F30DA6" w:rsidRPr="00B16C7F" w:rsidRDefault="00F30DA6" w:rsidP="00F30DA6">
            <w:pPr>
              <w:spacing w:before="0" w:after="0" w:line="240" w:lineRule="auto"/>
              <w:rPr>
                <w:rFonts w:cs="Arial"/>
                <w:color w:val="000000"/>
                <w:sz w:val="16"/>
                <w:szCs w:val="16"/>
                <w:lang w:eastAsia="en-US"/>
              </w:rPr>
            </w:pPr>
            <w:r w:rsidRPr="00B16C7F">
              <w:rPr>
                <w:sz w:val="16"/>
                <w:szCs w:val="16"/>
              </w:rPr>
              <w:t>2.3</w:t>
            </w:r>
          </w:p>
        </w:tc>
      </w:tr>
      <w:tr w:rsidR="00F30DA6" w:rsidRPr="00B16C7F" w14:paraId="5D848699"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2A630330"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S42.14</w:t>
            </w:r>
          </w:p>
        </w:tc>
        <w:tc>
          <w:tcPr>
            <w:tcW w:w="1074" w:type="dxa"/>
            <w:tcBorders>
              <w:top w:val="single" w:sz="4" w:space="0" w:color="auto"/>
              <w:left w:val="nil"/>
              <w:bottom w:val="single" w:sz="4" w:space="0" w:color="auto"/>
              <w:right w:val="single" w:sz="4" w:space="0" w:color="auto"/>
            </w:tcBorders>
            <w:vAlign w:val="center"/>
          </w:tcPr>
          <w:p w14:paraId="77B2CFC8" w14:textId="4E286FB3" w:rsidR="00F30DA6" w:rsidRPr="00B16C7F" w:rsidRDefault="00F30DA6" w:rsidP="00F30DA6">
            <w:pPr>
              <w:spacing w:before="0" w:after="0" w:line="240" w:lineRule="auto"/>
              <w:rPr>
                <w:sz w:val="16"/>
                <w:szCs w:val="16"/>
              </w:rPr>
            </w:pPr>
            <w:r w:rsidRPr="00B16C7F">
              <w:rPr>
                <w:rFonts w:cs="Arial"/>
                <w:color w:val="000000"/>
                <w:sz w:val="16"/>
                <w:szCs w:val="16"/>
              </w:rPr>
              <w:t>S4214</w:t>
            </w:r>
          </w:p>
        </w:tc>
        <w:tc>
          <w:tcPr>
            <w:tcW w:w="6321" w:type="dxa"/>
            <w:tcBorders>
              <w:top w:val="single" w:sz="4" w:space="0" w:color="auto"/>
              <w:left w:val="single" w:sz="4" w:space="0" w:color="auto"/>
              <w:bottom w:val="single" w:sz="4" w:space="0" w:color="auto"/>
              <w:right w:val="single" w:sz="4" w:space="0" w:color="auto"/>
            </w:tcBorders>
            <w:vAlign w:val="center"/>
          </w:tcPr>
          <w:p w14:paraId="5554D4FA" w14:textId="23D9CC64" w:rsidR="00F30DA6" w:rsidRPr="00B16C7F" w:rsidRDefault="00F30DA6" w:rsidP="00F30DA6">
            <w:pPr>
              <w:spacing w:before="0" w:after="0" w:line="240" w:lineRule="auto"/>
              <w:rPr>
                <w:sz w:val="16"/>
                <w:szCs w:val="16"/>
              </w:rPr>
            </w:pPr>
            <w:r w:rsidRPr="00B16C7F">
              <w:rPr>
                <w:sz w:val="16"/>
                <w:szCs w:val="16"/>
              </w:rPr>
              <w:t>Fracture of glenoid cavity and neck of scapula</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0F336A8" w14:textId="409CAAE4" w:rsidR="00F30DA6" w:rsidRPr="00B16C7F" w:rsidRDefault="00F30DA6" w:rsidP="00F30DA6">
            <w:pPr>
              <w:spacing w:before="0" w:after="0" w:line="240" w:lineRule="auto"/>
              <w:rPr>
                <w:rFonts w:cs="Arial"/>
                <w:color w:val="000000"/>
                <w:sz w:val="16"/>
                <w:szCs w:val="16"/>
                <w:lang w:eastAsia="en-US"/>
              </w:rPr>
            </w:pPr>
            <w:r w:rsidRPr="00B16C7F">
              <w:rPr>
                <w:sz w:val="16"/>
                <w:szCs w:val="16"/>
              </w:rPr>
              <w:t>2.3</w:t>
            </w:r>
          </w:p>
        </w:tc>
      </w:tr>
      <w:tr w:rsidR="00F30DA6" w:rsidRPr="00B16C7F" w14:paraId="476CC554"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402C84EE"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S42.19</w:t>
            </w:r>
          </w:p>
        </w:tc>
        <w:tc>
          <w:tcPr>
            <w:tcW w:w="1074" w:type="dxa"/>
            <w:tcBorders>
              <w:top w:val="single" w:sz="4" w:space="0" w:color="auto"/>
              <w:left w:val="nil"/>
              <w:bottom w:val="single" w:sz="4" w:space="0" w:color="auto"/>
              <w:right w:val="single" w:sz="4" w:space="0" w:color="auto"/>
            </w:tcBorders>
            <w:vAlign w:val="center"/>
          </w:tcPr>
          <w:p w14:paraId="48C614C5" w14:textId="0052089A" w:rsidR="00F30DA6" w:rsidRPr="00B16C7F" w:rsidRDefault="00F30DA6" w:rsidP="00F30DA6">
            <w:pPr>
              <w:spacing w:before="0" w:after="0" w:line="240" w:lineRule="auto"/>
              <w:rPr>
                <w:sz w:val="16"/>
                <w:szCs w:val="16"/>
              </w:rPr>
            </w:pPr>
            <w:r w:rsidRPr="00B16C7F">
              <w:rPr>
                <w:rFonts w:cs="Arial"/>
                <w:color w:val="000000"/>
                <w:sz w:val="16"/>
                <w:szCs w:val="16"/>
              </w:rPr>
              <w:t>S4219</w:t>
            </w:r>
          </w:p>
        </w:tc>
        <w:tc>
          <w:tcPr>
            <w:tcW w:w="6321" w:type="dxa"/>
            <w:tcBorders>
              <w:top w:val="single" w:sz="4" w:space="0" w:color="auto"/>
              <w:left w:val="single" w:sz="4" w:space="0" w:color="auto"/>
              <w:bottom w:val="single" w:sz="4" w:space="0" w:color="auto"/>
              <w:right w:val="single" w:sz="4" w:space="0" w:color="auto"/>
            </w:tcBorders>
            <w:vAlign w:val="center"/>
          </w:tcPr>
          <w:p w14:paraId="432EC941" w14:textId="37136106" w:rsidR="00F30DA6" w:rsidRPr="00B16C7F" w:rsidRDefault="00F30DA6" w:rsidP="00F30DA6">
            <w:pPr>
              <w:spacing w:before="0" w:after="0" w:line="240" w:lineRule="auto"/>
              <w:rPr>
                <w:sz w:val="16"/>
                <w:szCs w:val="16"/>
              </w:rPr>
            </w:pPr>
            <w:r w:rsidRPr="00B16C7F">
              <w:rPr>
                <w:sz w:val="16"/>
                <w:szCs w:val="16"/>
              </w:rPr>
              <w:t>Multiple fractures of scapula</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580C0AE" w14:textId="327B6718" w:rsidR="00F30DA6" w:rsidRPr="00B16C7F" w:rsidRDefault="00F30DA6" w:rsidP="00F30DA6">
            <w:pPr>
              <w:spacing w:before="0" w:after="0" w:line="240" w:lineRule="auto"/>
              <w:rPr>
                <w:rFonts w:cs="Arial"/>
                <w:color w:val="000000"/>
                <w:sz w:val="16"/>
                <w:szCs w:val="16"/>
                <w:lang w:eastAsia="en-US"/>
              </w:rPr>
            </w:pPr>
            <w:r w:rsidRPr="00B16C7F">
              <w:rPr>
                <w:sz w:val="16"/>
                <w:szCs w:val="16"/>
              </w:rPr>
              <w:t>2.3</w:t>
            </w:r>
          </w:p>
        </w:tc>
      </w:tr>
      <w:tr w:rsidR="00F30DA6" w:rsidRPr="00B16C7F" w14:paraId="595063BA"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32DAF37E"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S42.20</w:t>
            </w:r>
          </w:p>
        </w:tc>
        <w:tc>
          <w:tcPr>
            <w:tcW w:w="1074" w:type="dxa"/>
            <w:tcBorders>
              <w:top w:val="single" w:sz="4" w:space="0" w:color="auto"/>
              <w:left w:val="nil"/>
              <w:bottom w:val="single" w:sz="4" w:space="0" w:color="auto"/>
              <w:right w:val="single" w:sz="4" w:space="0" w:color="auto"/>
            </w:tcBorders>
            <w:vAlign w:val="center"/>
          </w:tcPr>
          <w:p w14:paraId="11DBA7D3" w14:textId="66209A37" w:rsidR="00F30DA6" w:rsidRPr="00B16C7F" w:rsidRDefault="00F30DA6" w:rsidP="00F30DA6">
            <w:pPr>
              <w:spacing w:before="0" w:after="0" w:line="240" w:lineRule="auto"/>
              <w:rPr>
                <w:sz w:val="16"/>
                <w:szCs w:val="16"/>
              </w:rPr>
            </w:pPr>
            <w:r w:rsidRPr="00B16C7F">
              <w:rPr>
                <w:rFonts w:cs="Arial"/>
                <w:color w:val="000000"/>
                <w:sz w:val="16"/>
                <w:szCs w:val="16"/>
              </w:rPr>
              <w:t>S4220</w:t>
            </w:r>
          </w:p>
        </w:tc>
        <w:tc>
          <w:tcPr>
            <w:tcW w:w="6321" w:type="dxa"/>
            <w:tcBorders>
              <w:top w:val="single" w:sz="4" w:space="0" w:color="auto"/>
              <w:left w:val="single" w:sz="4" w:space="0" w:color="auto"/>
              <w:bottom w:val="single" w:sz="4" w:space="0" w:color="auto"/>
              <w:right w:val="single" w:sz="4" w:space="0" w:color="auto"/>
            </w:tcBorders>
            <w:vAlign w:val="center"/>
          </w:tcPr>
          <w:p w14:paraId="0B59FCC9" w14:textId="6526FD13" w:rsidR="00F30DA6" w:rsidRPr="00B16C7F" w:rsidRDefault="00F30DA6" w:rsidP="00F30DA6">
            <w:pPr>
              <w:spacing w:before="0" w:after="0" w:line="240" w:lineRule="auto"/>
              <w:rPr>
                <w:sz w:val="16"/>
                <w:szCs w:val="16"/>
              </w:rPr>
            </w:pPr>
            <w:r w:rsidRPr="00B16C7F">
              <w:rPr>
                <w:sz w:val="16"/>
                <w:szCs w:val="16"/>
              </w:rPr>
              <w:t>Fracture of upper end of humerus, part unspecified</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D5E64DD" w14:textId="74EB8BAA" w:rsidR="00F30DA6" w:rsidRPr="00B16C7F" w:rsidRDefault="00F30DA6" w:rsidP="00F30DA6">
            <w:pPr>
              <w:spacing w:before="0" w:after="0" w:line="240" w:lineRule="auto"/>
              <w:rPr>
                <w:rFonts w:cs="Arial"/>
                <w:color w:val="000000"/>
                <w:sz w:val="16"/>
                <w:szCs w:val="16"/>
                <w:lang w:eastAsia="en-US"/>
              </w:rPr>
            </w:pPr>
            <w:r w:rsidRPr="00B16C7F">
              <w:rPr>
                <w:sz w:val="16"/>
                <w:szCs w:val="16"/>
              </w:rPr>
              <w:t>2.3</w:t>
            </w:r>
          </w:p>
        </w:tc>
      </w:tr>
      <w:tr w:rsidR="00F30DA6" w:rsidRPr="00B16C7F" w14:paraId="61FCC4D3"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7C0EB0B5"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S42.21</w:t>
            </w:r>
          </w:p>
        </w:tc>
        <w:tc>
          <w:tcPr>
            <w:tcW w:w="1074" w:type="dxa"/>
            <w:tcBorders>
              <w:top w:val="single" w:sz="4" w:space="0" w:color="auto"/>
              <w:left w:val="nil"/>
              <w:bottom w:val="single" w:sz="4" w:space="0" w:color="auto"/>
              <w:right w:val="single" w:sz="4" w:space="0" w:color="auto"/>
            </w:tcBorders>
            <w:vAlign w:val="center"/>
          </w:tcPr>
          <w:p w14:paraId="58325FFC" w14:textId="0BC91883" w:rsidR="00F30DA6" w:rsidRPr="00B16C7F" w:rsidRDefault="00F30DA6" w:rsidP="00F30DA6">
            <w:pPr>
              <w:spacing w:before="0" w:after="0" w:line="240" w:lineRule="auto"/>
              <w:rPr>
                <w:sz w:val="16"/>
                <w:szCs w:val="16"/>
              </w:rPr>
            </w:pPr>
            <w:r w:rsidRPr="00B16C7F">
              <w:rPr>
                <w:rFonts w:cs="Arial"/>
                <w:color w:val="000000"/>
                <w:sz w:val="16"/>
                <w:szCs w:val="16"/>
              </w:rPr>
              <w:t>S4221</w:t>
            </w:r>
          </w:p>
        </w:tc>
        <w:tc>
          <w:tcPr>
            <w:tcW w:w="6321" w:type="dxa"/>
            <w:tcBorders>
              <w:top w:val="single" w:sz="4" w:space="0" w:color="auto"/>
              <w:left w:val="single" w:sz="4" w:space="0" w:color="auto"/>
              <w:bottom w:val="single" w:sz="4" w:space="0" w:color="auto"/>
              <w:right w:val="single" w:sz="4" w:space="0" w:color="auto"/>
            </w:tcBorders>
            <w:vAlign w:val="center"/>
          </w:tcPr>
          <w:p w14:paraId="31DD7C30" w14:textId="3C7D9062" w:rsidR="00F30DA6" w:rsidRPr="00B16C7F" w:rsidRDefault="00F30DA6" w:rsidP="00F30DA6">
            <w:pPr>
              <w:spacing w:before="0" w:after="0" w:line="240" w:lineRule="auto"/>
              <w:rPr>
                <w:sz w:val="16"/>
                <w:szCs w:val="16"/>
              </w:rPr>
            </w:pPr>
            <w:r w:rsidRPr="00B16C7F">
              <w:rPr>
                <w:sz w:val="16"/>
                <w:szCs w:val="16"/>
              </w:rPr>
              <w:t>Fracture of head of humerus</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C0AB635" w14:textId="16436099" w:rsidR="00F30DA6" w:rsidRPr="00B16C7F" w:rsidRDefault="00F30DA6" w:rsidP="00F30DA6">
            <w:pPr>
              <w:spacing w:before="0" w:after="0" w:line="240" w:lineRule="auto"/>
              <w:rPr>
                <w:rFonts w:cs="Arial"/>
                <w:color w:val="000000"/>
                <w:sz w:val="16"/>
                <w:szCs w:val="16"/>
                <w:lang w:eastAsia="en-US"/>
              </w:rPr>
            </w:pPr>
            <w:r w:rsidRPr="00B16C7F">
              <w:rPr>
                <w:sz w:val="16"/>
                <w:szCs w:val="16"/>
              </w:rPr>
              <w:t>2.3</w:t>
            </w:r>
          </w:p>
        </w:tc>
      </w:tr>
      <w:tr w:rsidR="00F30DA6" w:rsidRPr="00B16C7F" w14:paraId="74A6E181"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3917CDFC"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S42.22</w:t>
            </w:r>
          </w:p>
        </w:tc>
        <w:tc>
          <w:tcPr>
            <w:tcW w:w="1074" w:type="dxa"/>
            <w:tcBorders>
              <w:top w:val="single" w:sz="4" w:space="0" w:color="auto"/>
              <w:left w:val="nil"/>
              <w:bottom w:val="single" w:sz="4" w:space="0" w:color="auto"/>
              <w:right w:val="single" w:sz="4" w:space="0" w:color="auto"/>
            </w:tcBorders>
            <w:vAlign w:val="center"/>
          </w:tcPr>
          <w:p w14:paraId="5322A91D" w14:textId="3CBE0400" w:rsidR="00F30DA6" w:rsidRPr="00B16C7F" w:rsidRDefault="00F30DA6" w:rsidP="00F30DA6">
            <w:pPr>
              <w:spacing w:before="0" w:after="0" w:line="240" w:lineRule="auto"/>
              <w:rPr>
                <w:sz w:val="16"/>
                <w:szCs w:val="16"/>
              </w:rPr>
            </w:pPr>
            <w:r w:rsidRPr="00B16C7F">
              <w:rPr>
                <w:rFonts w:cs="Arial"/>
                <w:color w:val="000000"/>
                <w:sz w:val="16"/>
                <w:szCs w:val="16"/>
              </w:rPr>
              <w:t>S4222</w:t>
            </w:r>
          </w:p>
        </w:tc>
        <w:tc>
          <w:tcPr>
            <w:tcW w:w="6321" w:type="dxa"/>
            <w:tcBorders>
              <w:top w:val="single" w:sz="4" w:space="0" w:color="auto"/>
              <w:left w:val="single" w:sz="4" w:space="0" w:color="auto"/>
              <w:bottom w:val="single" w:sz="4" w:space="0" w:color="auto"/>
              <w:right w:val="single" w:sz="4" w:space="0" w:color="auto"/>
            </w:tcBorders>
            <w:vAlign w:val="center"/>
          </w:tcPr>
          <w:p w14:paraId="1A5711C3" w14:textId="2DD044E9" w:rsidR="00F30DA6" w:rsidRPr="00B16C7F" w:rsidRDefault="00F30DA6" w:rsidP="00F30DA6">
            <w:pPr>
              <w:spacing w:before="0" w:after="0" w:line="240" w:lineRule="auto"/>
              <w:rPr>
                <w:sz w:val="16"/>
                <w:szCs w:val="16"/>
              </w:rPr>
            </w:pPr>
            <w:r w:rsidRPr="00B16C7F">
              <w:rPr>
                <w:sz w:val="16"/>
                <w:szCs w:val="16"/>
              </w:rPr>
              <w:t>Fracture of surgical neck of humerus</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88014B3" w14:textId="18F21688" w:rsidR="00F30DA6" w:rsidRPr="00B16C7F" w:rsidRDefault="00F30DA6" w:rsidP="00F30DA6">
            <w:pPr>
              <w:spacing w:before="0" w:after="0" w:line="240" w:lineRule="auto"/>
              <w:rPr>
                <w:rFonts w:cs="Arial"/>
                <w:color w:val="000000"/>
                <w:sz w:val="16"/>
                <w:szCs w:val="16"/>
                <w:lang w:eastAsia="en-US"/>
              </w:rPr>
            </w:pPr>
            <w:r w:rsidRPr="00B16C7F">
              <w:rPr>
                <w:sz w:val="16"/>
                <w:szCs w:val="16"/>
              </w:rPr>
              <w:t>2.3</w:t>
            </w:r>
          </w:p>
        </w:tc>
      </w:tr>
      <w:tr w:rsidR="00F30DA6" w:rsidRPr="00B16C7F" w14:paraId="1318B6EA"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412600D5"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S42.23</w:t>
            </w:r>
          </w:p>
        </w:tc>
        <w:tc>
          <w:tcPr>
            <w:tcW w:w="1074" w:type="dxa"/>
            <w:tcBorders>
              <w:top w:val="single" w:sz="4" w:space="0" w:color="auto"/>
              <w:left w:val="nil"/>
              <w:bottom w:val="single" w:sz="4" w:space="0" w:color="auto"/>
              <w:right w:val="single" w:sz="4" w:space="0" w:color="auto"/>
            </w:tcBorders>
            <w:vAlign w:val="center"/>
          </w:tcPr>
          <w:p w14:paraId="756B2562" w14:textId="60AC467F" w:rsidR="00F30DA6" w:rsidRPr="00B16C7F" w:rsidRDefault="00F30DA6" w:rsidP="00F30DA6">
            <w:pPr>
              <w:spacing w:before="0" w:after="0" w:line="240" w:lineRule="auto"/>
              <w:rPr>
                <w:sz w:val="16"/>
                <w:szCs w:val="16"/>
              </w:rPr>
            </w:pPr>
            <w:r w:rsidRPr="00B16C7F">
              <w:rPr>
                <w:rFonts w:cs="Arial"/>
                <w:color w:val="000000"/>
                <w:sz w:val="16"/>
                <w:szCs w:val="16"/>
              </w:rPr>
              <w:t>S4223</w:t>
            </w:r>
          </w:p>
        </w:tc>
        <w:tc>
          <w:tcPr>
            <w:tcW w:w="6321" w:type="dxa"/>
            <w:tcBorders>
              <w:top w:val="single" w:sz="4" w:space="0" w:color="auto"/>
              <w:left w:val="single" w:sz="4" w:space="0" w:color="auto"/>
              <w:bottom w:val="single" w:sz="4" w:space="0" w:color="auto"/>
              <w:right w:val="single" w:sz="4" w:space="0" w:color="auto"/>
            </w:tcBorders>
            <w:vAlign w:val="center"/>
          </w:tcPr>
          <w:p w14:paraId="57A105F5" w14:textId="096D7D2C" w:rsidR="00F30DA6" w:rsidRPr="00B16C7F" w:rsidRDefault="00F30DA6" w:rsidP="00F30DA6">
            <w:pPr>
              <w:spacing w:before="0" w:after="0" w:line="240" w:lineRule="auto"/>
              <w:rPr>
                <w:sz w:val="16"/>
                <w:szCs w:val="16"/>
              </w:rPr>
            </w:pPr>
            <w:r w:rsidRPr="00B16C7F">
              <w:rPr>
                <w:sz w:val="16"/>
                <w:szCs w:val="16"/>
              </w:rPr>
              <w:t>Fracture of anatomical neck of humerus</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1C23931" w14:textId="19511BB7" w:rsidR="00F30DA6" w:rsidRPr="00B16C7F" w:rsidRDefault="00F30DA6" w:rsidP="00F30DA6">
            <w:pPr>
              <w:spacing w:before="0" w:after="0" w:line="240" w:lineRule="auto"/>
              <w:rPr>
                <w:rFonts w:cs="Arial"/>
                <w:color w:val="000000"/>
                <w:sz w:val="16"/>
                <w:szCs w:val="16"/>
                <w:lang w:eastAsia="en-US"/>
              </w:rPr>
            </w:pPr>
            <w:r w:rsidRPr="00B16C7F">
              <w:rPr>
                <w:sz w:val="16"/>
                <w:szCs w:val="16"/>
              </w:rPr>
              <w:t>2.3</w:t>
            </w:r>
          </w:p>
        </w:tc>
      </w:tr>
      <w:tr w:rsidR="00F30DA6" w:rsidRPr="00B16C7F" w14:paraId="0A519DAF"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362DE5A2"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S42.24</w:t>
            </w:r>
          </w:p>
        </w:tc>
        <w:tc>
          <w:tcPr>
            <w:tcW w:w="1074" w:type="dxa"/>
            <w:tcBorders>
              <w:top w:val="single" w:sz="4" w:space="0" w:color="auto"/>
              <w:left w:val="nil"/>
              <w:bottom w:val="single" w:sz="4" w:space="0" w:color="auto"/>
              <w:right w:val="single" w:sz="4" w:space="0" w:color="auto"/>
            </w:tcBorders>
            <w:vAlign w:val="center"/>
          </w:tcPr>
          <w:p w14:paraId="767752A6" w14:textId="4C194F73" w:rsidR="00F30DA6" w:rsidRPr="00B16C7F" w:rsidRDefault="00F30DA6" w:rsidP="00F30DA6">
            <w:pPr>
              <w:spacing w:before="0" w:after="0" w:line="240" w:lineRule="auto"/>
              <w:rPr>
                <w:sz w:val="16"/>
                <w:szCs w:val="16"/>
              </w:rPr>
            </w:pPr>
            <w:r w:rsidRPr="00B16C7F">
              <w:rPr>
                <w:rFonts w:cs="Arial"/>
                <w:color w:val="000000"/>
                <w:sz w:val="16"/>
                <w:szCs w:val="16"/>
              </w:rPr>
              <w:t>S4224</w:t>
            </w:r>
          </w:p>
        </w:tc>
        <w:tc>
          <w:tcPr>
            <w:tcW w:w="6321" w:type="dxa"/>
            <w:tcBorders>
              <w:top w:val="single" w:sz="4" w:space="0" w:color="auto"/>
              <w:left w:val="single" w:sz="4" w:space="0" w:color="auto"/>
              <w:bottom w:val="single" w:sz="4" w:space="0" w:color="auto"/>
              <w:right w:val="single" w:sz="4" w:space="0" w:color="auto"/>
            </w:tcBorders>
            <w:vAlign w:val="center"/>
          </w:tcPr>
          <w:p w14:paraId="43D708AC" w14:textId="4BC83874" w:rsidR="00F30DA6" w:rsidRPr="00B16C7F" w:rsidRDefault="00F30DA6" w:rsidP="00F30DA6">
            <w:pPr>
              <w:spacing w:before="0" w:after="0" w:line="240" w:lineRule="auto"/>
              <w:rPr>
                <w:sz w:val="16"/>
                <w:szCs w:val="16"/>
              </w:rPr>
            </w:pPr>
            <w:r w:rsidRPr="00B16C7F">
              <w:rPr>
                <w:sz w:val="16"/>
                <w:szCs w:val="16"/>
              </w:rPr>
              <w:t>Fracture of greater tuberosity of humerus</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32DACFA" w14:textId="576E76F9" w:rsidR="00F30DA6" w:rsidRPr="00B16C7F" w:rsidRDefault="00F30DA6" w:rsidP="00F30DA6">
            <w:pPr>
              <w:spacing w:before="0" w:after="0" w:line="240" w:lineRule="auto"/>
              <w:rPr>
                <w:rFonts w:cs="Arial"/>
                <w:color w:val="000000"/>
                <w:sz w:val="16"/>
                <w:szCs w:val="16"/>
                <w:lang w:eastAsia="en-US"/>
              </w:rPr>
            </w:pPr>
            <w:r w:rsidRPr="00B16C7F">
              <w:rPr>
                <w:sz w:val="16"/>
                <w:szCs w:val="16"/>
              </w:rPr>
              <w:t>2.3</w:t>
            </w:r>
          </w:p>
        </w:tc>
      </w:tr>
      <w:tr w:rsidR="00F30DA6" w:rsidRPr="00B16C7F" w14:paraId="17D15188"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781AF227"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S42.29</w:t>
            </w:r>
          </w:p>
        </w:tc>
        <w:tc>
          <w:tcPr>
            <w:tcW w:w="1074" w:type="dxa"/>
            <w:tcBorders>
              <w:top w:val="single" w:sz="4" w:space="0" w:color="auto"/>
              <w:left w:val="nil"/>
              <w:bottom w:val="single" w:sz="4" w:space="0" w:color="auto"/>
              <w:right w:val="single" w:sz="4" w:space="0" w:color="auto"/>
            </w:tcBorders>
            <w:vAlign w:val="center"/>
          </w:tcPr>
          <w:p w14:paraId="5FB8366B" w14:textId="0209DC67" w:rsidR="00F30DA6" w:rsidRPr="00B16C7F" w:rsidRDefault="00F30DA6" w:rsidP="00F30DA6">
            <w:pPr>
              <w:spacing w:before="0" w:after="0" w:line="240" w:lineRule="auto"/>
              <w:rPr>
                <w:sz w:val="16"/>
                <w:szCs w:val="16"/>
              </w:rPr>
            </w:pPr>
            <w:r w:rsidRPr="00B16C7F">
              <w:rPr>
                <w:rFonts w:cs="Arial"/>
                <w:color w:val="000000"/>
                <w:sz w:val="16"/>
                <w:szCs w:val="16"/>
              </w:rPr>
              <w:t>S4229</w:t>
            </w:r>
          </w:p>
        </w:tc>
        <w:tc>
          <w:tcPr>
            <w:tcW w:w="6321" w:type="dxa"/>
            <w:tcBorders>
              <w:top w:val="single" w:sz="4" w:space="0" w:color="auto"/>
              <w:left w:val="single" w:sz="4" w:space="0" w:color="auto"/>
              <w:bottom w:val="single" w:sz="4" w:space="0" w:color="auto"/>
              <w:right w:val="single" w:sz="4" w:space="0" w:color="auto"/>
            </w:tcBorders>
            <w:vAlign w:val="center"/>
          </w:tcPr>
          <w:p w14:paraId="2EDE3E00" w14:textId="0E89B2AF" w:rsidR="00F30DA6" w:rsidRPr="00B16C7F" w:rsidRDefault="00F30DA6" w:rsidP="00F30DA6">
            <w:pPr>
              <w:spacing w:before="0" w:after="0" w:line="240" w:lineRule="auto"/>
              <w:rPr>
                <w:sz w:val="16"/>
                <w:szCs w:val="16"/>
              </w:rPr>
            </w:pPr>
            <w:r w:rsidRPr="00B16C7F">
              <w:rPr>
                <w:sz w:val="16"/>
                <w:szCs w:val="16"/>
              </w:rPr>
              <w:t>Fracture of other and multiple parts of upper end of humerus</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CCEE26E" w14:textId="2B747CA3" w:rsidR="00F30DA6" w:rsidRPr="00B16C7F" w:rsidRDefault="00F30DA6" w:rsidP="00F30DA6">
            <w:pPr>
              <w:spacing w:before="0" w:after="0" w:line="240" w:lineRule="auto"/>
              <w:rPr>
                <w:rFonts w:cs="Arial"/>
                <w:color w:val="000000"/>
                <w:sz w:val="16"/>
                <w:szCs w:val="16"/>
                <w:lang w:eastAsia="en-US"/>
              </w:rPr>
            </w:pPr>
            <w:r w:rsidRPr="00B16C7F">
              <w:rPr>
                <w:sz w:val="16"/>
                <w:szCs w:val="16"/>
              </w:rPr>
              <w:t>2.3</w:t>
            </w:r>
          </w:p>
        </w:tc>
      </w:tr>
      <w:tr w:rsidR="00F30DA6" w:rsidRPr="00B16C7F" w14:paraId="014F6BAB"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54319164"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S42.3</w:t>
            </w:r>
          </w:p>
        </w:tc>
        <w:tc>
          <w:tcPr>
            <w:tcW w:w="1074" w:type="dxa"/>
            <w:tcBorders>
              <w:top w:val="single" w:sz="4" w:space="0" w:color="auto"/>
              <w:left w:val="nil"/>
              <w:bottom w:val="single" w:sz="4" w:space="0" w:color="auto"/>
              <w:right w:val="single" w:sz="4" w:space="0" w:color="auto"/>
            </w:tcBorders>
            <w:vAlign w:val="center"/>
          </w:tcPr>
          <w:p w14:paraId="326D185D" w14:textId="4F5904ED" w:rsidR="00F30DA6" w:rsidRPr="00B16C7F" w:rsidRDefault="00F30DA6" w:rsidP="00F30DA6">
            <w:pPr>
              <w:spacing w:before="0" w:after="0" w:line="240" w:lineRule="auto"/>
              <w:rPr>
                <w:sz w:val="16"/>
                <w:szCs w:val="16"/>
              </w:rPr>
            </w:pPr>
            <w:r w:rsidRPr="00B16C7F">
              <w:rPr>
                <w:rFonts w:cs="Arial"/>
                <w:color w:val="000000"/>
                <w:sz w:val="16"/>
                <w:szCs w:val="16"/>
              </w:rPr>
              <w:t>S423</w:t>
            </w:r>
          </w:p>
        </w:tc>
        <w:tc>
          <w:tcPr>
            <w:tcW w:w="6321" w:type="dxa"/>
            <w:tcBorders>
              <w:top w:val="single" w:sz="4" w:space="0" w:color="auto"/>
              <w:left w:val="single" w:sz="4" w:space="0" w:color="auto"/>
              <w:bottom w:val="single" w:sz="4" w:space="0" w:color="auto"/>
              <w:right w:val="single" w:sz="4" w:space="0" w:color="auto"/>
            </w:tcBorders>
            <w:vAlign w:val="center"/>
          </w:tcPr>
          <w:p w14:paraId="77DCDD96" w14:textId="1E946EA8" w:rsidR="00F30DA6" w:rsidRPr="00B16C7F" w:rsidRDefault="00F30DA6" w:rsidP="00F30DA6">
            <w:pPr>
              <w:spacing w:before="0" w:after="0" w:line="240" w:lineRule="auto"/>
              <w:rPr>
                <w:sz w:val="16"/>
                <w:szCs w:val="16"/>
              </w:rPr>
            </w:pPr>
            <w:r w:rsidRPr="00B16C7F">
              <w:rPr>
                <w:sz w:val="16"/>
                <w:szCs w:val="16"/>
              </w:rPr>
              <w:t>Fracture of shaft of humerus</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8982EFC" w14:textId="1EFD561A" w:rsidR="00F30DA6" w:rsidRPr="00B16C7F" w:rsidRDefault="00F30DA6" w:rsidP="00F30DA6">
            <w:pPr>
              <w:spacing w:before="0" w:after="0" w:line="240" w:lineRule="auto"/>
              <w:rPr>
                <w:rFonts w:cs="Arial"/>
                <w:color w:val="000000"/>
                <w:sz w:val="16"/>
                <w:szCs w:val="16"/>
                <w:lang w:eastAsia="en-US"/>
              </w:rPr>
            </w:pPr>
            <w:r w:rsidRPr="00B16C7F">
              <w:rPr>
                <w:sz w:val="16"/>
                <w:szCs w:val="16"/>
              </w:rPr>
              <w:t>2.3</w:t>
            </w:r>
          </w:p>
        </w:tc>
      </w:tr>
      <w:tr w:rsidR="00F30DA6" w:rsidRPr="00B16C7F" w14:paraId="3575A9FC"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5EE224CF"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S42.40</w:t>
            </w:r>
          </w:p>
        </w:tc>
        <w:tc>
          <w:tcPr>
            <w:tcW w:w="1074" w:type="dxa"/>
            <w:tcBorders>
              <w:top w:val="single" w:sz="4" w:space="0" w:color="auto"/>
              <w:left w:val="nil"/>
              <w:bottom w:val="single" w:sz="4" w:space="0" w:color="auto"/>
              <w:right w:val="single" w:sz="4" w:space="0" w:color="auto"/>
            </w:tcBorders>
            <w:vAlign w:val="center"/>
          </w:tcPr>
          <w:p w14:paraId="776C106D" w14:textId="251EEA11" w:rsidR="00F30DA6" w:rsidRPr="00B16C7F" w:rsidRDefault="00F30DA6" w:rsidP="00F30DA6">
            <w:pPr>
              <w:spacing w:before="0" w:after="0" w:line="240" w:lineRule="auto"/>
              <w:rPr>
                <w:sz w:val="16"/>
                <w:szCs w:val="16"/>
              </w:rPr>
            </w:pPr>
            <w:r w:rsidRPr="00B16C7F">
              <w:rPr>
                <w:rFonts w:cs="Arial"/>
                <w:color w:val="000000"/>
                <w:sz w:val="16"/>
                <w:szCs w:val="16"/>
              </w:rPr>
              <w:t>S4240</w:t>
            </w:r>
          </w:p>
        </w:tc>
        <w:tc>
          <w:tcPr>
            <w:tcW w:w="6321" w:type="dxa"/>
            <w:tcBorders>
              <w:top w:val="single" w:sz="4" w:space="0" w:color="auto"/>
              <w:left w:val="single" w:sz="4" w:space="0" w:color="auto"/>
              <w:bottom w:val="single" w:sz="4" w:space="0" w:color="auto"/>
              <w:right w:val="single" w:sz="4" w:space="0" w:color="auto"/>
            </w:tcBorders>
            <w:vAlign w:val="center"/>
          </w:tcPr>
          <w:p w14:paraId="49745884" w14:textId="44B45EED" w:rsidR="00F30DA6" w:rsidRPr="00B16C7F" w:rsidRDefault="00F30DA6" w:rsidP="00F30DA6">
            <w:pPr>
              <w:spacing w:before="0" w:after="0" w:line="240" w:lineRule="auto"/>
              <w:rPr>
                <w:sz w:val="16"/>
                <w:szCs w:val="16"/>
              </w:rPr>
            </w:pPr>
            <w:r w:rsidRPr="00B16C7F">
              <w:rPr>
                <w:sz w:val="16"/>
                <w:szCs w:val="16"/>
              </w:rPr>
              <w:t>Fracture of lower end of humerus, part unspecified</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B18E77E" w14:textId="6F2DC1E5" w:rsidR="00F30DA6" w:rsidRPr="00B16C7F" w:rsidRDefault="00F30DA6" w:rsidP="00F30DA6">
            <w:pPr>
              <w:spacing w:before="0" w:after="0" w:line="240" w:lineRule="auto"/>
              <w:rPr>
                <w:rFonts w:cs="Arial"/>
                <w:color w:val="000000"/>
                <w:sz w:val="16"/>
                <w:szCs w:val="16"/>
                <w:lang w:eastAsia="en-US"/>
              </w:rPr>
            </w:pPr>
            <w:r w:rsidRPr="00B16C7F">
              <w:rPr>
                <w:sz w:val="16"/>
                <w:szCs w:val="16"/>
              </w:rPr>
              <w:t>2.3</w:t>
            </w:r>
          </w:p>
        </w:tc>
      </w:tr>
      <w:tr w:rsidR="00F30DA6" w:rsidRPr="00B16C7F" w14:paraId="73E1F6CB"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7E0700E2"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S42.41</w:t>
            </w:r>
          </w:p>
        </w:tc>
        <w:tc>
          <w:tcPr>
            <w:tcW w:w="1074" w:type="dxa"/>
            <w:tcBorders>
              <w:top w:val="single" w:sz="4" w:space="0" w:color="auto"/>
              <w:left w:val="nil"/>
              <w:bottom w:val="single" w:sz="4" w:space="0" w:color="auto"/>
              <w:right w:val="single" w:sz="4" w:space="0" w:color="auto"/>
            </w:tcBorders>
            <w:vAlign w:val="center"/>
          </w:tcPr>
          <w:p w14:paraId="473A47E9" w14:textId="2E066339" w:rsidR="00F30DA6" w:rsidRPr="00B16C7F" w:rsidRDefault="00F30DA6" w:rsidP="00F30DA6">
            <w:pPr>
              <w:spacing w:before="0" w:after="0" w:line="240" w:lineRule="auto"/>
              <w:rPr>
                <w:sz w:val="16"/>
                <w:szCs w:val="16"/>
              </w:rPr>
            </w:pPr>
            <w:r w:rsidRPr="00B16C7F">
              <w:rPr>
                <w:rFonts w:cs="Arial"/>
                <w:color w:val="000000"/>
                <w:sz w:val="16"/>
                <w:szCs w:val="16"/>
              </w:rPr>
              <w:t>S4241</w:t>
            </w:r>
          </w:p>
        </w:tc>
        <w:tc>
          <w:tcPr>
            <w:tcW w:w="6321" w:type="dxa"/>
            <w:tcBorders>
              <w:top w:val="single" w:sz="4" w:space="0" w:color="auto"/>
              <w:left w:val="single" w:sz="4" w:space="0" w:color="auto"/>
              <w:bottom w:val="single" w:sz="4" w:space="0" w:color="auto"/>
              <w:right w:val="single" w:sz="4" w:space="0" w:color="auto"/>
            </w:tcBorders>
            <w:vAlign w:val="center"/>
          </w:tcPr>
          <w:p w14:paraId="05CCE2FA" w14:textId="69408114" w:rsidR="00F30DA6" w:rsidRPr="00B16C7F" w:rsidRDefault="00F30DA6" w:rsidP="00F30DA6">
            <w:pPr>
              <w:spacing w:before="0" w:after="0" w:line="240" w:lineRule="auto"/>
              <w:rPr>
                <w:sz w:val="16"/>
                <w:szCs w:val="16"/>
              </w:rPr>
            </w:pPr>
            <w:r w:rsidRPr="00B16C7F">
              <w:rPr>
                <w:sz w:val="16"/>
                <w:szCs w:val="16"/>
              </w:rPr>
              <w:t>Supracondylar fracture of humerus</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FD61B4C" w14:textId="0F749034" w:rsidR="00F30DA6" w:rsidRPr="00B16C7F" w:rsidRDefault="00F30DA6" w:rsidP="00F30DA6">
            <w:pPr>
              <w:spacing w:before="0" w:after="0" w:line="240" w:lineRule="auto"/>
              <w:rPr>
                <w:rFonts w:cs="Arial"/>
                <w:color w:val="000000"/>
                <w:sz w:val="16"/>
                <w:szCs w:val="16"/>
                <w:lang w:eastAsia="en-US"/>
              </w:rPr>
            </w:pPr>
            <w:r w:rsidRPr="00B16C7F">
              <w:rPr>
                <w:sz w:val="16"/>
                <w:szCs w:val="16"/>
              </w:rPr>
              <w:t>2.3</w:t>
            </w:r>
          </w:p>
        </w:tc>
      </w:tr>
      <w:tr w:rsidR="00F30DA6" w:rsidRPr="00B16C7F" w14:paraId="17CAB7B7"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3EC5AED3"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S42.42</w:t>
            </w:r>
          </w:p>
        </w:tc>
        <w:tc>
          <w:tcPr>
            <w:tcW w:w="1074" w:type="dxa"/>
            <w:tcBorders>
              <w:top w:val="single" w:sz="4" w:space="0" w:color="auto"/>
              <w:left w:val="nil"/>
              <w:bottom w:val="single" w:sz="4" w:space="0" w:color="auto"/>
              <w:right w:val="single" w:sz="4" w:space="0" w:color="auto"/>
            </w:tcBorders>
            <w:vAlign w:val="center"/>
          </w:tcPr>
          <w:p w14:paraId="011CDE6F" w14:textId="46193B67" w:rsidR="00F30DA6" w:rsidRPr="00B16C7F" w:rsidRDefault="00F30DA6" w:rsidP="00F30DA6">
            <w:pPr>
              <w:spacing w:before="0" w:after="0" w:line="240" w:lineRule="auto"/>
              <w:rPr>
                <w:sz w:val="16"/>
                <w:szCs w:val="16"/>
              </w:rPr>
            </w:pPr>
            <w:r w:rsidRPr="00B16C7F">
              <w:rPr>
                <w:rFonts w:cs="Arial"/>
                <w:color w:val="000000"/>
                <w:sz w:val="16"/>
                <w:szCs w:val="16"/>
              </w:rPr>
              <w:t>S4242</w:t>
            </w:r>
          </w:p>
        </w:tc>
        <w:tc>
          <w:tcPr>
            <w:tcW w:w="6321" w:type="dxa"/>
            <w:tcBorders>
              <w:top w:val="single" w:sz="4" w:space="0" w:color="auto"/>
              <w:left w:val="single" w:sz="4" w:space="0" w:color="auto"/>
              <w:bottom w:val="single" w:sz="4" w:space="0" w:color="auto"/>
              <w:right w:val="single" w:sz="4" w:space="0" w:color="auto"/>
            </w:tcBorders>
            <w:vAlign w:val="center"/>
          </w:tcPr>
          <w:p w14:paraId="5BC3BA9C" w14:textId="4E57DF8C" w:rsidR="00F30DA6" w:rsidRPr="00B16C7F" w:rsidRDefault="00F30DA6" w:rsidP="00F30DA6">
            <w:pPr>
              <w:spacing w:before="0" w:after="0" w:line="240" w:lineRule="auto"/>
              <w:rPr>
                <w:sz w:val="16"/>
                <w:szCs w:val="16"/>
              </w:rPr>
            </w:pPr>
            <w:r w:rsidRPr="00B16C7F">
              <w:rPr>
                <w:sz w:val="16"/>
                <w:szCs w:val="16"/>
              </w:rPr>
              <w:t>Fracture of lateral condyle of humerus</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17605D6" w14:textId="202C3A42" w:rsidR="00F30DA6" w:rsidRPr="00B16C7F" w:rsidRDefault="00F30DA6" w:rsidP="00F30DA6">
            <w:pPr>
              <w:spacing w:before="0" w:after="0" w:line="240" w:lineRule="auto"/>
              <w:rPr>
                <w:rFonts w:cs="Arial"/>
                <w:color w:val="000000"/>
                <w:sz w:val="16"/>
                <w:szCs w:val="16"/>
                <w:lang w:eastAsia="en-US"/>
              </w:rPr>
            </w:pPr>
            <w:r w:rsidRPr="00B16C7F">
              <w:rPr>
                <w:sz w:val="16"/>
                <w:szCs w:val="16"/>
              </w:rPr>
              <w:t>2.3</w:t>
            </w:r>
          </w:p>
        </w:tc>
      </w:tr>
      <w:tr w:rsidR="00F30DA6" w:rsidRPr="00B16C7F" w14:paraId="66D8FA06"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56F69A35"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S42.43</w:t>
            </w:r>
          </w:p>
        </w:tc>
        <w:tc>
          <w:tcPr>
            <w:tcW w:w="1074" w:type="dxa"/>
            <w:tcBorders>
              <w:top w:val="single" w:sz="4" w:space="0" w:color="auto"/>
              <w:left w:val="nil"/>
              <w:bottom w:val="single" w:sz="4" w:space="0" w:color="auto"/>
              <w:right w:val="single" w:sz="4" w:space="0" w:color="auto"/>
            </w:tcBorders>
            <w:vAlign w:val="center"/>
          </w:tcPr>
          <w:p w14:paraId="22DC03CF" w14:textId="5108B303" w:rsidR="00F30DA6" w:rsidRPr="00B16C7F" w:rsidRDefault="00F30DA6" w:rsidP="00F30DA6">
            <w:pPr>
              <w:spacing w:before="0" w:after="0" w:line="240" w:lineRule="auto"/>
              <w:rPr>
                <w:sz w:val="16"/>
                <w:szCs w:val="16"/>
              </w:rPr>
            </w:pPr>
            <w:r w:rsidRPr="00B16C7F">
              <w:rPr>
                <w:rFonts w:cs="Arial"/>
                <w:color w:val="000000"/>
                <w:sz w:val="16"/>
                <w:szCs w:val="16"/>
              </w:rPr>
              <w:t>S4243</w:t>
            </w:r>
          </w:p>
        </w:tc>
        <w:tc>
          <w:tcPr>
            <w:tcW w:w="6321" w:type="dxa"/>
            <w:tcBorders>
              <w:top w:val="single" w:sz="4" w:space="0" w:color="auto"/>
              <w:left w:val="single" w:sz="4" w:space="0" w:color="auto"/>
              <w:bottom w:val="single" w:sz="4" w:space="0" w:color="auto"/>
              <w:right w:val="single" w:sz="4" w:space="0" w:color="auto"/>
            </w:tcBorders>
            <w:vAlign w:val="center"/>
          </w:tcPr>
          <w:p w14:paraId="2D17F5EA" w14:textId="3E4E8DED" w:rsidR="00F30DA6" w:rsidRPr="00B16C7F" w:rsidRDefault="00F30DA6" w:rsidP="00F30DA6">
            <w:pPr>
              <w:spacing w:before="0" w:after="0" w:line="240" w:lineRule="auto"/>
              <w:rPr>
                <w:sz w:val="16"/>
                <w:szCs w:val="16"/>
              </w:rPr>
            </w:pPr>
            <w:r w:rsidRPr="00B16C7F">
              <w:rPr>
                <w:sz w:val="16"/>
                <w:szCs w:val="16"/>
              </w:rPr>
              <w:t>Fracture of medial condyle of humerus</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501885C" w14:textId="7EDADB31" w:rsidR="00F30DA6" w:rsidRPr="00B16C7F" w:rsidRDefault="00F30DA6" w:rsidP="00F30DA6">
            <w:pPr>
              <w:spacing w:before="0" w:after="0" w:line="240" w:lineRule="auto"/>
              <w:rPr>
                <w:rFonts w:cs="Arial"/>
                <w:color w:val="000000"/>
                <w:sz w:val="16"/>
                <w:szCs w:val="16"/>
                <w:lang w:eastAsia="en-US"/>
              </w:rPr>
            </w:pPr>
            <w:r w:rsidRPr="00B16C7F">
              <w:rPr>
                <w:sz w:val="16"/>
                <w:szCs w:val="16"/>
              </w:rPr>
              <w:t>2.3</w:t>
            </w:r>
          </w:p>
        </w:tc>
      </w:tr>
      <w:tr w:rsidR="00F30DA6" w:rsidRPr="00B16C7F" w14:paraId="1740394B"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2CFCB8C2"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S42.44</w:t>
            </w:r>
          </w:p>
        </w:tc>
        <w:tc>
          <w:tcPr>
            <w:tcW w:w="1074" w:type="dxa"/>
            <w:tcBorders>
              <w:top w:val="single" w:sz="4" w:space="0" w:color="auto"/>
              <w:left w:val="nil"/>
              <w:bottom w:val="single" w:sz="4" w:space="0" w:color="auto"/>
              <w:right w:val="single" w:sz="4" w:space="0" w:color="auto"/>
            </w:tcBorders>
            <w:vAlign w:val="center"/>
          </w:tcPr>
          <w:p w14:paraId="0489CC47" w14:textId="55C856B3" w:rsidR="00F30DA6" w:rsidRPr="00B16C7F" w:rsidRDefault="00F30DA6" w:rsidP="00F30DA6">
            <w:pPr>
              <w:spacing w:before="0" w:after="0" w:line="240" w:lineRule="auto"/>
              <w:rPr>
                <w:sz w:val="16"/>
                <w:szCs w:val="16"/>
              </w:rPr>
            </w:pPr>
            <w:r w:rsidRPr="00B16C7F">
              <w:rPr>
                <w:rFonts w:cs="Arial"/>
                <w:color w:val="000000"/>
                <w:sz w:val="16"/>
                <w:szCs w:val="16"/>
              </w:rPr>
              <w:t>S4244</w:t>
            </w:r>
          </w:p>
        </w:tc>
        <w:tc>
          <w:tcPr>
            <w:tcW w:w="6321" w:type="dxa"/>
            <w:tcBorders>
              <w:top w:val="single" w:sz="4" w:space="0" w:color="auto"/>
              <w:left w:val="single" w:sz="4" w:space="0" w:color="auto"/>
              <w:bottom w:val="single" w:sz="4" w:space="0" w:color="auto"/>
              <w:right w:val="single" w:sz="4" w:space="0" w:color="auto"/>
            </w:tcBorders>
            <w:vAlign w:val="center"/>
          </w:tcPr>
          <w:p w14:paraId="7AA5B9A4" w14:textId="4536D3CB" w:rsidR="00F30DA6" w:rsidRPr="00B16C7F" w:rsidRDefault="00F30DA6" w:rsidP="00F30DA6">
            <w:pPr>
              <w:spacing w:before="0" w:after="0" w:line="240" w:lineRule="auto"/>
              <w:rPr>
                <w:sz w:val="16"/>
                <w:szCs w:val="16"/>
              </w:rPr>
            </w:pPr>
            <w:r w:rsidRPr="00B16C7F">
              <w:rPr>
                <w:sz w:val="16"/>
                <w:szCs w:val="16"/>
              </w:rPr>
              <w:t>Fracture of condyle(s) of humerus, unspecified</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86CF6AD" w14:textId="0B41E974" w:rsidR="00F30DA6" w:rsidRPr="00B16C7F" w:rsidRDefault="00F30DA6" w:rsidP="00F30DA6">
            <w:pPr>
              <w:spacing w:before="0" w:after="0" w:line="240" w:lineRule="auto"/>
              <w:rPr>
                <w:rFonts w:cs="Arial"/>
                <w:color w:val="000000"/>
                <w:sz w:val="16"/>
                <w:szCs w:val="16"/>
                <w:lang w:eastAsia="en-US"/>
              </w:rPr>
            </w:pPr>
            <w:r w:rsidRPr="00B16C7F">
              <w:rPr>
                <w:sz w:val="16"/>
                <w:szCs w:val="16"/>
              </w:rPr>
              <w:t>2.3</w:t>
            </w:r>
          </w:p>
        </w:tc>
      </w:tr>
      <w:tr w:rsidR="00F30DA6" w:rsidRPr="00B16C7F" w14:paraId="64290B5C"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15E2C20C"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S42.45</w:t>
            </w:r>
          </w:p>
        </w:tc>
        <w:tc>
          <w:tcPr>
            <w:tcW w:w="1074" w:type="dxa"/>
            <w:tcBorders>
              <w:top w:val="single" w:sz="4" w:space="0" w:color="auto"/>
              <w:left w:val="nil"/>
              <w:bottom w:val="single" w:sz="4" w:space="0" w:color="auto"/>
              <w:right w:val="single" w:sz="4" w:space="0" w:color="auto"/>
            </w:tcBorders>
            <w:vAlign w:val="center"/>
          </w:tcPr>
          <w:p w14:paraId="69996C1D" w14:textId="01B2FE5A" w:rsidR="00F30DA6" w:rsidRPr="00B16C7F" w:rsidRDefault="00F30DA6" w:rsidP="00F30DA6">
            <w:pPr>
              <w:spacing w:before="0" w:after="0" w:line="240" w:lineRule="auto"/>
              <w:rPr>
                <w:sz w:val="16"/>
                <w:szCs w:val="16"/>
              </w:rPr>
            </w:pPr>
            <w:r w:rsidRPr="00B16C7F">
              <w:rPr>
                <w:rFonts w:cs="Arial"/>
                <w:color w:val="000000"/>
                <w:sz w:val="16"/>
                <w:szCs w:val="16"/>
              </w:rPr>
              <w:t>S4245</w:t>
            </w:r>
          </w:p>
        </w:tc>
        <w:tc>
          <w:tcPr>
            <w:tcW w:w="6321" w:type="dxa"/>
            <w:tcBorders>
              <w:top w:val="single" w:sz="4" w:space="0" w:color="auto"/>
              <w:left w:val="single" w:sz="4" w:space="0" w:color="auto"/>
              <w:bottom w:val="single" w:sz="4" w:space="0" w:color="auto"/>
              <w:right w:val="single" w:sz="4" w:space="0" w:color="auto"/>
            </w:tcBorders>
            <w:vAlign w:val="center"/>
          </w:tcPr>
          <w:p w14:paraId="3509586D" w14:textId="235F5A03" w:rsidR="00F30DA6" w:rsidRPr="00B16C7F" w:rsidRDefault="00F30DA6" w:rsidP="00F30DA6">
            <w:pPr>
              <w:spacing w:before="0" w:after="0" w:line="240" w:lineRule="auto"/>
              <w:rPr>
                <w:sz w:val="16"/>
                <w:szCs w:val="16"/>
              </w:rPr>
            </w:pPr>
            <w:r w:rsidRPr="00B16C7F">
              <w:rPr>
                <w:sz w:val="16"/>
                <w:szCs w:val="16"/>
              </w:rPr>
              <w:t>T-shaped fracture of distal humerus</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73C6CDB" w14:textId="42CFB2C0" w:rsidR="00F30DA6" w:rsidRPr="00B16C7F" w:rsidRDefault="00F30DA6" w:rsidP="00F30DA6">
            <w:pPr>
              <w:spacing w:before="0" w:after="0" w:line="240" w:lineRule="auto"/>
              <w:rPr>
                <w:rFonts w:cs="Arial"/>
                <w:color w:val="000000"/>
                <w:sz w:val="16"/>
                <w:szCs w:val="16"/>
                <w:lang w:eastAsia="en-US"/>
              </w:rPr>
            </w:pPr>
            <w:r w:rsidRPr="00B16C7F">
              <w:rPr>
                <w:sz w:val="16"/>
                <w:szCs w:val="16"/>
              </w:rPr>
              <w:t>2.3</w:t>
            </w:r>
          </w:p>
        </w:tc>
      </w:tr>
      <w:tr w:rsidR="00F30DA6" w:rsidRPr="00B16C7F" w14:paraId="14DB60E6"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15A5C7BA"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S42.49</w:t>
            </w:r>
          </w:p>
        </w:tc>
        <w:tc>
          <w:tcPr>
            <w:tcW w:w="1074" w:type="dxa"/>
            <w:tcBorders>
              <w:top w:val="single" w:sz="4" w:space="0" w:color="auto"/>
              <w:left w:val="nil"/>
              <w:bottom w:val="single" w:sz="4" w:space="0" w:color="auto"/>
              <w:right w:val="single" w:sz="4" w:space="0" w:color="auto"/>
            </w:tcBorders>
            <w:vAlign w:val="center"/>
          </w:tcPr>
          <w:p w14:paraId="459B29A0" w14:textId="4AD476B2" w:rsidR="00F30DA6" w:rsidRPr="00B16C7F" w:rsidRDefault="00F30DA6" w:rsidP="00F30DA6">
            <w:pPr>
              <w:spacing w:before="0" w:after="0" w:line="240" w:lineRule="auto"/>
              <w:rPr>
                <w:sz w:val="16"/>
                <w:szCs w:val="16"/>
              </w:rPr>
            </w:pPr>
            <w:r w:rsidRPr="00B16C7F">
              <w:rPr>
                <w:rFonts w:cs="Arial"/>
                <w:color w:val="000000"/>
                <w:sz w:val="16"/>
                <w:szCs w:val="16"/>
              </w:rPr>
              <w:t>S4249</w:t>
            </w:r>
          </w:p>
        </w:tc>
        <w:tc>
          <w:tcPr>
            <w:tcW w:w="6321" w:type="dxa"/>
            <w:tcBorders>
              <w:top w:val="single" w:sz="4" w:space="0" w:color="auto"/>
              <w:left w:val="single" w:sz="4" w:space="0" w:color="auto"/>
              <w:bottom w:val="single" w:sz="4" w:space="0" w:color="auto"/>
              <w:right w:val="single" w:sz="4" w:space="0" w:color="auto"/>
            </w:tcBorders>
            <w:vAlign w:val="center"/>
          </w:tcPr>
          <w:p w14:paraId="7A92B5C8" w14:textId="3888CE8D" w:rsidR="00F30DA6" w:rsidRPr="00B16C7F" w:rsidRDefault="00F30DA6" w:rsidP="00F30DA6">
            <w:pPr>
              <w:spacing w:before="0" w:after="0" w:line="240" w:lineRule="auto"/>
              <w:rPr>
                <w:sz w:val="16"/>
                <w:szCs w:val="16"/>
              </w:rPr>
            </w:pPr>
            <w:r w:rsidRPr="00B16C7F">
              <w:rPr>
                <w:sz w:val="16"/>
                <w:szCs w:val="16"/>
              </w:rPr>
              <w:t>Other and multiple fractures of lower end of humerus</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B73644A" w14:textId="42921DEC" w:rsidR="00F30DA6" w:rsidRPr="00B16C7F" w:rsidRDefault="00F30DA6" w:rsidP="00F30DA6">
            <w:pPr>
              <w:spacing w:before="0" w:after="0" w:line="240" w:lineRule="auto"/>
              <w:rPr>
                <w:rFonts w:cs="Arial"/>
                <w:color w:val="000000"/>
                <w:sz w:val="16"/>
                <w:szCs w:val="16"/>
                <w:lang w:eastAsia="en-US"/>
              </w:rPr>
            </w:pPr>
            <w:r w:rsidRPr="00B16C7F">
              <w:rPr>
                <w:sz w:val="16"/>
                <w:szCs w:val="16"/>
              </w:rPr>
              <w:t>2.3</w:t>
            </w:r>
          </w:p>
        </w:tc>
      </w:tr>
      <w:tr w:rsidR="00F30DA6" w:rsidRPr="00B16C7F" w14:paraId="3E666C56"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3F210E54"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S42.7</w:t>
            </w:r>
          </w:p>
        </w:tc>
        <w:tc>
          <w:tcPr>
            <w:tcW w:w="1074" w:type="dxa"/>
            <w:tcBorders>
              <w:top w:val="single" w:sz="4" w:space="0" w:color="auto"/>
              <w:left w:val="nil"/>
              <w:bottom w:val="single" w:sz="4" w:space="0" w:color="auto"/>
              <w:right w:val="single" w:sz="4" w:space="0" w:color="auto"/>
            </w:tcBorders>
            <w:vAlign w:val="center"/>
          </w:tcPr>
          <w:p w14:paraId="3A58A944" w14:textId="53DA66C1" w:rsidR="00F30DA6" w:rsidRPr="00B16C7F" w:rsidRDefault="00F30DA6" w:rsidP="00F30DA6">
            <w:pPr>
              <w:spacing w:before="0" w:after="0" w:line="240" w:lineRule="auto"/>
              <w:rPr>
                <w:sz w:val="16"/>
                <w:szCs w:val="16"/>
              </w:rPr>
            </w:pPr>
            <w:r w:rsidRPr="00B16C7F">
              <w:rPr>
                <w:rFonts w:cs="Arial"/>
                <w:color w:val="000000"/>
                <w:sz w:val="16"/>
                <w:szCs w:val="16"/>
              </w:rPr>
              <w:t>S427</w:t>
            </w:r>
          </w:p>
        </w:tc>
        <w:tc>
          <w:tcPr>
            <w:tcW w:w="6321" w:type="dxa"/>
            <w:tcBorders>
              <w:top w:val="single" w:sz="4" w:space="0" w:color="auto"/>
              <w:left w:val="single" w:sz="4" w:space="0" w:color="auto"/>
              <w:bottom w:val="single" w:sz="4" w:space="0" w:color="auto"/>
              <w:right w:val="single" w:sz="4" w:space="0" w:color="auto"/>
            </w:tcBorders>
            <w:vAlign w:val="center"/>
          </w:tcPr>
          <w:p w14:paraId="704BB72F" w14:textId="132412C9" w:rsidR="00F30DA6" w:rsidRPr="00B16C7F" w:rsidRDefault="00F30DA6" w:rsidP="00F30DA6">
            <w:pPr>
              <w:spacing w:before="0" w:after="0" w:line="240" w:lineRule="auto"/>
              <w:rPr>
                <w:sz w:val="16"/>
                <w:szCs w:val="16"/>
              </w:rPr>
            </w:pPr>
            <w:r w:rsidRPr="00B16C7F">
              <w:rPr>
                <w:sz w:val="16"/>
                <w:szCs w:val="16"/>
              </w:rPr>
              <w:t>Multiple fractures of clavicle, scapula and humerus</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B267BC0" w14:textId="6954ABB2" w:rsidR="00F30DA6" w:rsidRPr="00B16C7F" w:rsidRDefault="00F30DA6" w:rsidP="00F30DA6">
            <w:pPr>
              <w:spacing w:before="0" w:after="0" w:line="240" w:lineRule="auto"/>
              <w:rPr>
                <w:rFonts w:cs="Arial"/>
                <w:color w:val="000000"/>
                <w:sz w:val="16"/>
                <w:szCs w:val="16"/>
                <w:lang w:eastAsia="en-US"/>
              </w:rPr>
            </w:pPr>
            <w:r w:rsidRPr="00B16C7F">
              <w:rPr>
                <w:sz w:val="16"/>
                <w:szCs w:val="16"/>
              </w:rPr>
              <w:t>2.3</w:t>
            </w:r>
          </w:p>
        </w:tc>
      </w:tr>
      <w:tr w:rsidR="00F30DA6" w:rsidRPr="00B16C7F" w14:paraId="28911062"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7A56F52F"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S42.8</w:t>
            </w:r>
          </w:p>
        </w:tc>
        <w:tc>
          <w:tcPr>
            <w:tcW w:w="1074" w:type="dxa"/>
            <w:tcBorders>
              <w:top w:val="single" w:sz="4" w:space="0" w:color="auto"/>
              <w:left w:val="nil"/>
              <w:bottom w:val="single" w:sz="4" w:space="0" w:color="auto"/>
              <w:right w:val="single" w:sz="4" w:space="0" w:color="auto"/>
            </w:tcBorders>
            <w:vAlign w:val="center"/>
          </w:tcPr>
          <w:p w14:paraId="36CE96A8" w14:textId="7CA4CDA8" w:rsidR="00F30DA6" w:rsidRPr="00B16C7F" w:rsidRDefault="00F30DA6" w:rsidP="00F30DA6">
            <w:pPr>
              <w:spacing w:before="0" w:after="0" w:line="240" w:lineRule="auto"/>
              <w:rPr>
                <w:sz w:val="16"/>
                <w:szCs w:val="16"/>
              </w:rPr>
            </w:pPr>
            <w:r w:rsidRPr="00B16C7F">
              <w:rPr>
                <w:rFonts w:cs="Arial"/>
                <w:color w:val="000000"/>
                <w:sz w:val="16"/>
                <w:szCs w:val="16"/>
              </w:rPr>
              <w:t>S428</w:t>
            </w:r>
          </w:p>
        </w:tc>
        <w:tc>
          <w:tcPr>
            <w:tcW w:w="6321" w:type="dxa"/>
            <w:tcBorders>
              <w:top w:val="single" w:sz="4" w:space="0" w:color="auto"/>
              <w:left w:val="single" w:sz="4" w:space="0" w:color="auto"/>
              <w:bottom w:val="single" w:sz="4" w:space="0" w:color="auto"/>
              <w:right w:val="single" w:sz="4" w:space="0" w:color="auto"/>
            </w:tcBorders>
            <w:vAlign w:val="center"/>
          </w:tcPr>
          <w:p w14:paraId="03925A82" w14:textId="6E05A852" w:rsidR="00F30DA6" w:rsidRPr="00B16C7F" w:rsidRDefault="00F30DA6" w:rsidP="00F30DA6">
            <w:pPr>
              <w:spacing w:before="0" w:after="0" w:line="240" w:lineRule="auto"/>
              <w:rPr>
                <w:sz w:val="16"/>
                <w:szCs w:val="16"/>
              </w:rPr>
            </w:pPr>
            <w:r w:rsidRPr="00B16C7F">
              <w:rPr>
                <w:sz w:val="16"/>
                <w:szCs w:val="16"/>
              </w:rPr>
              <w:t>Fracture of other parts of shoulder and upper arm</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94CF648" w14:textId="23BF7904" w:rsidR="00F30DA6" w:rsidRPr="00B16C7F" w:rsidRDefault="00F30DA6" w:rsidP="00F30DA6">
            <w:pPr>
              <w:spacing w:before="0" w:after="0" w:line="240" w:lineRule="auto"/>
              <w:rPr>
                <w:rFonts w:cs="Arial"/>
                <w:color w:val="000000"/>
                <w:sz w:val="16"/>
                <w:szCs w:val="16"/>
                <w:lang w:eastAsia="en-US"/>
              </w:rPr>
            </w:pPr>
            <w:r w:rsidRPr="00B16C7F">
              <w:rPr>
                <w:sz w:val="16"/>
                <w:szCs w:val="16"/>
              </w:rPr>
              <w:t>2.3</w:t>
            </w:r>
          </w:p>
        </w:tc>
      </w:tr>
      <w:tr w:rsidR="00F30DA6" w:rsidRPr="00B16C7F" w14:paraId="50164031"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602E4C7A"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S42.9</w:t>
            </w:r>
          </w:p>
        </w:tc>
        <w:tc>
          <w:tcPr>
            <w:tcW w:w="1074" w:type="dxa"/>
            <w:tcBorders>
              <w:top w:val="single" w:sz="4" w:space="0" w:color="auto"/>
              <w:left w:val="nil"/>
              <w:bottom w:val="single" w:sz="4" w:space="0" w:color="auto"/>
              <w:right w:val="single" w:sz="4" w:space="0" w:color="auto"/>
            </w:tcBorders>
            <w:vAlign w:val="center"/>
          </w:tcPr>
          <w:p w14:paraId="10DD52D4" w14:textId="5972942D" w:rsidR="00F30DA6" w:rsidRPr="00B16C7F" w:rsidRDefault="00F30DA6" w:rsidP="00F30DA6">
            <w:pPr>
              <w:spacing w:before="0" w:after="0" w:line="240" w:lineRule="auto"/>
              <w:rPr>
                <w:sz w:val="16"/>
                <w:szCs w:val="16"/>
              </w:rPr>
            </w:pPr>
            <w:r w:rsidRPr="00B16C7F">
              <w:rPr>
                <w:rFonts w:cs="Arial"/>
                <w:color w:val="000000"/>
                <w:sz w:val="16"/>
                <w:szCs w:val="16"/>
              </w:rPr>
              <w:t>S429</w:t>
            </w:r>
          </w:p>
        </w:tc>
        <w:tc>
          <w:tcPr>
            <w:tcW w:w="6321" w:type="dxa"/>
            <w:tcBorders>
              <w:top w:val="single" w:sz="4" w:space="0" w:color="auto"/>
              <w:left w:val="single" w:sz="4" w:space="0" w:color="auto"/>
              <w:bottom w:val="single" w:sz="4" w:space="0" w:color="auto"/>
              <w:right w:val="single" w:sz="4" w:space="0" w:color="auto"/>
            </w:tcBorders>
            <w:vAlign w:val="center"/>
          </w:tcPr>
          <w:p w14:paraId="3F20B2E1" w14:textId="18CBB064" w:rsidR="00F30DA6" w:rsidRPr="00B16C7F" w:rsidRDefault="00F30DA6" w:rsidP="00F30DA6">
            <w:pPr>
              <w:spacing w:before="0" w:after="0" w:line="240" w:lineRule="auto"/>
              <w:rPr>
                <w:sz w:val="16"/>
                <w:szCs w:val="16"/>
              </w:rPr>
            </w:pPr>
            <w:r w:rsidRPr="00B16C7F">
              <w:rPr>
                <w:sz w:val="16"/>
                <w:szCs w:val="16"/>
              </w:rPr>
              <w:t>Fracture of shoulder girdle, part unspecified</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6860FBB" w14:textId="20A6EEB7" w:rsidR="00F30DA6" w:rsidRPr="00B16C7F" w:rsidRDefault="00F30DA6" w:rsidP="00F30DA6">
            <w:pPr>
              <w:spacing w:before="0" w:after="0" w:line="240" w:lineRule="auto"/>
              <w:rPr>
                <w:rFonts w:cs="Arial"/>
                <w:color w:val="000000"/>
                <w:sz w:val="16"/>
                <w:szCs w:val="16"/>
                <w:lang w:eastAsia="en-US"/>
              </w:rPr>
            </w:pPr>
            <w:r w:rsidRPr="00B16C7F">
              <w:rPr>
                <w:sz w:val="16"/>
                <w:szCs w:val="16"/>
              </w:rPr>
              <w:t>2.3</w:t>
            </w:r>
          </w:p>
        </w:tc>
      </w:tr>
      <w:tr w:rsidR="00F30DA6" w:rsidRPr="00B16C7F" w14:paraId="4E0DD998"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00A967AE"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S51.0</w:t>
            </w:r>
          </w:p>
        </w:tc>
        <w:tc>
          <w:tcPr>
            <w:tcW w:w="1074" w:type="dxa"/>
            <w:tcBorders>
              <w:top w:val="single" w:sz="4" w:space="0" w:color="auto"/>
              <w:left w:val="nil"/>
              <w:bottom w:val="single" w:sz="4" w:space="0" w:color="auto"/>
              <w:right w:val="single" w:sz="4" w:space="0" w:color="auto"/>
            </w:tcBorders>
            <w:vAlign w:val="center"/>
          </w:tcPr>
          <w:p w14:paraId="6766566C" w14:textId="1BAB5CCA" w:rsidR="00F30DA6" w:rsidRPr="00B16C7F" w:rsidRDefault="00F30DA6" w:rsidP="00F30DA6">
            <w:pPr>
              <w:spacing w:before="0" w:after="0" w:line="240" w:lineRule="auto"/>
              <w:rPr>
                <w:sz w:val="16"/>
                <w:szCs w:val="16"/>
              </w:rPr>
            </w:pPr>
            <w:r w:rsidRPr="00B16C7F">
              <w:rPr>
                <w:rFonts w:cs="Arial"/>
                <w:color w:val="000000"/>
                <w:sz w:val="16"/>
                <w:szCs w:val="16"/>
              </w:rPr>
              <w:t>S510</w:t>
            </w:r>
          </w:p>
        </w:tc>
        <w:tc>
          <w:tcPr>
            <w:tcW w:w="6321" w:type="dxa"/>
            <w:tcBorders>
              <w:top w:val="single" w:sz="4" w:space="0" w:color="auto"/>
              <w:left w:val="single" w:sz="4" w:space="0" w:color="auto"/>
              <w:bottom w:val="single" w:sz="4" w:space="0" w:color="auto"/>
              <w:right w:val="single" w:sz="4" w:space="0" w:color="auto"/>
            </w:tcBorders>
            <w:vAlign w:val="center"/>
          </w:tcPr>
          <w:p w14:paraId="6616D508" w14:textId="3867DB24" w:rsidR="00F30DA6" w:rsidRPr="00B16C7F" w:rsidRDefault="00F30DA6" w:rsidP="00F30DA6">
            <w:pPr>
              <w:spacing w:before="0" w:after="0" w:line="240" w:lineRule="auto"/>
              <w:rPr>
                <w:sz w:val="16"/>
                <w:szCs w:val="16"/>
              </w:rPr>
            </w:pPr>
            <w:r w:rsidRPr="00B16C7F">
              <w:rPr>
                <w:sz w:val="16"/>
                <w:szCs w:val="16"/>
              </w:rPr>
              <w:t>Open wound of elbow</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DCAF45F" w14:textId="647B37C1" w:rsidR="00F30DA6" w:rsidRPr="00B16C7F" w:rsidRDefault="00F30DA6" w:rsidP="00F30DA6">
            <w:pPr>
              <w:spacing w:before="0" w:after="0" w:line="240" w:lineRule="auto"/>
              <w:rPr>
                <w:rFonts w:cs="Arial"/>
                <w:color w:val="000000"/>
                <w:sz w:val="16"/>
                <w:szCs w:val="16"/>
                <w:lang w:eastAsia="en-US"/>
              </w:rPr>
            </w:pPr>
            <w:r w:rsidRPr="00B16C7F">
              <w:rPr>
                <w:sz w:val="16"/>
                <w:szCs w:val="16"/>
              </w:rPr>
              <w:t>0.5</w:t>
            </w:r>
          </w:p>
        </w:tc>
      </w:tr>
      <w:tr w:rsidR="00F30DA6" w:rsidRPr="00B16C7F" w14:paraId="26AA8E50"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04618A71"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S51.7</w:t>
            </w:r>
          </w:p>
        </w:tc>
        <w:tc>
          <w:tcPr>
            <w:tcW w:w="1074" w:type="dxa"/>
            <w:tcBorders>
              <w:top w:val="single" w:sz="4" w:space="0" w:color="auto"/>
              <w:left w:val="nil"/>
              <w:bottom w:val="single" w:sz="4" w:space="0" w:color="auto"/>
              <w:right w:val="single" w:sz="4" w:space="0" w:color="auto"/>
            </w:tcBorders>
            <w:vAlign w:val="center"/>
          </w:tcPr>
          <w:p w14:paraId="2FC5BC28" w14:textId="18136E14" w:rsidR="00F30DA6" w:rsidRPr="00B16C7F" w:rsidRDefault="00F30DA6" w:rsidP="00F30DA6">
            <w:pPr>
              <w:spacing w:before="0" w:after="0" w:line="240" w:lineRule="auto"/>
              <w:rPr>
                <w:sz w:val="16"/>
                <w:szCs w:val="16"/>
              </w:rPr>
            </w:pPr>
            <w:r w:rsidRPr="00B16C7F">
              <w:rPr>
                <w:rFonts w:cs="Arial"/>
                <w:color w:val="000000"/>
                <w:sz w:val="16"/>
                <w:szCs w:val="16"/>
              </w:rPr>
              <w:t>S517</w:t>
            </w:r>
          </w:p>
        </w:tc>
        <w:tc>
          <w:tcPr>
            <w:tcW w:w="6321" w:type="dxa"/>
            <w:tcBorders>
              <w:top w:val="single" w:sz="4" w:space="0" w:color="auto"/>
              <w:left w:val="single" w:sz="4" w:space="0" w:color="auto"/>
              <w:bottom w:val="single" w:sz="4" w:space="0" w:color="auto"/>
              <w:right w:val="single" w:sz="4" w:space="0" w:color="auto"/>
            </w:tcBorders>
            <w:vAlign w:val="center"/>
          </w:tcPr>
          <w:p w14:paraId="75E90B26" w14:textId="7D5ECEA8" w:rsidR="00F30DA6" w:rsidRPr="00B16C7F" w:rsidRDefault="00F30DA6" w:rsidP="00F30DA6">
            <w:pPr>
              <w:spacing w:before="0" w:after="0" w:line="240" w:lineRule="auto"/>
              <w:rPr>
                <w:sz w:val="16"/>
                <w:szCs w:val="16"/>
              </w:rPr>
            </w:pPr>
            <w:r w:rsidRPr="00B16C7F">
              <w:rPr>
                <w:sz w:val="16"/>
                <w:szCs w:val="16"/>
              </w:rPr>
              <w:t>Multiple open wounds of forearm</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3C2790C" w14:textId="14F77FA8" w:rsidR="00F30DA6" w:rsidRPr="00B16C7F" w:rsidRDefault="00F30DA6" w:rsidP="00F30DA6">
            <w:pPr>
              <w:spacing w:before="0" w:after="0" w:line="240" w:lineRule="auto"/>
              <w:rPr>
                <w:rFonts w:cs="Arial"/>
                <w:color w:val="000000"/>
                <w:sz w:val="16"/>
                <w:szCs w:val="16"/>
                <w:lang w:eastAsia="en-US"/>
              </w:rPr>
            </w:pPr>
            <w:r w:rsidRPr="00B16C7F">
              <w:rPr>
                <w:sz w:val="16"/>
                <w:szCs w:val="16"/>
              </w:rPr>
              <w:t>0.5</w:t>
            </w:r>
          </w:p>
        </w:tc>
      </w:tr>
      <w:tr w:rsidR="00F30DA6" w:rsidRPr="00B16C7F" w14:paraId="2C828D34"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78225B71"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S51.81</w:t>
            </w:r>
          </w:p>
        </w:tc>
        <w:tc>
          <w:tcPr>
            <w:tcW w:w="1074" w:type="dxa"/>
            <w:tcBorders>
              <w:top w:val="single" w:sz="4" w:space="0" w:color="auto"/>
              <w:left w:val="nil"/>
              <w:bottom w:val="single" w:sz="4" w:space="0" w:color="auto"/>
              <w:right w:val="single" w:sz="4" w:space="0" w:color="auto"/>
            </w:tcBorders>
            <w:vAlign w:val="center"/>
          </w:tcPr>
          <w:p w14:paraId="7AFF90FF" w14:textId="3C72ADB0" w:rsidR="00F30DA6" w:rsidRPr="00B16C7F" w:rsidRDefault="00F30DA6" w:rsidP="00F30DA6">
            <w:pPr>
              <w:spacing w:before="0" w:after="0" w:line="240" w:lineRule="auto"/>
              <w:rPr>
                <w:sz w:val="16"/>
                <w:szCs w:val="16"/>
              </w:rPr>
            </w:pPr>
            <w:r w:rsidRPr="00B16C7F">
              <w:rPr>
                <w:rFonts w:cs="Arial"/>
                <w:color w:val="000000"/>
                <w:sz w:val="16"/>
                <w:szCs w:val="16"/>
              </w:rPr>
              <w:t>S5181</w:t>
            </w:r>
          </w:p>
        </w:tc>
        <w:tc>
          <w:tcPr>
            <w:tcW w:w="6321" w:type="dxa"/>
            <w:tcBorders>
              <w:top w:val="single" w:sz="4" w:space="0" w:color="auto"/>
              <w:left w:val="single" w:sz="4" w:space="0" w:color="auto"/>
              <w:bottom w:val="single" w:sz="4" w:space="0" w:color="auto"/>
              <w:right w:val="single" w:sz="4" w:space="0" w:color="auto"/>
            </w:tcBorders>
            <w:vAlign w:val="center"/>
          </w:tcPr>
          <w:p w14:paraId="096B78CC" w14:textId="426FDA50" w:rsidR="00F30DA6" w:rsidRPr="00B16C7F" w:rsidRDefault="00F30DA6" w:rsidP="00F30DA6">
            <w:pPr>
              <w:spacing w:before="0" w:after="0" w:line="240" w:lineRule="auto"/>
              <w:rPr>
                <w:sz w:val="16"/>
                <w:szCs w:val="16"/>
              </w:rPr>
            </w:pPr>
            <w:r w:rsidRPr="00B16C7F">
              <w:rPr>
                <w:sz w:val="16"/>
                <w:szCs w:val="16"/>
              </w:rPr>
              <w:t>Open wound (of any part of forearm) communicating with a fracture</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9E0B4BD" w14:textId="085D96B6" w:rsidR="00F30DA6" w:rsidRPr="00B16C7F" w:rsidRDefault="00F30DA6" w:rsidP="00F30DA6">
            <w:pPr>
              <w:spacing w:before="0" w:after="0" w:line="240" w:lineRule="auto"/>
              <w:rPr>
                <w:rFonts w:cs="Arial"/>
                <w:color w:val="000000"/>
                <w:sz w:val="16"/>
                <w:szCs w:val="16"/>
                <w:lang w:eastAsia="en-US"/>
              </w:rPr>
            </w:pPr>
            <w:r w:rsidRPr="00B16C7F">
              <w:rPr>
                <w:sz w:val="16"/>
                <w:szCs w:val="16"/>
              </w:rPr>
              <w:t>0.5</w:t>
            </w:r>
          </w:p>
        </w:tc>
      </w:tr>
      <w:tr w:rsidR="00F30DA6" w:rsidRPr="00B16C7F" w14:paraId="39C63B9F"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276FD5DD"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S51.82</w:t>
            </w:r>
          </w:p>
        </w:tc>
        <w:tc>
          <w:tcPr>
            <w:tcW w:w="1074" w:type="dxa"/>
            <w:tcBorders>
              <w:top w:val="single" w:sz="4" w:space="0" w:color="auto"/>
              <w:left w:val="nil"/>
              <w:bottom w:val="single" w:sz="4" w:space="0" w:color="auto"/>
              <w:right w:val="single" w:sz="4" w:space="0" w:color="auto"/>
            </w:tcBorders>
            <w:vAlign w:val="center"/>
          </w:tcPr>
          <w:p w14:paraId="460BC021" w14:textId="167E0A2A" w:rsidR="00F30DA6" w:rsidRPr="00B16C7F" w:rsidRDefault="00F30DA6" w:rsidP="00F30DA6">
            <w:pPr>
              <w:spacing w:before="0" w:after="0" w:line="240" w:lineRule="auto"/>
              <w:rPr>
                <w:sz w:val="16"/>
                <w:szCs w:val="16"/>
              </w:rPr>
            </w:pPr>
            <w:r w:rsidRPr="00B16C7F">
              <w:rPr>
                <w:rFonts w:cs="Arial"/>
                <w:color w:val="000000"/>
                <w:sz w:val="16"/>
                <w:szCs w:val="16"/>
              </w:rPr>
              <w:t>S5182</w:t>
            </w:r>
          </w:p>
        </w:tc>
        <w:tc>
          <w:tcPr>
            <w:tcW w:w="6321" w:type="dxa"/>
            <w:tcBorders>
              <w:top w:val="single" w:sz="4" w:space="0" w:color="auto"/>
              <w:left w:val="single" w:sz="4" w:space="0" w:color="auto"/>
              <w:bottom w:val="single" w:sz="4" w:space="0" w:color="auto"/>
              <w:right w:val="single" w:sz="4" w:space="0" w:color="auto"/>
            </w:tcBorders>
            <w:vAlign w:val="center"/>
          </w:tcPr>
          <w:p w14:paraId="294F4978" w14:textId="082A672B" w:rsidR="00F30DA6" w:rsidRPr="00B16C7F" w:rsidRDefault="00F30DA6" w:rsidP="00F30DA6">
            <w:pPr>
              <w:spacing w:before="0" w:after="0" w:line="240" w:lineRule="auto"/>
              <w:rPr>
                <w:sz w:val="16"/>
                <w:szCs w:val="16"/>
              </w:rPr>
            </w:pPr>
            <w:r w:rsidRPr="00B16C7F">
              <w:rPr>
                <w:sz w:val="16"/>
                <w:szCs w:val="16"/>
              </w:rPr>
              <w:t>Open wound (of any part of forearm) communicating with a dislocation</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B6AC2F7" w14:textId="7B05D1D1" w:rsidR="00F30DA6" w:rsidRPr="00B16C7F" w:rsidRDefault="00F30DA6" w:rsidP="00F30DA6">
            <w:pPr>
              <w:spacing w:before="0" w:after="0" w:line="240" w:lineRule="auto"/>
              <w:rPr>
                <w:rFonts w:cs="Arial"/>
                <w:color w:val="000000"/>
                <w:sz w:val="16"/>
                <w:szCs w:val="16"/>
                <w:lang w:eastAsia="en-US"/>
              </w:rPr>
            </w:pPr>
            <w:r w:rsidRPr="00B16C7F">
              <w:rPr>
                <w:sz w:val="16"/>
                <w:szCs w:val="16"/>
              </w:rPr>
              <w:t>0.5</w:t>
            </w:r>
          </w:p>
        </w:tc>
      </w:tr>
      <w:tr w:rsidR="00F30DA6" w:rsidRPr="00B16C7F" w14:paraId="1C86C312"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04EA1DF4"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S51.88</w:t>
            </w:r>
          </w:p>
        </w:tc>
        <w:tc>
          <w:tcPr>
            <w:tcW w:w="1074" w:type="dxa"/>
            <w:tcBorders>
              <w:top w:val="single" w:sz="4" w:space="0" w:color="auto"/>
              <w:left w:val="nil"/>
              <w:bottom w:val="single" w:sz="4" w:space="0" w:color="auto"/>
              <w:right w:val="single" w:sz="4" w:space="0" w:color="auto"/>
            </w:tcBorders>
            <w:vAlign w:val="center"/>
          </w:tcPr>
          <w:p w14:paraId="010132B8" w14:textId="7C589CD5" w:rsidR="00F30DA6" w:rsidRPr="00B16C7F" w:rsidRDefault="00F30DA6" w:rsidP="00F30DA6">
            <w:pPr>
              <w:spacing w:before="0" w:after="0" w:line="240" w:lineRule="auto"/>
              <w:rPr>
                <w:sz w:val="16"/>
                <w:szCs w:val="16"/>
              </w:rPr>
            </w:pPr>
            <w:r w:rsidRPr="00B16C7F">
              <w:rPr>
                <w:rFonts w:cs="Arial"/>
                <w:color w:val="000000"/>
                <w:sz w:val="16"/>
                <w:szCs w:val="16"/>
              </w:rPr>
              <w:t>S5188</w:t>
            </w:r>
          </w:p>
        </w:tc>
        <w:tc>
          <w:tcPr>
            <w:tcW w:w="6321" w:type="dxa"/>
            <w:tcBorders>
              <w:top w:val="single" w:sz="4" w:space="0" w:color="auto"/>
              <w:left w:val="single" w:sz="4" w:space="0" w:color="auto"/>
              <w:bottom w:val="single" w:sz="4" w:space="0" w:color="auto"/>
              <w:right w:val="single" w:sz="4" w:space="0" w:color="auto"/>
            </w:tcBorders>
            <w:vAlign w:val="center"/>
          </w:tcPr>
          <w:p w14:paraId="773F6F90" w14:textId="5AD5A9DD" w:rsidR="00F30DA6" w:rsidRPr="00B16C7F" w:rsidRDefault="00F30DA6" w:rsidP="00F30DA6">
            <w:pPr>
              <w:spacing w:before="0" w:after="0" w:line="240" w:lineRule="auto"/>
              <w:rPr>
                <w:sz w:val="16"/>
                <w:szCs w:val="16"/>
              </w:rPr>
            </w:pPr>
            <w:r w:rsidRPr="00B16C7F">
              <w:rPr>
                <w:sz w:val="16"/>
                <w:szCs w:val="16"/>
              </w:rPr>
              <w:t>Open wound of other parts of forearm</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B63BE42" w14:textId="61C254E3" w:rsidR="00F30DA6" w:rsidRPr="00B16C7F" w:rsidRDefault="00F30DA6" w:rsidP="00F30DA6">
            <w:pPr>
              <w:spacing w:before="0" w:after="0" w:line="240" w:lineRule="auto"/>
              <w:rPr>
                <w:rFonts w:cs="Arial"/>
                <w:color w:val="000000"/>
                <w:sz w:val="16"/>
                <w:szCs w:val="16"/>
                <w:lang w:eastAsia="en-US"/>
              </w:rPr>
            </w:pPr>
            <w:r w:rsidRPr="00B16C7F">
              <w:rPr>
                <w:sz w:val="16"/>
                <w:szCs w:val="16"/>
              </w:rPr>
              <w:t>0.5</w:t>
            </w:r>
          </w:p>
        </w:tc>
      </w:tr>
      <w:tr w:rsidR="00F30DA6" w:rsidRPr="00B16C7F" w14:paraId="01428653"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78F63BE3"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S51.9</w:t>
            </w:r>
          </w:p>
        </w:tc>
        <w:tc>
          <w:tcPr>
            <w:tcW w:w="1074" w:type="dxa"/>
            <w:tcBorders>
              <w:top w:val="single" w:sz="4" w:space="0" w:color="auto"/>
              <w:left w:val="nil"/>
              <w:bottom w:val="single" w:sz="4" w:space="0" w:color="auto"/>
              <w:right w:val="single" w:sz="4" w:space="0" w:color="auto"/>
            </w:tcBorders>
            <w:vAlign w:val="center"/>
          </w:tcPr>
          <w:p w14:paraId="6A32CB67" w14:textId="6E85A4B1" w:rsidR="00F30DA6" w:rsidRPr="00B16C7F" w:rsidRDefault="00F30DA6" w:rsidP="00F30DA6">
            <w:pPr>
              <w:spacing w:before="0" w:after="0" w:line="240" w:lineRule="auto"/>
              <w:rPr>
                <w:sz w:val="16"/>
                <w:szCs w:val="16"/>
              </w:rPr>
            </w:pPr>
            <w:r w:rsidRPr="00B16C7F">
              <w:rPr>
                <w:rFonts w:cs="Arial"/>
                <w:color w:val="000000"/>
                <w:sz w:val="16"/>
                <w:szCs w:val="16"/>
              </w:rPr>
              <w:t>S519</w:t>
            </w:r>
          </w:p>
        </w:tc>
        <w:tc>
          <w:tcPr>
            <w:tcW w:w="6321" w:type="dxa"/>
            <w:tcBorders>
              <w:top w:val="single" w:sz="4" w:space="0" w:color="auto"/>
              <w:left w:val="single" w:sz="4" w:space="0" w:color="auto"/>
              <w:bottom w:val="single" w:sz="4" w:space="0" w:color="auto"/>
              <w:right w:val="single" w:sz="4" w:space="0" w:color="auto"/>
            </w:tcBorders>
            <w:vAlign w:val="center"/>
          </w:tcPr>
          <w:p w14:paraId="5F0D88D6" w14:textId="73F607FA" w:rsidR="00F30DA6" w:rsidRPr="00B16C7F" w:rsidRDefault="00F30DA6" w:rsidP="00F30DA6">
            <w:pPr>
              <w:spacing w:before="0" w:after="0" w:line="240" w:lineRule="auto"/>
              <w:rPr>
                <w:sz w:val="16"/>
                <w:szCs w:val="16"/>
              </w:rPr>
            </w:pPr>
            <w:r w:rsidRPr="00B16C7F">
              <w:rPr>
                <w:sz w:val="16"/>
                <w:szCs w:val="16"/>
              </w:rPr>
              <w:t>Open wound of forearm, part unspecified</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B7DB982" w14:textId="57A7E51E" w:rsidR="00F30DA6" w:rsidRPr="00B16C7F" w:rsidRDefault="00F30DA6" w:rsidP="00F30DA6">
            <w:pPr>
              <w:spacing w:before="0" w:after="0" w:line="240" w:lineRule="auto"/>
              <w:rPr>
                <w:rFonts w:cs="Arial"/>
                <w:color w:val="000000"/>
                <w:sz w:val="16"/>
                <w:szCs w:val="16"/>
                <w:lang w:eastAsia="en-US"/>
              </w:rPr>
            </w:pPr>
            <w:r w:rsidRPr="00B16C7F">
              <w:rPr>
                <w:sz w:val="16"/>
                <w:szCs w:val="16"/>
              </w:rPr>
              <w:t>0.5</w:t>
            </w:r>
          </w:p>
        </w:tc>
      </w:tr>
      <w:tr w:rsidR="00F30DA6" w:rsidRPr="00B16C7F" w14:paraId="2E914E7A"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7027C650"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S72.00</w:t>
            </w:r>
          </w:p>
        </w:tc>
        <w:tc>
          <w:tcPr>
            <w:tcW w:w="1074" w:type="dxa"/>
            <w:tcBorders>
              <w:top w:val="single" w:sz="4" w:space="0" w:color="auto"/>
              <w:left w:val="nil"/>
              <w:bottom w:val="single" w:sz="4" w:space="0" w:color="auto"/>
              <w:right w:val="single" w:sz="4" w:space="0" w:color="auto"/>
            </w:tcBorders>
            <w:vAlign w:val="center"/>
          </w:tcPr>
          <w:p w14:paraId="02AC573C" w14:textId="180C0A52" w:rsidR="00F30DA6" w:rsidRPr="00B16C7F" w:rsidRDefault="00F30DA6" w:rsidP="00F30DA6">
            <w:pPr>
              <w:spacing w:before="0" w:after="0" w:line="240" w:lineRule="auto"/>
              <w:rPr>
                <w:sz w:val="16"/>
                <w:szCs w:val="16"/>
              </w:rPr>
            </w:pPr>
            <w:r w:rsidRPr="00B16C7F">
              <w:rPr>
                <w:rFonts w:cs="Arial"/>
                <w:color w:val="000000"/>
                <w:sz w:val="16"/>
                <w:szCs w:val="16"/>
              </w:rPr>
              <w:t>S7200</w:t>
            </w:r>
          </w:p>
        </w:tc>
        <w:tc>
          <w:tcPr>
            <w:tcW w:w="6321" w:type="dxa"/>
            <w:tcBorders>
              <w:top w:val="single" w:sz="4" w:space="0" w:color="auto"/>
              <w:left w:val="single" w:sz="4" w:space="0" w:color="auto"/>
              <w:bottom w:val="single" w:sz="4" w:space="0" w:color="auto"/>
              <w:right w:val="single" w:sz="4" w:space="0" w:color="auto"/>
            </w:tcBorders>
            <w:vAlign w:val="center"/>
          </w:tcPr>
          <w:p w14:paraId="3FDC4495" w14:textId="5ED9FA96" w:rsidR="00F30DA6" w:rsidRPr="00B16C7F" w:rsidRDefault="00F30DA6" w:rsidP="00F30DA6">
            <w:pPr>
              <w:spacing w:before="0" w:after="0" w:line="240" w:lineRule="auto"/>
              <w:rPr>
                <w:sz w:val="16"/>
                <w:szCs w:val="16"/>
              </w:rPr>
            </w:pPr>
            <w:r w:rsidRPr="00B16C7F">
              <w:rPr>
                <w:sz w:val="16"/>
                <w:szCs w:val="16"/>
              </w:rPr>
              <w:t>Fracture of neck of femur, part unspecified</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6275916" w14:textId="25476AE3" w:rsidR="00F30DA6" w:rsidRPr="00B16C7F" w:rsidRDefault="00F30DA6" w:rsidP="00F30DA6">
            <w:pPr>
              <w:spacing w:before="0" w:after="0" w:line="240" w:lineRule="auto"/>
              <w:rPr>
                <w:rFonts w:cs="Arial"/>
                <w:color w:val="000000"/>
                <w:sz w:val="16"/>
                <w:szCs w:val="16"/>
                <w:lang w:eastAsia="en-US"/>
              </w:rPr>
            </w:pPr>
            <w:r w:rsidRPr="00B16C7F">
              <w:rPr>
                <w:sz w:val="16"/>
                <w:szCs w:val="16"/>
              </w:rPr>
              <w:t>1.4</w:t>
            </w:r>
          </w:p>
        </w:tc>
      </w:tr>
      <w:tr w:rsidR="00F30DA6" w:rsidRPr="00B16C7F" w14:paraId="758A5F95"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177C5B9D"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S72.01</w:t>
            </w:r>
          </w:p>
        </w:tc>
        <w:tc>
          <w:tcPr>
            <w:tcW w:w="1074" w:type="dxa"/>
            <w:tcBorders>
              <w:top w:val="single" w:sz="4" w:space="0" w:color="auto"/>
              <w:left w:val="nil"/>
              <w:bottom w:val="single" w:sz="4" w:space="0" w:color="auto"/>
              <w:right w:val="single" w:sz="4" w:space="0" w:color="auto"/>
            </w:tcBorders>
            <w:vAlign w:val="center"/>
          </w:tcPr>
          <w:p w14:paraId="67377D35" w14:textId="20F4B48C" w:rsidR="00F30DA6" w:rsidRPr="00B16C7F" w:rsidRDefault="00F30DA6" w:rsidP="00F30DA6">
            <w:pPr>
              <w:spacing w:before="0" w:after="0" w:line="240" w:lineRule="auto"/>
              <w:rPr>
                <w:sz w:val="16"/>
                <w:szCs w:val="16"/>
              </w:rPr>
            </w:pPr>
            <w:r w:rsidRPr="00B16C7F">
              <w:rPr>
                <w:rFonts w:cs="Arial"/>
                <w:color w:val="000000"/>
                <w:sz w:val="16"/>
                <w:szCs w:val="16"/>
              </w:rPr>
              <w:t>S7201</w:t>
            </w:r>
          </w:p>
        </w:tc>
        <w:tc>
          <w:tcPr>
            <w:tcW w:w="6321" w:type="dxa"/>
            <w:tcBorders>
              <w:top w:val="single" w:sz="4" w:space="0" w:color="auto"/>
              <w:left w:val="single" w:sz="4" w:space="0" w:color="auto"/>
              <w:bottom w:val="single" w:sz="4" w:space="0" w:color="auto"/>
              <w:right w:val="single" w:sz="4" w:space="0" w:color="auto"/>
            </w:tcBorders>
            <w:vAlign w:val="center"/>
          </w:tcPr>
          <w:p w14:paraId="2B62B492" w14:textId="26DE45D9" w:rsidR="00F30DA6" w:rsidRPr="00B16C7F" w:rsidRDefault="00F30DA6" w:rsidP="00F30DA6">
            <w:pPr>
              <w:spacing w:before="0" w:after="0" w:line="240" w:lineRule="auto"/>
              <w:rPr>
                <w:sz w:val="16"/>
                <w:szCs w:val="16"/>
              </w:rPr>
            </w:pPr>
            <w:r w:rsidRPr="00B16C7F">
              <w:rPr>
                <w:sz w:val="16"/>
                <w:szCs w:val="16"/>
              </w:rPr>
              <w:t>Fracture of intracapsular section of femur</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6B33F26" w14:textId="003FD1DD" w:rsidR="00F30DA6" w:rsidRPr="00B16C7F" w:rsidRDefault="00F30DA6" w:rsidP="00F30DA6">
            <w:pPr>
              <w:spacing w:before="0" w:after="0" w:line="240" w:lineRule="auto"/>
              <w:rPr>
                <w:rFonts w:cs="Arial"/>
                <w:color w:val="000000"/>
                <w:sz w:val="16"/>
                <w:szCs w:val="16"/>
                <w:lang w:eastAsia="en-US"/>
              </w:rPr>
            </w:pPr>
            <w:r w:rsidRPr="00B16C7F">
              <w:rPr>
                <w:sz w:val="16"/>
                <w:szCs w:val="16"/>
              </w:rPr>
              <w:t>1.4</w:t>
            </w:r>
          </w:p>
        </w:tc>
      </w:tr>
      <w:tr w:rsidR="00F30DA6" w:rsidRPr="00B16C7F" w14:paraId="7667E6EA"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5881C943"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S72.02</w:t>
            </w:r>
          </w:p>
        </w:tc>
        <w:tc>
          <w:tcPr>
            <w:tcW w:w="1074" w:type="dxa"/>
            <w:tcBorders>
              <w:top w:val="single" w:sz="4" w:space="0" w:color="auto"/>
              <w:left w:val="nil"/>
              <w:bottom w:val="single" w:sz="4" w:space="0" w:color="auto"/>
              <w:right w:val="single" w:sz="4" w:space="0" w:color="auto"/>
            </w:tcBorders>
            <w:vAlign w:val="center"/>
          </w:tcPr>
          <w:p w14:paraId="503504E0" w14:textId="66BF20A5" w:rsidR="00F30DA6" w:rsidRPr="00B16C7F" w:rsidRDefault="00F30DA6" w:rsidP="00F30DA6">
            <w:pPr>
              <w:spacing w:before="0" w:after="0" w:line="240" w:lineRule="auto"/>
              <w:rPr>
                <w:sz w:val="16"/>
                <w:szCs w:val="16"/>
              </w:rPr>
            </w:pPr>
            <w:r w:rsidRPr="00B16C7F">
              <w:rPr>
                <w:rFonts w:cs="Arial"/>
                <w:color w:val="000000"/>
                <w:sz w:val="16"/>
                <w:szCs w:val="16"/>
              </w:rPr>
              <w:t>S7202</w:t>
            </w:r>
          </w:p>
        </w:tc>
        <w:tc>
          <w:tcPr>
            <w:tcW w:w="6321" w:type="dxa"/>
            <w:tcBorders>
              <w:top w:val="single" w:sz="4" w:space="0" w:color="auto"/>
              <w:left w:val="single" w:sz="4" w:space="0" w:color="auto"/>
              <w:bottom w:val="single" w:sz="4" w:space="0" w:color="auto"/>
              <w:right w:val="single" w:sz="4" w:space="0" w:color="auto"/>
            </w:tcBorders>
            <w:vAlign w:val="center"/>
          </w:tcPr>
          <w:p w14:paraId="5A47183C" w14:textId="4C75C8E7" w:rsidR="00F30DA6" w:rsidRPr="00B16C7F" w:rsidRDefault="00F30DA6" w:rsidP="00F30DA6">
            <w:pPr>
              <w:spacing w:before="0" w:after="0" w:line="240" w:lineRule="auto"/>
              <w:rPr>
                <w:sz w:val="16"/>
                <w:szCs w:val="16"/>
              </w:rPr>
            </w:pPr>
            <w:r w:rsidRPr="00B16C7F">
              <w:rPr>
                <w:sz w:val="16"/>
                <w:szCs w:val="16"/>
              </w:rPr>
              <w:t>Fracture of upper epiphysis (separation) of femur</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DC33F7F" w14:textId="04B6221B" w:rsidR="00F30DA6" w:rsidRPr="00B16C7F" w:rsidRDefault="00F30DA6" w:rsidP="00F30DA6">
            <w:pPr>
              <w:spacing w:before="0" w:after="0" w:line="240" w:lineRule="auto"/>
              <w:rPr>
                <w:rFonts w:cs="Arial"/>
                <w:color w:val="000000"/>
                <w:sz w:val="16"/>
                <w:szCs w:val="16"/>
                <w:lang w:eastAsia="en-US"/>
              </w:rPr>
            </w:pPr>
            <w:r w:rsidRPr="00B16C7F">
              <w:rPr>
                <w:sz w:val="16"/>
                <w:szCs w:val="16"/>
              </w:rPr>
              <w:t>1.4</w:t>
            </w:r>
          </w:p>
        </w:tc>
      </w:tr>
      <w:tr w:rsidR="00F30DA6" w:rsidRPr="00B16C7F" w14:paraId="2C419D46"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0B12A1E9"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S72.03</w:t>
            </w:r>
          </w:p>
        </w:tc>
        <w:tc>
          <w:tcPr>
            <w:tcW w:w="1074" w:type="dxa"/>
            <w:tcBorders>
              <w:top w:val="single" w:sz="4" w:space="0" w:color="auto"/>
              <w:left w:val="nil"/>
              <w:bottom w:val="single" w:sz="4" w:space="0" w:color="auto"/>
              <w:right w:val="single" w:sz="4" w:space="0" w:color="auto"/>
            </w:tcBorders>
            <w:vAlign w:val="center"/>
          </w:tcPr>
          <w:p w14:paraId="7B509127" w14:textId="4D544636" w:rsidR="00F30DA6" w:rsidRPr="00B16C7F" w:rsidRDefault="00F30DA6" w:rsidP="00F30DA6">
            <w:pPr>
              <w:spacing w:before="0" w:after="0" w:line="240" w:lineRule="auto"/>
              <w:rPr>
                <w:sz w:val="16"/>
                <w:szCs w:val="16"/>
              </w:rPr>
            </w:pPr>
            <w:r w:rsidRPr="00B16C7F">
              <w:rPr>
                <w:rFonts w:cs="Arial"/>
                <w:color w:val="000000"/>
                <w:sz w:val="16"/>
                <w:szCs w:val="16"/>
              </w:rPr>
              <w:t>S7203</w:t>
            </w:r>
          </w:p>
        </w:tc>
        <w:tc>
          <w:tcPr>
            <w:tcW w:w="6321" w:type="dxa"/>
            <w:tcBorders>
              <w:top w:val="single" w:sz="4" w:space="0" w:color="auto"/>
              <w:left w:val="single" w:sz="4" w:space="0" w:color="auto"/>
              <w:bottom w:val="single" w:sz="4" w:space="0" w:color="auto"/>
              <w:right w:val="single" w:sz="4" w:space="0" w:color="auto"/>
            </w:tcBorders>
            <w:vAlign w:val="center"/>
          </w:tcPr>
          <w:p w14:paraId="77EF81B8" w14:textId="3A73BB53" w:rsidR="00F30DA6" w:rsidRPr="00B16C7F" w:rsidRDefault="00F30DA6" w:rsidP="00F30DA6">
            <w:pPr>
              <w:spacing w:before="0" w:after="0" w:line="240" w:lineRule="auto"/>
              <w:rPr>
                <w:sz w:val="16"/>
                <w:szCs w:val="16"/>
              </w:rPr>
            </w:pPr>
            <w:r w:rsidRPr="00B16C7F">
              <w:rPr>
                <w:sz w:val="16"/>
                <w:szCs w:val="16"/>
              </w:rPr>
              <w:t xml:space="preserve">Fracture of </w:t>
            </w:r>
            <w:proofErr w:type="spellStart"/>
            <w:r w:rsidRPr="00B16C7F">
              <w:rPr>
                <w:sz w:val="16"/>
                <w:szCs w:val="16"/>
              </w:rPr>
              <w:t>subcapital</w:t>
            </w:r>
            <w:proofErr w:type="spellEnd"/>
            <w:r w:rsidRPr="00B16C7F">
              <w:rPr>
                <w:sz w:val="16"/>
                <w:szCs w:val="16"/>
              </w:rPr>
              <w:t xml:space="preserve"> section of femur</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07038D8" w14:textId="74799900" w:rsidR="00F30DA6" w:rsidRPr="00B16C7F" w:rsidRDefault="00F30DA6" w:rsidP="00F30DA6">
            <w:pPr>
              <w:spacing w:before="0" w:after="0" w:line="240" w:lineRule="auto"/>
              <w:rPr>
                <w:rFonts w:cs="Arial"/>
                <w:color w:val="000000"/>
                <w:sz w:val="16"/>
                <w:szCs w:val="16"/>
                <w:lang w:eastAsia="en-US"/>
              </w:rPr>
            </w:pPr>
            <w:r w:rsidRPr="00B16C7F">
              <w:rPr>
                <w:sz w:val="16"/>
                <w:szCs w:val="16"/>
              </w:rPr>
              <w:t>1.4</w:t>
            </w:r>
          </w:p>
        </w:tc>
      </w:tr>
      <w:tr w:rsidR="00F30DA6" w:rsidRPr="00B16C7F" w14:paraId="6A629CBC"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6C3B41FF"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S72.04</w:t>
            </w:r>
          </w:p>
        </w:tc>
        <w:tc>
          <w:tcPr>
            <w:tcW w:w="1074" w:type="dxa"/>
            <w:tcBorders>
              <w:top w:val="single" w:sz="4" w:space="0" w:color="auto"/>
              <w:left w:val="nil"/>
              <w:bottom w:val="single" w:sz="4" w:space="0" w:color="auto"/>
              <w:right w:val="single" w:sz="4" w:space="0" w:color="auto"/>
            </w:tcBorders>
            <w:vAlign w:val="center"/>
          </w:tcPr>
          <w:p w14:paraId="3A46B431" w14:textId="35167184" w:rsidR="00F30DA6" w:rsidRPr="00B16C7F" w:rsidRDefault="00F30DA6" w:rsidP="00F30DA6">
            <w:pPr>
              <w:spacing w:before="0" w:after="0" w:line="240" w:lineRule="auto"/>
              <w:rPr>
                <w:sz w:val="16"/>
                <w:szCs w:val="16"/>
              </w:rPr>
            </w:pPr>
            <w:r w:rsidRPr="00B16C7F">
              <w:rPr>
                <w:rFonts w:cs="Arial"/>
                <w:color w:val="000000"/>
                <w:sz w:val="16"/>
                <w:szCs w:val="16"/>
              </w:rPr>
              <w:t>S7204</w:t>
            </w:r>
          </w:p>
        </w:tc>
        <w:tc>
          <w:tcPr>
            <w:tcW w:w="6321" w:type="dxa"/>
            <w:tcBorders>
              <w:top w:val="single" w:sz="4" w:space="0" w:color="auto"/>
              <w:left w:val="single" w:sz="4" w:space="0" w:color="auto"/>
              <w:bottom w:val="single" w:sz="4" w:space="0" w:color="auto"/>
              <w:right w:val="single" w:sz="4" w:space="0" w:color="auto"/>
            </w:tcBorders>
            <w:vAlign w:val="center"/>
          </w:tcPr>
          <w:p w14:paraId="38636B13" w14:textId="0DAF8AC3" w:rsidR="00F30DA6" w:rsidRPr="00B16C7F" w:rsidRDefault="00F30DA6" w:rsidP="00F30DA6">
            <w:pPr>
              <w:spacing w:before="0" w:after="0" w:line="240" w:lineRule="auto"/>
              <w:rPr>
                <w:sz w:val="16"/>
                <w:szCs w:val="16"/>
              </w:rPr>
            </w:pPr>
            <w:r w:rsidRPr="00B16C7F">
              <w:rPr>
                <w:sz w:val="16"/>
                <w:szCs w:val="16"/>
              </w:rPr>
              <w:t xml:space="preserve">Fracture of </w:t>
            </w:r>
            <w:proofErr w:type="spellStart"/>
            <w:r w:rsidRPr="00B16C7F">
              <w:rPr>
                <w:sz w:val="16"/>
                <w:szCs w:val="16"/>
              </w:rPr>
              <w:t>midcervical</w:t>
            </w:r>
            <w:proofErr w:type="spellEnd"/>
            <w:r w:rsidRPr="00B16C7F">
              <w:rPr>
                <w:sz w:val="16"/>
                <w:szCs w:val="16"/>
              </w:rPr>
              <w:t xml:space="preserve"> section of femur</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70232C6" w14:textId="3A505F43" w:rsidR="00F30DA6" w:rsidRPr="00B16C7F" w:rsidRDefault="00F30DA6" w:rsidP="00F30DA6">
            <w:pPr>
              <w:spacing w:before="0" w:after="0" w:line="240" w:lineRule="auto"/>
              <w:rPr>
                <w:rFonts w:cs="Arial"/>
                <w:color w:val="000000"/>
                <w:sz w:val="16"/>
                <w:szCs w:val="16"/>
                <w:lang w:eastAsia="en-US"/>
              </w:rPr>
            </w:pPr>
            <w:r w:rsidRPr="00B16C7F">
              <w:rPr>
                <w:sz w:val="16"/>
                <w:szCs w:val="16"/>
              </w:rPr>
              <w:t>1.4</w:t>
            </w:r>
          </w:p>
        </w:tc>
      </w:tr>
      <w:tr w:rsidR="00F30DA6" w:rsidRPr="00B16C7F" w14:paraId="7B3CF825"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6423CB16"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S72.05</w:t>
            </w:r>
          </w:p>
        </w:tc>
        <w:tc>
          <w:tcPr>
            <w:tcW w:w="1074" w:type="dxa"/>
            <w:tcBorders>
              <w:top w:val="single" w:sz="4" w:space="0" w:color="auto"/>
              <w:left w:val="nil"/>
              <w:bottom w:val="single" w:sz="4" w:space="0" w:color="auto"/>
              <w:right w:val="single" w:sz="4" w:space="0" w:color="auto"/>
            </w:tcBorders>
            <w:vAlign w:val="center"/>
          </w:tcPr>
          <w:p w14:paraId="3056AFB1" w14:textId="390D9E02" w:rsidR="00F30DA6" w:rsidRPr="00B16C7F" w:rsidRDefault="00F30DA6" w:rsidP="00F30DA6">
            <w:pPr>
              <w:spacing w:before="0" w:after="0" w:line="240" w:lineRule="auto"/>
              <w:rPr>
                <w:sz w:val="16"/>
                <w:szCs w:val="16"/>
              </w:rPr>
            </w:pPr>
            <w:r w:rsidRPr="00B16C7F">
              <w:rPr>
                <w:rFonts w:cs="Arial"/>
                <w:color w:val="000000"/>
                <w:sz w:val="16"/>
                <w:szCs w:val="16"/>
              </w:rPr>
              <w:t>S7205</w:t>
            </w:r>
          </w:p>
        </w:tc>
        <w:tc>
          <w:tcPr>
            <w:tcW w:w="6321" w:type="dxa"/>
            <w:tcBorders>
              <w:top w:val="single" w:sz="4" w:space="0" w:color="auto"/>
              <w:left w:val="single" w:sz="4" w:space="0" w:color="auto"/>
              <w:bottom w:val="single" w:sz="4" w:space="0" w:color="auto"/>
              <w:right w:val="single" w:sz="4" w:space="0" w:color="auto"/>
            </w:tcBorders>
            <w:vAlign w:val="center"/>
          </w:tcPr>
          <w:p w14:paraId="46AD084E" w14:textId="7FCC0E33" w:rsidR="00F30DA6" w:rsidRPr="00B16C7F" w:rsidRDefault="00F30DA6" w:rsidP="00F30DA6">
            <w:pPr>
              <w:spacing w:before="0" w:after="0" w:line="240" w:lineRule="auto"/>
              <w:rPr>
                <w:sz w:val="16"/>
                <w:szCs w:val="16"/>
              </w:rPr>
            </w:pPr>
            <w:r w:rsidRPr="00B16C7F">
              <w:rPr>
                <w:sz w:val="16"/>
                <w:szCs w:val="16"/>
              </w:rPr>
              <w:t>Fracture of base of neck of femur</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F2861CD" w14:textId="590F9AA8" w:rsidR="00F30DA6" w:rsidRPr="00B16C7F" w:rsidRDefault="00F30DA6" w:rsidP="00F30DA6">
            <w:pPr>
              <w:spacing w:before="0" w:after="0" w:line="240" w:lineRule="auto"/>
              <w:rPr>
                <w:rFonts w:cs="Arial"/>
                <w:color w:val="000000"/>
                <w:sz w:val="16"/>
                <w:szCs w:val="16"/>
                <w:lang w:eastAsia="en-US"/>
              </w:rPr>
            </w:pPr>
            <w:r w:rsidRPr="00B16C7F">
              <w:rPr>
                <w:sz w:val="16"/>
                <w:szCs w:val="16"/>
              </w:rPr>
              <w:t>1.4</w:t>
            </w:r>
          </w:p>
        </w:tc>
      </w:tr>
      <w:tr w:rsidR="00F30DA6" w:rsidRPr="00B16C7F" w14:paraId="6890AC0A"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6D089B40"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lastRenderedPageBreak/>
              <w:t>S72.08</w:t>
            </w:r>
          </w:p>
        </w:tc>
        <w:tc>
          <w:tcPr>
            <w:tcW w:w="1074" w:type="dxa"/>
            <w:tcBorders>
              <w:top w:val="single" w:sz="4" w:space="0" w:color="auto"/>
              <w:left w:val="nil"/>
              <w:bottom w:val="single" w:sz="4" w:space="0" w:color="auto"/>
              <w:right w:val="single" w:sz="4" w:space="0" w:color="auto"/>
            </w:tcBorders>
            <w:vAlign w:val="center"/>
          </w:tcPr>
          <w:p w14:paraId="53E86900" w14:textId="5A739063" w:rsidR="00F30DA6" w:rsidRPr="00B16C7F" w:rsidRDefault="00F30DA6" w:rsidP="00F30DA6">
            <w:pPr>
              <w:spacing w:before="0" w:after="0" w:line="240" w:lineRule="auto"/>
              <w:rPr>
                <w:sz w:val="16"/>
                <w:szCs w:val="16"/>
              </w:rPr>
            </w:pPr>
            <w:r w:rsidRPr="00B16C7F">
              <w:rPr>
                <w:rFonts w:cs="Arial"/>
                <w:color w:val="000000"/>
                <w:sz w:val="16"/>
                <w:szCs w:val="16"/>
              </w:rPr>
              <w:t>S7208</w:t>
            </w:r>
          </w:p>
        </w:tc>
        <w:tc>
          <w:tcPr>
            <w:tcW w:w="6321" w:type="dxa"/>
            <w:tcBorders>
              <w:top w:val="single" w:sz="4" w:space="0" w:color="auto"/>
              <w:left w:val="single" w:sz="4" w:space="0" w:color="auto"/>
              <w:bottom w:val="single" w:sz="4" w:space="0" w:color="auto"/>
              <w:right w:val="single" w:sz="4" w:space="0" w:color="auto"/>
            </w:tcBorders>
            <w:vAlign w:val="center"/>
          </w:tcPr>
          <w:p w14:paraId="4D6ACC71" w14:textId="6F0F4663" w:rsidR="00F30DA6" w:rsidRPr="00B16C7F" w:rsidRDefault="00F30DA6" w:rsidP="00F30DA6">
            <w:pPr>
              <w:spacing w:before="0" w:after="0" w:line="240" w:lineRule="auto"/>
              <w:rPr>
                <w:sz w:val="16"/>
                <w:szCs w:val="16"/>
              </w:rPr>
            </w:pPr>
            <w:r w:rsidRPr="00B16C7F">
              <w:rPr>
                <w:sz w:val="16"/>
                <w:szCs w:val="16"/>
              </w:rPr>
              <w:t>Fracture of other parts of neck of femur</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11688F3" w14:textId="77247A0A" w:rsidR="00F30DA6" w:rsidRPr="00B16C7F" w:rsidRDefault="00F30DA6" w:rsidP="00F30DA6">
            <w:pPr>
              <w:spacing w:before="0" w:after="0" w:line="240" w:lineRule="auto"/>
              <w:rPr>
                <w:rFonts w:cs="Arial"/>
                <w:color w:val="000000"/>
                <w:sz w:val="16"/>
                <w:szCs w:val="16"/>
                <w:lang w:eastAsia="en-US"/>
              </w:rPr>
            </w:pPr>
            <w:r w:rsidRPr="00B16C7F">
              <w:rPr>
                <w:sz w:val="16"/>
                <w:szCs w:val="16"/>
              </w:rPr>
              <w:t>1.4</w:t>
            </w:r>
          </w:p>
        </w:tc>
      </w:tr>
      <w:tr w:rsidR="00F30DA6" w:rsidRPr="00B16C7F" w14:paraId="3BAF11DF"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1124ECB4"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S72.10</w:t>
            </w:r>
          </w:p>
        </w:tc>
        <w:tc>
          <w:tcPr>
            <w:tcW w:w="1074" w:type="dxa"/>
            <w:tcBorders>
              <w:top w:val="single" w:sz="4" w:space="0" w:color="auto"/>
              <w:left w:val="nil"/>
              <w:bottom w:val="single" w:sz="4" w:space="0" w:color="auto"/>
              <w:right w:val="single" w:sz="4" w:space="0" w:color="auto"/>
            </w:tcBorders>
            <w:vAlign w:val="center"/>
          </w:tcPr>
          <w:p w14:paraId="26F8D9AA" w14:textId="1E7701C1" w:rsidR="00F30DA6" w:rsidRPr="00B16C7F" w:rsidRDefault="00F30DA6" w:rsidP="00F30DA6">
            <w:pPr>
              <w:spacing w:before="0" w:after="0" w:line="240" w:lineRule="auto"/>
              <w:rPr>
                <w:sz w:val="16"/>
                <w:szCs w:val="16"/>
              </w:rPr>
            </w:pPr>
            <w:r w:rsidRPr="00B16C7F">
              <w:rPr>
                <w:rFonts w:cs="Arial"/>
                <w:color w:val="000000"/>
                <w:sz w:val="16"/>
                <w:szCs w:val="16"/>
              </w:rPr>
              <w:t>S7210</w:t>
            </w:r>
          </w:p>
        </w:tc>
        <w:tc>
          <w:tcPr>
            <w:tcW w:w="6321" w:type="dxa"/>
            <w:tcBorders>
              <w:top w:val="single" w:sz="4" w:space="0" w:color="auto"/>
              <w:left w:val="single" w:sz="4" w:space="0" w:color="auto"/>
              <w:bottom w:val="single" w:sz="4" w:space="0" w:color="auto"/>
              <w:right w:val="single" w:sz="4" w:space="0" w:color="auto"/>
            </w:tcBorders>
            <w:vAlign w:val="center"/>
          </w:tcPr>
          <w:p w14:paraId="347D63A4" w14:textId="49B9D621" w:rsidR="00F30DA6" w:rsidRPr="00B16C7F" w:rsidRDefault="00F30DA6" w:rsidP="00F30DA6">
            <w:pPr>
              <w:spacing w:before="0" w:after="0" w:line="240" w:lineRule="auto"/>
              <w:rPr>
                <w:sz w:val="16"/>
                <w:szCs w:val="16"/>
              </w:rPr>
            </w:pPr>
            <w:r w:rsidRPr="00B16C7F">
              <w:rPr>
                <w:sz w:val="16"/>
                <w:szCs w:val="16"/>
              </w:rPr>
              <w:t>Fracture of trochanteric section of femur, unspecified</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FD00DD3" w14:textId="1531D9CE" w:rsidR="00F30DA6" w:rsidRPr="00B16C7F" w:rsidRDefault="00F30DA6" w:rsidP="00F30DA6">
            <w:pPr>
              <w:spacing w:before="0" w:after="0" w:line="240" w:lineRule="auto"/>
              <w:rPr>
                <w:rFonts w:cs="Arial"/>
                <w:color w:val="000000"/>
                <w:sz w:val="16"/>
                <w:szCs w:val="16"/>
                <w:lang w:eastAsia="en-US"/>
              </w:rPr>
            </w:pPr>
            <w:r w:rsidRPr="00B16C7F">
              <w:rPr>
                <w:sz w:val="16"/>
                <w:szCs w:val="16"/>
              </w:rPr>
              <w:t>1.4</w:t>
            </w:r>
          </w:p>
        </w:tc>
      </w:tr>
      <w:tr w:rsidR="00F30DA6" w:rsidRPr="00B16C7F" w14:paraId="0FF70423"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464D7705"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S72.11</w:t>
            </w:r>
          </w:p>
        </w:tc>
        <w:tc>
          <w:tcPr>
            <w:tcW w:w="1074" w:type="dxa"/>
            <w:tcBorders>
              <w:top w:val="single" w:sz="4" w:space="0" w:color="auto"/>
              <w:left w:val="nil"/>
              <w:bottom w:val="single" w:sz="4" w:space="0" w:color="auto"/>
              <w:right w:val="single" w:sz="4" w:space="0" w:color="auto"/>
            </w:tcBorders>
            <w:vAlign w:val="center"/>
          </w:tcPr>
          <w:p w14:paraId="5EC8C079" w14:textId="568B1025" w:rsidR="00F30DA6" w:rsidRPr="00B16C7F" w:rsidRDefault="00F30DA6" w:rsidP="00F30DA6">
            <w:pPr>
              <w:spacing w:before="0" w:after="0" w:line="240" w:lineRule="auto"/>
              <w:rPr>
                <w:sz w:val="16"/>
                <w:szCs w:val="16"/>
              </w:rPr>
            </w:pPr>
            <w:r w:rsidRPr="00B16C7F">
              <w:rPr>
                <w:rFonts w:cs="Arial"/>
                <w:color w:val="000000"/>
                <w:sz w:val="16"/>
                <w:szCs w:val="16"/>
              </w:rPr>
              <w:t>S7211</w:t>
            </w:r>
          </w:p>
        </w:tc>
        <w:tc>
          <w:tcPr>
            <w:tcW w:w="6321" w:type="dxa"/>
            <w:tcBorders>
              <w:top w:val="single" w:sz="4" w:space="0" w:color="auto"/>
              <w:left w:val="single" w:sz="4" w:space="0" w:color="auto"/>
              <w:bottom w:val="single" w:sz="4" w:space="0" w:color="auto"/>
              <w:right w:val="single" w:sz="4" w:space="0" w:color="auto"/>
            </w:tcBorders>
            <w:vAlign w:val="center"/>
          </w:tcPr>
          <w:p w14:paraId="2AC6760C" w14:textId="54CBFA44" w:rsidR="00F30DA6" w:rsidRPr="00B16C7F" w:rsidRDefault="00F30DA6" w:rsidP="00F30DA6">
            <w:pPr>
              <w:spacing w:before="0" w:after="0" w:line="240" w:lineRule="auto"/>
              <w:rPr>
                <w:sz w:val="16"/>
                <w:szCs w:val="16"/>
              </w:rPr>
            </w:pPr>
            <w:r w:rsidRPr="00B16C7F">
              <w:rPr>
                <w:sz w:val="16"/>
                <w:szCs w:val="16"/>
              </w:rPr>
              <w:t>Fracture of intertrochanteric section of femur</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8E262DA" w14:textId="49646012" w:rsidR="00F30DA6" w:rsidRPr="00B16C7F" w:rsidRDefault="00F30DA6" w:rsidP="00F30DA6">
            <w:pPr>
              <w:spacing w:before="0" w:after="0" w:line="240" w:lineRule="auto"/>
              <w:rPr>
                <w:rFonts w:cs="Arial"/>
                <w:color w:val="000000"/>
                <w:sz w:val="16"/>
                <w:szCs w:val="16"/>
                <w:lang w:eastAsia="en-US"/>
              </w:rPr>
            </w:pPr>
            <w:r w:rsidRPr="00B16C7F">
              <w:rPr>
                <w:sz w:val="16"/>
                <w:szCs w:val="16"/>
              </w:rPr>
              <w:t>1.4</w:t>
            </w:r>
          </w:p>
        </w:tc>
      </w:tr>
      <w:tr w:rsidR="00F30DA6" w:rsidRPr="00B16C7F" w14:paraId="79A4846C"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12667C5F"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S72.2</w:t>
            </w:r>
          </w:p>
        </w:tc>
        <w:tc>
          <w:tcPr>
            <w:tcW w:w="1074" w:type="dxa"/>
            <w:tcBorders>
              <w:top w:val="single" w:sz="4" w:space="0" w:color="auto"/>
              <w:left w:val="nil"/>
              <w:bottom w:val="single" w:sz="4" w:space="0" w:color="auto"/>
              <w:right w:val="single" w:sz="4" w:space="0" w:color="auto"/>
            </w:tcBorders>
            <w:vAlign w:val="center"/>
          </w:tcPr>
          <w:p w14:paraId="6FAE770C" w14:textId="2FF73CC6" w:rsidR="00F30DA6" w:rsidRPr="00B16C7F" w:rsidRDefault="00F30DA6" w:rsidP="00F30DA6">
            <w:pPr>
              <w:spacing w:before="0" w:after="0" w:line="240" w:lineRule="auto"/>
              <w:rPr>
                <w:sz w:val="16"/>
                <w:szCs w:val="16"/>
              </w:rPr>
            </w:pPr>
            <w:r w:rsidRPr="00B16C7F">
              <w:rPr>
                <w:rFonts w:cs="Arial"/>
                <w:color w:val="000000"/>
                <w:sz w:val="16"/>
                <w:szCs w:val="16"/>
              </w:rPr>
              <w:t>S722</w:t>
            </w:r>
          </w:p>
        </w:tc>
        <w:tc>
          <w:tcPr>
            <w:tcW w:w="6321" w:type="dxa"/>
            <w:tcBorders>
              <w:top w:val="single" w:sz="4" w:space="0" w:color="auto"/>
              <w:left w:val="single" w:sz="4" w:space="0" w:color="auto"/>
              <w:bottom w:val="single" w:sz="4" w:space="0" w:color="auto"/>
              <w:right w:val="single" w:sz="4" w:space="0" w:color="auto"/>
            </w:tcBorders>
            <w:vAlign w:val="center"/>
          </w:tcPr>
          <w:p w14:paraId="3C7D9DEE" w14:textId="0E9BDED8" w:rsidR="00F30DA6" w:rsidRPr="00B16C7F" w:rsidRDefault="00F30DA6" w:rsidP="00F30DA6">
            <w:pPr>
              <w:spacing w:before="0" w:after="0" w:line="240" w:lineRule="auto"/>
              <w:rPr>
                <w:sz w:val="16"/>
                <w:szCs w:val="16"/>
              </w:rPr>
            </w:pPr>
            <w:r w:rsidRPr="00B16C7F">
              <w:rPr>
                <w:sz w:val="16"/>
                <w:szCs w:val="16"/>
              </w:rPr>
              <w:t>Subtrochanteric fracture</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8A33E95" w14:textId="1AAB663B" w:rsidR="00F30DA6" w:rsidRPr="00B16C7F" w:rsidRDefault="00F30DA6" w:rsidP="00F30DA6">
            <w:pPr>
              <w:spacing w:before="0" w:after="0" w:line="240" w:lineRule="auto"/>
              <w:rPr>
                <w:rFonts w:cs="Arial"/>
                <w:color w:val="000000"/>
                <w:sz w:val="16"/>
                <w:szCs w:val="16"/>
                <w:lang w:eastAsia="en-US"/>
              </w:rPr>
            </w:pPr>
            <w:r w:rsidRPr="00B16C7F">
              <w:rPr>
                <w:sz w:val="16"/>
                <w:szCs w:val="16"/>
              </w:rPr>
              <w:t>1.4</w:t>
            </w:r>
          </w:p>
        </w:tc>
      </w:tr>
      <w:tr w:rsidR="00F30DA6" w:rsidRPr="00B16C7F" w14:paraId="09C205A4"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377924D3"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S72.3</w:t>
            </w:r>
          </w:p>
        </w:tc>
        <w:tc>
          <w:tcPr>
            <w:tcW w:w="1074" w:type="dxa"/>
            <w:tcBorders>
              <w:top w:val="single" w:sz="4" w:space="0" w:color="auto"/>
              <w:left w:val="nil"/>
              <w:bottom w:val="single" w:sz="4" w:space="0" w:color="auto"/>
              <w:right w:val="single" w:sz="4" w:space="0" w:color="auto"/>
            </w:tcBorders>
            <w:vAlign w:val="center"/>
          </w:tcPr>
          <w:p w14:paraId="65F1EFE4" w14:textId="3AE34FE5" w:rsidR="00F30DA6" w:rsidRPr="00B16C7F" w:rsidRDefault="00F30DA6" w:rsidP="00F30DA6">
            <w:pPr>
              <w:spacing w:before="0" w:after="0" w:line="240" w:lineRule="auto"/>
              <w:rPr>
                <w:sz w:val="16"/>
                <w:szCs w:val="16"/>
              </w:rPr>
            </w:pPr>
            <w:r w:rsidRPr="00B16C7F">
              <w:rPr>
                <w:rFonts w:cs="Arial"/>
                <w:color w:val="000000"/>
                <w:sz w:val="16"/>
                <w:szCs w:val="16"/>
              </w:rPr>
              <w:t>S723</w:t>
            </w:r>
          </w:p>
        </w:tc>
        <w:tc>
          <w:tcPr>
            <w:tcW w:w="6321" w:type="dxa"/>
            <w:tcBorders>
              <w:top w:val="single" w:sz="4" w:space="0" w:color="auto"/>
              <w:left w:val="single" w:sz="4" w:space="0" w:color="auto"/>
              <w:bottom w:val="single" w:sz="4" w:space="0" w:color="auto"/>
              <w:right w:val="single" w:sz="4" w:space="0" w:color="auto"/>
            </w:tcBorders>
            <w:vAlign w:val="center"/>
          </w:tcPr>
          <w:p w14:paraId="0D9A577E" w14:textId="5B546E71" w:rsidR="00F30DA6" w:rsidRPr="00B16C7F" w:rsidRDefault="00F30DA6" w:rsidP="00F30DA6">
            <w:pPr>
              <w:spacing w:before="0" w:after="0" w:line="240" w:lineRule="auto"/>
              <w:rPr>
                <w:sz w:val="16"/>
                <w:szCs w:val="16"/>
              </w:rPr>
            </w:pPr>
            <w:r w:rsidRPr="00B16C7F">
              <w:rPr>
                <w:sz w:val="16"/>
                <w:szCs w:val="16"/>
              </w:rPr>
              <w:t>Fracture of shaft of femur</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8B16D7C" w14:textId="3A208BA7" w:rsidR="00F30DA6" w:rsidRPr="00B16C7F" w:rsidRDefault="00F30DA6" w:rsidP="00F30DA6">
            <w:pPr>
              <w:spacing w:before="0" w:after="0" w:line="240" w:lineRule="auto"/>
              <w:rPr>
                <w:rFonts w:cs="Arial"/>
                <w:color w:val="000000"/>
                <w:sz w:val="16"/>
                <w:szCs w:val="16"/>
                <w:lang w:eastAsia="en-US"/>
              </w:rPr>
            </w:pPr>
            <w:r w:rsidRPr="00B16C7F">
              <w:rPr>
                <w:sz w:val="16"/>
                <w:szCs w:val="16"/>
              </w:rPr>
              <w:t>1.4</w:t>
            </w:r>
          </w:p>
        </w:tc>
      </w:tr>
      <w:tr w:rsidR="00F30DA6" w:rsidRPr="00B16C7F" w14:paraId="555C88DA"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735F2503"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S72.40</w:t>
            </w:r>
          </w:p>
        </w:tc>
        <w:tc>
          <w:tcPr>
            <w:tcW w:w="1074" w:type="dxa"/>
            <w:tcBorders>
              <w:top w:val="single" w:sz="4" w:space="0" w:color="auto"/>
              <w:left w:val="nil"/>
              <w:bottom w:val="single" w:sz="4" w:space="0" w:color="auto"/>
              <w:right w:val="single" w:sz="4" w:space="0" w:color="auto"/>
            </w:tcBorders>
            <w:vAlign w:val="center"/>
          </w:tcPr>
          <w:p w14:paraId="730900F3" w14:textId="3D7CE779" w:rsidR="00F30DA6" w:rsidRPr="00B16C7F" w:rsidRDefault="00F30DA6" w:rsidP="00F30DA6">
            <w:pPr>
              <w:spacing w:before="0" w:after="0" w:line="240" w:lineRule="auto"/>
              <w:rPr>
                <w:sz w:val="16"/>
                <w:szCs w:val="16"/>
              </w:rPr>
            </w:pPr>
            <w:r w:rsidRPr="00B16C7F">
              <w:rPr>
                <w:rFonts w:cs="Arial"/>
                <w:color w:val="000000"/>
                <w:sz w:val="16"/>
                <w:szCs w:val="16"/>
              </w:rPr>
              <w:t>S7240</w:t>
            </w:r>
          </w:p>
        </w:tc>
        <w:tc>
          <w:tcPr>
            <w:tcW w:w="6321" w:type="dxa"/>
            <w:tcBorders>
              <w:top w:val="single" w:sz="4" w:space="0" w:color="auto"/>
              <w:left w:val="single" w:sz="4" w:space="0" w:color="auto"/>
              <w:bottom w:val="single" w:sz="4" w:space="0" w:color="auto"/>
              <w:right w:val="single" w:sz="4" w:space="0" w:color="auto"/>
            </w:tcBorders>
            <w:vAlign w:val="center"/>
          </w:tcPr>
          <w:p w14:paraId="311C41A5" w14:textId="00CE98DC" w:rsidR="00F30DA6" w:rsidRPr="00B16C7F" w:rsidRDefault="00F30DA6" w:rsidP="00F30DA6">
            <w:pPr>
              <w:spacing w:before="0" w:after="0" w:line="240" w:lineRule="auto"/>
              <w:rPr>
                <w:sz w:val="16"/>
                <w:szCs w:val="16"/>
              </w:rPr>
            </w:pPr>
            <w:r w:rsidRPr="00B16C7F">
              <w:rPr>
                <w:sz w:val="16"/>
                <w:szCs w:val="16"/>
              </w:rPr>
              <w:t>Fracture of lower end of femur, part unspecified</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7F2B6D3" w14:textId="751B3DBC" w:rsidR="00F30DA6" w:rsidRPr="00B16C7F" w:rsidRDefault="00F30DA6" w:rsidP="00F30DA6">
            <w:pPr>
              <w:spacing w:before="0" w:after="0" w:line="240" w:lineRule="auto"/>
              <w:rPr>
                <w:rFonts w:cs="Arial"/>
                <w:color w:val="000000"/>
                <w:sz w:val="16"/>
                <w:szCs w:val="16"/>
                <w:lang w:eastAsia="en-US"/>
              </w:rPr>
            </w:pPr>
            <w:r w:rsidRPr="00B16C7F">
              <w:rPr>
                <w:sz w:val="16"/>
                <w:szCs w:val="16"/>
              </w:rPr>
              <w:t>1.4</w:t>
            </w:r>
          </w:p>
        </w:tc>
      </w:tr>
      <w:tr w:rsidR="00F30DA6" w:rsidRPr="00B16C7F" w14:paraId="31883EC2"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59FB08FB"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S72.41</w:t>
            </w:r>
          </w:p>
        </w:tc>
        <w:tc>
          <w:tcPr>
            <w:tcW w:w="1074" w:type="dxa"/>
            <w:tcBorders>
              <w:top w:val="single" w:sz="4" w:space="0" w:color="auto"/>
              <w:left w:val="nil"/>
              <w:bottom w:val="single" w:sz="4" w:space="0" w:color="auto"/>
              <w:right w:val="single" w:sz="4" w:space="0" w:color="auto"/>
            </w:tcBorders>
            <w:vAlign w:val="center"/>
          </w:tcPr>
          <w:p w14:paraId="466A3EAD" w14:textId="7BC8DA48" w:rsidR="00F30DA6" w:rsidRPr="00B16C7F" w:rsidRDefault="00F30DA6" w:rsidP="00F30DA6">
            <w:pPr>
              <w:spacing w:before="0" w:after="0" w:line="240" w:lineRule="auto"/>
              <w:rPr>
                <w:sz w:val="16"/>
                <w:szCs w:val="16"/>
              </w:rPr>
            </w:pPr>
            <w:r w:rsidRPr="00B16C7F">
              <w:rPr>
                <w:rFonts w:cs="Arial"/>
                <w:color w:val="000000"/>
                <w:sz w:val="16"/>
                <w:szCs w:val="16"/>
              </w:rPr>
              <w:t>S7241</w:t>
            </w:r>
          </w:p>
        </w:tc>
        <w:tc>
          <w:tcPr>
            <w:tcW w:w="6321" w:type="dxa"/>
            <w:tcBorders>
              <w:top w:val="single" w:sz="4" w:space="0" w:color="auto"/>
              <w:left w:val="single" w:sz="4" w:space="0" w:color="auto"/>
              <w:bottom w:val="single" w:sz="4" w:space="0" w:color="auto"/>
              <w:right w:val="single" w:sz="4" w:space="0" w:color="auto"/>
            </w:tcBorders>
            <w:vAlign w:val="center"/>
          </w:tcPr>
          <w:p w14:paraId="73D55116" w14:textId="54CCF758" w:rsidR="00F30DA6" w:rsidRPr="00B16C7F" w:rsidRDefault="00F30DA6" w:rsidP="00F30DA6">
            <w:pPr>
              <w:spacing w:before="0" w:after="0" w:line="240" w:lineRule="auto"/>
              <w:rPr>
                <w:sz w:val="16"/>
                <w:szCs w:val="16"/>
              </w:rPr>
            </w:pPr>
            <w:r w:rsidRPr="00B16C7F">
              <w:rPr>
                <w:sz w:val="16"/>
                <w:szCs w:val="16"/>
              </w:rPr>
              <w:t>Fracture of femoral condyle</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9DEC069" w14:textId="240F2398" w:rsidR="00F30DA6" w:rsidRPr="00B16C7F" w:rsidRDefault="00F30DA6" w:rsidP="00F30DA6">
            <w:pPr>
              <w:spacing w:before="0" w:after="0" w:line="240" w:lineRule="auto"/>
              <w:rPr>
                <w:rFonts w:cs="Arial"/>
                <w:color w:val="000000"/>
                <w:sz w:val="16"/>
                <w:szCs w:val="16"/>
                <w:lang w:eastAsia="en-US"/>
              </w:rPr>
            </w:pPr>
            <w:r w:rsidRPr="00B16C7F">
              <w:rPr>
                <w:sz w:val="16"/>
                <w:szCs w:val="16"/>
              </w:rPr>
              <w:t>1.4</w:t>
            </w:r>
          </w:p>
        </w:tc>
      </w:tr>
      <w:tr w:rsidR="00F30DA6" w:rsidRPr="00B16C7F" w14:paraId="19315A0D"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52DC5E4F"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S72.42</w:t>
            </w:r>
          </w:p>
        </w:tc>
        <w:tc>
          <w:tcPr>
            <w:tcW w:w="1074" w:type="dxa"/>
            <w:tcBorders>
              <w:top w:val="single" w:sz="4" w:space="0" w:color="auto"/>
              <w:left w:val="nil"/>
              <w:bottom w:val="single" w:sz="4" w:space="0" w:color="auto"/>
              <w:right w:val="single" w:sz="4" w:space="0" w:color="auto"/>
            </w:tcBorders>
            <w:vAlign w:val="center"/>
          </w:tcPr>
          <w:p w14:paraId="37C5CB99" w14:textId="636AE760" w:rsidR="00F30DA6" w:rsidRPr="00B16C7F" w:rsidRDefault="00F30DA6" w:rsidP="00F30DA6">
            <w:pPr>
              <w:spacing w:before="0" w:after="0" w:line="240" w:lineRule="auto"/>
              <w:rPr>
                <w:sz w:val="16"/>
                <w:szCs w:val="16"/>
              </w:rPr>
            </w:pPr>
            <w:r w:rsidRPr="00B16C7F">
              <w:rPr>
                <w:rFonts w:cs="Arial"/>
                <w:color w:val="000000"/>
                <w:sz w:val="16"/>
                <w:szCs w:val="16"/>
              </w:rPr>
              <w:t>S7242</w:t>
            </w:r>
          </w:p>
        </w:tc>
        <w:tc>
          <w:tcPr>
            <w:tcW w:w="6321" w:type="dxa"/>
            <w:tcBorders>
              <w:top w:val="single" w:sz="4" w:space="0" w:color="auto"/>
              <w:left w:val="single" w:sz="4" w:space="0" w:color="auto"/>
              <w:bottom w:val="single" w:sz="4" w:space="0" w:color="auto"/>
              <w:right w:val="single" w:sz="4" w:space="0" w:color="auto"/>
            </w:tcBorders>
            <w:vAlign w:val="center"/>
          </w:tcPr>
          <w:p w14:paraId="38F64BE5" w14:textId="03668226" w:rsidR="00F30DA6" w:rsidRPr="00B16C7F" w:rsidRDefault="00F30DA6" w:rsidP="00F30DA6">
            <w:pPr>
              <w:spacing w:before="0" w:after="0" w:line="240" w:lineRule="auto"/>
              <w:rPr>
                <w:sz w:val="16"/>
                <w:szCs w:val="16"/>
              </w:rPr>
            </w:pPr>
            <w:r w:rsidRPr="00B16C7F">
              <w:rPr>
                <w:sz w:val="16"/>
                <w:szCs w:val="16"/>
              </w:rPr>
              <w:t>Fracture of lower epiphysis (separation) of femur</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1F61932" w14:textId="5994B526" w:rsidR="00F30DA6" w:rsidRPr="00B16C7F" w:rsidRDefault="00F30DA6" w:rsidP="00F30DA6">
            <w:pPr>
              <w:spacing w:before="0" w:after="0" w:line="240" w:lineRule="auto"/>
              <w:rPr>
                <w:rFonts w:cs="Arial"/>
                <w:color w:val="000000"/>
                <w:sz w:val="16"/>
                <w:szCs w:val="16"/>
                <w:lang w:eastAsia="en-US"/>
              </w:rPr>
            </w:pPr>
            <w:r w:rsidRPr="00B16C7F">
              <w:rPr>
                <w:sz w:val="16"/>
                <w:szCs w:val="16"/>
              </w:rPr>
              <w:t>1.4</w:t>
            </w:r>
          </w:p>
        </w:tc>
      </w:tr>
      <w:tr w:rsidR="00F30DA6" w:rsidRPr="00B16C7F" w14:paraId="3CE93322"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15585D39"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S72.43</w:t>
            </w:r>
          </w:p>
        </w:tc>
        <w:tc>
          <w:tcPr>
            <w:tcW w:w="1074" w:type="dxa"/>
            <w:tcBorders>
              <w:top w:val="single" w:sz="4" w:space="0" w:color="auto"/>
              <w:left w:val="nil"/>
              <w:bottom w:val="single" w:sz="4" w:space="0" w:color="auto"/>
              <w:right w:val="single" w:sz="4" w:space="0" w:color="auto"/>
            </w:tcBorders>
            <w:vAlign w:val="center"/>
          </w:tcPr>
          <w:p w14:paraId="0B50803D" w14:textId="173B4B62" w:rsidR="00F30DA6" w:rsidRPr="00B16C7F" w:rsidRDefault="00F30DA6" w:rsidP="00F30DA6">
            <w:pPr>
              <w:spacing w:before="0" w:after="0" w:line="240" w:lineRule="auto"/>
              <w:rPr>
                <w:sz w:val="16"/>
                <w:szCs w:val="16"/>
              </w:rPr>
            </w:pPr>
            <w:r w:rsidRPr="00B16C7F">
              <w:rPr>
                <w:rFonts w:cs="Arial"/>
                <w:color w:val="000000"/>
                <w:sz w:val="16"/>
                <w:szCs w:val="16"/>
              </w:rPr>
              <w:t>S7243</w:t>
            </w:r>
          </w:p>
        </w:tc>
        <w:tc>
          <w:tcPr>
            <w:tcW w:w="6321" w:type="dxa"/>
            <w:tcBorders>
              <w:top w:val="single" w:sz="4" w:space="0" w:color="auto"/>
              <w:left w:val="single" w:sz="4" w:space="0" w:color="auto"/>
              <w:bottom w:val="single" w:sz="4" w:space="0" w:color="auto"/>
              <w:right w:val="single" w:sz="4" w:space="0" w:color="auto"/>
            </w:tcBorders>
            <w:vAlign w:val="center"/>
          </w:tcPr>
          <w:p w14:paraId="7F276884" w14:textId="0065FF6C" w:rsidR="00F30DA6" w:rsidRPr="00B16C7F" w:rsidRDefault="00F30DA6" w:rsidP="00F30DA6">
            <w:pPr>
              <w:spacing w:before="0" w:after="0" w:line="240" w:lineRule="auto"/>
              <w:rPr>
                <w:sz w:val="16"/>
                <w:szCs w:val="16"/>
              </w:rPr>
            </w:pPr>
            <w:r w:rsidRPr="00B16C7F">
              <w:rPr>
                <w:sz w:val="16"/>
                <w:szCs w:val="16"/>
              </w:rPr>
              <w:t>Supracondylar fracture of femur</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8D0CA2F" w14:textId="5BCA68E8" w:rsidR="00F30DA6" w:rsidRPr="00B16C7F" w:rsidRDefault="00F30DA6" w:rsidP="00F30DA6">
            <w:pPr>
              <w:spacing w:before="0" w:after="0" w:line="240" w:lineRule="auto"/>
              <w:rPr>
                <w:rFonts w:cs="Arial"/>
                <w:color w:val="000000"/>
                <w:sz w:val="16"/>
                <w:szCs w:val="16"/>
                <w:lang w:eastAsia="en-US"/>
              </w:rPr>
            </w:pPr>
            <w:r w:rsidRPr="00B16C7F">
              <w:rPr>
                <w:sz w:val="16"/>
                <w:szCs w:val="16"/>
              </w:rPr>
              <w:t>1.4</w:t>
            </w:r>
          </w:p>
        </w:tc>
      </w:tr>
      <w:tr w:rsidR="00F30DA6" w:rsidRPr="00B16C7F" w14:paraId="04FD7457"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595B72D2"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S72.44</w:t>
            </w:r>
          </w:p>
        </w:tc>
        <w:tc>
          <w:tcPr>
            <w:tcW w:w="1074" w:type="dxa"/>
            <w:tcBorders>
              <w:top w:val="single" w:sz="4" w:space="0" w:color="auto"/>
              <w:left w:val="nil"/>
              <w:bottom w:val="single" w:sz="4" w:space="0" w:color="auto"/>
              <w:right w:val="single" w:sz="4" w:space="0" w:color="auto"/>
            </w:tcBorders>
            <w:vAlign w:val="center"/>
          </w:tcPr>
          <w:p w14:paraId="02E6408B" w14:textId="58C7AB98" w:rsidR="00F30DA6" w:rsidRPr="00B16C7F" w:rsidRDefault="00F30DA6" w:rsidP="00F30DA6">
            <w:pPr>
              <w:spacing w:before="0" w:after="0" w:line="240" w:lineRule="auto"/>
              <w:rPr>
                <w:sz w:val="16"/>
                <w:szCs w:val="16"/>
              </w:rPr>
            </w:pPr>
            <w:r w:rsidRPr="00B16C7F">
              <w:rPr>
                <w:rFonts w:cs="Arial"/>
                <w:color w:val="000000"/>
                <w:sz w:val="16"/>
                <w:szCs w:val="16"/>
              </w:rPr>
              <w:t>S7244</w:t>
            </w:r>
          </w:p>
        </w:tc>
        <w:tc>
          <w:tcPr>
            <w:tcW w:w="6321" w:type="dxa"/>
            <w:tcBorders>
              <w:top w:val="single" w:sz="4" w:space="0" w:color="auto"/>
              <w:left w:val="single" w:sz="4" w:space="0" w:color="auto"/>
              <w:bottom w:val="single" w:sz="4" w:space="0" w:color="auto"/>
              <w:right w:val="single" w:sz="4" w:space="0" w:color="auto"/>
            </w:tcBorders>
            <w:vAlign w:val="center"/>
          </w:tcPr>
          <w:p w14:paraId="5716DADD" w14:textId="1CE0A4EA" w:rsidR="00F30DA6" w:rsidRPr="00B16C7F" w:rsidRDefault="00F30DA6" w:rsidP="00F30DA6">
            <w:pPr>
              <w:spacing w:before="0" w:after="0" w:line="240" w:lineRule="auto"/>
              <w:rPr>
                <w:sz w:val="16"/>
                <w:szCs w:val="16"/>
              </w:rPr>
            </w:pPr>
            <w:r w:rsidRPr="00B16C7F">
              <w:rPr>
                <w:sz w:val="16"/>
                <w:szCs w:val="16"/>
              </w:rPr>
              <w:t>Intercondylar fracture of femur</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2B14053" w14:textId="25E180CC" w:rsidR="00F30DA6" w:rsidRPr="00B16C7F" w:rsidRDefault="00F30DA6" w:rsidP="00F30DA6">
            <w:pPr>
              <w:spacing w:before="0" w:after="0" w:line="240" w:lineRule="auto"/>
              <w:rPr>
                <w:rFonts w:cs="Arial"/>
                <w:color w:val="000000"/>
                <w:sz w:val="16"/>
                <w:szCs w:val="16"/>
                <w:lang w:eastAsia="en-US"/>
              </w:rPr>
            </w:pPr>
            <w:r w:rsidRPr="00B16C7F">
              <w:rPr>
                <w:sz w:val="16"/>
                <w:szCs w:val="16"/>
              </w:rPr>
              <w:t>1.4</w:t>
            </w:r>
          </w:p>
        </w:tc>
      </w:tr>
      <w:tr w:rsidR="00F30DA6" w:rsidRPr="00B16C7F" w14:paraId="3A9DB558"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0A64EC53"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S72.7</w:t>
            </w:r>
          </w:p>
        </w:tc>
        <w:tc>
          <w:tcPr>
            <w:tcW w:w="1074" w:type="dxa"/>
            <w:tcBorders>
              <w:top w:val="single" w:sz="4" w:space="0" w:color="auto"/>
              <w:left w:val="nil"/>
              <w:bottom w:val="single" w:sz="4" w:space="0" w:color="auto"/>
              <w:right w:val="single" w:sz="4" w:space="0" w:color="auto"/>
            </w:tcBorders>
            <w:vAlign w:val="center"/>
          </w:tcPr>
          <w:p w14:paraId="7410B187" w14:textId="7F0EBA82" w:rsidR="00F30DA6" w:rsidRPr="00B16C7F" w:rsidRDefault="00F30DA6" w:rsidP="00F30DA6">
            <w:pPr>
              <w:spacing w:before="0" w:after="0" w:line="240" w:lineRule="auto"/>
              <w:rPr>
                <w:sz w:val="16"/>
                <w:szCs w:val="16"/>
              </w:rPr>
            </w:pPr>
            <w:r w:rsidRPr="00B16C7F">
              <w:rPr>
                <w:rFonts w:cs="Arial"/>
                <w:color w:val="000000"/>
                <w:sz w:val="16"/>
                <w:szCs w:val="16"/>
              </w:rPr>
              <w:t>S727</w:t>
            </w:r>
          </w:p>
        </w:tc>
        <w:tc>
          <w:tcPr>
            <w:tcW w:w="6321" w:type="dxa"/>
            <w:tcBorders>
              <w:top w:val="single" w:sz="4" w:space="0" w:color="auto"/>
              <w:left w:val="single" w:sz="4" w:space="0" w:color="auto"/>
              <w:bottom w:val="single" w:sz="4" w:space="0" w:color="auto"/>
              <w:right w:val="single" w:sz="4" w:space="0" w:color="auto"/>
            </w:tcBorders>
            <w:vAlign w:val="center"/>
          </w:tcPr>
          <w:p w14:paraId="359CE699" w14:textId="74D55568" w:rsidR="00F30DA6" w:rsidRPr="00B16C7F" w:rsidRDefault="00F30DA6" w:rsidP="00F30DA6">
            <w:pPr>
              <w:spacing w:before="0" w:after="0" w:line="240" w:lineRule="auto"/>
              <w:rPr>
                <w:sz w:val="16"/>
                <w:szCs w:val="16"/>
              </w:rPr>
            </w:pPr>
            <w:r w:rsidRPr="00B16C7F">
              <w:rPr>
                <w:sz w:val="16"/>
                <w:szCs w:val="16"/>
              </w:rPr>
              <w:t>Multiple fractures of femur</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904076D" w14:textId="22D73870" w:rsidR="00F30DA6" w:rsidRPr="00B16C7F" w:rsidRDefault="00F30DA6" w:rsidP="00F30DA6">
            <w:pPr>
              <w:spacing w:before="0" w:after="0" w:line="240" w:lineRule="auto"/>
              <w:rPr>
                <w:rFonts w:cs="Arial"/>
                <w:color w:val="000000"/>
                <w:sz w:val="16"/>
                <w:szCs w:val="16"/>
                <w:lang w:eastAsia="en-US"/>
              </w:rPr>
            </w:pPr>
            <w:r w:rsidRPr="00B16C7F">
              <w:rPr>
                <w:sz w:val="16"/>
                <w:szCs w:val="16"/>
              </w:rPr>
              <w:t>1.4</w:t>
            </w:r>
          </w:p>
        </w:tc>
      </w:tr>
      <w:tr w:rsidR="00F30DA6" w:rsidRPr="00B16C7F" w14:paraId="6342090D"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4F42B527"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S72.8</w:t>
            </w:r>
          </w:p>
        </w:tc>
        <w:tc>
          <w:tcPr>
            <w:tcW w:w="1074" w:type="dxa"/>
            <w:tcBorders>
              <w:top w:val="single" w:sz="4" w:space="0" w:color="auto"/>
              <w:left w:val="nil"/>
              <w:bottom w:val="single" w:sz="4" w:space="0" w:color="auto"/>
              <w:right w:val="single" w:sz="4" w:space="0" w:color="auto"/>
            </w:tcBorders>
            <w:vAlign w:val="center"/>
          </w:tcPr>
          <w:p w14:paraId="63547D04" w14:textId="73161AB0" w:rsidR="00F30DA6" w:rsidRPr="00B16C7F" w:rsidRDefault="00F30DA6" w:rsidP="00F30DA6">
            <w:pPr>
              <w:spacing w:before="0" w:after="0" w:line="240" w:lineRule="auto"/>
              <w:rPr>
                <w:sz w:val="16"/>
                <w:szCs w:val="16"/>
              </w:rPr>
            </w:pPr>
            <w:r w:rsidRPr="00B16C7F">
              <w:rPr>
                <w:rFonts w:cs="Arial"/>
                <w:color w:val="000000"/>
                <w:sz w:val="16"/>
                <w:szCs w:val="16"/>
              </w:rPr>
              <w:t>S728</w:t>
            </w:r>
          </w:p>
        </w:tc>
        <w:tc>
          <w:tcPr>
            <w:tcW w:w="6321" w:type="dxa"/>
            <w:tcBorders>
              <w:top w:val="single" w:sz="4" w:space="0" w:color="auto"/>
              <w:left w:val="single" w:sz="4" w:space="0" w:color="auto"/>
              <w:bottom w:val="single" w:sz="4" w:space="0" w:color="auto"/>
              <w:right w:val="single" w:sz="4" w:space="0" w:color="auto"/>
            </w:tcBorders>
            <w:vAlign w:val="center"/>
          </w:tcPr>
          <w:p w14:paraId="4B99E4F4" w14:textId="54AF2470" w:rsidR="00F30DA6" w:rsidRPr="00B16C7F" w:rsidRDefault="00F30DA6" w:rsidP="00F30DA6">
            <w:pPr>
              <w:spacing w:before="0" w:after="0" w:line="240" w:lineRule="auto"/>
              <w:rPr>
                <w:sz w:val="16"/>
                <w:szCs w:val="16"/>
              </w:rPr>
            </w:pPr>
            <w:r w:rsidRPr="00B16C7F">
              <w:rPr>
                <w:sz w:val="16"/>
                <w:szCs w:val="16"/>
              </w:rPr>
              <w:t>Fractures of other parts of femur</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4635F0B" w14:textId="5F47411D" w:rsidR="00F30DA6" w:rsidRPr="00B16C7F" w:rsidRDefault="00F30DA6" w:rsidP="00F30DA6">
            <w:pPr>
              <w:spacing w:before="0" w:after="0" w:line="240" w:lineRule="auto"/>
              <w:rPr>
                <w:rFonts w:cs="Arial"/>
                <w:color w:val="000000"/>
                <w:sz w:val="16"/>
                <w:szCs w:val="16"/>
                <w:lang w:eastAsia="en-US"/>
              </w:rPr>
            </w:pPr>
            <w:r w:rsidRPr="00B16C7F">
              <w:rPr>
                <w:sz w:val="16"/>
                <w:szCs w:val="16"/>
              </w:rPr>
              <w:t>1.4</w:t>
            </w:r>
          </w:p>
        </w:tc>
      </w:tr>
      <w:tr w:rsidR="00F30DA6" w:rsidRPr="00B16C7F" w14:paraId="78296E5A"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776232AD"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S72.9</w:t>
            </w:r>
          </w:p>
        </w:tc>
        <w:tc>
          <w:tcPr>
            <w:tcW w:w="1074" w:type="dxa"/>
            <w:tcBorders>
              <w:top w:val="single" w:sz="4" w:space="0" w:color="auto"/>
              <w:left w:val="nil"/>
              <w:bottom w:val="single" w:sz="4" w:space="0" w:color="auto"/>
              <w:right w:val="single" w:sz="4" w:space="0" w:color="auto"/>
            </w:tcBorders>
            <w:vAlign w:val="center"/>
          </w:tcPr>
          <w:p w14:paraId="0F7811BD" w14:textId="320ACFBE" w:rsidR="00F30DA6" w:rsidRPr="00B16C7F" w:rsidRDefault="00F30DA6" w:rsidP="00F30DA6">
            <w:pPr>
              <w:spacing w:before="0" w:after="0" w:line="240" w:lineRule="auto"/>
              <w:rPr>
                <w:sz w:val="16"/>
                <w:szCs w:val="16"/>
              </w:rPr>
            </w:pPr>
            <w:r w:rsidRPr="00B16C7F">
              <w:rPr>
                <w:rFonts w:cs="Arial"/>
                <w:color w:val="000000"/>
                <w:sz w:val="16"/>
                <w:szCs w:val="16"/>
              </w:rPr>
              <w:t>S729</w:t>
            </w:r>
          </w:p>
        </w:tc>
        <w:tc>
          <w:tcPr>
            <w:tcW w:w="6321" w:type="dxa"/>
            <w:tcBorders>
              <w:top w:val="single" w:sz="4" w:space="0" w:color="auto"/>
              <w:left w:val="single" w:sz="4" w:space="0" w:color="auto"/>
              <w:bottom w:val="single" w:sz="4" w:space="0" w:color="auto"/>
              <w:right w:val="single" w:sz="4" w:space="0" w:color="auto"/>
            </w:tcBorders>
            <w:vAlign w:val="center"/>
          </w:tcPr>
          <w:p w14:paraId="67895FC2" w14:textId="01F9CB5E" w:rsidR="00F30DA6" w:rsidRPr="00B16C7F" w:rsidRDefault="00F30DA6" w:rsidP="00F30DA6">
            <w:pPr>
              <w:spacing w:before="0" w:after="0" w:line="240" w:lineRule="auto"/>
              <w:rPr>
                <w:sz w:val="16"/>
                <w:szCs w:val="16"/>
              </w:rPr>
            </w:pPr>
            <w:r w:rsidRPr="00B16C7F">
              <w:rPr>
                <w:sz w:val="16"/>
                <w:szCs w:val="16"/>
              </w:rPr>
              <w:t>Fracture of femur, part unspecified</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4428D09" w14:textId="69F1424C" w:rsidR="00F30DA6" w:rsidRPr="00B16C7F" w:rsidRDefault="00F30DA6" w:rsidP="00F30DA6">
            <w:pPr>
              <w:spacing w:before="0" w:after="0" w:line="240" w:lineRule="auto"/>
              <w:rPr>
                <w:rFonts w:cs="Arial"/>
                <w:color w:val="000000"/>
                <w:sz w:val="16"/>
                <w:szCs w:val="16"/>
                <w:lang w:eastAsia="en-US"/>
              </w:rPr>
            </w:pPr>
            <w:r w:rsidRPr="00B16C7F">
              <w:rPr>
                <w:sz w:val="16"/>
                <w:szCs w:val="16"/>
              </w:rPr>
              <w:t>1.4</w:t>
            </w:r>
          </w:p>
        </w:tc>
      </w:tr>
      <w:tr w:rsidR="00F30DA6" w:rsidRPr="00B16C7F" w14:paraId="1A1D721F"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687B7BF6"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T83.0</w:t>
            </w:r>
          </w:p>
        </w:tc>
        <w:tc>
          <w:tcPr>
            <w:tcW w:w="1074" w:type="dxa"/>
            <w:tcBorders>
              <w:top w:val="single" w:sz="4" w:space="0" w:color="auto"/>
              <w:left w:val="nil"/>
              <w:bottom w:val="single" w:sz="4" w:space="0" w:color="auto"/>
              <w:right w:val="single" w:sz="4" w:space="0" w:color="auto"/>
            </w:tcBorders>
            <w:vAlign w:val="center"/>
          </w:tcPr>
          <w:p w14:paraId="0AC35F77" w14:textId="63D084F6" w:rsidR="00F30DA6" w:rsidRPr="00B16C7F" w:rsidRDefault="00F30DA6" w:rsidP="00F30DA6">
            <w:pPr>
              <w:spacing w:before="0" w:after="0" w:line="240" w:lineRule="auto"/>
              <w:rPr>
                <w:sz w:val="16"/>
                <w:szCs w:val="16"/>
              </w:rPr>
            </w:pPr>
            <w:r w:rsidRPr="00B16C7F">
              <w:rPr>
                <w:rFonts w:cs="Arial"/>
                <w:color w:val="000000"/>
                <w:sz w:val="16"/>
                <w:szCs w:val="16"/>
              </w:rPr>
              <w:t>T830</w:t>
            </w:r>
          </w:p>
        </w:tc>
        <w:tc>
          <w:tcPr>
            <w:tcW w:w="6321" w:type="dxa"/>
            <w:tcBorders>
              <w:top w:val="single" w:sz="4" w:space="0" w:color="auto"/>
              <w:left w:val="single" w:sz="4" w:space="0" w:color="auto"/>
              <w:bottom w:val="single" w:sz="4" w:space="0" w:color="auto"/>
              <w:right w:val="single" w:sz="4" w:space="0" w:color="auto"/>
            </w:tcBorders>
            <w:vAlign w:val="center"/>
          </w:tcPr>
          <w:p w14:paraId="4C488658" w14:textId="57FAB339" w:rsidR="00F30DA6" w:rsidRPr="00B16C7F" w:rsidRDefault="00F30DA6" w:rsidP="00F30DA6">
            <w:pPr>
              <w:spacing w:before="0" w:after="0" w:line="240" w:lineRule="auto"/>
              <w:rPr>
                <w:sz w:val="16"/>
                <w:szCs w:val="16"/>
              </w:rPr>
            </w:pPr>
            <w:r w:rsidRPr="00B16C7F">
              <w:rPr>
                <w:sz w:val="16"/>
                <w:szCs w:val="16"/>
              </w:rPr>
              <w:t>Mechanical complication of urinary (indwelling) catheter</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CFE12A0" w14:textId="1C2B82E0" w:rsidR="00F30DA6" w:rsidRPr="00B16C7F" w:rsidRDefault="00F30DA6" w:rsidP="00F30DA6">
            <w:pPr>
              <w:spacing w:before="0" w:after="0" w:line="240" w:lineRule="auto"/>
              <w:rPr>
                <w:rFonts w:cs="Arial"/>
                <w:color w:val="000000"/>
                <w:sz w:val="16"/>
                <w:szCs w:val="16"/>
                <w:lang w:eastAsia="en-US"/>
              </w:rPr>
            </w:pPr>
            <w:r w:rsidRPr="00B16C7F">
              <w:rPr>
                <w:sz w:val="16"/>
                <w:szCs w:val="16"/>
              </w:rPr>
              <w:t>2.4</w:t>
            </w:r>
          </w:p>
        </w:tc>
      </w:tr>
      <w:tr w:rsidR="00F30DA6" w:rsidRPr="00B16C7F" w14:paraId="2070784A"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76AFDB9C"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T83.1</w:t>
            </w:r>
          </w:p>
        </w:tc>
        <w:tc>
          <w:tcPr>
            <w:tcW w:w="1074" w:type="dxa"/>
            <w:tcBorders>
              <w:top w:val="single" w:sz="4" w:space="0" w:color="auto"/>
              <w:left w:val="nil"/>
              <w:bottom w:val="single" w:sz="4" w:space="0" w:color="auto"/>
              <w:right w:val="single" w:sz="4" w:space="0" w:color="auto"/>
            </w:tcBorders>
            <w:vAlign w:val="center"/>
          </w:tcPr>
          <w:p w14:paraId="0FA188CC" w14:textId="5189C282" w:rsidR="00F30DA6" w:rsidRPr="00B16C7F" w:rsidRDefault="00F30DA6" w:rsidP="00F30DA6">
            <w:pPr>
              <w:spacing w:before="0" w:after="0" w:line="240" w:lineRule="auto"/>
              <w:rPr>
                <w:sz w:val="16"/>
                <w:szCs w:val="16"/>
              </w:rPr>
            </w:pPr>
            <w:r w:rsidRPr="00B16C7F">
              <w:rPr>
                <w:rFonts w:cs="Arial"/>
                <w:color w:val="000000"/>
                <w:sz w:val="16"/>
                <w:szCs w:val="16"/>
              </w:rPr>
              <w:t>T831</w:t>
            </w:r>
          </w:p>
        </w:tc>
        <w:tc>
          <w:tcPr>
            <w:tcW w:w="6321" w:type="dxa"/>
            <w:tcBorders>
              <w:top w:val="single" w:sz="4" w:space="0" w:color="auto"/>
              <w:left w:val="single" w:sz="4" w:space="0" w:color="auto"/>
              <w:bottom w:val="single" w:sz="4" w:space="0" w:color="auto"/>
              <w:right w:val="single" w:sz="4" w:space="0" w:color="auto"/>
            </w:tcBorders>
            <w:vAlign w:val="center"/>
          </w:tcPr>
          <w:p w14:paraId="3A8E751B" w14:textId="59B63DC0" w:rsidR="00F30DA6" w:rsidRPr="00B16C7F" w:rsidRDefault="00F30DA6" w:rsidP="00F30DA6">
            <w:pPr>
              <w:spacing w:before="0" w:after="0" w:line="240" w:lineRule="auto"/>
              <w:rPr>
                <w:sz w:val="16"/>
                <w:szCs w:val="16"/>
              </w:rPr>
            </w:pPr>
            <w:r w:rsidRPr="00B16C7F">
              <w:rPr>
                <w:sz w:val="16"/>
                <w:szCs w:val="16"/>
              </w:rPr>
              <w:t>Mechanical complication of other urinary devices and implants</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C84745B" w14:textId="1556B5F0" w:rsidR="00F30DA6" w:rsidRPr="00B16C7F" w:rsidRDefault="00F30DA6" w:rsidP="00F30DA6">
            <w:pPr>
              <w:spacing w:before="0" w:after="0" w:line="240" w:lineRule="auto"/>
              <w:rPr>
                <w:rFonts w:cs="Arial"/>
                <w:color w:val="000000"/>
                <w:sz w:val="16"/>
                <w:szCs w:val="16"/>
                <w:lang w:eastAsia="en-US"/>
              </w:rPr>
            </w:pPr>
            <w:r w:rsidRPr="00B16C7F">
              <w:rPr>
                <w:sz w:val="16"/>
                <w:szCs w:val="16"/>
              </w:rPr>
              <w:t>2.4</w:t>
            </w:r>
          </w:p>
        </w:tc>
      </w:tr>
      <w:tr w:rsidR="00F30DA6" w:rsidRPr="00B16C7F" w14:paraId="159C2AA5" w14:textId="77777777" w:rsidTr="00B16C7F">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15C36F53"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T83.2</w:t>
            </w:r>
          </w:p>
        </w:tc>
        <w:tc>
          <w:tcPr>
            <w:tcW w:w="1074" w:type="dxa"/>
            <w:tcBorders>
              <w:top w:val="single" w:sz="4" w:space="0" w:color="auto"/>
              <w:left w:val="nil"/>
              <w:bottom w:val="single" w:sz="4" w:space="0" w:color="auto"/>
              <w:right w:val="single" w:sz="4" w:space="0" w:color="auto"/>
            </w:tcBorders>
            <w:vAlign w:val="center"/>
          </w:tcPr>
          <w:p w14:paraId="69125A19" w14:textId="2CF7D9B5" w:rsidR="00F30DA6" w:rsidRPr="00B16C7F" w:rsidRDefault="00F30DA6" w:rsidP="00F30DA6">
            <w:pPr>
              <w:spacing w:before="0" w:after="0" w:line="240" w:lineRule="auto"/>
              <w:rPr>
                <w:sz w:val="16"/>
                <w:szCs w:val="16"/>
              </w:rPr>
            </w:pPr>
            <w:r w:rsidRPr="00B16C7F">
              <w:rPr>
                <w:rFonts w:cs="Arial"/>
                <w:color w:val="000000"/>
                <w:sz w:val="16"/>
                <w:szCs w:val="16"/>
              </w:rPr>
              <w:t>T832</w:t>
            </w:r>
          </w:p>
        </w:tc>
        <w:tc>
          <w:tcPr>
            <w:tcW w:w="6321" w:type="dxa"/>
            <w:tcBorders>
              <w:top w:val="single" w:sz="4" w:space="0" w:color="auto"/>
              <w:left w:val="single" w:sz="4" w:space="0" w:color="auto"/>
              <w:bottom w:val="single" w:sz="4" w:space="0" w:color="auto"/>
              <w:right w:val="single" w:sz="4" w:space="0" w:color="auto"/>
            </w:tcBorders>
            <w:vAlign w:val="center"/>
          </w:tcPr>
          <w:p w14:paraId="61A1B592" w14:textId="24C19D1E" w:rsidR="00F30DA6" w:rsidRPr="00B16C7F" w:rsidRDefault="00F30DA6" w:rsidP="00F30DA6">
            <w:pPr>
              <w:spacing w:before="0" w:after="0" w:line="240" w:lineRule="auto"/>
              <w:rPr>
                <w:sz w:val="16"/>
                <w:szCs w:val="16"/>
              </w:rPr>
            </w:pPr>
            <w:r w:rsidRPr="00B16C7F">
              <w:rPr>
                <w:sz w:val="16"/>
                <w:szCs w:val="16"/>
              </w:rPr>
              <w:t>Mechanical complication of graft of urinary organ</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43C3A7B" w14:textId="062F5A23" w:rsidR="00F30DA6" w:rsidRPr="00B16C7F" w:rsidRDefault="00F30DA6" w:rsidP="00F30DA6">
            <w:pPr>
              <w:spacing w:before="0" w:after="0" w:line="240" w:lineRule="auto"/>
              <w:rPr>
                <w:rFonts w:cs="Arial"/>
                <w:color w:val="000000"/>
                <w:sz w:val="16"/>
                <w:szCs w:val="16"/>
                <w:lang w:eastAsia="en-US"/>
              </w:rPr>
            </w:pPr>
            <w:r w:rsidRPr="00B16C7F">
              <w:rPr>
                <w:sz w:val="16"/>
                <w:szCs w:val="16"/>
              </w:rPr>
              <w:t>2.4</w:t>
            </w:r>
          </w:p>
        </w:tc>
      </w:tr>
      <w:tr w:rsidR="00F30DA6" w:rsidRPr="00B16C7F" w14:paraId="076929D9" w14:textId="77777777" w:rsidTr="00B16C7F">
        <w:trPr>
          <w:trHeight w:val="300"/>
        </w:trPr>
        <w:tc>
          <w:tcPr>
            <w:tcW w:w="10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1CCAFE"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T83.3</w:t>
            </w:r>
          </w:p>
        </w:tc>
        <w:tc>
          <w:tcPr>
            <w:tcW w:w="1074" w:type="dxa"/>
            <w:tcBorders>
              <w:top w:val="single" w:sz="4" w:space="0" w:color="auto"/>
              <w:left w:val="nil"/>
              <w:bottom w:val="single" w:sz="4" w:space="0" w:color="auto"/>
              <w:right w:val="single" w:sz="4" w:space="0" w:color="auto"/>
            </w:tcBorders>
            <w:vAlign w:val="center"/>
          </w:tcPr>
          <w:p w14:paraId="19E1230E" w14:textId="3B67BE7C" w:rsidR="00F30DA6" w:rsidRPr="00B16C7F" w:rsidRDefault="00F30DA6" w:rsidP="00F30DA6">
            <w:pPr>
              <w:spacing w:before="0" w:after="0" w:line="240" w:lineRule="auto"/>
              <w:rPr>
                <w:sz w:val="16"/>
                <w:szCs w:val="16"/>
              </w:rPr>
            </w:pPr>
            <w:r w:rsidRPr="00B16C7F">
              <w:rPr>
                <w:rFonts w:cs="Arial"/>
                <w:color w:val="000000"/>
                <w:sz w:val="16"/>
                <w:szCs w:val="16"/>
              </w:rPr>
              <w:t>T833</w:t>
            </w:r>
          </w:p>
        </w:tc>
        <w:tc>
          <w:tcPr>
            <w:tcW w:w="6321" w:type="dxa"/>
            <w:tcBorders>
              <w:top w:val="single" w:sz="4" w:space="0" w:color="auto"/>
              <w:left w:val="single" w:sz="4" w:space="0" w:color="auto"/>
              <w:bottom w:val="single" w:sz="4" w:space="0" w:color="auto"/>
              <w:right w:val="single" w:sz="4" w:space="0" w:color="auto"/>
            </w:tcBorders>
            <w:vAlign w:val="center"/>
          </w:tcPr>
          <w:p w14:paraId="39559AFB" w14:textId="6E7CDA7E" w:rsidR="00F30DA6" w:rsidRPr="00B16C7F" w:rsidRDefault="00F30DA6" w:rsidP="00F30DA6">
            <w:pPr>
              <w:spacing w:before="0" w:after="0" w:line="240" w:lineRule="auto"/>
              <w:rPr>
                <w:sz w:val="16"/>
                <w:szCs w:val="16"/>
              </w:rPr>
            </w:pPr>
            <w:r w:rsidRPr="00B16C7F">
              <w:rPr>
                <w:sz w:val="16"/>
                <w:szCs w:val="16"/>
              </w:rPr>
              <w:t>Mechanical complication of intrauterine device</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AC8B4F" w14:textId="13BF9F79" w:rsidR="00F30DA6" w:rsidRPr="00B16C7F" w:rsidRDefault="00F30DA6" w:rsidP="00F30DA6">
            <w:pPr>
              <w:spacing w:before="0" w:after="0" w:line="240" w:lineRule="auto"/>
              <w:rPr>
                <w:rFonts w:cs="Arial"/>
                <w:color w:val="000000"/>
                <w:sz w:val="16"/>
                <w:szCs w:val="16"/>
                <w:lang w:eastAsia="en-US"/>
              </w:rPr>
            </w:pPr>
            <w:r w:rsidRPr="00B16C7F">
              <w:rPr>
                <w:sz w:val="16"/>
                <w:szCs w:val="16"/>
              </w:rPr>
              <w:t>2.4</w:t>
            </w:r>
          </w:p>
        </w:tc>
      </w:tr>
      <w:tr w:rsidR="00F30DA6" w:rsidRPr="00B16C7F" w14:paraId="541672DF" w14:textId="77777777" w:rsidTr="00B16C7F">
        <w:trPr>
          <w:trHeight w:val="300"/>
        </w:trPr>
        <w:tc>
          <w:tcPr>
            <w:tcW w:w="10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771CA2"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T83.41</w:t>
            </w:r>
          </w:p>
        </w:tc>
        <w:tc>
          <w:tcPr>
            <w:tcW w:w="1074" w:type="dxa"/>
            <w:tcBorders>
              <w:top w:val="single" w:sz="4" w:space="0" w:color="auto"/>
              <w:left w:val="nil"/>
              <w:bottom w:val="single" w:sz="4" w:space="0" w:color="auto"/>
              <w:right w:val="single" w:sz="4" w:space="0" w:color="auto"/>
            </w:tcBorders>
            <w:vAlign w:val="center"/>
          </w:tcPr>
          <w:p w14:paraId="47C4E65F" w14:textId="16036AB3" w:rsidR="00F30DA6" w:rsidRPr="00B16C7F" w:rsidRDefault="00F30DA6" w:rsidP="00F30DA6">
            <w:pPr>
              <w:spacing w:before="0" w:after="0" w:line="240" w:lineRule="auto"/>
              <w:rPr>
                <w:rFonts w:cs="Arial"/>
                <w:color w:val="000000"/>
                <w:sz w:val="16"/>
                <w:szCs w:val="16"/>
              </w:rPr>
            </w:pPr>
            <w:r w:rsidRPr="00B16C7F">
              <w:rPr>
                <w:rFonts w:cs="Arial"/>
                <w:color w:val="000000"/>
                <w:sz w:val="16"/>
                <w:szCs w:val="16"/>
              </w:rPr>
              <w:t>T8341</w:t>
            </w:r>
          </w:p>
        </w:tc>
        <w:tc>
          <w:tcPr>
            <w:tcW w:w="6321" w:type="dxa"/>
            <w:tcBorders>
              <w:top w:val="single" w:sz="4" w:space="0" w:color="auto"/>
              <w:left w:val="single" w:sz="4" w:space="0" w:color="auto"/>
              <w:bottom w:val="single" w:sz="4" w:space="0" w:color="auto"/>
              <w:right w:val="single" w:sz="4" w:space="0" w:color="auto"/>
            </w:tcBorders>
            <w:vAlign w:val="center"/>
          </w:tcPr>
          <w:p w14:paraId="16BE3F50" w14:textId="5A1D34F1" w:rsidR="00F30DA6" w:rsidRPr="00B16C7F" w:rsidRDefault="00F30DA6" w:rsidP="00F30DA6">
            <w:pPr>
              <w:spacing w:before="0" w:after="0" w:line="240" w:lineRule="auto"/>
              <w:rPr>
                <w:sz w:val="16"/>
                <w:szCs w:val="16"/>
              </w:rPr>
            </w:pPr>
            <w:r w:rsidRPr="00B16C7F">
              <w:rPr>
                <w:rFonts w:cs="Arial"/>
                <w:color w:val="000000"/>
                <w:sz w:val="16"/>
                <w:szCs w:val="16"/>
              </w:rPr>
              <w:t>Mechanical complication of other internal devices, implants and grafts in male genital tract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D4B452" w14:textId="2427679A" w:rsidR="00F30DA6" w:rsidRPr="00B16C7F" w:rsidRDefault="00F30DA6" w:rsidP="00F30DA6">
            <w:pPr>
              <w:spacing w:before="0" w:after="0" w:line="240" w:lineRule="auto"/>
              <w:rPr>
                <w:rFonts w:cs="Arial"/>
                <w:color w:val="000000"/>
                <w:sz w:val="16"/>
                <w:szCs w:val="16"/>
                <w:lang w:eastAsia="en-US"/>
              </w:rPr>
            </w:pPr>
            <w:r w:rsidRPr="00B16C7F">
              <w:rPr>
                <w:sz w:val="16"/>
                <w:szCs w:val="16"/>
              </w:rPr>
              <w:t>2.4</w:t>
            </w:r>
          </w:p>
        </w:tc>
      </w:tr>
      <w:tr w:rsidR="00F30DA6" w:rsidRPr="00B16C7F" w14:paraId="7B99676F" w14:textId="77777777" w:rsidTr="00B16C7F">
        <w:trPr>
          <w:trHeight w:val="300"/>
        </w:trPr>
        <w:tc>
          <w:tcPr>
            <w:tcW w:w="10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41C0FB"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T83.42</w:t>
            </w:r>
          </w:p>
        </w:tc>
        <w:tc>
          <w:tcPr>
            <w:tcW w:w="1074" w:type="dxa"/>
            <w:tcBorders>
              <w:top w:val="single" w:sz="4" w:space="0" w:color="auto"/>
              <w:left w:val="nil"/>
              <w:bottom w:val="single" w:sz="4" w:space="0" w:color="auto"/>
              <w:right w:val="single" w:sz="4" w:space="0" w:color="auto"/>
            </w:tcBorders>
            <w:vAlign w:val="center"/>
          </w:tcPr>
          <w:p w14:paraId="4C568E73" w14:textId="1C210BBA" w:rsidR="00F30DA6" w:rsidRPr="00B16C7F" w:rsidRDefault="00F30DA6" w:rsidP="00F30DA6">
            <w:pPr>
              <w:spacing w:before="0" w:after="0" w:line="240" w:lineRule="auto"/>
              <w:rPr>
                <w:rFonts w:cs="Arial"/>
                <w:color w:val="000000"/>
                <w:sz w:val="16"/>
                <w:szCs w:val="16"/>
              </w:rPr>
            </w:pPr>
            <w:r w:rsidRPr="00B16C7F">
              <w:rPr>
                <w:rFonts w:cs="Arial"/>
                <w:color w:val="000000"/>
                <w:sz w:val="16"/>
                <w:szCs w:val="16"/>
              </w:rPr>
              <w:t>T8342</w:t>
            </w:r>
          </w:p>
        </w:tc>
        <w:tc>
          <w:tcPr>
            <w:tcW w:w="6321" w:type="dxa"/>
            <w:tcBorders>
              <w:top w:val="single" w:sz="4" w:space="0" w:color="auto"/>
              <w:left w:val="single" w:sz="4" w:space="0" w:color="auto"/>
              <w:bottom w:val="single" w:sz="4" w:space="0" w:color="auto"/>
              <w:right w:val="single" w:sz="4" w:space="0" w:color="auto"/>
            </w:tcBorders>
            <w:vAlign w:val="center"/>
          </w:tcPr>
          <w:p w14:paraId="6E4704DD" w14:textId="2D84D52C" w:rsidR="00F30DA6" w:rsidRPr="00B16C7F" w:rsidRDefault="00F30DA6" w:rsidP="00F30DA6">
            <w:pPr>
              <w:spacing w:before="0" w:after="0" w:line="240" w:lineRule="auto"/>
              <w:rPr>
                <w:sz w:val="16"/>
                <w:szCs w:val="16"/>
              </w:rPr>
            </w:pPr>
            <w:r w:rsidRPr="00B16C7F">
              <w:rPr>
                <w:rFonts w:cs="Arial"/>
                <w:color w:val="000000"/>
                <w:sz w:val="16"/>
                <w:szCs w:val="16"/>
              </w:rPr>
              <w:t>Mechanical complication of other internal devices, implants and grafts in female genital tract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E1C6EF" w14:textId="1B8F94AA" w:rsidR="00F30DA6" w:rsidRPr="00B16C7F" w:rsidRDefault="00F30DA6" w:rsidP="00F30DA6">
            <w:pPr>
              <w:spacing w:before="0" w:after="0" w:line="240" w:lineRule="auto"/>
              <w:rPr>
                <w:rFonts w:cs="Arial"/>
                <w:color w:val="000000"/>
                <w:sz w:val="16"/>
                <w:szCs w:val="16"/>
                <w:lang w:eastAsia="en-US"/>
              </w:rPr>
            </w:pPr>
            <w:r w:rsidRPr="00B16C7F">
              <w:rPr>
                <w:sz w:val="16"/>
                <w:szCs w:val="16"/>
              </w:rPr>
              <w:t>2.4</w:t>
            </w:r>
          </w:p>
        </w:tc>
      </w:tr>
      <w:tr w:rsidR="00F30DA6" w:rsidRPr="00B16C7F" w14:paraId="3911BD0F" w14:textId="77777777" w:rsidTr="00B16C7F">
        <w:trPr>
          <w:trHeight w:val="300"/>
        </w:trPr>
        <w:tc>
          <w:tcPr>
            <w:tcW w:w="10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21F866"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T83.5</w:t>
            </w:r>
          </w:p>
        </w:tc>
        <w:tc>
          <w:tcPr>
            <w:tcW w:w="1074" w:type="dxa"/>
            <w:tcBorders>
              <w:top w:val="single" w:sz="4" w:space="0" w:color="auto"/>
              <w:left w:val="nil"/>
              <w:bottom w:val="single" w:sz="4" w:space="0" w:color="auto"/>
              <w:right w:val="single" w:sz="4" w:space="0" w:color="auto"/>
            </w:tcBorders>
            <w:vAlign w:val="center"/>
          </w:tcPr>
          <w:p w14:paraId="378B0096" w14:textId="3ACBA8FA" w:rsidR="00F30DA6" w:rsidRPr="00B16C7F" w:rsidRDefault="00F30DA6" w:rsidP="00F30DA6">
            <w:pPr>
              <w:spacing w:before="0" w:after="0" w:line="240" w:lineRule="auto"/>
              <w:rPr>
                <w:rFonts w:cs="Arial"/>
                <w:color w:val="000000"/>
                <w:sz w:val="16"/>
                <w:szCs w:val="16"/>
              </w:rPr>
            </w:pPr>
            <w:r w:rsidRPr="00B16C7F">
              <w:rPr>
                <w:rFonts w:cs="Arial"/>
                <w:color w:val="000000"/>
                <w:sz w:val="16"/>
                <w:szCs w:val="16"/>
              </w:rPr>
              <w:t>T835</w:t>
            </w:r>
          </w:p>
        </w:tc>
        <w:tc>
          <w:tcPr>
            <w:tcW w:w="6321" w:type="dxa"/>
            <w:tcBorders>
              <w:top w:val="single" w:sz="4" w:space="0" w:color="auto"/>
              <w:left w:val="single" w:sz="4" w:space="0" w:color="auto"/>
              <w:bottom w:val="single" w:sz="4" w:space="0" w:color="auto"/>
              <w:right w:val="single" w:sz="4" w:space="0" w:color="auto"/>
            </w:tcBorders>
            <w:vAlign w:val="center"/>
          </w:tcPr>
          <w:p w14:paraId="4F75A056" w14:textId="5BF2C7BC" w:rsidR="00F30DA6" w:rsidRPr="00B16C7F" w:rsidRDefault="00F30DA6" w:rsidP="00F30DA6">
            <w:pPr>
              <w:spacing w:before="0" w:after="0" w:line="240" w:lineRule="auto"/>
              <w:rPr>
                <w:sz w:val="16"/>
                <w:szCs w:val="16"/>
              </w:rPr>
            </w:pPr>
            <w:r w:rsidRPr="00B16C7F">
              <w:rPr>
                <w:rFonts w:cs="Arial"/>
                <w:color w:val="000000"/>
                <w:sz w:val="16"/>
                <w:szCs w:val="16"/>
              </w:rPr>
              <w:t>Infection and inflammatory reaction due to internal device, implant and graft in urinary system</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E407F3" w14:textId="35927A96" w:rsidR="00F30DA6" w:rsidRPr="00B16C7F" w:rsidRDefault="00F30DA6" w:rsidP="00F30DA6">
            <w:pPr>
              <w:spacing w:before="0" w:after="0" w:line="240" w:lineRule="auto"/>
              <w:rPr>
                <w:rFonts w:cs="Arial"/>
                <w:color w:val="000000"/>
                <w:sz w:val="16"/>
                <w:szCs w:val="16"/>
                <w:lang w:eastAsia="en-US"/>
              </w:rPr>
            </w:pPr>
            <w:r w:rsidRPr="00B16C7F">
              <w:rPr>
                <w:sz w:val="16"/>
                <w:szCs w:val="16"/>
              </w:rPr>
              <w:t>2.4</w:t>
            </w:r>
          </w:p>
        </w:tc>
      </w:tr>
      <w:tr w:rsidR="00F30DA6" w:rsidRPr="00B16C7F" w14:paraId="0311BF54" w14:textId="77777777" w:rsidTr="00B16C7F">
        <w:trPr>
          <w:trHeight w:val="300"/>
        </w:trPr>
        <w:tc>
          <w:tcPr>
            <w:tcW w:w="10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8EC2BC"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T83.61</w:t>
            </w:r>
          </w:p>
        </w:tc>
        <w:tc>
          <w:tcPr>
            <w:tcW w:w="1074" w:type="dxa"/>
            <w:tcBorders>
              <w:top w:val="single" w:sz="4" w:space="0" w:color="auto"/>
              <w:left w:val="nil"/>
              <w:bottom w:val="single" w:sz="4" w:space="0" w:color="auto"/>
              <w:right w:val="single" w:sz="4" w:space="0" w:color="auto"/>
            </w:tcBorders>
            <w:vAlign w:val="center"/>
          </w:tcPr>
          <w:p w14:paraId="6DA473EA" w14:textId="321E4075" w:rsidR="00F30DA6" w:rsidRPr="00B16C7F" w:rsidRDefault="00F30DA6" w:rsidP="00F30DA6">
            <w:pPr>
              <w:spacing w:before="0" w:after="0" w:line="240" w:lineRule="auto"/>
              <w:rPr>
                <w:rFonts w:cs="Arial"/>
                <w:color w:val="000000"/>
                <w:sz w:val="16"/>
                <w:szCs w:val="16"/>
              </w:rPr>
            </w:pPr>
            <w:r w:rsidRPr="00B16C7F">
              <w:rPr>
                <w:rFonts w:cs="Arial"/>
                <w:color w:val="000000"/>
                <w:sz w:val="16"/>
                <w:szCs w:val="16"/>
              </w:rPr>
              <w:t>T8361</w:t>
            </w:r>
          </w:p>
        </w:tc>
        <w:tc>
          <w:tcPr>
            <w:tcW w:w="6321" w:type="dxa"/>
            <w:tcBorders>
              <w:top w:val="single" w:sz="4" w:space="0" w:color="auto"/>
              <w:left w:val="single" w:sz="4" w:space="0" w:color="auto"/>
              <w:bottom w:val="single" w:sz="4" w:space="0" w:color="auto"/>
              <w:right w:val="single" w:sz="4" w:space="0" w:color="auto"/>
            </w:tcBorders>
            <w:vAlign w:val="center"/>
          </w:tcPr>
          <w:p w14:paraId="616ACF5B" w14:textId="0BE54D78" w:rsidR="00F30DA6" w:rsidRPr="00B16C7F" w:rsidRDefault="00F30DA6" w:rsidP="00F30DA6">
            <w:pPr>
              <w:spacing w:before="0" w:after="0" w:line="240" w:lineRule="auto"/>
              <w:rPr>
                <w:sz w:val="16"/>
                <w:szCs w:val="16"/>
              </w:rPr>
            </w:pPr>
            <w:r w:rsidRPr="00B16C7F">
              <w:rPr>
                <w:rFonts w:cs="Arial"/>
                <w:color w:val="000000"/>
                <w:sz w:val="16"/>
                <w:szCs w:val="16"/>
              </w:rPr>
              <w:t>Infection and inflammatory reaction due to internal device, implant and graft in male genital tract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88B843" w14:textId="6E94E6E5" w:rsidR="00F30DA6" w:rsidRPr="00B16C7F" w:rsidRDefault="00F30DA6" w:rsidP="00F30DA6">
            <w:pPr>
              <w:spacing w:before="0" w:after="0" w:line="240" w:lineRule="auto"/>
              <w:rPr>
                <w:rFonts w:cs="Arial"/>
                <w:color w:val="000000"/>
                <w:sz w:val="16"/>
                <w:szCs w:val="16"/>
                <w:lang w:eastAsia="en-US"/>
              </w:rPr>
            </w:pPr>
            <w:r w:rsidRPr="00B16C7F">
              <w:rPr>
                <w:sz w:val="16"/>
                <w:szCs w:val="16"/>
              </w:rPr>
              <w:t>2.4</w:t>
            </w:r>
          </w:p>
        </w:tc>
      </w:tr>
      <w:tr w:rsidR="00F30DA6" w:rsidRPr="00B16C7F" w14:paraId="6F74EA18" w14:textId="77777777" w:rsidTr="00B16C7F">
        <w:trPr>
          <w:trHeight w:val="300"/>
        </w:trPr>
        <w:tc>
          <w:tcPr>
            <w:tcW w:w="10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E5BCF3"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T83.62</w:t>
            </w:r>
          </w:p>
        </w:tc>
        <w:tc>
          <w:tcPr>
            <w:tcW w:w="1074" w:type="dxa"/>
            <w:tcBorders>
              <w:top w:val="single" w:sz="4" w:space="0" w:color="auto"/>
              <w:left w:val="nil"/>
              <w:bottom w:val="single" w:sz="4" w:space="0" w:color="auto"/>
              <w:right w:val="single" w:sz="4" w:space="0" w:color="auto"/>
            </w:tcBorders>
            <w:vAlign w:val="center"/>
          </w:tcPr>
          <w:p w14:paraId="68617505" w14:textId="4D9BA6D7" w:rsidR="00F30DA6" w:rsidRPr="00B16C7F" w:rsidRDefault="00F30DA6" w:rsidP="00F30DA6">
            <w:pPr>
              <w:spacing w:before="0" w:after="0" w:line="240" w:lineRule="auto"/>
              <w:rPr>
                <w:rFonts w:cs="Arial"/>
                <w:color w:val="000000"/>
                <w:sz w:val="16"/>
                <w:szCs w:val="16"/>
              </w:rPr>
            </w:pPr>
            <w:r w:rsidRPr="00B16C7F">
              <w:rPr>
                <w:rFonts w:cs="Arial"/>
                <w:color w:val="000000"/>
                <w:sz w:val="16"/>
                <w:szCs w:val="16"/>
              </w:rPr>
              <w:t>T8362</w:t>
            </w:r>
          </w:p>
        </w:tc>
        <w:tc>
          <w:tcPr>
            <w:tcW w:w="6321" w:type="dxa"/>
            <w:tcBorders>
              <w:top w:val="single" w:sz="4" w:space="0" w:color="auto"/>
              <w:left w:val="single" w:sz="4" w:space="0" w:color="auto"/>
              <w:bottom w:val="single" w:sz="4" w:space="0" w:color="auto"/>
              <w:right w:val="single" w:sz="4" w:space="0" w:color="auto"/>
            </w:tcBorders>
            <w:vAlign w:val="center"/>
          </w:tcPr>
          <w:p w14:paraId="302CDF72" w14:textId="76D9A3B8" w:rsidR="00F30DA6" w:rsidRPr="00B16C7F" w:rsidRDefault="00F30DA6" w:rsidP="00F30DA6">
            <w:pPr>
              <w:spacing w:before="0" w:after="0" w:line="240" w:lineRule="auto"/>
              <w:rPr>
                <w:sz w:val="16"/>
                <w:szCs w:val="16"/>
              </w:rPr>
            </w:pPr>
            <w:r w:rsidRPr="00B16C7F">
              <w:rPr>
                <w:rFonts w:cs="Arial"/>
                <w:color w:val="000000"/>
                <w:sz w:val="16"/>
                <w:szCs w:val="16"/>
              </w:rPr>
              <w:t>Infection and inflammatory reaction due to internal device, implant and graft in female genital tract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1B400C" w14:textId="59A1D31D" w:rsidR="00F30DA6" w:rsidRPr="00B16C7F" w:rsidRDefault="00F30DA6" w:rsidP="00F30DA6">
            <w:pPr>
              <w:spacing w:before="0" w:after="0" w:line="240" w:lineRule="auto"/>
              <w:rPr>
                <w:rFonts w:cs="Arial"/>
                <w:color w:val="000000"/>
                <w:sz w:val="16"/>
                <w:szCs w:val="16"/>
                <w:lang w:eastAsia="en-US"/>
              </w:rPr>
            </w:pPr>
            <w:r w:rsidRPr="00B16C7F">
              <w:rPr>
                <w:sz w:val="16"/>
                <w:szCs w:val="16"/>
              </w:rPr>
              <w:t>2.4</w:t>
            </w:r>
          </w:p>
        </w:tc>
      </w:tr>
      <w:tr w:rsidR="00F30DA6" w:rsidRPr="00B16C7F" w14:paraId="78F127A6" w14:textId="77777777" w:rsidTr="00B16C7F">
        <w:trPr>
          <w:trHeight w:val="300"/>
        </w:trPr>
        <w:tc>
          <w:tcPr>
            <w:tcW w:w="10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457D79"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T83.81</w:t>
            </w:r>
          </w:p>
        </w:tc>
        <w:tc>
          <w:tcPr>
            <w:tcW w:w="1074" w:type="dxa"/>
            <w:tcBorders>
              <w:top w:val="single" w:sz="4" w:space="0" w:color="auto"/>
              <w:left w:val="nil"/>
              <w:bottom w:val="single" w:sz="4" w:space="0" w:color="auto"/>
              <w:right w:val="single" w:sz="4" w:space="0" w:color="auto"/>
            </w:tcBorders>
            <w:vAlign w:val="center"/>
          </w:tcPr>
          <w:p w14:paraId="298F6FBA" w14:textId="675C53E1" w:rsidR="00F30DA6" w:rsidRPr="00B16C7F" w:rsidRDefault="00F30DA6" w:rsidP="00F30DA6">
            <w:pPr>
              <w:spacing w:before="0" w:after="0" w:line="240" w:lineRule="auto"/>
              <w:rPr>
                <w:rFonts w:cs="Arial"/>
                <w:color w:val="000000"/>
                <w:sz w:val="16"/>
                <w:szCs w:val="16"/>
              </w:rPr>
            </w:pPr>
            <w:r w:rsidRPr="00B16C7F">
              <w:rPr>
                <w:rFonts w:cs="Arial"/>
                <w:color w:val="000000"/>
                <w:sz w:val="16"/>
                <w:szCs w:val="16"/>
              </w:rPr>
              <w:t>T8381</w:t>
            </w:r>
          </w:p>
        </w:tc>
        <w:tc>
          <w:tcPr>
            <w:tcW w:w="6321" w:type="dxa"/>
            <w:tcBorders>
              <w:top w:val="single" w:sz="4" w:space="0" w:color="auto"/>
              <w:left w:val="single" w:sz="4" w:space="0" w:color="auto"/>
              <w:bottom w:val="single" w:sz="4" w:space="0" w:color="auto"/>
              <w:right w:val="single" w:sz="4" w:space="0" w:color="auto"/>
            </w:tcBorders>
            <w:vAlign w:val="center"/>
          </w:tcPr>
          <w:p w14:paraId="386E9A65" w14:textId="166AD3B7" w:rsidR="00F30DA6" w:rsidRPr="00B16C7F" w:rsidRDefault="00F30DA6" w:rsidP="00F30DA6">
            <w:pPr>
              <w:spacing w:before="0" w:after="0" w:line="240" w:lineRule="auto"/>
              <w:rPr>
                <w:sz w:val="16"/>
                <w:szCs w:val="16"/>
              </w:rPr>
            </w:pPr>
            <w:r w:rsidRPr="00B16C7F">
              <w:rPr>
                <w:rFonts w:cs="Arial"/>
                <w:color w:val="000000"/>
                <w:sz w:val="16"/>
                <w:szCs w:val="16"/>
              </w:rPr>
              <w:t>Haemorrhage and haematoma following insertion of genitourinary prosthetic devices, implants and grafts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7E362E" w14:textId="4484DF12" w:rsidR="00F30DA6" w:rsidRPr="00B16C7F" w:rsidRDefault="00F30DA6" w:rsidP="00F30DA6">
            <w:pPr>
              <w:spacing w:before="0" w:after="0" w:line="240" w:lineRule="auto"/>
              <w:rPr>
                <w:rFonts w:cs="Arial"/>
                <w:color w:val="000000"/>
                <w:sz w:val="16"/>
                <w:szCs w:val="16"/>
                <w:lang w:eastAsia="en-US"/>
              </w:rPr>
            </w:pPr>
            <w:r w:rsidRPr="00B16C7F">
              <w:rPr>
                <w:sz w:val="16"/>
                <w:szCs w:val="16"/>
              </w:rPr>
              <w:t>2.4</w:t>
            </w:r>
          </w:p>
        </w:tc>
      </w:tr>
      <w:tr w:rsidR="00F30DA6" w:rsidRPr="00B16C7F" w14:paraId="1F97AB98" w14:textId="77777777" w:rsidTr="00B16C7F">
        <w:trPr>
          <w:trHeight w:val="300"/>
        </w:trPr>
        <w:tc>
          <w:tcPr>
            <w:tcW w:w="10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8AFA33"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T83.82</w:t>
            </w:r>
          </w:p>
        </w:tc>
        <w:tc>
          <w:tcPr>
            <w:tcW w:w="1074" w:type="dxa"/>
            <w:tcBorders>
              <w:top w:val="single" w:sz="4" w:space="0" w:color="auto"/>
              <w:left w:val="nil"/>
              <w:bottom w:val="single" w:sz="4" w:space="0" w:color="auto"/>
              <w:right w:val="single" w:sz="4" w:space="0" w:color="auto"/>
            </w:tcBorders>
            <w:vAlign w:val="center"/>
          </w:tcPr>
          <w:p w14:paraId="599EC475" w14:textId="5C0ACD68" w:rsidR="00F30DA6" w:rsidRPr="00B16C7F" w:rsidRDefault="00F30DA6" w:rsidP="00F30DA6">
            <w:pPr>
              <w:spacing w:before="0" w:after="0" w:line="240" w:lineRule="auto"/>
              <w:rPr>
                <w:rFonts w:cs="Arial"/>
                <w:color w:val="000000"/>
                <w:sz w:val="16"/>
                <w:szCs w:val="16"/>
              </w:rPr>
            </w:pPr>
            <w:r w:rsidRPr="00B16C7F">
              <w:rPr>
                <w:rFonts w:cs="Arial"/>
                <w:color w:val="000000"/>
                <w:sz w:val="16"/>
                <w:szCs w:val="16"/>
              </w:rPr>
              <w:t>T8382</w:t>
            </w:r>
          </w:p>
        </w:tc>
        <w:tc>
          <w:tcPr>
            <w:tcW w:w="6321" w:type="dxa"/>
            <w:tcBorders>
              <w:top w:val="single" w:sz="4" w:space="0" w:color="auto"/>
              <w:left w:val="single" w:sz="4" w:space="0" w:color="auto"/>
              <w:bottom w:val="single" w:sz="4" w:space="0" w:color="auto"/>
              <w:right w:val="single" w:sz="4" w:space="0" w:color="auto"/>
            </w:tcBorders>
            <w:vAlign w:val="center"/>
          </w:tcPr>
          <w:p w14:paraId="754B8AF5" w14:textId="1B48CF5A" w:rsidR="00F30DA6" w:rsidRPr="00B16C7F" w:rsidRDefault="00F30DA6" w:rsidP="00F30DA6">
            <w:pPr>
              <w:spacing w:before="0" w:after="0" w:line="240" w:lineRule="auto"/>
              <w:rPr>
                <w:sz w:val="16"/>
                <w:szCs w:val="16"/>
              </w:rPr>
            </w:pPr>
            <w:r w:rsidRPr="00B16C7F">
              <w:rPr>
                <w:rFonts w:cs="Arial"/>
                <w:color w:val="000000"/>
                <w:sz w:val="16"/>
                <w:szCs w:val="16"/>
              </w:rPr>
              <w:t>Embolism and thrombosis due to internal genitourinary devices, implants and grafts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2BA64D" w14:textId="0625DAE7" w:rsidR="00F30DA6" w:rsidRPr="00B16C7F" w:rsidRDefault="00F30DA6" w:rsidP="00F30DA6">
            <w:pPr>
              <w:spacing w:before="0" w:after="0" w:line="240" w:lineRule="auto"/>
              <w:rPr>
                <w:rFonts w:cs="Arial"/>
                <w:color w:val="000000"/>
                <w:sz w:val="16"/>
                <w:szCs w:val="16"/>
                <w:lang w:eastAsia="en-US"/>
              </w:rPr>
            </w:pPr>
            <w:r w:rsidRPr="00B16C7F">
              <w:rPr>
                <w:sz w:val="16"/>
                <w:szCs w:val="16"/>
              </w:rPr>
              <w:t>2.4</w:t>
            </w:r>
          </w:p>
        </w:tc>
      </w:tr>
      <w:tr w:rsidR="00F30DA6" w:rsidRPr="00B16C7F" w14:paraId="3598A155" w14:textId="77777777" w:rsidTr="00B16C7F">
        <w:trPr>
          <w:trHeight w:val="300"/>
        </w:trPr>
        <w:tc>
          <w:tcPr>
            <w:tcW w:w="10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9EB4F9"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T83.83</w:t>
            </w:r>
          </w:p>
        </w:tc>
        <w:tc>
          <w:tcPr>
            <w:tcW w:w="1074" w:type="dxa"/>
            <w:tcBorders>
              <w:top w:val="single" w:sz="4" w:space="0" w:color="auto"/>
              <w:left w:val="nil"/>
              <w:bottom w:val="single" w:sz="4" w:space="0" w:color="auto"/>
              <w:right w:val="single" w:sz="4" w:space="0" w:color="auto"/>
            </w:tcBorders>
            <w:vAlign w:val="center"/>
          </w:tcPr>
          <w:p w14:paraId="48B7F7E1" w14:textId="2576F37D" w:rsidR="00F30DA6" w:rsidRPr="00B16C7F" w:rsidRDefault="00F30DA6" w:rsidP="00F30DA6">
            <w:pPr>
              <w:spacing w:before="0" w:after="0" w:line="240" w:lineRule="auto"/>
              <w:rPr>
                <w:rFonts w:cs="Arial"/>
                <w:color w:val="000000"/>
                <w:sz w:val="16"/>
                <w:szCs w:val="16"/>
              </w:rPr>
            </w:pPr>
            <w:r w:rsidRPr="00B16C7F">
              <w:rPr>
                <w:rFonts w:cs="Arial"/>
                <w:color w:val="000000"/>
                <w:sz w:val="16"/>
                <w:szCs w:val="16"/>
              </w:rPr>
              <w:t>T8383</w:t>
            </w:r>
          </w:p>
        </w:tc>
        <w:tc>
          <w:tcPr>
            <w:tcW w:w="6321" w:type="dxa"/>
            <w:tcBorders>
              <w:top w:val="single" w:sz="4" w:space="0" w:color="auto"/>
              <w:left w:val="single" w:sz="4" w:space="0" w:color="auto"/>
              <w:bottom w:val="single" w:sz="4" w:space="0" w:color="auto"/>
              <w:right w:val="single" w:sz="4" w:space="0" w:color="auto"/>
            </w:tcBorders>
            <w:vAlign w:val="center"/>
          </w:tcPr>
          <w:p w14:paraId="31430F35" w14:textId="7574F7FD" w:rsidR="00F30DA6" w:rsidRPr="00B16C7F" w:rsidRDefault="00F30DA6" w:rsidP="00F30DA6">
            <w:pPr>
              <w:spacing w:before="0" w:after="0" w:line="240" w:lineRule="auto"/>
              <w:rPr>
                <w:sz w:val="16"/>
                <w:szCs w:val="16"/>
              </w:rPr>
            </w:pPr>
            <w:r w:rsidRPr="00B16C7F">
              <w:rPr>
                <w:rFonts w:cs="Arial"/>
                <w:color w:val="000000"/>
                <w:sz w:val="16"/>
                <w:szCs w:val="16"/>
              </w:rPr>
              <w:t>Pain due to insertion of internal genitourinary devices, implants and grafts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9155E2" w14:textId="6E1EDE4D" w:rsidR="00F30DA6" w:rsidRPr="00B16C7F" w:rsidRDefault="00F30DA6" w:rsidP="00F30DA6">
            <w:pPr>
              <w:spacing w:before="0" w:after="0" w:line="240" w:lineRule="auto"/>
              <w:rPr>
                <w:rFonts w:cs="Arial"/>
                <w:color w:val="000000"/>
                <w:sz w:val="16"/>
                <w:szCs w:val="16"/>
                <w:lang w:eastAsia="en-US"/>
              </w:rPr>
            </w:pPr>
            <w:r w:rsidRPr="00B16C7F">
              <w:rPr>
                <w:sz w:val="16"/>
                <w:szCs w:val="16"/>
              </w:rPr>
              <w:t>2.4</w:t>
            </w:r>
          </w:p>
        </w:tc>
      </w:tr>
      <w:tr w:rsidR="00F30DA6" w:rsidRPr="00B16C7F" w14:paraId="641EA502" w14:textId="77777777" w:rsidTr="00B16C7F">
        <w:trPr>
          <w:trHeight w:val="300"/>
        </w:trPr>
        <w:tc>
          <w:tcPr>
            <w:tcW w:w="10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7218D0"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T83.84</w:t>
            </w:r>
          </w:p>
        </w:tc>
        <w:tc>
          <w:tcPr>
            <w:tcW w:w="1074" w:type="dxa"/>
            <w:tcBorders>
              <w:top w:val="single" w:sz="4" w:space="0" w:color="auto"/>
              <w:left w:val="nil"/>
              <w:bottom w:val="single" w:sz="4" w:space="0" w:color="auto"/>
              <w:right w:val="single" w:sz="4" w:space="0" w:color="auto"/>
            </w:tcBorders>
            <w:vAlign w:val="center"/>
          </w:tcPr>
          <w:p w14:paraId="1A7EB77D" w14:textId="5F67BAAE" w:rsidR="00F30DA6" w:rsidRPr="00B16C7F" w:rsidRDefault="00F30DA6" w:rsidP="00F30DA6">
            <w:pPr>
              <w:spacing w:before="0" w:after="0" w:line="240" w:lineRule="auto"/>
              <w:rPr>
                <w:rFonts w:cs="Arial"/>
                <w:color w:val="000000"/>
                <w:sz w:val="16"/>
                <w:szCs w:val="16"/>
              </w:rPr>
            </w:pPr>
            <w:r w:rsidRPr="00B16C7F">
              <w:rPr>
                <w:rFonts w:cs="Arial"/>
                <w:color w:val="000000"/>
                <w:sz w:val="16"/>
                <w:szCs w:val="16"/>
              </w:rPr>
              <w:t>T8384</w:t>
            </w:r>
          </w:p>
        </w:tc>
        <w:tc>
          <w:tcPr>
            <w:tcW w:w="6321" w:type="dxa"/>
            <w:tcBorders>
              <w:top w:val="single" w:sz="4" w:space="0" w:color="auto"/>
              <w:left w:val="single" w:sz="4" w:space="0" w:color="auto"/>
              <w:bottom w:val="single" w:sz="4" w:space="0" w:color="auto"/>
              <w:right w:val="single" w:sz="4" w:space="0" w:color="auto"/>
            </w:tcBorders>
            <w:vAlign w:val="center"/>
          </w:tcPr>
          <w:p w14:paraId="67B6792F" w14:textId="235A9D19" w:rsidR="00F30DA6" w:rsidRPr="00B16C7F" w:rsidRDefault="00F30DA6" w:rsidP="00F30DA6">
            <w:pPr>
              <w:spacing w:before="0" w:after="0" w:line="240" w:lineRule="auto"/>
              <w:rPr>
                <w:sz w:val="16"/>
                <w:szCs w:val="16"/>
              </w:rPr>
            </w:pPr>
            <w:r w:rsidRPr="00B16C7F">
              <w:rPr>
                <w:rFonts w:cs="Arial"/>
                <w:color w:val="000000"/>
                <w:sz w:val="16"/>
                <w:szCs w:val="16"/>
              </w:rPr>
              <w:t>Stenosis due to insertion of internal genitourinary devices, implants and grafts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BCABFB" w14:textId="74AB38FF" w:rsidR="00F30DA6" w:rsidRPr="00B16C7F" w:rsidRDefault="00F30DA6" w:rsidP="00F30DA6">
            <w:pPr>
              <w:spacing w:before="0" w:after="0" w:line="240" w:lineRule="auto"/>
              <w:rPr>
                <w:rFonts w:cs="Arial"/>
                <w:color w:val="000000"/>
                <w:sz w:val="16"/>
                <w:szCs w:val="16"/>
                <w:lang w:eastAsia="en-US"/>
              </w:rPr>
            </w:pPr>
            <w:r w:rsidRPr="00B16C7F">
              <w:rPr>
                <w:sz w:val="16"/>
                <w:szCs w:val="16"/>
              </w:rPr>
              <w:t>2.4</w:t>
            </w:r>
          </w:p>
        </w:tc>
      </w:tr>
      <w:tr w:rsidR="00F30DA6" w:rsidRPr="00B16C7F" w14:paraId="11D185DA" w14:textId="77777777" w:rsidTr="00B16C7F">
        <w:trPr>
          <w:trHeight w:val="300"/>
        </w:trPr>
        <w:tc>
          <w:tcPr>
            <w:tcW w:w="10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AD1BFD"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T83.85</w:t>
            </w:r>
          </w:p>
        </w:tc>
        <w:tc>
          <w:tcPr>
            <w:tcW w:w="1074" w:type="dxa"/>
            <w:tcBorders>
              <w:top w:val="single" w:sz="4" w:space="0" w:color="auto"/>
              <w:left w:val="nil"/>
              <w:bottom w:val="single" w:sz="4" w:space="0" w:color="auto"/>
              <w:right w:val="single" w:sz="4" w:space="0" w:color="auto"/>
            </w:tcBorders>
            <w:vAlign w:val="center"/>
          </w:tcPr>
          <w:p w14:paraId="043E72DD" w14:textId="29718EDD" w:rsidR="00F30DA6" w:rsidRPr="00B16C7F" w:rsidRDefault="00F30DA6" w:rsidP="00F30DA6">
            <w:pPr>
              <w:spacing w:before="0" w:after="0" w:line="240" w:lineRule="auto"/>
              <w:rPr>
                <w:rFonts w:cs="Arial"/>
                <w:color w:val="000000"/>
                <w:sz w:val="16"/>
                <w:szCs w:val="16"/>
              </w:rPr>
            </w:pPr>
            <w:r w:rsidRPr="00B16C7F">
              <w:rPr>
                <w:rFonts w:cs="Arial"/>
                <w:color w:val="000000"/>
                <w:sz w:val="16"/>
                <w:szCs w:val="16"/>
              </w:rPr>
              <w:t>T8385</w:t>
            </w:r>
          </w:p>
        </w:tc>
        <w:tc>
          <w:tcPr>
            <w:tcW w:w="6321" w:type="dxa"/>
            <w:tcBorders>
              <w:top w:val="single" w:sz="4" w:space="0" w:color="auto"/>
              <w:left w:val="single" w:sz="4" w:space="0" w:color="auto"/>
              <w:bottom w:val="single" w:sz="4" w:space="0" w:color="auto"/>
              <w:right w:val="single" w:sz="4" w:space="0" w:color="auto"/>
            </w:tcBorders>
            <w:vAlign w:val="center"/>
          </w:tcPr>
          <w:p w14:paraId="5390A405" w14:textId="6649890B" w:rsidR="00F30DA6" w:rsidRPr="00B16C7F" w:rsidRDefault="00F30DA6" w:rsidP="00F30DA6">
            <w:pPr>
              <w:spacing w:before="0" w:after="0" w:line="240" w:lineRule="auto"/>
              <w:rPr>
                <w:sz w:val="16"/>
                <w:szCs w:val="16"/>
              </w:rPr>
            </w:pPr>
            <w:r w:rsidRPr="00B16C7F">
              <w:rPr>
                <w:rFonts w:cs="Arial"/>
                <w:color w:val="000000"/>
                <w:sz w:val="16"/>
                <w:szCs w:val="16"/>
              </w:rPr>
              <w:t>Erosion of genitourinary mesh and other implant materials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117566" w14:textId="5E53E54D" w:rsidR="00F30DA6" w:rsidRPr="00B16C7F" w:rsidRDefault="00F30DA6" w:rsidP="00F30DA6">
            <w:pPr>
              <w:spacing w:before="0" w:after="0" w:line="240" w:lineRule="auto"/>
              <w:rPr>
                <w:rFonts w:cs="Arial"/>
                <w:color w:val="000000"/>
                <w:sz w:val="16"/>
                <w:szCs w:val="16"/>
                <w:lang w:eastAsia="en-US"/>
              </w:rPr>
            </w:pPr>
            <w:r w:rsidRPr="00B16C7F">
              <w:rPr>
                <w:sz w:val="16"/>
                <w:szCs w:val="16"/>
              </w:rPr>
              <w:t>2.4</w:t>
            </w:r>
          </w:p>
        </w:tc>
      </w:tr>
      <w:tr w:rsidR="00F30DA6" w:rsidRPr="00B16C7F" w14:paraId="73440E86" w14:textId="77777777" w:rsidTr="00B16C7F">
        <w:trPr>
          <w:trHeight w:val="300"/>
        </w:trPr>
        <w:tc>
          <w:tcPr>
            <w:tcW w:w="10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08ADB9"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T83.89</w:t>
            </w:r>
          </w:p>
        </w:tc>
        <w:tc>
          <w:tcPr>
            <w:tcW w:w="1074" w:type="dxa"/>
            <w:tcBorders>
              <w:top w:val="single" w:sz="4" w:space="0" w:color="auto"/>
              <w:left w:val="nil"/>
              <w:bottom w:val="single" w:sz="4" w:space="0" w:color="auto"/>
              <w:right w:val="single" w:sz="4" w:space="0" w:color="auto"/>
            </w:tcBorders>
            <w:vAlign w:val="center"/>
          </w:tcPr>
          <w:p w14:paraId="45AD3203" w14:textId="04826C1C" w:rsidR="00F30DA6" w:rsidRPr="00B16C7F" w:rsidRDefault="00F30DA6" w:rsidP="00F30DA6">
            <w:pPr>
              <w:spacing w:before="0" w:after="0" w:line="240" w:lineRule="auto"/>
              <w:rPr>
                <w:rFonts w:cs="Arial"/>
                <w:color w:val="000000"/>
                <w:sz w:val="16"/>
                <w:szCs w:val="16"/>
              </w:rPr>
            </w:pPr>
            <w:r w:rsidRPr="00B16C7F">
              <w:rPr>
                <w:rFonts w:cs="Arial"/>
                <w:color w:val="000000"/>
                <w:sz w:val="16"/>
                <w:szCs w:val="16"/>
              </w:rPr>
              <w:t>T8389</w:t>
            </w:r>
          </w:p>
        </w:tc>
        <w:tc>
          <w:tcPr>
            <w:tcW w:w="6321" w:type="dxa"/>
            <w:tcBorders>
              <w:top w:val="single" w:sz="4" w:space="0" w:color="auto"/>
              <w:left w:val="single" w:sz="4" w:space="0" w:color="auto"/>
              <w:bottom w:val="single" w:sz="4" w:space="0" w:color="auto"/>
              <w:right w:val="single" w:sz="4" w:space="0" w:color="auto"/>
            </w:tcBorders>
            <w:vAlign w:val="center"/>
          </w:tcPr>
          <w:p w14:paraId="393CEBFE" w14:textId="2E1B5758" w:rsidR="00F30DA6" w:rsidRPr="00B16C7F" w:rsidRDefault="00F30DA6" w:rsidP="00F30DA6">
            <w:pPr>
              <w:spacing w:before="0" w:after="0" w:line="240" w:lineRule="auto"/>
              <w:rPr>
                <w:sz w:val="16"/>
                <w:szCs w:val="16"/>
              </w:rPr>
            </w:pPr>
            <w:r w:rsidRPr="00B16C7F">
              <w:rPr>
                <w:rFonts w:cs="Arial"/>
                <w:color w:val="000000"/>
                <w:sz w:val="16"/>
                <w:szCs w:val="16"/>
              </w:rPr>
              <w:t>Other complications of internal genitourinary devices, implants and grafts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9AE4B1" w14:textId="6EF146FB" w:rsidR="00F30DA6" w:rsidRPr="00B16C7F" w:rsidRDefault="00F30DA6" w:rsidP="00F30DA6">
            <w:pPr>
              <w:spacing w:before="0" w:after="0" w:line="240" w:lineRule="auto"/>
              <w:rPr>
                <w:rFonts w:cs="Arial"/>
                <w:color w:val="000000"/>
                <w:sz w:val="16"/>
                <w:szCs w:val="16"/>
                <w:lang w:eastAsia="en-US"/>
              </w:rPr>
            </w:pPr>
            <w:r w:rsidRPr="00B16C7F">
              <w:rPr>
                <w:sz w:val="16"/>
                <w:szCs w:val="16"/>
              </w:rPr>
              <w:t>2.4</w:t>
            </w:r>
          </w:p>
        </w:tc>
      </w:tr>
      <w:tr w:rsidR="00F30DA6" w:rsidRPr="00B16C7F" w14:paraId="45BB774D" w14:textId="77777777" w:rsidTr="00B16C7F">
        <w:trPr>
          <w:trHeight w:val="300"/>
        </w:trPr>
        <w:tc>
          <w:tcPr>
            <w:tcW w:w="10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EE1BAD"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T83.9</w:t>
            </w:r>
          </w:p>
        </w:tc>
        <w:tc>
          <w:tcPr>
            <w:tcW w:w="1074" w:type="dxa"/>
            <w:tcBorders>
              <w:top w:val="single" w:sz="4" w:space="0" w:color="auto"/>
              <w:left w:val="nil"/>
              <w:bottom w:val="single" w:sz="4" w:space="0" w:color="auto"/>
              <w:right w:val="single" w:sz="4" w:space="0" w:color="auto"/>
            </w:tcBorders>
            <w:vAlign w:val="center"/>
          </w:tcPr>
          <w:p w14:paraId="47CEEA2B" w14:textId="1A7A2E03" w:rsidR="00F30DA6" w:rsidRPr="00B16C7F" w:rsidRDefault="00F30DA6" w:rsidP="00F30DA6">
            <w:pPr>
              <w:spacing w:before="0" w:after="0" w:line="240" w:lineRule="auto"/>
              <w:rPr>
                <w:rFonts w:cs="Arial"/>
                <w:color w:val="000000"/>
                <w:sz w:val="16"/>
                <w:szCs w:val="16"/>
              </w:rPr>
            </w:pPr>
            <w:r w:rsidRPr="00B16C7F">
              <w:rPr>
                <w:rFonts w:cs="Arial"/>
                <w:color w:val="000000"/>
                <w:sz w:val="16"/>
                <w:szCs w:val="16"/>
              </w:rPr>
              <w:t>T839</w:t>
            </w:r>
          </w:p>
        </w:tc>
        <w:tc>
          <w:tcPr>
            <w:tcW w:w="6321" w:type="dxa"/>
            <w:tcBorders>
              <w:top w:val="single" w:sz="4" w:space="0" w:color="auto"/>
              <w:left w:val="single" w:sz="4" w:space="0" w:color="auto"/>
              <w:bottom w:val="single" w:sz="4" w:space="0" w:color="auto"/>
              <w:right w:val="single" w:sz="4" w:space="0" w:color="auto"/>
            </w:tcBorders>
            <w:vAlign w:val="center"/>
          </w:tcPr>
          <w:p w14:paraId="48C8446B" w14:textId="69F29778" w:rsidR="00F30DA6" w:rsidRPr="00B16C7F" w:rsidRDefault="00F30DA6" w:rsidP="00F30DA6">
            <w:pPr>
              <w:spacing w:before="0" w:after="0" w:line="240" w:lineRule="auto"/>
              <w:rPr>
                <w:sz w:val="16"/>
                <w:szCs w:val="16"/>
              </w:rPr>
            </w:pPr>
            <w:r w:rsidRPr="00B16C7F">
              <w:rPr>
                <w:rFonts w:cs="Arial"/>
                <w:color w:val="000000"/>
                <w:sz w:val="16"/>
                <w:szCs w:val="16"/>
              </w:rPr>
              <w:t>Unspecified complication of internal genitourinary device, implant and graft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1708DB" w14:textId="71363CD2" w:rsidR="00F30DA6" w:rsidRPr="00B16C7F" w:rsidRDefault="00F30DA6" w:rsidP="00F30DA6">
            <w:pPr>
              <w:spacing w:before="0" w:after="0" w:line="240" w:lineRule="auto"/>
              <w:rPr>
                <w:rFonts w:cs="Arial"/>
                <w:color w:val="000000"/>
                <w:sz w:val="16"/>
                <w:szCs w:val="16"/>
                <w:lang w:eastAsia="en-US"/>
              </w:rPr>
            </w:pPr>
            <w:r w:rsidRPr="00B16C7F">
              <w:rPr>
                <w:sz w:val="16"/>
                <w:szCs w:val="16"/>
              </w:rPr>
              <w:t>2.4</w:t>
            </w:r>
          </w:p>
        </w:tc>
      </w:tr>
      <w:tr w:rsidR="00F30DA6" w:rsidRPr="00B16C7F" w14:paraId="33CD3064" w14:textId="77777777" w:rsidTr="00B16C7F">
        <w:trPr>
          <w:trHeight w:val="300"/>
        </w:trPr>
        <w:tc>
          <w:tcPr>
            <w:tcW w:w="10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DC9239"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Z14.01</w:t>
            </w:r>
          </w:p>
        </w:tc>
        <w:tc>
          <w:tcPr>
            <w:tcW w:w="1074" w:type="dxa"/>
            <w:tcBorders>
              <w:top w:val="single" w:sz="4" w:space="0" w:color="auto"/>
              <w:left w:val="nil"/>
              <w:bottom w:val="single" w:sz="4" w:space="0" w:color="auto"/>
              <w:right w:val="single" w:sz="4" w:space="0" w:color="auto"/>
            </w:tcBorders>
            <w:vAlign w:val="center"/>
          </w:tcPr>
          <w:p w14:paraId="0A40A51C" w14:textId="5C43F9A3" w:rsidR="00F30DA6" w:rsidRPr="00B16C7F" w:rsidRDefault="00F30DA6" w:rsidP="00F30DA6">
            <w:pPr>
              <w:spacing w:before="0" w:after="0" w:line="240" w:lineRule="auto"/>
              <w:rPr>
                <w:sz w:val="16"/>
                <w:szCs w:val="16"/>
              </w:rPr>
            </w:pPr>
            <w:r w:rsidRPr="00B16C7F">
              <w:rPr>
                <w:rFonts w:cs="Arial"/>
                <w:color w:val="000000"/>
                <w:sz w:val="16"/>
                <w:szCs w:val="16"/>
              </w:rPr>
              <w:t>Z1401</w:t>
            </w:r>
          </w:p>
        </w:tc>
        <w:tc>
          <w:tcPr>
            <w:tcW w:w="6321" w:type="dxa"/>
            <w:tcBorders>
              <w:top w:val="single" w:sz="4" w:space="0" w:color="auto"/>
              <w:left w:val="single" w:sz="4" w:space="0" w:color="auto"/>
              <w:bottom w:val="single" w:sz="4" w:space="0" w:color="auto"/>
              <w:right w:val="single" w:sz="4" w:space="0" w:color="auto"/>
            </w:tcBorders>
            <w:vAlign w:val="center"/>
          </w:tcPr>
          <w:p w14:paraId="7764AFA7" w14:textId="3CA9B3BC" w:rsidR="00F30DA6" w:rsidRPr="00B16C7F" w:rsidRDefault="00F30DA6" w:rsidP="00F30DA6">
            <w:pPr>
              <w:spacing w:before="0" w:after="0" w:line="240" w:lineRule="auto"/>
              <w:rPr>
                <w:sz w:val="16"/>
                <w:szCs w:val="16"/>
              </w:rPr>
            </w:pPr>
            <w:r w:rsidRPr="00B16C7F">
              <w:rPr>
                <w:sz w:val="16"/>
                <w:szCs w:val="16"/>
              </w:rPr>
              <w:t>Resistance to beta-lactamase sensitive [first generation] penicillins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EA33AD" w14:textId="45F587B9" w:rsidR="00F30DA6" w:rsidRPr="00B16C7F" w:rsidRDefault="00F30DA6" w:rsidP="00F30DA6">
            <w:pPr>
              <w:spacing w:before="0" w:after="0" w:line="240" w:lineRule="auto"/>
              <w:rPr>
                <w:rFonts w:cs="Arial"/>
                <w:color w:val="000000"/>
                <w:sz w:val="16"/>
                <w:szCs w:val="16"/>
                <w:lang w:eastAsia="en-US"/>
              </w:rPr>
            </w:pPr>
            <w:r w:rsidRPr="00B16C7F">
              <w:rPr>
                <w:sz w:val="16"/>
                <w:szCs w:val="16"/>
              </w:rPr>
              <w:t>0.8</w:t>
            </w:r>
          </w:p>
        </w:tc>
      </w:tr>
      <w:tr w:rsidR="00F30DA6" w:rsidRPr="00B16C7F" w14:paraId="0408D2C8" w14:textId="77777777" w:rsidTr="00B16C7F">
        <w:trPr>
          <w:trHeight w:val="300"/>
        </w:trPr>
        <w:tc>
          <w:tcPr>
            <w:tcW w:w="10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C63D2D"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Z14.02</w:t>
            </w:r>
          </w:p>
        </w:tc>
        <w:tc>
          <w:tcPr>
            <w:tcW w:w="1074" w:type="dxa"/>
            <w:tcBorders>
              <w:top w:val="single" w:sz="4" w:space="0" w:color="auto"/>
              <w:left w:val="nil"/>
              <w:bottom w:val="single" w:sz="4" w:space="0" w:color="auto"/>
              <w:right w:val="single" w:sz="4" w:space="0" w:color="auto"/>
            </w:tcBorders>
            <w:vAlign w:val="center"/>
          </w:tcPr>
          <w:p w14:paraId="53F06EF1" w14:textId="36CCC62C" w:rsidR="00F30DA6" w:rsidRPr="00B16C7F" w:rsidRDefault="00F30DA6" w:rsidP="00F30DA6">
            <w:pPr>
              <w:spacing w:before="0" w:after="0" w:line="240" w:lineRule="auto"/>
              <w:rPr>
                <w:sz w:val="16"/>
                <w:szCs w:val="16"/>
              </w:rPr>
            </w:pPr>
            <w:r w:rsidRPr="00B16C7F">
              <w:rPr>
                <w:rFonts w:cs="Arial"/>
                <w:color w:val="000000"/>
                <w:sz w:val="16"/>
                <w:szCs w:val="16"/>
              </w:rPr>
              <w:t>Z1402</w:t>
            </w:r>
          </w:p>
        </w:tc>
        <w:tc>
          <w:tcPr>
            <w:tcW w:w="6321" w:type="dxa"/>
            <w:tcBorders>
              <w:top w:val="single" w:sz="4" w:space="0" w:color="auto"/>
              <w:left w:val="single" w:sz="4" w:space="0" w:color="auto"/>
              <w:bottom w:val="single" w:sz="4" w:space="0" w:color="auto"/>
              <w:right w:val="single" w:sz="4" w:space="0" w:color="auto"/>
            </w:tcBorders>
            <w:vAlign w:val="center"/>
          </w:tcPr>
          <w:p w14:paraId="3E1AB4AD" w14:textId="05C93A55" w:rsidR="00F30DA6" w:rsidRPr="00B16C7F" w:rsidRDefault="00F30DA6" w:rsidP="00F30DA6">
            <w:pPr>
              <w:spacing w:before="0" w:after="0" w:line="240" w:lineRule="auto"/>
              <w:rPr>
                <w:sz w:val="16"/>
                <w:szCs w:val="16"/>
              </w:rPr>
            </w:pPr>
            <w:r w:rsidRPr="00B16C7F">
              <w:rPr>
                <w:sz w:val="16"/>
                <w:szCs w:val="16"/>
              </w:rPr>
              <w:t>Resistance to beta-lactamase resistant [second generation] penicillins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C0A864" w14:textId="6CB385A3" w:rsidR="00F30DA6" w:rsidRPr="00B16C7F" w:rsidRDefault="00F30DA6" w:rsidP="00F30DA6">
            <w:pPr>
              <w:spacing w:before="0" w:after="0" w:line="240" w:lineRule="auto"/>
              <w:rPr>
                <w:rFonts w:cs="Arial"/>
                <w:color w:val="000000"/>
                <w:sz w:val="16"/>
                <w:szCs w:val="16"/>
                <w:lang w:eastAsia="en-US"/>
              </w:rPr>
            </w:pPr>
            <w:r w:rsidRPr="00B16C7F">
              <w:rPr>
                <w:sz w:val="16"/>
                <w:szCs w:val="16"/>
              </w:rPr>
              <w:t>0.8</w:t>
            </w:r>
          </w:p>
        </w:tc>
      </w:tr>
      <w:tr w:rsidR="00F30DA6" w:rsidRPr="00B16C7F" w14:paraId="0C3B7D0A" w14:textId="77777777" w:rsidTr="00B16C7F">
        <w:trPr>
          <w:trHeight w:val="300"/>
        </w:trPr>
        <w:tc>
          <w:tcPr>
            <w:tcW w:w="10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8AFCF3"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Z14.11</w:t>
            </w:r>
          </w:p>
        </w:tc>
        <w:tc>
          <w:tcPr>
            <w:tcW w:w="1074" w:type="dxa"/>
            <w:tcBorders>
              <w:top w:val="single" w:sz="4" w:space="0" w:color="auto"/>
              <w:left w:val="nil"/>
              <w:bottom w:val="single" w:sz="4" w:space="0" w:color="auto"/>
              <w:right w:val="single" w:sz="4" w:space="0" w:color="auto"/>
            </w:tcBorders>
            <w:vAlign w:val="center"/>
          </w:tcPr>
          <w:p w14:paraId="3C4F5E35" w14:textId="68DB454C" w:rsidR="00F30DA6" w:rsidRPr="00B16C7F" w:rsidRDefault="00F30DA6" w:rsidP="00F30DA6">
            <w:pPr>
              <w:spacing w:before="0" w:after="0" w:line="240" w:lineRule="auto"/>
              <w:rPr>
                <w:sz w:val="16"/>
                <w:szCs w:val="16"/>
              </w:rPr>
            </w:pPr>
            <w:r w:rsidRPr="00B16C7F">
              <w:rPr>
                <w:rFonts w:cs="Arial"/>
                <w:color w:val="000000"/>
                <w:sz w:val="16"/>
                <w:szCs w:val="16"/>
              </w:rPr>
              <w:t>Z1411</w:t>
            </w:r>
          </w:p>
        </w:tc>
        <w:tc>
          <w:tcPr>
            <w:tcW w:w="6321" w:type="dxa"/>
            <w:tcBorders>
              <w:top w:val="single" w:sz="4" w:space="0" w:color="auto"/>
              <w:left w:val="single" w:sz="4" w:space="0" w:color="auto"/>
              <w:bottom w:val="single" w:sz="4" w:space="0" w:color="auto"/>
              <w:right w:val="single" w:sz="4" w:space="0" w:color="auto"/>
            </w:tcBorders>
            <w:vAlign w:val="center"/>
          </w:tcPr>
          <w:p w14:paraId="007F27F9" w14:textId="1B21CAB9" w:rsidR="00F30DA6" w:rsidRPr="00B16C7F" w:rsidRDefault="00F30DA6" w:rsidP="00F30DA6">
            <w:pPr>
              <w:spacing w:before="0" w:after="0" w:line="240" w:lineRule="auto"/>
              <w:rPr>
                <w:sz w:val="16"/>
                <w:szCs w:val="16"/>
              </w:rPr>
            </w:pPr>
            <w:r w:rsidRPr="00B16C7F">
              <w:rPr>
                <w:sz w:val="16"/>
                <w:szCs w:val="16"/>
              </w:rPr>
              <w:t>Resistance to aminopenicillins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551CB7" w14:textId="2192316F" w:rsidR="00F30DA6" w:rsidRPr="00B16C7F" w:rsidRDefault="00F30DA6" w:rsidP="00F30DA6">
            <w:pPr>
              <w:spacing w:before="0" w:after="0" w:line="240" w:lineRule="auto"/>
              <w:rPr>
                <w:rFonts w:cs="Arial"/>
                <w:color w:val="000000"/>
                <w:sz w:val="16"/>
                <w:szCs w:val="16"/>
                <w:lang w:eastAsia="en-US"/>
              </w:rPr>
            </w:pPr>
            <w:r w:rsidRPr="00B16C7F">
              <w:rPr>
                <w:sz w:val="16"/>
                <w:szCs w:val="16"/>
              </w:rPr>
              <w:t>0.8</w:t>
            </w:r>
          </w:p>
        </w:tc>
      </w:tr>
      <w:tr w:rsidR="00F30DA6" w:rsidRPr="00B16C7F" w14:paraId="5C761147" w14:textId="77777777" w:rsidTr="00B16C7F">
        <w:trPr>
          <w:trHeight w:val="300"/>
        </w:trPr>
        <w:tc>
          <w:tcPr>
            <w:tcW w:w="10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38931E"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Z14.12</w:t>
            </w:r>
          </w:p>
        </w:tc>
        <w:tc>
          <w:tcPr>
            <w:tcW w:w="1074" w:type="dxa"/>
            <w:tcBorders>
              <w:top w:val="single" w:sz="4" w:space="0" w:color="auto"/>
              <w:left w:val="nil"/>
              <w:bottom w:val="single" w:sz="4" w:space="0" w:color="auto"/>
              <w:right w:val="single" w:sz="4" w:space="0" w:color="auto"/>
            </w:tcBorders>
            <w:vAlign w:val="center"/>
          </w:tcPr>
          <w:p w14:paraId="1AA54C58" w14:textId="3EFE611B" w:rsidR="00F30DA6" w:rsidRPr="00B16C7F" w:rsidRDefault="00F30DA6" w:rsidP="00F30DA6">
            <w:pPr>
              <w:spacing w:before="0" w:after="0" w:line="240" w:lineRule="auto"/>
              <w:rPr>
                <w:sz w:val="16"/>
                <w:szCs w:val="16"/>
              </w:rPr>
            </w:pPr>
            <w:r w:rsidRPr="00B16C7F">
              <w:rPr>
                <w:rFonts w:cs="Arial"/>
                <w:color w:val="000000"/>
                <w:sz w:val="16"/>
                <w:szCs w:val="16"/>
              </w:rPr>
              <w:t>Z1412</w:t>
            </w:r>
          </w:p>
        </w:tc>
        <w:tc>
          <w:tcPr>
            <w:tcW w:w="6321" w:type="dxa"/>
            <w:tcBorders>
              <w:top w:val="single" w:sz="4" w:space="0" w:color="auto"/>
              <w:left w:val="single" w:sz="4" w:space="0" w:color="auto"/>
              <w:bottom w:val="single" w:sz="4" w:space="0" w:color="auto"/>
              <w:right w:val="single" w:sz="4" w:space="0" w:color="auto"/>
            </w:tcBorders>
            <w:vAlign w:val="center"/>
          </w:tcPr>
          <w:p w14:paraId="4745C34A" w14:textId="725095A9" w:rsidR="00F30DA6" w:rsidRPr="00B16C7F" w:rsidRDefault="00F30DA6" w:rsidP="00F30DA6">
            <w:pPr>
              <w:spacing w:before="0" w:after="0" w:line="240" w:lineRule="auto"/>
              <w:rPr>
                <w:sz w:val="16"/>
                <w:szCs w:val="16"/>
              </w:rPr>
            </w:pPr>
            <w:r w:rsidRPr="00B16C7F">
              <w:rPr>
                <w:sz w:val="16"/>
                <w:szCs w:val="16"/>
              </w:rPr>
              <w:t>Resistance to carboxypenicillins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8C8FD0" w14:textId="292D3B39" w:rsidR="00F30DA6" w:rsidRPr="00B16C7F" w:rsidRDefault="00F30DA6" w:rsidP="00F30DA6">
            <w:pPr>
              <w:spacing w:before="0" w:after="0" w:line="240" w:lineRule="auto"/>
              <w:rPr>
                <w:rFonts w:cs="Arial"/>
                <w:color w:val="000000"/>
                <w:sz w:val="16"/>
                <w:szCs w:val="16"/>
                <w:lang w:eastAsia="en-US"/>
              </w:rPr>
            </w:pPr>
            <w:r w:rsidRPr="00B16C7F">
              <w:rPr>
                <w:sz w:val="16"/>
                <w:szCs w:val="16"/>
              </w:rPr>
              <w:t>0.8</w:t>
            </w:r>
          </w:p>
        </w:tc>
      </w:tr>
      <w:tr w:rsidR="00F30DA6" w:rsidRPr="00B16C7F" w14:paraId="7A9F554C" w14:textId="77777777" w:rsidTr="00B16C7F">
        <w:trPr>
          <w:trHeight w:val="300"/>
        </w:trPr>
        <w:tc>
          <w:tcPr>
            <w:tcW w:w="10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81AE28" w14:textId="77777777" w:rsidR="00F30DA6" w:rsidRPr="00B16C7F" w:rsidRDefault="00F30DA6" w:rsidP="00F30DA6">
            <w:pPr>
              <w:spacing w:before="0" w:after="0" w:line="240" w:lineRule="auto"/>
              <w:rPr>
                <w:rFonts w:cs="Arial"/>
                <w:color w:val="000000"/>
                <w:sz w:val="16"/>
                <w:szCs w:val="16"/>
                <w:lang w:eastAsia="en-US"/>
              </w:rPr>
            </w:pPr>
            <w:r w:rsidRPr="00B16C7F">
              <w:rPr>
                <w:sz w:val="16"/>
                <w:szCs w:val="16"/>
              </w:rPr>
              <w:t>Z14.13</w:t>
            </w:r>
          </w:p>
        </w:tc>
        <w:tc>
          <w:tcPr>
            <w:tcW w:w="1074" w:type="dxa"/>
            <w:tcBorders>
              <w:top w:val="single" w:sz="4" w:space="0" w:color="auto"/>
              <w:left w:val="nil"/>
              <w:bottom w:val="single" w:sz="4" w:space="0" w:color="auto"/>
              <w:right w:val="single" w:sz="4" w:space="0" w:color="auto"/>
            </w:tcBorders>
            <w:vAlign w:val="center"/>
          </w:tcPr>
          <w:p w14:paraId="765AF038" w14:textId="3FE0233F" w:rsidR="00F30DA6" w:rsidRPr="00B16C7F" w:rsidRDefault="00F30DA6" w:rsidP="00F30DA6">
            <w:pPr>
              <w:spacing w:before="0" w:after="0" w:line="240" w:lineRule="auto"/>
              <w:rPr>
                <w:sz w:val="16"/>
                <w:szCs w:val="16"/>
              </w:rPr>
            </w:pPr>
            <w:r w:rsidRPr="00B16C7F">
              <w:rPr>
                <w:rFonts w:cs="Arial"/>
                <w:color w:val="000000"/>
                <w:sz w:val="16"/>
                <w:szCs w:val="16"/>
              </w:rPr>
              <w:t>Z1413</w:t>
            </w:r>
          </w:p>
        </w:tc>
        <w:tc>
          <w:tcPr>
            <w:tcW w:w="6321" w:type="dxa"/>
            <w:tcBorders>
              <w:top w:val="single" w:sz="4" w:space="0" w:color="auto"/>
              <w:left w:val="single" w:sz="4" w:space="0" w:color="auto"/>
              <w:bottom w:val="single" w:sz="4" w:space="0" w:color="auto"/>
              <w:right w:val="single" w:sz="4" w:space="0" w:color="auto"/>
            </w:tcBorders>
            <w:vAlign w:val="center"/>
          </w:tcPr>
          <w:p w14:paraId="72537BB4" w14:textId="1171714D" w:rsidR="00F30DA6" w:rsidRPr="00B16C7F" w:rsidRDefault="00F30DA6" w:rsidP="00F30DA6">
            <w:pPr>
              <w:spacing w:before="0" w:after="0" w:line="240" w:lineRule="auto"/>
              <w:rPr>
                <w:sz w:val="16"/>
                <w:szCs w:val="16"/>
              </w:rPr>
            </w:pPr>
            <w:r w:rsidRPr="00B16C7F">
              <w:rPr>
                <w:sz w:val="16"/>
                <w:szCs w:val="16"/>
              </w:rPr>
              <w:t>Resistance to ureidopenicillins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8CDA4C" w14:textId="5A61BB18" w:rsidR="00F30DA6" w:rsidRPr="00B16C7F" w:rsidRDefault="00F30DA6" w:rsidP="00F30DA6">
            <w:pPr>
              <w:spacing w:before="0" w:after="0" w:line="240" w:lineRule="auto"/>
              <w:rPr>
                <w:rFonts w:cs="Arial"/>
                <w:color w:val="000000"/>
                <w:sz w:val="16"/>
                <w:szCs w:val="16"/>
                <w:lang w:eastAsia="en-US"/>
              </w:rPr>
            </w:pPr>
            <w:r w:rsidRPr="00B16C7F">
              <w:rPr>
                <w:rFonts w:cs="Arial"/>
                <w:color w:val="000000"/>
                <w:sz w:val="16"/>
                <w:szCs w:val="16"/>
                <w:lang w:eastAsia="en-US"/>
              </w:rPr>
              <w:t>0.8</w:t>
            </w:r>
          </w:p>
        </w:tc>
      </w:tr>
    </w:tbl>
    <w:p w14:paraId="4D982D95" w14:textId="77777777" w:rsidR="000F230B" w:rsidRPr="00B16C7F" w:rsidRDefault="000F230B" w:rsidP="000F230B">
      <w:pPr>
        <w:spacing w:after="0" w:line="240" w:lineRule="auto"/>
        <w:rPr>
          <w:sz w:val="16"/>
          <w:szCs w:val="16"/>
          <w:vertAlign w:val="superscript"/>
        </w:rPr>
      </w:pPr>
    </w:p>
    <w:p w14:paraId="62199966" w14:textId="77777777" w:rsidR="000F230B" w:rsidRPr="00B16C7F" w:rsidRDefault="000F230B" w:rsidP="000F230B">
      <w:pPr>
        <w:spacing w:after="0" w:line="240" w:lineRule="auto"/>
        <w:rPr>
          <w:sz w:val="16"/>
          <w:szCs w:val="16"/>
        </w:rPr>
      </w:pPr>
      <w:r w:rsidRPr="00B16C7F">
        <w:rPr>
          <w:sz w:val="16"/>
          <w:szCs w:val="16"/>
          <w:vertAlign w:val="superscript"/>
        </w:rPr>
        <w:t>1</w:t>
      </w:r>
      <w:r w:rsidRPr="00B16C7F">
        <w:rPr>
          <w:sz w:val="16"/>
          <w:szCs w:val="16"/>
        </w:rPr>
        <w:t xml:space="preserve"> Four diagnosis codes are excluded conditionally depending on other diagnoses assigned in the episode. Conditional exclusions have been identified for </w:t>
      </w:r>
      <w:proofErr w:type="gramStart"/>
      <w:r w:rsidRPr="00B16C7F">
        <w:rPr>
          <w:sz w:val="16"/>
          <w:szCs w:val="16"/>
        </w:rPr>
        <w:t>particular aetiology</w:t>
      </w:r>
      <w:proofErr w:type="gramEnd"/>
      <w:r w:rsidRPr="00B16C7F">
        <w:rPr>
          <w:sz w:val="16"/>
          <w:szCs w:val="16"/>
        </w:rPr>
        <w:t xml:space="preserve"> (</w:t>
      </w:r>
      <w:r w:rsidRPr="00B16C7F">
        <w:rPr>
          <w:rFonts w:cs="Arial"/>
          <w:sz w:val="16"/>
          <w:szCs w:val="16"/>
        </w:rPr>
        <w:t>†</w:t>
      </w:r>
      <w:r w:rsidRPr="00B16C7F">
        <w:rPr>
          <w:sz w:val="16"/>
          <w:szCs w:val="16"/>
        </w:rPr>
        <w:t>) and manifestation (*) pairs of codes in scope for the FRIC. In these cases, the aetiology code is excluded from being assigned a FRIC score whenever the manifestation code is present as per the following Conditional Exclusion Table.</w:t>
      </w:r>
    </w:p>
    <w:p w14:paraId="1F28E9A2" w14:textId="77777777" w:rsidR="00450F0E" w:rsidRPr="00B16C7F" w:rsidRDefault="00450F0E">
      <w:pPr>
        <w:spacing w:before="0" w:after="160" w:line="259" w:lineRule="auto"/>
        <w:rPr>
          <w:rFonts w:eastAsiaTheme="majorEastAsia" w:cstheme="majorBidi"/>
          <w:iCs/>
          <w:color w:val="008F55"/>
          <w:szCs w:val="22"/>
          <w:lang w:eastAsia="en-US"/>
        </w:rPr>
      </w:pPr>
      <w:r w:rsidRPr="00B16C7F">
        <w:br w:type="page"/>
      </w:r>
    </w:p>
    <w:p w14:paraId="0B1EC9F4" w14:textId="49035035" w:rsidR="000F230B" w:rsidRPr="00B16C7F" w:rsidRDefault="000F230B" w:rsidP="008512FD">
      <w:pPr>
        <w:pStyle w:val="TableFigureheading"/>
        <w:rPr>
          <w:lang w:val="en-AU"/>
        </w:rPr>
      </w:pPr>
      <w:r w:rsidRPr="00B16C7F">
        <w:rPr>
          <w:lang w:val="en-AU"/>
        </w:rPr>
        <w:lastRenderedPageBreak/>
        <w:t xml:space="preserve">Table 2: Conditional Exclusion Table for FRIC </w:t>
      </w:r>
      <w:r w:rsidR="00152A55" w:rsidRPr="00B16C7F">
        <w:rPr>
          <w:lang w:val="en-AU"/>
        </w:rPr>
        <w:t>score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
        <w:gridCol w:w="3922"/>
        <w:gridCol w:w="688"/>
        <w:gridCol w:w="3950"/>
      </w:tblGrid>
      <w:tr w:rsidR="000F230B" w:rsidRPr="00B16C7F" w14:paraId="76083BF0" w14:textId="77777777" w:rsidTr="00B51D65">
        <w:trPr>
          <w:trHeight w:val="290"/>
        </w:trPr>
        <w:tc>
          <w:tcPr>
            <w:tcW w:w="4797" w:type="dxa"/>
            <w:gridSpan w:val="2"/>
            <w:noWrap/>
            <w:hideMark/>
          </w:tcPr>
          <w:p w14:paraId="37365EB2" w14:textId="77777777" w:rsidR="000F230B" w:rsidRPr="00B16C7F" w:rsidRDefault="000F230B" w:rsidP="00B51D65">
            <w:pPr>
              <w:spacing w:after="0" w:line="240" w:lineRule="auto"/>
              <w:rPr>
                <w:szCs w:val="22"/>
                <w:vertAlign w:val="superscript"/>
              </w:rPr>
            </w:pPr>
            <w:r w:rsidRPr="00B16C7F">
              <w:rPr>
                <w:szCs w:val="22"/>
                <w:vertAlign w:val="superscript"/>
              </w:rPr>
              <w:t>Excluded Aetiology Codes</w:t>
            </w:r>
          </w:p>
        </w:tc>
        <w:tc>
          <w:tcPr>
            <w:tcW w:w="4638" w:type="dxa"/>
            <w:gridSpan w:val="2"/>
            <w:noWrap/>
            <w:hideMark/>
          </w:tcPr>
          <w:p w14:paraId="3BDBB053" w14:textId="77777777" w:rsidR="000F230B" w:rsidRPr="00B16C7F" w:rsidRDefault="000F230B" w:rsidP="00B51D65">
            <w:pPr>
              <w:spacing w:after="0" w:line="240" w:lineRule="auto"/>
              <w:rPr>
                <w:szCs w:val="22"/>
                <w:vertAlign w:val="superscript"/>
              </w:rPr>
            </w:pPr>
            <w:r w:rsidRPr="00B16C7F">
              <w:rPr>
                <w:szCs w:val="22"/>
                <w:vertAlign w:val="superscript"/>
              </w:rPr>
              <w:t xml:space="preserve">Conditional Manifestation Codes </w:t>
            </w:r>
          </w:p>
        </w:tc>
      </w:tr>
      <w:tr w:rsidR="000F230B" w:rsidRPr="00B16C7F" w14:paraId="70970FB9" w14:textId="77777777" w:rsidTr="00B51D65">
        <w:trPr>
          <w:trHeight w:val="290"/>
        </w:trPr>
        <w:tc>
          <w:tcPr>
            <w:tcW w:w="875" w:type="dxa"/>
            <w:noWrap/>
            <w:hideMark/>
          </w:tcPr>
          <w:p w14:paraId="34F05395" w14:textId="77777777" w:rsidR="000F230B" w:rsidRPr="00B16C7F" w:rsidRDefault="000F230B" w:rsidP="00B51D65">
            <w:pPr>
              <w:spacing w:after="0" w:line="240" w:lineRule="auto"/>
              <w:rPr>
                <w:szCs w:val="22"/>
                <w:vertAlign w:val="superscript"/>
              </w:rPr>
            </w:pPr>
            <w:r w:rsidRPr="00B16C7F">
              <w:rPr>
                <w:szCs w:val="22"/>
                <w:vertAlign w:val="superscript"/>
              </w:rPr>
              <w:t>G30.0</w:t>
            </w:r>
          </w:p>
        </w:tc>
        <w:tc>
          <w:tcPr>
            <w:tcW w:w="3922" w:type="dxa"/>
            <w:noWrap/>
            <w:hideMark/>
          </w:tcPr>
          <w:p w14:paraId="02C35C77" w14:textId="77777777" w:rsidR="000F230B" w:rsidRPr="00B16C7F" w:rsidRDefault="000F230B" w:rsidP="00B51D65">
            <w:pPr>
              <w:spacing w:after="0" w:line="240" w:lineRule="auto"/>
              <w:rPr>
                <w:szCs w:val="22"/>
                <w:vertAlign w:val="superscript"/>
              </w:rPr>
            </w:pPr>
            <w:r w:rsidRPr="00B16C7F">
              <w:rPr>
                <w:szCs w:val="22"/>
                <w:vertAlign w:val="superscript"/>
              </w:rPr>
              <w:t>Alzheimer's disease with early onset</w:t>
            </w:r>
          </w:p>
        </w:tc>
        <w:tc>
          <w:tcPr>
            <w:tcW w:w="688" w:type="dxa"/>
            <w:noWrap/>
            <w:hideMark/>
          </w:tcPr>
          <w:p w14:paraId="1BBEF2D6" w14:textId="77777777" w:rsidR="000F230B" w:rsidRPr="00B16C7F" w:rsidRDefault="000F230B" w:rsidP="00B51D65">
            <w:pPr>
              <w:spacing w:after="0" w:line="240" w:lineRule="auto"/>
              <w:rPr>
                <w:szCs w:val="22"/>
                <w:vertAlign w:val="superscript"/>
              </w:rPr>
            </w:pPr>
            <w:r w:rsidRPr="00B16C7F">
              <w:rPr>
                <w:szCs w:val="22"/>
                <w:vertAlign w:val="superscript"/>
              </w:rPr>
              <w:t>F00.00</w:t>
            </w:r>
          </w:p>
        </w:tc>
        <w:tc>
          <w:tcPr>
            <w:tcW w:w="3950" w:type="dxa"/>
            <w:noWrap/>
            <w:hideMark/>
          </w:tcPr>
          <w:p w14:paraId="0776B8AA" w14:textId="77777777" w:rsidR="000F230B" w:rsidRPr="00B16C7F" w:rsidRDefault="000F230B" w:rsidP="00B51D65">
            <w:pPr>
              <w:spacing w:after="0" w:line="240" w:lineRule="auto"/>
              <w:rPr>
                <w:szCs w:val="22"/>
                <w:vertAlign w:val="superscript"/>
              </w:rPr>
            </w:pPr>
            <w:r w:rsidRPr="00B16C7F">
              <w:rPr>
                <w:szCs w:val="22"/>
                <w:vertAlign w:val="superscript"/>
              </w:rPr>
              <w:t xml:space="preserve">Early </w:t>
            </w:r>
            <w:proofErr w:type="spellStart"/>
            <w:r w:rsidRPr="00B16C7F">
              <w:rPr>
                <w:szCs w:val="22"/>
                <w:vertAlign w:val="superscript"/>
              </w:rPr>
              <w:t>demnt</w:t>
            </w:r>
            <w:proofErr w:type="spellEnd"/>
            <w:r w:rsidRPr="00B16C7F">
              <w:rPr>
                <w:szCs w:val="22"/>
                <w:vertAlign w:val="superscript"/>
              </w:rPr>
              <w:t xml:space="preserve"> in Alzheimer's dis wo BPSD</w:t>
            </w:r>
            <w:r w:rsidRPr="00B16C7F" w:rsidDel="00890583">
              <w:rPr>
                <w:szCs w:val="22"/>
                <w:vertAlign w:val="superscript"/>
              </w:rPr>
              <w:t xml:space="preserve"> </w:t>
            </w:r>
          </w:p>
        </w:tc>
      </w:tr>
      <w:tr w:rsidR="000F230B" w:rsidRPr="00B16C7F" w14:paraId="58977EE6" w14:textId="77777777" w:rsidTr="00B51D65">
        <w:trPr>
          <w:trHeight w:val="290"/>
        </w:trPr>
        <w:tc>
          <w:tcPr>
            <w:tcW w:w="875" w:type="dxa"/>
            <w:noWrap/>
          </w:tcPr>
          <w:p w14:paraId="6E430E5C" w14:textId="77777777" w:rsidR="000F230B" w:rsidRPr="00B16C7F" w:rsidRDefault="000F230B" w:rsidP="00B51D65">
            <w:pPr>
              <w:spacing w:after="0" w:line="240" w:lineRule="auto"/>
              <w:rPr>
                <w:szCs w:val="22"/>
                <w:vertAlign w:val="superscript"/>
              </w:rPr>
            </w:pPr>
            <w:r w:rsidRPr="00B16C7F">
              <w:rPr>
                <w:szCs w:val="22"/>
                <w:vertAlign w:val="superscript"/>
              </w:rPr>
              <w:t>G30.0</w:t>
            </w:r>
          </w:p>
        </w:tc>
        <w:tc>
          <w:tcPr>
            <w:tcW w:w="3922" w:type="dxa"/>
            <w:noWrap/>
          </w:tcPr>
          <w:p w14:paraId="1D8ADDD4" w14:textId="77777777" w:rsidR="000F230B" w:rsidRPr="00B16C7F" w:rsidRDefault="000F230B" w:rsidP="00B51D65">
            <w:pPr>
              <w:spacing w:after="0" w:line="240" w:lineRule="auto"/>
              <w:rPr>
                <w:szCs w:val="22"/>
                <w:vertAlign w:val="superscript"/>
              </w:rPr>
            </w:pPr>
            <w:r w:rsidRPr="00B16C7F">
              <w:rPr>
                <w:szCs w:val="22"/>
                <w:vertAlign w:val="superscript"/>
              </w:rPr>
              <w:t>Alzheimer's disease with early onset</w:t>
            </w:r>
          </w:p>
        </w:tc>
        <w:tc>
          <w:tcPr>
            <w:tcW w:w="688" w:type="dxa"/>
            <w:noWrap/>
          </w:tcPr>
          <w:p w14:paraId="736CD1F9" w14:textId="77777777" w:rsidR="000F230B" w:rsidRPr="00B16C7F" w:rsidRDefault="000F230B" w:rsidP="00B51D65">
            <w:pPr>
              <w:spacing w:after="0" w:line="240" w:lineRule="auto"/>
              <w:rPr>
                <w:szCs w:val="22"/>
                <w:vertAlign w:val="superscript"/>
              </w:rPr>
            </w:pPr>
            <w:r w:rsidRPr="00B16C7F">
              <w:rPr>
                <w:szCs w:val="22"/>
                <w:vertAlign w:val="superscript"/>
              </w:rPr>
              <w:t>F00.01</w:t>
            </w:r>
          </w:p>
        </w:tc>
        <w:tc>
          <w:tcPr>
            <w:tcW w:w="3950" w:type="dxa"/>
            <w:noWrap/>
          </w:tcPr>
          <w:p w14:paraId="30C033FF" w14:textId="77777777" w:rsidR="000F230B" w:rsidRPr="00B16C7F" w:rsidRDefault="000F230B" w:rsidP="00B51D65">
            <w:pPr>
              <w:spacing w:after="0" w:line="240" w:lineRule="auto"/>
              <w:rPr>
                <w:szCs w:val="22"/>
                <w:vertAlign w:val="superscript"/>
              </w:rPr>
            </w:pPr>
            <w:r w:rsidRPr="00B16C7F">
              <w:rPr>
                <w:szCs w:val="22"/>
                <w:vertAlign w:val="superscript"/>
              </w:rPr>
              <w:t xml:space="preserve">Early </w:t>
            </w:r>
            <w:proofErr w:type="spellStart"/>
            <w:r w:rsidRPr="00B16C7F">
              <w:rPr>
                <w:szCs w:val="22"/>
                <w:vertAlign w:val="superscript"/>
              </w:rPr>
              <w:t>demnt</w:t>
            </w:r>
            <w:proofErr w:type="spellEnd"/>
            <w:r w:rsidRPr="00B16C7F">
              <w:rPr>
                <w:szCs w:val="22"/>
                <w:vertAlign w:val="superscript"/>
              </w:rPr>
              <w:t xml:space="preserve"> in Alzheimer's dis w BPSD</w:t>
            </w:r>
          </w:p>
        </w:tc>
      </w:tr>
      <w:tr w:rsidR="000F230B" w:rsidRPr="00B16C7F" w14:paraId="60D70FA3" w14:textId="77777777" w:rsidTr="00B51D65">
        <w:trPr>
          <w:trHeight w:val="290"/>
        </w:trPr>
        <w:tc>
          <w:tcPr>
            <w:tcW w:w="875" w:type="dxa"/>
            <w:tcBorders>
              <w:bottom w:val="single" w:sz="4" w:space="0" w:color="auto"/>
            </w:tcBorders>
            <w:noWrap/>
            <w:hideMark/>
          </w:tcPr>
          <w:p w14:paraId="46EC1F69" w14:textId="77777777" w:rsidR="000F230B" w:rsidRPr="00B16C7F" w:rsidRDefault="000F230B" w:rsidP="00B51D65">
            <w:pPr>
              <w:spacing w:after="0" w:line="240" w:lineRule="auto"/>
              <w:rPr>
                <w:szCs w:val="22"/>
                <w:vertAlign w:val="superscript"/>
              </w:rPr>
            </w:pPr>
            <w:r w:rsidRPr="00B16C7F">
              <w:rPr>
                <w:szCs w:val="22"/>
                <w:vertAlign w:val="superscript"/>
              </w:rPr>
              <w:t>G30.1</w:t>
            </w:r>
          </w:p>
        </w:tc>
        <w:tc>
          <w:tcPr>
            <w:tcW w:w="3922" w:type="dxa"/>
            <w:tcBorders>
              <w:bottom w:val="single" w:sz="4" w:space="0" w:color="auto"/>
            </w:tcBorders>
            <w:noWrap/>
            <w:hideMark/>
          </w:tcPr>
          <w:p w14:paraId="6B7DE186" w14:textId="77777777" w:rsidR="000F230B" w:rsidRPr="00B16C7F" w:rsidRDefault="000F230B" w:rsidP="00B51D65">
            <w:pPr>
              <w:spacing w:after="0" w:line="240" w:lineRule="auto"/>
              <w:rPr>
                <w:szCs w:val="22"/>
                <w:vertAlign w:val="superscript"/>
              </w:rPr>
            </w:pPr>
            <w:r w:rsidRPr="00B16C7F">
              <w:rPr>
                <w:szCs w:val="22"/>
                <w:vertAlign w:val="superscript"/>
              </w:rPr>
              <w:t xml:space="preserve"> Alzheimer's disease with late onset</w:t>
            </w:r>
          </w:p>
        </w:tc>
        <w:tc>
          <w:tcPr>
            <w:tcW w:w="688" w:type="dxa"/>
            <w:tcBorders>
              <w:bottom w:val="single" w:sz="4" w:space="0" w:color="auto"/>
            </w:tcBorders>
            <w:noWrap/>
            <w:hideMark/>
          </w:tcPr>
          <w:p w14:paraId="5741BE79" w14:textId="77777777" w:rsidR="000F230B" w:rsidRPr="00B16C7F" w:rsidRDefault="000F230B" w:rsidP="00B51D65">
            <w:pPr>
              <w:spacing w:after="0" w:line="240" w:lineRule="auto"/>
              <w:rPr>
                <w:szCs w:val="22"/>
                <w:vertAlign w:val="superscript"/>
              </w:rPr>
            </w:pPr>
            <w:r w:rsidRPr="00B16C7F">
              <w:rPr>
                <w:szCs w:val="22"/>
                <w:vertAlign w:val="superscript"/>
              </w:rPr>
              <w:t>F00.10</w:t>
            </w:r>
          </w:p>
        </w:tc>
        <w:tc>
          <w:tcPr>
            <w:tcW w:w="3950" w:type="dxa"/>
            <w:noWrap/>
            <w:hideMark/>
          </w:tcPr>
          <w:p w14:paraId="10351E46" w14:textId="77777777" w:rsidR="000F230B" w:rsidRPr="00B16C7F" w:rsidRDefault="000F230B" w:rsidP="00B51D65">
            <w:pPr>
              <w:spacing w:after="0" w:line="240" w:lineRule="auto"/>
              <w:rPr>
                <w:szCs w:val="22"/>
                <w:vertAlign w:val="superscript"/>
              </w:rPr>
            </w:pPr>
            <w:r w:rsidRPr="00B16C7F">
              <w:rPr>
                <w:szCs w:val="22"/>
                <w:vertAlign w:val="superscript"/>
              </w:rPr>
              <w:t xml:space="preserve">Late </w:t>
            </w:r>
            <w:proofErr w:type="spellStart"/>
            <w:r w:rsidRPr="00B16C7F">
              <w:rPr>
                <w:szCs w:val="22"/>
                <w:vertAlign w:val="superscript"/>
              </w:rPr>
              <w:t>demnt</w:t>
            </w:r>
            <w:proofErr w:type="spellEnd"/>
            <w:r w:rsidRPr="00B16C7F">
              <w:rPr>
                <w:szCs w:val="22"/>
                <w:vertAlign w:val="superscript"/>
              </w:rPr>
              <w:t xml:space="preserve"> in Alzheimer's dis wo BPSD</w:t>
            </w:r>
          </w:p>
        </w:tc>
      </w:tr>
      <w:tr w:rsidR="000F230B" w:rsidRPr="00B16C7F" w14:paraId="043F3B54" w14:textId="77777777" w:rsidTr="00B51D65">
        <w:trPr>
          <w:trHeight w:val="290"/>
        </w:trPr>
        <w:tc>
          <w:tcPr>
            <w:tcW w:w="875" w:type="dxa"/>
            <w:tcBorders>
              <w:bottom w:val="single" w:sz="4" w:space="0" w:color="auto"/>
            </w:tcBorders>
            <w:noWrap/>
          </w:tcPr>
          <w:p w14:paraId="357FC080" w14:textId="77777777" w:rsidR="000F230B" w:rsidRPr="00B16C7F" w:rsidRDefault="000F230B" w:rsidP="00B51D65">
            <w:pPr>
              <w:spacing w:after="0" w:line="240" w:lineRule="auto"/>
              <w:rPr>
                <w:szCs w:val="22"/>
                <w:vertAlign w:val="superscript"/>
              </w:rPr>
            </w:pPr>
            <w:r w:rsidRPr="00B16C7F">
              <w:rPr>
                <w:szCs w:val="22"/>
                <w:vertAlign w:val="superscript"/>
              </w:rPr>
              <w:t>G30.1</w:t>
            </w:r>
          </w:p>
        </w:tc>
        <w:tc>
          <w:tcPr>
            <w:tcW w:w="3922" w:type="dxa"/>
            <w:tcBorders>
              <w:bottom w:val="single" w:sz="4" w:space="0" w:color="auto"/>
            </w:tcBorders>
            <w:noWrap/>
          </w:tcPr>
          <w:p w14:paraId="0108B1A4" w14:textId="77777777" w:rsidR="000F230B" w:rsidRPr="00B16C7F" w:rsidRDefault="000F230B" w:rsidP="00B51D65">
            <w:pPr>
              <w:spacing w:after="0" w:line="240" w:lineRule="auto"/>
              <w:rPr>
                <w:szCs w:val="22"/>
                <w:vertAlign w:val="superscript"/>
              </w:rPr>
            </w:pPr>
            <w:r w:rsidRPr="00B16C7F">
              <w:rPr>
                <w:szCs w:val="22"/>
                <w:vertAlign w:val="superscript"/>
              </w:rPr>
              <w:t xml:space="preserve"> Alzheimer's disease with late onset</w:t>
            </w:r>
          </w:p>
        </w:tc>
        <w:tc>
          <w:tcPr>
            <w:tcW w:w="688" w:type="dxa"/>
            <w:noWrap/>
          </w:tcPr>
          <w:p w14:paraId="45938A77" w14:textId="77777777" w:rsidR="000F230B" w:rsidRPr="00B16C7F" w:rsidRDefault="000F230B" w:rsidP="00B51D65">
            <w:pPr>
              <w:spacing w:after="0" w:line="240" w:lineRule="auto"/>
              <w:rPr>
                <w:szCs w:val="22"/>
                <w:vertAlign w:val="superscript"/>
              </w:rPr>
            </w:pPr>
            <w:r w:rsidRPr="00B16C7F">
              <w:rPr>
                <w:szCs w:val="22"/>
                <w:vertAlign w:val="superscript"/>
              </w:rPr>
              <w:t>F00.11</w:t>
            </w:r>
          </w:p>
        </w:tc>
        <w:tc>
          <w:tcPr>
            <w:tcW w:w="3950" w:type="dxa"/>
            <w:noWrap/>
          </w:tcPr>
          <w:p w14:paraId="4833BF50" w14:textId="77777777" w:rsidR="000F230B" w:rsidRPr="00B16C7F" w:rsidRDefault="000F230B" w:rsidP="00B51D65">
            <w:pPr>
              <w:spacing w:after="0" w:line="240" w:lineRule="auto"/>
              <w:rPr>
                <w:szCs w:val="22"/>
                <w:vertAlign w:val="superscript"/>
              </w:rPr>
            </w:pPr>
            <w:r w:rsidRPr="00B16C7F">
              <w:rPr>
                <w:szCs w:val="22"/>
                <w:vertAlign w:val="superscript"/>
              </w:rPr>
              <w:t xml:space="preserve">Late </w:t>
            </w:r>
            <w:proofErr w:type="spellStart"/>
            <w:r w:rsidRPr="00B16C7F">
              <w:rPr>
                <w:szCs w:val="22"/>
                <w:vertAlign w:val="superscript"/>
              </w:rPr>
              <w:t>demnt</w:t>
            </w:r>
            <w:proofErr w:type="spellEnd"/>
            <w:r w:rsidRPr="00B16C7F">
              <w:rPr>
                <w:szCs w:val="22"/>
                <w:vertAlign w:val="superscript"/>
              </w:rPr>
              <w:t xml:space="preserve"> in Alzheimer's dis w BPSD</w:t>
            </w:r>
          </w:p>
        </w:tc>
      </w:tr>
      <w:tr w:rsidR="000F230B" w:rsidRPr="00B16C7F" w14:paraId="1C032B16" w14:textId="77777777" w:rsidTr="00B51D65">
        <w:trPr>
          <w:trHeight w:val="290"/>
        </w:trPr>
        <w:tc>
          <w:tcPr>
            <w:tcW w:w="875" w:type="dxa"/>
            <w:tcBorders>
              <w:top w:val="single" w:sz="4" w:space="0" w:color="auto"/>
              <w:left w:val="single" w:sz="4" w:space="0" w:color="auto"/>
              <w:bottom w:val="single" w:sz="4" w:space="0" w:color="auto"/>
              <w:right w:val="single" w:sz="4" w:space="0" w:color="auto"/>
            </w:tcBorders>
            <w:noWrap/>
            <w:hideMark/>
          </w:tcPr>
          <w:p w14:paraId="08D3C223" w14:textId="77777777" w:rsidR="000F230B" w:rsidRPr="00B16C7F" w:rsidRDefault="000F230B" w:rsidP="00B51D65">
            <w:pPr>
              <w:spacing w:after="0" w:line="240" w:lineRule="auto"/>
              <w:rPr>
                <w:szCs w:val="22"/>
                <w:vertAlign w:val="superscript"/>
              </w:rPr>
            </w:pPr>
            <w:r w:rsidRPr="00B16C7F">
              <w:rPr>
                <w:szCs w:val="22"/>
                <w:vertAlign w:val="superscript"/>
              </w:rPr>
              <w:t>G30.8</w:t>
            </w:r>
          </w:p>
        </w:tc>
        <w:tc>
          <w:tcPr>
            <w:tcW w:w="3922" w:type="dxa"/>
            <w:tcBorders>
              <w:top w:val="single" w:sz="4" w:space="0" w:color="auto"/>
              <w:left w:val="single" w:sz="4" w:space="0" w:color="auto"/>
              <w:bottom w:val="single" w:sz="4" w:space="0" w:color="auto"/>
              <w:right w:val="single" w:sz="4" w:space="0" w:color="auto"/>
            </w:tcBorders>
            <w:noWrap/>
            <w:hideMark/>
          </w:tcPr>
          <w:p w14:paraId="3ECB6A2B" w14:textId="77777777" w:rsidR="000F230B" w:rsidRPr="00B16C7F" w:rsidRDefault="000F230B" w:rsidP="00B51D65">
            <w:pPr>
              <w:spacing w:after="0" w:line="240" w:lineRule="auto"/>
              <w:rPr>
                <w:szCs w:val="22"/>
                <w:vertAlign w:val="superscript"/>
              </w:rPr>
            </w:pPr>
            <w:r w:rsidRPr="00B16C7F">
              <w:rPr>
                <w:szCs w:val="22"/>
                <w:vertAlign w:val="superscript"/>
              </w:rPr>
              <w:t>Other Alzheimer's disease</w:t>
            </w:r>
            <w:r w:rsidRPr="00B16C7F" w:rsidDel="005953A7">
              <w:rPr>
                <w:szCs w:val="22"/>
                <w:vertAlign w:val="superscript"/>
              </w:rPr>
              <w:t xml:space="preserve"> </w:t>
            </w:r>
          </w:p>
        </w:tc>
        <w:tc>
          <w:tcPr>
            <w:tcW w:w="688" w:type="dxa"/>
            <w:tcBorders>
              <w:left w:val="single" w:sz="4" w:space="0" w:color="auto"/>
            </w:tcBorders>
            <w:noWrap/>
            <w:hideMark/>
          </w:tcPr>
          <w:p w14:paraId="1CB4C8F8" w14:textId="77777777" w:rsidR="000F230B" w:rsidRPr="00B16C7F" w:rsidRDefault="000F230B" w:rsidP="00B51D65">
            <w:pPr>
              <w:spacing w:after="0" w:line="240" w:lineRule="auto"/>
              <w:rPr>
                <w:szCs w:val="22"/>
                <w:vertAlign w:val="superscript"/>
              </w:rPr>
            </w:pPr>
            <w:r w:rsidRPr="00B16C7F">
              <w:rPr>
                <w:szCs w:val="22"/>
                <w:vertAlign w:val="superscript"/>
              </w:rPr>
              <w:t>F00.20</w:t>
            </w:r>
          </w:p>
        </w:tc>
        <w:tc>
          <w:tcPr>
            <w:tcW w:w="3950" w:type="dxa"/>
            <w:noWrap/>
            <w:hideMark/>
          </w:tcPr>
          <w:p w14:paraId="5E8E814C" w14:textId="77777777" w:rsidR="000F230B" w:rsidRPr="00B16C7F" w:rsidRDefault="000F230B" w:rsidP="00B51D65">
            <w:pPr>
              <w:spacing w:after="0" w:line="240" w:lineRule="auto"/>
              <w:rPr>
                <w:szCs w:val="22"/>
                <w:vertAlign w:val="superscript"/>
              </w:rPr>
            </w:pPr>
            <w:r w:rsidRPr="00B16C7F">
              <w:rPr>
                <w:szCs w:val="22"/>
                <w:vertAlign w:val="superscript"/>
              </w:rPr>
              <w:t xml:space="preserve">Alzheimer's </w:t>
            </w:r>
            <w:proofErr w:type="spellStart"/>
            <w:r w:rsidRPr="00B16C7F">
              <w:rPr>
                <w:szCs w:val="22"/>
                <w:vertAlign w:val="superscript"/>
              </w:rPr>
              <w:t>demnt</w:t>
            </w:r>
            <w:proofErr w:type="spellEnd"/>
            <w:r w:rsidRPr="00B16C7F">
              <w:rPr>
                <w:szCs w:val="22"/>
                <w:vertAlign w:val="superscript"/>
              </w:rPr>
              <w:t xml:space="preserve"> atypic / mixed wo BPSD</w:t>
            </w:r>
            <w:r w:rsidRPr="00B16C7F" w:rsidDel="005953A7">
              <w:rPr>
                <w:szCs w:val="22"/>
                <w:vertAlign w:val="superscript"/>
              </w:rPr>
              <w:t xml:space="preserve"> </w:t>
            </w:r>
          </w:p>
        </w:tc>
      </w:tr>
      <w:tr w:rsidR="000F230B" w:rsidRPr="00B16C7F" w14:paraId="097FEAB4" w14:textId="77777777" w:rsidTr="00B51D65">
        <w:trPr>
          <w:trHeight w:val="290"/>
        </w:trPr>
        <w:tc>
          <w:tcPr>
            <w:tcW w:w="875" w:type="dxa"/>
            <w:tcBorders>
              <w:top w:val="single" w:sz="4" w:space="0" w:color="auto"/>
              <w:left w:val="single" w:sz="4" w:space="0" w:color="auto"/>
              <w:bottom w:val="single" w:sz="4" w:space="0" w:color="auto"/>
              <w:right w:val="single" w:sz="4" w:space="0" w:color="auto"/>
            </w:tcBorders>
            <w:noWrap/>
          </w:tcPr>
          <w:p w14:paraId="4098A2BD" w14:textId="77777777" w:rsidR="000F230B" w:rsidRPr="00B16C7F" w:rsidRDefault="000F230B" w:rsidP="00B51D65">
            <w:pPr>
              <w:spacing w:after="0" w:line="240" w:lineRule="auto"/>
              <w:rPr>
                <w:szCs w:val="22"/>
                <w:vertAlign w:val="superscript"/>
              </w:rPr>
            </w:pPr>
            <w:r w:rsidRPr="00B16C7F">
              <w:rPr>
                <w:szCs w:val="22"/>
                <w:vertAlign w:val="superscript"/>
              </w:rPr>
              <w:t>G30.8</w:t>
            </w:r>
          </w:p>
        </w:tc>
        <w:tc>
          <w:tcPr>
            <w:tcW w:w="3922" w:type="dxa"/>
            <w:tcBorders>
              <w:top w:val="single" w:sz="4" w:space="0" w:color="auto"/>
              <w:left w:val="single" w:sz="4" w:space="0" w:color="auto"/>
              <w:bottom w:val="single" w:sz="4" w:space="0" w:color="auto"/>
              <w:right w:val="single" w:sz="4" w:space="0" w:color="auto"/>
            </w:tcBorders>
            <w:noWrap/>
          </w:tcPr>
          <w:p w14:paraId="3AA80BE5" w14:textId="77777777" w:rsidR="000F230B" w:rsidRPr="00B16C7F" w:rsidRDefault="000F230B" w:rsidP="00B51D65">
            <w:pPr>
              <w:spacing w:after="0" w:line="240" w:lineRule="auto"/>
              <w:rPr>
                <w:szCs w:val="22"/>
                <w:vertAlign w:val="superscript"/>
              </w:rPr>
            </w:pPr>
            <w:r w:rsidRPr="00B16C7F">
              <w:rPr>
                <w:szCs w:val="22"/>
                <w:vertAlign w:val="superscript"/>
              </w:rPr>
              <w:t>Other Alzheimer's disease</w:t>
            </w:r>
          </w:p>
        </w:tc>
        <w:tc>
          <w:tcPr>
            <w:tcW w:w="688" w:type="dxa"/>
            <w:tcBorders>
              <w:left w:val="single" w:sz="4" w:space="0" w:color="auto"/>
            </w:tcBorders>
            <w:noWrap/>
          </w:tcPr>
          <w:p w14:paraId="5BDD24DC" w14:textId="77777777" w:rsidR="000F230B" w:rsidRPr="00B16C7F" w:rsidRDefault="000F230B" w:rsidP="00B51D65">
            <w:pPr>
              <w:spacing w:after="0" w:line="240" w:lineRule="auto"/>
              <w:rPr>
                <w:szCs w:val="22"/>
                <w:vertAlign w:val="superscript"/>
              </w:rPr>
            </w:pPr>
            <w:r w:rsidRPr="00B16C7F">
              <w:rPr>
                <w:szCs w:val="22"/>
                <w:vertAlign w:val="superscript"/>
              </w:rPr>
              <w:t>F00.21</w:t>
            </w:r>
          </w:p>
        </w:tc>
        <w:tc>
          <w:tcPr>
            <w:tcW w:w="3950" w:type="dxa"/>
            <w:noWrap/>
          </w:tcPr>
          <w:p w14:paraId="4DDBEF80" w14:textId="77777777" w:rsidR="000F230B" w:rsidRPr="00B16C7F" w:rsidRDefault="000F230B" w:rsidP="00B51D65">
            <w:pPr>
              <w:spacing w:after="0" w:line="240" w:lineRule="auto"/>
              <w:rPr>
                <w:szCs w:val="22"/>
                <w:vertAlign w:val="superscript"/>
              </w:rPr>
            </w:pPr>
            <w:r w:rsidRPr="00B16C7F">
              <w:rPr>
                <w:szCs w:val="22"/>
                <w:vertAlign w:val="superscript"/>
              </w:rPr>
              <w:t xml:space="preserve">Alzheimer's </w:t>
            </w:r>
            <w:proofErr w:type="spellStart"/>
            <w:r w:rsidRPr="00B16C7F">
              <w:rPr>
                <w:szCs w:val="22"/>
                <w:vertAlign w:val="superscript"/>
              </w:rPr>
              <w:t>demnt</w:t>
            </w:r>
            <w:proofErr w:type="spellEnd"/>
            <w:r w:rsidRPr="00B16C7F">
              <w:rPr>
                <w:szCs w:val="22"/>
                <w:vertAlign w:val="superscript"/>
              </w:rPr>
              <w:t xml:space="preserve"> atypic / mixed w BPSD</w:t>
            </w:r>
          </w:p>
        </w:tc>
      </w:tr>
      <w:tr w:rsidR="000F230B" w:rsidRPr="00B16C7F" w14:paraId="33D37C5E" w14:textId="77777777" w:rsidTr="00B51D65">
        <w:trPr>
          <w:trHeight w:val="290"/>
        </w:trPr>
        <w:tc>
          <w:tcPr>
            <w:tcW w:w="875" w:type="dxa"/>
            <w:tcBorders>
              <w:top w:val="single" w:sz="4" w:space="0" w:color="auto"/>
              <w:left w:val="single" w:sz="4" w:space="0" w:color="auto"/>
              <w:bottom w:val="single" w:sz="4" w:space="0" w:color="auto"/>
              <w:right w:val="single" w:sz="4" w:space="0" w:color="auto"/>
            </w:tcBorders>
            <w:noWrap/>
            <w:hideMark/>
          </w:tcPr>
          <w:p w14:paraId="0B5BAFC5" w14:textId="77777777" w:rsidR="000F230B" w:rsidRPr="00B16C7F" w:rsidRDefault="000F230B" w:rsidP="00B51D65">
            <w:pPr>
              <w:spacing w:after="0" w:line="240" w:lineRule="auto"/>
              <w:rPr>
                <w:szCs w:val="22"/>
                <w:vertAlign w:val="superscript"/>
              </w:rPr>
            </w:pPr>
            <w:r w:rsidRPr="00B16C7F">
              <w:rPr>
                <w:szCs w:val="22"/>
                <w:vertAlign w:val="superscript"/>
              </w:rPr>
              <w:t>G30.9</w:t>
            </w:r>
          </w:p>
        </w:tc>
        <w:tc>
          <w:tcPr>
            <w:tcW w:w="3922" w:type="dxa"/>
            <w:tcBorders>
              <w:top w:val="single" w:sz="4" w:space="0" w:color="auto"/>
              <w:left w:val="single" w:sz="4" w:space="0" w:color="auto"/>
              <w:bottom w:val="single" w:sz="4" w:space="0" w:color="auto"/>
              <w:right w:val="single" w:sz="4" w:space="0" w:color="auto"/>
            </w:tcBorders>
            <w:noWrap/>
            <w:hideMark/>
          </w:tcPr>
          <w:p w14:paraId="5772CAC4" w14:textId="77777777" w:rsidR="000F230B" w:rsidRPr="00B16C7F" w:rsidRDefault="000F230B" w:rsidP="00B51D65">
            <w:pPr>
              <w:spacing w:after="0" w:line="240" w:lineRule="auto"/>
              <w:rPr>
                <w:szCs w:val="22"/>
                <w:vertAlign w:val="superscript"/>
              </w:rPr>
            </w:pPr>
            <w:r w:rsidRPr="00B16C7F">
              <w:rPr>
                <w:szCs w:val="22"/>
                <w:vertAlign w:val="superscript"/>
              </w:rPr>
              <w:t>Alzheimer's disease unspecified</w:t>
            </w:r>
            <w:r w:rsidRPr="00B16C7F" w:rsidDel="005953A7">
              <w:rPr>
                <w:szCs w:val="22"/>
                <w:vertAlign w:val="superscript"/>
              </w:rPr>
              <w:t xml:space="preserve"> </w:t>
            </w:r>
          </w:p>
        </w:tc>
        <w:tc>
          <w:tcPr>
            <w:tcW w:w="688" w:type="dxa"/>
            <w:tcBorders>
              <w:left w:val="single" w:sz="4" w:space="0" w:color="auto"/>
            </w:tcBorders>
            <w:noWrap/>
            <w:hideMark/>
          </w:tcPr>
          <w:p w14:paraId="69D9B5DD" w14:textId="77777777" w:rsidR="000F230B" w:rsidRPr="00B16C7F" w:rsidRDefault="000F230B" w:rsidP="00B51D65">
            <w:pPr>
              <w:spacing w:after="0" w:line="240" w:lineRule="auto"/>
              <w:rPr>
                <w:szCs w:val="22"/>
                <w:vertAlign w:val="superscript"/>
              </w:rPr>
            </w:pPr>
            <w:r w:rsidRPr="00B16C7F">
              <w:rPr>
                <w:szCs w:val="22"/>
                <w:vertAlign w:val="superscript"/>
              </w:rPr>
              <w:t>F00.90</w:t>
            </w:r>
          </w:p>
        </w:tc>
        <w:tc>
          <w:tcPr>
            <w:tcW w:w="3950" w:type="dxa"/>
            <w:noWrap/>
            <w:hideMark/>
          </w:tcPr>
          <w:p w14:paraId="6022D85E" w14:textId="77777777" w:rsidR="000F230B" w:rsidRPr="00B16C7F" w:rsidRDefault="000F230B" w:rsidP="00B51D65">
            <w:pPr>
              <w:spacing w:after="0" w:line="240" w:lineRule="auto"/>
              <w:rPr>
                <w:szCs w:val="22"/>
                <w:vertAlign w:val="superscript"/>
              </w:rPr>
            </w:pPr>
            <w:r w:rsidRPr="00B16C7F">
              <w:rPr>
                <w:szCs w:val="22"/>
                <w:vertAlign w:val="superscript"/>
              </w:rPr>
              <w:t xml:space="preserve">Alzheimer's dementia </w:t>
            </w:r>
            <w:proofErr w:type="spellStart"/>
            <w:r w:rsidRPr="00B16C7F">
              <w:rPr>
                <w:szCs w:val="22"/>
                <w:vertAlign w:val="superscript"/>
              </w:rPr>
              <w:t>unsp</w:t>
            </w:r>
            <w:proofErr w:type="spellEnd"/>
            <w:r w:rsidRPr="00B16C7F">
              <w:rPr>
                <w:szCs w:val="22"/>
                <w:vertAlign w:val="superscript"/>
              </w:rPr>
              <w:t xml:space="preserve"> wo BPSD</w:t>
            </w:r>
          </w:p>
        </w:tc>
      </w:tr>
      <w:tr w:rsidR="000F230B" w:rsidRPr="00B16C7F" w14:paraId="700E1CC7" w14:textId="77777777" w:rsidTr="00B51D65">
        <w:trPr>
          <w:trHeight w:val="290"/>
        </w:trPr>
        <w:tc>
          <w:tcPr>
            <w:tcW w:w="875" w:type="dxa"/>
            <w:tcBorders>
              <w:top w:val="single" w:sz="4" w:space="0" w:color="auto"/>
              <w:left w:val="single" w:sz="4" w:space="0" w:color="auto"/>
              <w:bottom w:val="single" w:sz="4" w:space="0" w:color="auto"/>
              <w:right w:val="single" w:sz="4" w:space="0" w:color="auto"/>
            </w:tcBorders>
            <w:noWrap/>
          </w:tcPr>
          <w:p w14:paraId="53570368" w14:textId="77777777" w:rsidR="000F230B" w:rsidRPr="00B16C7F" w:rsidRDefault="000F230B" w:rsidP="00B51D65">
            <w:pPr>
              <w:spacing w:after="0" w:line="240" w:lineRule="auto"/>
              <w:rPr>
                <w:szCs w:val="22"/>
                <w:vertAlign w:val="superscript"/>
              </w:rPr>
            </w:pPr>
            <w:r w:rsidRPr="00B16C7F">
              <w:rPr>
                <w:szCs w:val="22"/>
                <w:vertAlign w:val="superscript"/>
              </w:rPr>
              <w:t>G30.9</w:t>
            </w:r>
          </w:p>
        </w:tc>
        <w:tc>
          <w:tcPr>
            <w:tcW w:w="3922" w:type="dxa"/>
            <w:tcBorders>
              <w:top w:val="single" w:sz="4" w:space="0" w:color="auto"/>
              <w:left w:val="single" w:sz="4" w:space="0" w:color="auto"/>
              <w:bottom w:val="single" w:sz="4" w:space="0" w:color="auto"/>
              <w:right w:val="single" w:sz="4" w:space="0" w:color="auto"/>
            </w:tcBorders>
            <w:noWrap/>
          </w:tcPr>
          <w:p w14:paraId="4C2A7DC7" w14:textId="77777777" w:rsidR="000F230B" w:rsidRPr="00B16C7F" w:rsidRDefault="000F230B" w:rsidP="00B51D65">
            <w:pPr>
              <w:spacing w:after="0" w:line="240" w:lineRule="auto"/>
              <w:rPr>
                <w:szCs w:val="22"/>
                <w:vertAlign w:val="superscript"/>
              </w:rPr>
            </w:pPr>
            <w:r w:rsidRPr="00B16C7F">
              <w:rPr>
                <w:szCs w:val="22"/>
                <w:vertAlign w:val="superscript"/>
              </w:rPr>
              <w:t>Alzheimer's disease unspecified</w:t>
            </w:r>
          </w:p>
        </w:tc>
        <w:tc>
          <w:tcPr>
            <w:tcW w:w="688" w:type="dxa"/>
            <w:tcBorders>
              <w:left w:val="single" w:sz="4" w:space="0" w:color="auto"/>
            </w:tcBorders>
            <w:noWrap/>
          </w:tcPr>
          <w:p w14:paraId="152822B2" w14:textId="77777777" w:rsidR="000F230B" w:rsidRPr="00B16C7F" w:rsidRDefault="000F230B" w:rsidP="00B51D65">
            <w:pPr>
              <w:spacing w:after="0" w:line="240" w:lineRule="auto"/>
              <w:rPr>
                <w:szCs w:val="22"/>
                <w:vertAlign w:val="superscript"/>
              </w:rPr>
            </w:pPr>
            <w:r w:rsidRPr="00B16C7F">
              <w:rPr>
                <w:szCs w:val="22"/>
                <w:vertAlign w:val="superscript"/>
              </w:rPr>
              <w:t>F00.91</w:t>
            </w:r>
          </w:p>
        </w:tc>
        <w:tc>
          <w:tcPr>
            <w:tcW w:w="3950" w:type="dxa"/>
            <w:noWrap/>
          </w:tcPr>
          <w:p w14:paraId="3FC7D39E" w14:textId="77777777" w:rsidR="000F230B" w:rsidRPr="00B16C7F" w:rsidRDefault="000F230B" w:rsidP="00B51D65">
            <w:pPr>
              <w:spacing w:after="0" w:line="240" w:lineRule="auto"/>
              <w:rPr>
                <w:szCs w:val="22"/>
                <w:vertAlign w:val="superscript"/>
              </w:rPr>
            </w:pPr>
            <w:r w:rsidRPr="00B16C7F">
              <w:rPr>
                <w:szCs w:val="22"/>
                <w:vertAlign w:val="superscript"/>
              </w:rPr>
              <w:t xml:space="preserve">Alzheimer's dementia </w:t>
            </w:r>
            <w:proofErr w:type="spellStart"/>
            <w:r w:rsidRPr="00B16C7F">
              <w:rPr>
                <w:szCs w:val="22"/>
                <w:vertAlign w:val="superscript"/>
              </w:rPr>
              <w:t>unsp</w:t>
            </w:r>
            <w:proofErr w:type="spellEnd"/>
            <w:r w:rsidRPr="00B16C7F">
              <w:rPr>
                <w:szCs w:val="22"/>
                <w:vertAlign w:val="superscript"/>
              </w:rPr>
              <w:t xml:space="preserve"> w BPSD</w:t>
            </w:r>
          </w:p>
        </w:tc>
      </w:tr>
    </w:tbl>
    <w:p w14:paraId="6872E9F6" w14:textId="77777777" w:rsidR="000F230B" w:rsidRPr="00B16C7F" w:rsidRDefault="000F230B" w:rsidP="000F230B">
      <w:pPr>
        <w:spacing w:before="0" w:after="0" w:line="240" w:lineRule="auto"/>
      </w:pPr>
    </w:p>
    <w:p w14:paraId="12B40AEC" w14:textId="69AEFD4D" w:rsidR="008D0A62" w:rsidRPr="00B16C7F" w:rsidRDefault="008D0A62" w:rsidP="008D0A62">
      <w:pPr>
        <w:pStyle w:val="AppendixHeading1"/>
      </w:pPr>
      <w:bookmarkStart w:id="21" w:name="_Ref84885118"/>
      <w:bookmarkStart w:id="22" w:name="_Ref84885983"/>
      <w:bookmarkStart w:id="23" w:name="_Toc88489524"/>
      <w:r w:rsidRPr="00B16C7F">
        <w:lastRenderedPageBreak/>
        <w:t>Appendix H - Impairment-specific FIM</w:t>
      </w:r>
      <w:r w:rsidRPr="00B16C7F">
        <w:rPr>
          <w:vertAlign w:val="superscript"/>
        </w:rPr>
        <w:t>TM</w:t>
      </w:r>
      <w:r w:rsidRPr="00B16C7F">
        <w:t xml:space="preserve"> Motor weights</w:t>
      </w:r>
    </w:p>
    <w:p w14:paraId="2013BE74" w14:textId="6349FB21" w:rsidR="008D0A62" w:rsidRPr="00B16C7F" w:rsidRDefault="008D0A62" w:rsidP="008D0A62">
      <w:pPr>
        <w:pStyle w:val="TableFigureheading"/>
        <w:rPr>
          <w:lang w:val="en-AU"/>
        </w:rPr>
      </w:pPr>
      <w:bookmarkStart w:id="24" w:name="_Toc89682098"/>
      <w:bookmarkStart w:id="25" w:name="_Hlk167796552"/>
      <w:r w:rsidRPr="00B16C7F">
        <w:rPr>
          <w:lang w:val="en-AU"/>
        </w:rPr>
        <w:t xml:space="preserve">Table </w:t>
      </w:r>
      <w:r w:rsidRPr="00B16C7F">
        <w:rPr>
          <w:lang w:val="en-AU"/>
        </w:rPr>
        <w:fldChar w:fldCharType="begin"/>
      </w:r>
      <w:r w:rsidRPr="00B16C7F">
        <w:rPr>
          <w:lang w:val="en-AU"/>
        </w:rPr>
        <w:instrText xml:space="preserve"> SEQ Table \* ARABIC </w:instrText>
      </w:r>
      <w:r w:rsidRPr="00B16C7F">
        <w:rPr>
          <w:lang w:val="en-AU"/>
        </w:rPr>
        <w:fldChar w:fldCharType="separate"/>
      </w:r>
      <w:r w:rsidR="007374F9">
        <w:rPr>
          <w:noProof/>
          <w:lang w:val="en-AU"/>
        </w:rPr>
        <w:t>5</w:t>
      </w:r>
      <w:r w:rsidRPr="00B16C7F">
        <w:rPr>
          <w:lang w:val="en-AU"/>
        </w:rPr>
        <w:fldChar w:fldCharType="end"/>
      </w:r>
      <w:r w:rsidRPr="00B16C7F">
        <w:rPr>
          <w:lang w:val="en-AU"/>
        </w:rPr>
        <w:t>. Impairment group</w:t>
      </w:r>
      <w:r w:rsidR="007644BB" w:rsidRPr="00B16C7F">
        <w:rPr>
          <w:lang w:val="en-AU"/>
        </w:rPr>
        <w:t xml:space="preserve"> </w:t>
      </w:r>
      <w:r w:rsidRPr="00B16C7F">
        <w:rPr>
          <w:lang w:val="en-AU"/>
        </w:rPr>
        <w:t>specific FIM</w:t>
      </w:r>
      <w:r w:rsidRPr="00B16C7F">
        <w:rPr>
          <w:vertAlign w:val="superscript"/>
          <w:lang w:val="en-AU"/>
        </w:rPr>
        <w:t>TM</w:t>
      </w:r>
      <w:r w:rsidRPr="00B16C7F">
        <w:rPr>
          <w:lang w:val="en-AU"/>
        </w:rPr>
        <w:t xml:space="preserve"> </w:t>
      </w:r>
      <w:r w:rsidR="00B07152" w:rsidRPr="00B16C7F">
        <w:rPr>
          <w:lang w:val="en-AU"/>
        </w:rPr>
        <w:t>Motor</w:t>
      </w:r>
      <w:r w:rsidRPr="00B16C7F">
        <w:rPr>
          <w:lang w:val="en-AU"/>
        </w:rPr>
        <w:t xml:space="preserve"> weights for admitted </w:t>
      </w:r>
      <w:r w:rsidR="00B07152" w:rsidRPr="00B16C7F">
        <w:rPr>
          <w:lang w:val="en-AU"/>
        </w:rPr>
        <w:t xml:space="preserve">overnight </w:t>
      </w:r>
      <w:r w:rsidRPr="00B16C7F">
        <w:rPr>
          <w:lang w:val="en-AU"/>
        </w:rPr>
        <w:t>adult rehabilitation classes</w:t>
      </w:r>
      <w:bookmarkEnd w:id="24"/>
    </w:p>
    <w:tbl>
      <w:tblPr>
        <w:tblStyle w:val="TableGrid"/>
        <w:tblW w:w="0" w:type="auto"/>
        <w:tblLook w:val="04A0" w:firstRow="1" w:lastRow="0" w:firstColumn="1" w:lastColumn="0" w:noHBand="0" w:noVBand="1"/>
      </w:tblPr>
      <w:tblGrid>
        <w:gridCol w:w="1175"/>
        <w:gridCol w:w="1350"/>
        <w:gridCol w:w="1134"/>
        <w:gridCol w:w="1164"/>
        <w:gridCol w:w="1146"/>
        <w:gridCol w:w="1156"/>
        <w:gridCol w:w="1156"/>
        <w:gridCol w:w="1154"/>
      </w:tblGrid>
      <w:tr w:rsidR="008D0A62" w:rsidRPr="00B16C7F" w14:paraId="0D088385" w14:textId="77777777" w:rsidTr="008D0A62">
        <w:tc>
          <w:tcPr>
            <w:tcW w:w="1175" w:type="dxa"/>
            <w:shd w:val="clear" w:color="auto" w:fill="104F99"/>
          </w:tcPr>
          <w:p w14:paraId="307E1CE4" w14:textId="77777777" w:rsidR="008D0A62" w:rsidRPr="00B16C7F" w:rsidRDefault="008D0A62" w:rsidP="00804F5D">
            <w:pPr>
              <w:spacing w:before="60" w:after="60" w:line="240" w:lineRule="auto"/>
            </w:pPr>
            <w:r w:rsidRPr="00B16C7F">
              <w:rPr>
                <w:rFonts w:eastAsia="Calibri"/>
                <w:b/>
                <w:color w:val="FFFFFF" w:themeColor="background1"/>
                <w:sz w:val="17"/>
                <w:szCs w:val="17"/>
                <w:lang w:eastAsia="en-US"/>
              </w:rPr>
              <w:t>Truncated AROC impairment code</w:t>
            </w:r>
          </w:p>
        </w:tc>
        <w:tc>
          <w:tcPr>
            <w:tcW w:w="1350" w:type="dxa"/>
            <w:shd w:val="clear" w:color="auto" w:fill="104F99"/>
          </w:tcPr>
          <w:p w14:paraId="71272BDE" w14:textId="77777777" w:rsidR="008D0A62" w:rsidRPr="00B16C7F" w:rsidRDefault="008D0A62" w:rsidP="00804F5D">
            <w:r w:rsidRPr="00B16C7F">
              <w:rPr>
                <w:rFonts w:eastAsia="Calibri"/>
                <w:b/>
                <w:color w:val="FFFFFF" w:themeColor="background1"/>
                <w:sz w:val="17"/>
                <w:szCs w:val="17"/>
                <w:lang w:eastAsia="en-US"/>
              </w:rPr>
              <w:t>Impairment Group</w:t>
            </w:r>
          </w:p>
        </w:tc>
        <w:tc>
          <w:tcPr>
            <w:tcW w:w="1134" w:type="dxa"/>
            <w:shd w:val="clear" w:color="auto" w:fill="104F99"/>
          </w:tcPr>
          <w:p w14:paraId="06CAEA13" w14:textId="77777777" w:rsidR="008D0A62" w:rsidRPr="00B16C7F" w:rsidRDefault="008D0A62" w:rsidP="00804F5D">
            <w:pPr>
              <w:spacing w:before="60" w:after="60" w:line="240" w:lineRule="auto"/>
              <w:rPr>
                <w:rFonts w:eastAsia="Calibri"/>
                <w:b/>
                <w:color w:val="FFFFFF" w:themeColor="background1"/>
                <w:sz w:val="17"/>
                <w:szCs w:val="17"/>
                <w:lang w:eastAsia="en-US"/>
              </w:rPr>
            </w:pPr>
            <w:r w:rsidRPr="00B16C7F">
              <w:rPr>
                <w:rFonts w:eastAsia="Calibri"/>
                <w:b/>
                <w:color w:val="FFFFFF" w:themeColor="background1"/>
                <w:sz w:val="17"/>
                <w:szCs w:val="17"/>
                <w:lang w:eastAsia="en-US"/>
              </w:rPr>
              <w:t>FIM 1</w:t>
            </w:r>
          </w:p>
          <w:p w14:paraId="31828949" w14:textId="77777777" w:rsidR="008D0A62" w:rsidRPr="00B16C7F" w:rsidRDefault="008D0A62" w:rsidP="00804F5D">
            <w:pPr>
              <w:spacing w:before="60" w:after="60" w:line="240" w:lineRule="auto"/>
            </w:pPr>
            <w:r w:rsidRPr="00B16C7F">
              <w:rPr>
                <w:rFonts w:eastAsia="Calibri"/>
                <w:b/>
                <w:color w:val="FFFFFF" w:themeColor="background1"/>
                <w:sz w:val="17"/>
                <w:szCs w:val="17"/>
                <w:lang w:eastAsia="en-US"/>
              </w:rPr>
              <w:t>Eating</w:t>
            </w:r>
          </w:p>
        </w:tc>
        <w:tc>
          <w:tcPr>
            <w:tcW w:w="1164" w:type="dxa"/>
            <w:shd w:val="clear" w:color="auto" w:fill="104F99"/>
          </w:tcPr>
          <w:p w14:paraId="77D979B4" w14:textId="77777777" w:rsidR="008D0A62" w:rsidRPr="00B16C7F" w:rsidRDefault="008D0A62" w:rsidP="00804F5D">
            <w:pPr>
              <w:spacing w:before="60" w:after="60" w:line="240" w:lineRule="auto"/>
              <w:rPr>
                <w:rFonts w:eastAsia="Calibri"/>
                <w:b/>
                <w:color w:val="FFFFFF" w:themeColor="background1"/>
                <w:sz w:val="17"/>
                <w:szCs w:val="17"/>
                <w:lang w:eastAsia="en-US"/>
              </w:rPr>
            </w:pPr>
            <w:r w:rsidRPr="00B16C7F">
              <w:rPr>
                <w:rFonts w:eastAsia="Calibri"/>
                <w:b/>
                <w:color w:val="FFFFFF" w:themeColor="background1"/>
                <w:sz w:val="17"/>
                <w:szCs w:val="17"/>
                <w:lang w:eastAsia="en-US"/>
              </w:rPr>
              <w:t>FIM 2</w:t>
            </w:r>
          </w:p>
          <w:p w14:paraId="6D1ED377" w14:textId="77777777" w:rsidR="008D0A62" w:rsidRPr="00B16C7F" w:rsidRDefault="008D0A62" w:rsidP="00804F5D">
            <w:pPr>
              <w:spacing w:before="60" w:after="60" w:line="240" w:lineRule="auto"/>
              <w:rPr>
                <w:rFonts w:eastAsia="Calibri"/>
                <w:b/>
                <w:color w:val="FFFFFF" w:themeColor="background1"/>
                <w:sz w:val="17"/>
                <w:szCs w:val="17"/>
                <w:lang w:eastAsia="en-US"/>
              </w:rPr>
            </w:pPr>
            <w:r w:rsidRPr="00B16C7F">
              <w:rPr>
                <w:rFonts w:eastAsia="Calibri"/>
                <w:b/>
                <w:color w:val="FFFFFF" w:themeColor="background1"/>
                <w:sz w:val="17"/>
                <w:szCs w:val="17"/>
                <w:lang w:eastAsia="en-US"/>
              </w:rPr>
              <w:t>Grooming</w:t>
            </w:r>
          </w:p>
        </w:tc>
        <w:tc>
          <w:tcPr>
            <w:tcW w:w="1146" w:type="dxa"/>
            <w:shd w:val="clear" w:color="auto" w:fill="104F99"/>
          </w:tcPr>
          <w:p w14:paraId="52A37DC8" w14:textId="77777777" w:rsidR="008D0A62" w:rsidRPr="00B16C7F" w:rsidRDefault="008D0A62" w:rsidP="00804F5D">
            <w:pPr>
              <w:spacing w:before="60" w:after="60" w:line="240" w:lineRule="auto"/>
              <w:rPr>
                <w:rFonts w:eastAsia="Calibri"/>
                <w:b/>
                <w:color w:val="FFFFFF" w:themeColor="background1"/>
                <w:sz w:val="17"/>
                <w:szCs w:val="17"/>
                <w:lang w:eastAsia="en-US"/>
              </w:rPr>
            </w:pPr>
            <w:r w:rsidRPr="00B16C7F">
              <w:rPr>
                <w:rFonts w:eastAsia="Calibri"/>
                <w:b/>
                <w:color w:val="FFFFFF" w:themeColor="background1"/>
                <w:sz w:val="17"/>
                <w:szCs w:val="17"/>
                <w:lang w:eastAsia="en-US"/>
              </w:rPr>
              <w:t>FIM 3</w:t>
            </w:r>
          </w:p>
          <w:p w14:paraId="651D3DBE" w14:textId="77777777" w:rsidR="008D0A62" w:rsidRPr="00B16C7F" w:rsidRDefault="008D0A62" w:rsidP="00804F5D">
            <w:pPr>
              <w:spacing w:before="60" w:after="60" w:line="240" w:lineRule="auto"/>
              <w:rPr>
                <w:rFonts w:eastAsia="Calibri"/>
                <w:b/>
                <w:color w:val="FFFFFF" w:themeColor="background1"/>
                <w:sz w:val="17"/>
                <w:szCs w:val="17"/>
                <w:lang w:eastAsia="en-US"/>
              </w:rPr>
            </w:pPr>
            <w:r w:rsidRPr="00B16C7F">
              <w:rPr>
                <w:rFonts w:eastAsia="Calibri"/>
                <w:b/>
                <w:color w:val="FFFFFF" w:themeColor="background1"/>
                <w:sz w:val="17"/>
                <w:szCs w:val="17"/>
                <w:lang w:eastAsia="en-US"/>
              </w:rPr>
              <w:t>Bathing</w:t>
            </w:r>
          </w:p>
        </w:tc>
        <w:tc>
          <w:tcPr>
            <w:tcW w:w="1156" w:type="dxa"/>
            <w:shd w:val="clear" w:color="auto" w:fill="104F99"/>
          </w:tcPr>
          <w:p w14:paraId="2DD684EE" w14:textId="77777777" w:rsidR="008D0A62" w:rsidRPr="00B16C7F" w:rsidRDefault="008D0A62" w:rsidP="00804F5D">
            <w:pPr>
              <w:spacing w:before="60" w:after="60" w:line="240" w:lineRule="auto"/>
              <w:rPr>
                <w:rFonts w:eastAsia="Calibri"/>
                <w:b/>
                <w:color w:val="FFFFFF" w:themeColor="background1"/>
                <w:sz w:val="17"/>
                <w:szCs w:val="17"/>
                <w:lang w:eastAsia="en-US"/>
              </w:rPr>
            </w:pPr>
            <w:r w:rsidRPr="00B16C7F">
              <w:rPr>
                <w:rFonts w:eastAsia="Calibri"/>
                <w:b/>
                <w:color w:val="FFFFFF" w:themeColor="background1"/>
                <w:sz w:val="17"/>
                <w:szCs w:val="17"/>
                <w:lang w:eastAsia="en-US"/>
              </w:rPr>
              <w:t>FIM 4</w:t>
            </w:r>
          </w:p>
          <w:p w14:paraId="19B66F50" w14:textId="77777777" w:rsidR="008D0A62" w:rsidRPr="00B16C7F" w:rsidRDefault="008D0A62" w:rsidP="00804F5D">
            <w:pPr>
              <w:spacing w:before="60" w:after="60" w:line="240" w:lineRule="auto"/>
              <w:rPr>
                <w:rFonts w:eastAsia="Calibri"/>
                <w:b/>
                <w:color w:val="FFFFFF" w:themeColor="background1"/>
                <w:sz w:val="17"/>
                <w:szCs w:val="17"/>
                <w:lang w:eastAsia="en-US"/>
              </w:rPr>
            </w:pPr>
            <w:r w:rsidRPr="00B16C7F">
              <w:rPr>
                <w:rFonts w:eastAsia="Calibri"/>
                <w:b/>
                <w:color w:val="FFFFFF" w:themeColor="background1"/>
                <w:sz w:val="17"/>
                <w:szCs w:val="17"/>
                <w:lang w:eastAsia="en-US"/>
              </w:rPr>
              <w:t>Dressing upper body</w:t>
            </w:r>
          </w:p>
        </w:tc>
        <w:tc>
          <w:tcPr>
            <w:tcW w:w="1156" w:type="dxa"/>
            <w:shd w:val="clear" w:color="auto" w:fill="104F99"/>
          </w:tcPr>
          <w:p w14:paraId="06D9032B" w14:textId="77777777" w:rsidR="008D0A62" w:rsidRPr="00B16C7F" w:rsidRDefault="008D0A62" w:rsidP="00804F5D">
            <w:pPr>
              <w:spacing w:before="60" w:after="60" w:line="240" w:lineRule="auto"/>
              <w:rPr>
                <w:rFonts w:eastAsia="Calibri"/>
                <w:b/>
                <w:color w:val="FFFFFF" w:themeColor="background1"/>
                <w:sz w:val="17"/>
                <w:szCs w:val="17"/>
                <w:lang w:eastAsia="en-US"/>
              </w:rPr>
            </w:pPr>
            <w:r w:rsidRPr="00B16C7F">
              <w:rPr>
                <w:rFonts w:eastAsia="Calibri"/>
                <w:b/>
                <w:color w:val="FFFFFF" w:themeColor="background1"/>
                <w:sz w:val="17"/>
                <w:szCs w:val="17"/>
                <w:lang w:eastAsia="en-US"/>
              </w:rPr>
              <w:t>FIM 5</w:t>
            </w:r>
          </w:p>
          <w:p w14:paraId="4E5B3773" w14:textId="77777777" w:rsidR="008D0A62" w:rsidRPr="00B16C7F" w:rsidRDefault="008D0A62" w:rsidP="00804F5D">
            <w:pPr>
              <w:spacing w:before="60" w:after="60" w:line="240" w:lineRule="auto"/>
              <w:rPr>
                <w:rFonts w:eastAsia="Calibri"/>
                <w:b/>
                <w:color w:val="FFFFFF" w:themeColor="background1"/>
                <w:sz w:val="17"/>
                <w:szCs w:val="17"/>
                <w:lang w:eastAsia="en-US"/>
              </w:rPr>
            </w:pPr>
            <w:r w:rsidRPr="00B16C7F">
              <w:rPr>
                <w:rFonts w:eastAsia="Calibri"/>
                <w:b/>
                <w:color w:val="FFFFFF" w:themeColor="background1"/>
                <w:sz w:val="17"/>
                <w:szCs w:val="17"/>
                <w:lang w:eastAsia="en-US"/>
              </w:rPr>
              <w:t>Dressing lower body</w:t>
            </w:r>
          </w:p>
        </w:tc>
        <w:tc>
          <w:tcPr>
            <w:tcW w:w="1154" w:type="dxa"/>
            <w:shd w:val="clear" w:color="auto" w:fill="104F99"/>
          </w:tcPr>
          <w:p w14:paraId="1C6B24C6" w14:textId="77777777" w:rsidR="008D0A62" w:rsidRPr="00B16C7F" w:rsidRDefault="008D0A62" w:rsidP="00804F5D">
            <w:pPr>
              <w:spacing w:before="60" w:after="60" w:line="240" w:lineRule="auto"/>
              <w:rPr>
                <w:rFonts w:eastAsia="Calibri"/>
                <w:b/>
                <w:color w:val="FFFFFF" w:themeColor="background1"/>
                <w:sz w:val="17"/>
                <w:szCs w:val="17"/>
                <w:lang w:eastAsia="en-US"/>
              </w:rPr>
            </w:pPr>
            <w:r w:rsidRPr="00B16C7F">
              <w:rPr>
                <w:rFonts w:eastAsia="Calibri"/>
                <w:b/>
                <w:color w:val="FFFFFF" w:themeColor="background1"/>
                <w:sz w:val="17"/>
                <w:szCs w:val="17"/>
                <w:lang w:eastAsia="en-US"/>
              </w:rPr>
              <w:t>FIM 6</w:t>
            </w:r>
          </w:p>
          <w:p w14:paraId="556E8C48" w14:textId="77777777" w:rsidR="008D0A62" w:rsidRPr="00B16C7F" w:rsidRDefault="008D0A62" w:rsidP="00804F5D">
            <w:pPr>
              <w:spacing w:before="60" w:after="60" w:line="240" w:lineRule="auto"/>
              <w:rPr>
                <w:rFonts w:eastAsia="Calibri"/>
                <w:b/>
                <w:color w:val="FFFFFF" w:themeColor="background1"/>
                <w:sz w:val="17"/>
                <w:szCs w:val="17"/>
                <w:lang w:eastAsia="en-US"/>
              </w:rPr>
            </w:pPr>
            <w:r w:rsidRPr="00B16C7F">
              <w:rPr>
                <w:rFonts w:eastAsia="Calibri"/>
                <w:b/>
                <w:color w:val="FFFFFF" w:themeColor="background1"/>
                <w:sz w:val="17"/>
                <w:szCs w:val="17"/>
                <w:lang w:eastAsia="en-US"/>
              </w:rPr>
              <w:t>Toileting</w:t>
            </w:r>
          </w:p>
        </w:tc>
      </w:tr>
      <w:tr w:rsidR="008D0A62" w:rsidRPr="00B16C7F" w14:paraId="72D3C687" w14:textId="77777777" w:rsidTr="00804F5D">
        <w:tc>
          <w:tcPr>
            <w:tcW w:w="1175" w:type="dxa"/>
          </w:tcPr>
          <w:p w14:paraId="1AAA453C" w14:textId="77777777" w:rsidR="008D0A62" w:rsidRPr="00B16C7F" w:rsidRDefault="008D0A62" w:rsidP="004C0594">
            <w:pPr>
              <w:spacing w:before="40" w:after="40" w:line="240" w:lineRule="auto"/>
              <w:rPr>
                <w:rFonts w:eastAsia="Calibri"/>
                <w:sz w:val="17"/>
                <w:szCs w:val="17"/>
                <w:lang w:eastAsia="en-US"/>
              </w:rPr>
            </w:pPr>
            <w:r w:rsidRPr="00B16C7F">
              <w:rPr>
                <w:rFonts w:eastAsia="Calibri"/>
                <w:sz w:val="17"/>
                <w:szCs w:val="17"/>
                <w:lang w:eastAsia="en-US"/>
              </w:rPr>
              <w:t>1</w:t>
            </w:r>
          </w:p>
        </w:tc>
        <w:tc>
          <w:tcPr>
            <w:tcW w:w="1350" w:type="dxa"/>
          </w:tcPr>
          <w:p w14:paraId="112EBFF4" w14:textId="77777777" w:rsidR="008D0A62" w:rsidRPr="00B16C7F" w:rsidRDefault="008D0A62" w:rsidP="00804F5D">
            <w:pPr>
              <w:spacing w:before="40" w:after="40" w:line="240" w:lineRule="auto"/>
              <w:rPr>
                <w:rFonts w:eastAsia="Calibri"/>
                <w:sz w:val="17"/>
                <w:szCs w:val="17"/>
                <w:lang w:eastAsia="en-US"/>
              </w:rPr>
            </w:pPr>
            <w:r w:rsidRPr="00B16C7F">
              <w:rPr>
                <w:rFonts w:eastAsia="Calibri"/>
                <w:sz w:val="17"/>
                <w:szCs w:val="17"/>
                <w:lang w:eastAsia="en-US"/>
              </w:rPr>
              <w:t>Stroke</w:t>
            </w:r>
          </w:p>
        </w:tc>
        <w:tc>
          <w:tcPr>
            <w:tcW w:w="1134" w:type="dxa"/>
          </w:tcPr>
          <w:p w14:paraId="4986AD1C" w14:textId="77777777" w:rsidR="008D0A62" w:rsidRPr="00B16C7F" w:rsidRDefault="008D0A62" w:rsidP="00804F5D">
            <w:pPr>
              <w:spacing w:before="40" w:after="40" w:line="240" w:lineRule="auto"/>
              <w:rPr>
                <w:rFonts w:eastAsia="Calibri"/>
                <w:sz w:val="17"/>
                <w:szCs w:val="17"/>
                <w:lang w:eastAsia="en-US"/>
              </w:rPr>
            </w:pPr>
            <w:r w:rsidRPr="00B16C7F">
              <w:rPr>
                <w:rFonts w:eastAsia="Calibri"/>
                <w:sz w:val="17"/>
                <w:szCs w:val="17"/>
                <w:lang w:eastAsia="en-US"/>
              </w:rPr>
              <w:t>0.967</w:t>
            </w:r>
          </w:p>
        </w:tc>
        <w:tc>
          <w:tcPr>
            <w:tcW w:w="1164" w:type="dxa"/>
          </w:tcPr>
          <w:p w14:paraId="4EABF139" w14:textId="77777777" w:rsidR="008D0A62" w:rsidRPr="00B16C7F" w:rsidRDefault="008D0A62" w:rsidP="00804F5D">
            <w:pPr>
              <w:spacing w:before="40" w:after="40" w:line="240" w:lineRule="auto"/>
              <w:rPr>
                <w:rFonts w:eastAsia="Calibri"/>
                <w:sz w:val="17"/>
                <w:szCs w:val="17"/>
                <w:lang w:eastAsia="en-US"/>
              </w:rPr>
            </w:pPr>
            <w:r w:rsidRPr="00B16C7F">
              <w:rPr>
                <w:rFonts w:eastAsia="Calibri"/>
                <w:sz w:val="17"/>
                <w:szCs w:val="17"/>
                <w:lang w:eastAsia="en-US"/>
              </w:rPr>
              <w:t>0.994</w:t>
            </w:r>
          </w:p>
        </w:tc>
        <w:tc>
          <w:tcPr>
            <w:tcW w:w="1146" w:type="dxa"/>
          </w:tcPr>
          <w:p w14:paraId="355200AF" w14:textId="77777777" w:rsidR="008D0A62" w:rsidRPr="00B16C7F" w:rsidRDefault="008D0A62" w:rsidP="00804F5D">
            <w:pPr>
              <w:spacing w:before="40" w:after="40" w:line="240" w:lineRule="auto"/>
              <w:rPr>
                <w:rFonts w:eastAsia="Calibri"/>
                <w:sz w:val="17"/>
                <w:szCs w:val="17"/>
                <w:lang w:eastAsia="en-US"/>
              </w:rPr>
            </w:pPr>
            <w:r w:rsidRPr="00B16C7F">
              <w:rPr>
                <w:rFonts w:eastAsia="Calibri"/>
                <w:sz w:val="17"/>
                <w:szCs w:val="17"/>
                <w:lang w:eastAsia="en-US"/>
              </w:rPr>
              <w:t>1.107</w:t>
            </w:r>
          </w:p>
        </w:tc>
        <w:tc>
          <w:tcPr>
            <w:tcW w:w="1156" w:type="dxa"/>
          </w:tcPr>
          <w:p w14:paraId="25F0FF69" w14:textId="77777777" w:rsidR="008D0A62" w:rsidRPr="00B16C7F" w:rsidRDefault="008D0A62" w:rsidP="00804F5D">
            <w:pPr>
              <w:spacing w:before="40" w:after="40" w:line="240" w:lineRule="auto"/>
              <w:rPr>
                <w:rFonts w:eastAsia="Calibri"/>
                <w:sz w:val="17"/>
                <w:szCs w:val="17"/>
                <w:lang w:eastAsia="en-US"/>
              </w:rPr>
            </w:pPr>
            <w:r w:rsidRPr="00B16C7F">
              <w:rPr>
                <w:rFonts w:eastAsia="Calibri"/>
                <w:sz w:val="17"/>
                <w:szCs w:val="17"/>
                <w:lang w:eastAsia="en-US"/>
              </w:rPr>
              <w:t>0.864</w:t>
            </w:r>
          </w:p>
        </w:tc>
        <w:tc>
          <w:tcPr>
            <w:tcW w:w="1156" w:type="dxa"/>
          </w:tcPr>
          <w:p w14:paraId="29831DB6" w14:textId="77777777" w:rsidR="008D0A62" w:rsidRPr="00B16C7F" w:rsidRDefault="008D0A62" w:rsidP="00804F5D">
            <w:pPr>
              <w:spacing w:before="40" w:after="40" w:line="240" w:lineRule="auto"/>
              <w:rPr>
                <w:rFonts w:eastAsia="Calibri"/>
                <w:sz w:val="17"/>
                <w:szCs w:val="17"/>
                <w:lang w:eastAsia="en-US"/>
              </w:rPr>
            </w:pPr>
            <w:r w:rsidRPr="00B16C7F">
              <w:rPr>
                <w:rFonts w:eastAsia="Calibri"/>
                <w:sz w:val="17"/>
                <w:szCs w:val="17"/>
                <w:lang w:eastAsia="en-US"/>
              </w:rPr>
              <w:t>0.972</w:t>
            </w:r>
          </w:p>
        </w:tc>
        <w:tc>
          <w:tcPr>
            <w:tcW w:w="1154" w:type="dxa"/>
          </w:tcPr>
          <w:p w14:paraId="26179C4C" w14:textId="77777777" w:rsidR="008D0A62" w:rsidRPr="00B16C7F" w:rsidRDefault="008D0A62" w:rsidP="00804F5D">
            <w:pPr>
              <w:spacing w:before="40" w:after="40" w:line="240" w:lineRule="auto"/>
              <w:rPr>
                <w:rFonts w:eastAsia="Calibri"/>
                <w:sz w:val="17"/>
                <w:szCs w:val="17"/>
                <w:lang w:eastAsia="en-US"/>
              </w:rPr>
            </w:pPr>
            <w:r w:rsidRPr="00B16C7F">
              <w:rPr>
                <w:rFonts w:eastAsia="Calibri"/>
                <w:sz w:val="17"/>
                <w:szCs w:val="17"/>
                <w:lang w:eastAsia="en-US"/>
              </w:rPr>
              <w:t>1.076</w:t>
            </w:r>
          </w:p>
        </w:tc>
      </w:tr>
      <w:tr w:rsidR="008D0A62" w:rsidRPr="00B16C7F" w14:paraId="0BEE1B88" w14:textId="77777777" w:rsidTr="00804F5D">
        <w:tc>
          <w:tcPr>
            <w:tcW w:w="1175" w:type="dxa"/>
          </w:tcPr>
          <w:p w14:paraId="41742EB7" w14:textId="77777777" w:rsidR="008D0A62" w:rsidRPr="00B16C7F" w:rsidRDefault="008D0A62" w:rsidP="004C0594">
            <w:pPr>
              <w:spacing w:before="40" w:after="40" w:line="240" w:lineRule="auto"/>
              <w:rPr>
                <w:rFonts w:eastAsia="Calibri"/>
                <w:sz w:val="17"/>
                <w:szCs w:val="17"/>
                <w:lang w:eastAsia="en-US"/>
              </w:rPr>
            </w:pPr>
            <w:r w:rsidRPr="00B16C7F">
              <w:rPr>
                <w:rFonts w:eastAsia="Calibri"/>
                <w:sz w:val="17"/>
                <w:szCs w:val="17"/>
                <w:lang w:eastAsia="en-US"/>
              </w:rPr>
              <w:t>2</w:t>
            </w:r>
          </w:p>
        </w:tc>
        <w:tc>
          <w:tcPr>
            <w:tcW w:w="1350" w:type="dxa"/>
          </w:tcPr>
          <w:p w14:paraId="2130FE1F" w14:textId="77777777" w:rsidR="008D0A62" w:rsidRPr="00B16C7F" w:rsidRDefault="008D0A62" w:rsidP="00804F5D">
            <w:pPr>
              <w:spacing w:before="40" w:after="40" w:line="240" w:lineRule="auto"/>
              <w:rPr>
                <w:rFonts w:eastAsia="Calibri"/>
                <w:sz w:val="17"/>
                <w:szCs w:val="17"/>
                <w:lang w:eastAsia="en-US"/>
              </w:rPr>
            </w:pPr>
            <w:r w:rsidRPr="00B16C7F">
              <w:rPr>
                <w:rFonts w:eastAsia="Calibri"/>
                <w:sz w:val="17"/>
                <w:szCs w:val="17"/>
                <w:lang w:eastAsia="en-US"/>
              </w:rPr>
              <w:t>Brain dysfunction</w:t>
            </w:r>
          </w:p>
        </w:tc>
        <w:tc>
          <w:tcPr>
            <w:tcW w:w="1134" w:type="dxa"/>
          </w:tcPr>
          <w:p w14:paraId="6F91A45B" w14:textId="77777777" w:rsidR="008D0A62" w:rsidRPr="00B16C7F" w:rsidRDefault="008D0A62" w:rsidP="00804F5D">
            <w:pPr>
              <w:spacing w:before="40" w:after="40" w:line="240" w:lineRule="auto"/>
              <w:rPr>
                <w:rFonts w:eastAsia="Calibri"/>
                <w:sz w:val="17"/>
                <w:szCs w:val="17"/>
                <w:lang w:eastAsia="en-US"/>
              </w:rPr>
            </w:pPr>
            <w:r w:rsidRPr="00B16C7F">
              <w:rPr>
                <w:rFonts w:eastAsia="Calibri"/>
                <w:sz w:val="17"/>
                <w:szCs w:val="17"/>
                <w:lang w:eastAsia="en-US"/>
              </w:rPr>
              <w:t>1.244</w:t>
            </w:r>
          </w:p>
        </w:tc>
        <w:tc>
          <w:tcPr>
            <w:tcW w:w="1164" w:type="dxa"/>
          </w:tcPr>
          <w:p w14:paraId="415B20A2" w14:textId="77777777" w:rsidR="008D0A62" w:rsidRPr="00B16C7F" w:rsidRDefault="008D0A62" w:rsidP="00804F5D">
            <w:pPr>
              <w:spacing w:before="40" w:after="40" w:line="240" w:lineRule="auto"/>
              <w:rPr>
                <w:rFonts w:eastAsia="Calibri"/>
                <w:sz w:val="17"/>
                <w:szCs w:val="17"/>
                <w:lang w:eastAsia="en-US"/>
              </w:rPr>
            </w:pPr>
            <w:r w:rsidRPr="00B16C7F">
              <w:rPr>
                <w:rFonts w:eastAsia="Calibri"/>
                <w:sz w:val="17"/>
                <w:szCs w:val="17"/>
                <w:lang w:eastAsia="en-US"/>
              </w:rPr>
              <w:t>1.106</w:t>
            </w:r>
          </w:p>
        </w:tc>
        <w:tc>
          <w:tcPr>
            <w:tcW w:w="1146" w:type="dxa"/>
          </w:tcPr>
          <w:p w14:paraId="5FFFBE24" w14:textId="77777777" w:rsidR="008D0A62" w:rsidRPr="00B16C7F" w:rsidRDefault="008D0A62" w:rsidP="00804F5D">
            <w:pPr>
              <w:spacing w:before="40" w:after="40" w:line="240" w:lineRule="auto"/>
              <w:rPr>
                <w:rFonts w:eastAsia="Calibri"/>
                <w:sz w:val="17"/>
                <w:szCs w:val="17"/>
                <w:lang w:eastAsia="en-US"/>
              </w:rPr>
            </w:pPr>
            <w:r w:rsidRPr="00B16C7F">
              <w:rPr>
                <w:rFonts w:eastAsia="Calibri"/>
                <w:sz w:val="17"/>
                <w:szCs w:val="17"/>
                <w:lang w:eastAsia="en-US"/>
              </w:rPr>
              <w:t>1.063</w:t>
            </w:r>
          </w:p>
        </w:tc>
        <w:tc>
          <w:tcPr>
            <w:tcW w:w="1156" w:type="dxa"/>
          </w:tcPr>
          <w:p w14:paraId="712E5C5E" w14:textId="77777777" w:rsidR="008D0A62" w:rsidRPr="00B16C7F" w:rsidRDefault="008D0A62" w:rsidP="00804F5D">
            <w:pPr>
              <w:spacing w:before="40" w:after="40" w:line="240" w:lineRule="auto"/>
              <w:rPr>
                <w:rFonts w:eastAsia="Calibri"/>
                <w:sz w:val="17"/>
                <w:szCs w:val="17"/>
                <w:lang w:eastAsia="en-US"/>
              </w:rPr>
            </w:pPr>
            <w:r w:rsidRPr="00B16C7F">
              <w:rPr>
                <w:rFonts w:eastAsia="Calibri"/>
                <w:sz w:val="17"/>
                <w:szCs w:val="17"/>
                <w:lang w:eastAsia="en-US"/>
              </w:rPr>
              <w:t>0.742</w:t>
            </w:r>
          </w:p>
        </w:tc>
        <w:tc>
          <w:tcPr>
            <w:tcW w:w="1156" w:type="dxa"/>
          </w:tcPr>
          <w:p w14:paraId="1A9A7491" w14:textId="77777777" w:rsidR="008D0A62" w:rsidRPr="00B16C7F" w:rsidRDefault="008D0A62" w:rsidP="00804F5D">
            <w:pPr>
              <w:spacing w:before="40" w:after="40" w:line="240" w:lineRule="auto"/>
              <w:rPr>
                <w:rFonts w:eastAsia="Calibri"/>
                <w:sz w:val="17"/>
                <w:szCs w:val="17"/>
                <w:lang w:eastAsia="en-US"/>
              </w:rPr>
            </w:pPr>
            <w:r w:rsidRPr="00B16C7F">
              <w:rPr>
                <w:rFonts w:eastAsia="Calibri"/>
                <w:sz w:val="17"/>
                <w:szCs w:val="17"/>
                <w:lang w:eastAsia="en-US"/>
              </w:rPr>
              <w:t>0.748</w:t>
            </w:r>
          </w:p>
        </w:tc>
        <w:tc>
          <w:tcPr>
            <w:tcW w:w="1154" w:type="dxa"/>
          </w:tcPr>
          <w:p w14:paraId="3276A03D" w14:textId="77777777" w:rsidR="008D0A62" w:rsidRPr="00B16C7F" w:rsidRDefault="008D0A62" w:rsidP="00804F5D">
            <w:pPr>
              <w:spacing w:before="40" w:after="40" w:line="240" w:lineRule="auto"/>
              <w:rPr>
                <w:rFonts w:eastAsia="Calibri"/>
                <w:sz w:val="17"/>
                <w:szCs w:val="17"/>
                <w:lang w:eastAsia="en-US"/>
              </w:rPr>
            </w:pPr>
            <w:r w:rsidRPr="00B16C7F">
              <w:rPr>
                <w:rFonts w:eastAsia="Calibri"/>
                <w:sz w:val="17"/>
                <w:szCs w:val="17"/>
                <w:lang w:eastAsia="en-US"/>
              </w:rPr>
              <w:t>0.996</w:t>
            </w:r>
          </w:p>
        </w:tc>
      </w:tr>
      <w:tr w:rsidR="008D0A62" w:rsidRPr="00B16C7F" w14:paraId="0DDD9EFE" w14:textId="77777777" w:rsidTr="00804F5D">
        <w:tc>
          <w:tcPr>
            <w:tcW w:w="1175" w:type="dxa"/>
          </w:tcPr>
          <w:p w14:paraId="48A2DBF0" w14:textId="77777777" w:rsidR="008D0A62" w:rsidRPr="00B16C7F" w:rsidRDefault="008D0A62" w:rsidP="004C0594">
            <w:pPr>
              <w:spacing w:before="40" w:after="40" w:line="240" w:lineRule="auto"/>
              <w:rPr>
                <w:rFonts w:eastAsia="Calibri"/>
                <w:sz w:val="17"/>
                <w:szCs w:val="17"/>
                <w:lang w:eastAsia="en-US"/>
              </w:rPr>
            </w:pPr>
            <w:r w:rsidRPr="00B16C7F">
              <w:rPr>
                <w:rFonts w:eastAsia="Calibri"/>
                <w:sz w:val="17"/>
                <w:szCs w:val="17"/>
                <w:lang w:eastAsia="en-US"/>
              </w:rPr>
              <w:t>3</w:t>
            </w:r>
          </w:p>
        </w:tc>
        <w:tc>
          <w:tcPr>
            <w:tcW w:w="1350" w:type="dxa"/>
          </w:tcPr>
          <w:p w14:paraId="2ADC747C" w14:textId="77777777" w:rsidR="008D0A62" w:rsidRPr="00B16C7F" w:rsidRDefault="008D0A62" w:rsidP="00804F5D">
            <w:pPr>
              <w:spacing w:before="40" w:after="40" w:line="240" w:lineRule="auto"/>
              <w:rPr>
                <w:rFonts w:eastAsia="Calibri"/>
                <w:sz w:val="17"/>
                <w:szCs w:val="17"/>
                <w:lang w:eastAsia="en-US"/>
              </w:rPr>
            </w:pPr>
            <w:r w:rsidRPr="00B16C7F">
              <w:rPr>
                <w:rFonts w:eastAsia="Calibri"/>
                <w:sz w:val="17"/>
                <w:szCs w:val="17"/>
                <w:lang w:eastAsia="en-US"/>
              </w:rPr>
              <w:t>Neurological conditions</w:t>
            </w:r>
          </w:p>
        </w:tc>
        <w:tc>
          <w:tcPr>
            <w:tcW w:w="1134" w:type="dxa"/>
          </w:tcPr>
          <w:p w14:paraId="666D7AE8" w14:textId="77777777" w:rsidR="008D0A62" w:rsidRPr="00B16C7F" w:rsidRDefault="008D0A62" w:rsidP="00804F5D">
            <w:pPr>
              <w:spacing w:before="40" w:after="40" w:line="240" w:lineRule="auto"/>
              <w:rPr>
                <w:rFonts w:eastAsia="Calibri"/>
                <w:sz w:val="17"/>
                <w:szCs w:val="17"/>
                <w:lang w:eastAsia="en-US"/>
              </w:rPr>
            </w:pPr>
            <w:r w:rsidRPr="00B16C7F">
              <w:rPr>
                <w:rFonts w:eastAsia="Calibri"/>
                <w:sz w:val="17"/>
                <w:szCs w:val="17"/>
                <w:lang w:eastAsia="en-US"/>
              </w:rPr>
              <w:t>1.047</w:t>
            </w:r>
          </w:p>
        </w:tc>
        <w:tc>
          <w:tcPr>
            <w:tcW w:w="1164" w:type="dxa"/>
          </w:tcPr>
          <w:p w14:paraId="11110986" w14:textId="77777777" w:rsidR="008D0A62" w:rsidRPr="00B16C7F" w:rsidRDefault="008D0A62" w:rsidP="00804F5D">
            <w:pPr>
              <w:spacing w:before="40" w:after="40" w:line="240" w:lineRule="auto"/>
              <w:rPr>
                <w:rFonts w:eastAsia="Calibri"/>
                <w:sz w:val="17"/>
                <w:szCs w:val="17"/>
                <w:lang w:eastAsia="en-US"/>
              </w:rPr>
            </w:pPr>
            <w:r w:rsidRPr="00B16C7F">
              <w:rPr>
                <w:rFonts w:eastAsia="Calibri"/>
                <w:sz w:val="17"/>
                <w:szCs w:val="17"/>
                <w:lang w:eastAsia="en-US"/>
              </w:rPr>
              <w:t>1.039</w:t>
            </w:r>
          </w:p>
        </w:tc>
        <w:tc>
          <w:tcPr>
            <w:tcW w:w="1146" w:type="dxa"/>
          </w:tcPr>
          <w:p w14:paraId="55A71B17" w14:textId="77777777" w:rsidR="008D0A62" w:rsidRPr="00B16C7F" w:rsidRDefault="008D0A62" w:rsidP="00804F5D">
            <w:pPr>
              <w:spacing w:before="40" w:after="40" w:line="240" w:lineRule="auto"/>
              <w:rPr>
                <w:rFonts w:eastAsia="Calibri"/>
                <w:sz w:val="17"/>
                <w:szCs w:val="17"/>
                <w:lang w:eastAsia="en-US"/>
              </w:rPr>
            </w:pPr>
            <w:r w:rsidRPr="00B16C7F">
              <w:rPr>
                <w:rFonts w:eastAsia="Calibri"/>
                <w:sz w:val="17"/>
                <w:szCs w:val="17"/>
                <w:lang w:eastAsia="en-US"/>
              </w:rPr>
              <w:t>1.125</w:t>
            </w:r>
          </w:p>
        </w:tc>
        <w:tc>
          <w:tcPr>
            <w:tcW w:w="1156" w:type="dxa"/>
          </w:tcPr>
          <w:p w14:paraId="06C73127" w14:textId="3FDE4898" w:rsidR="008D0A62" w:rsidRPr="00B16C7F" w:rsidRDefault="008D0A62" w:rsidP="00804F5D">
            <w:pPr>
              <w:spacing w:before="40" w:after="40" w:line="240" w:lineRule="auto"/>
              <w:rPr>
                <w:rFonts w:eastAsia="Calibri"/>
                <w:sz w:val="17"/>
                <w:szCs w:val="17"/>
                <w:lang w:eastAsia="en-US"/>
              </w:rPr>
            </w:pPr>
            <w:r w:rsidRPr="00B16C7F">
              <w:rPr>
                <w:rFonts w:eastAsia="Calibri"/>
                <w:sz w:val="17"/>
                <w:szCs w:val="17"/>
                <w:lang w:eastAsia="en-US"/>
              </w:rPr>
              <w:t>0.81</w:t>
            </w:r>
            <w:r w:rsidR="00A93146" w:rsidRPr="00B16C7F">
              <w:rPr>
                <w:rFonts w:eastAsia="Calibri"/>
                <w:sz w:val="17"/>
                <w:szCs w:val="17"/>
                <w:lang w:eastAsia="en-US"/>
              </w:rPr>
              <w:t>0</w:t>
            </w:r>
          </w:p>
        </w:tc>
        <w:tc>
          <w:tcPr>
            <w:tcW w:w="1156" w:type="dxa"/>
          </w:tcPr>
          <w:p w14:paraId="22B558F2" w14:textId="77777777" w:rsidR="008D0A62" w:rsidRPr="00B16C7F" w:rsidRDefault="008D0A62" w:rsidP="00804F5D">
            <w:pPr>
              <w:spacing w:before="40" w:after="40" w:line="240" w:lineRule="auto"/>
              <w:rPr>
                <w:rFonts w:eastAsia="Calibri"/>
                <w:sz w:val="17"/>
                <w:szCs w:val="17"/>
                <w:lang w:eastAsia="en-US"/>
              </w:rPr>
            </w:pPr>
            <w:r w:rsidRPr="00B16C7F">
              <w:rPr>
                <w:rFonts w:eastAsia="Calibri"/>
                <w:sz w:val="17"/>
                <w:szCs w:val="17"/>
                <w:lang w:eastAsia="en-US"/>
              </w:rPr>
              <w:t>0.983</w:t>
            </w:r>
          </w:p>
        </w:tc>
        <w:tc>
          <w:tcPr>
            <w:tcW w:w="1154" w:type="dxa"/>
          </w:tcPr>
          <w:p w14:paraId="22220319" w14:textId="77777777" w:rsidR="008D0A62" w:rsidRPr="00B16C7F" w:rsidRDefault="008D0A62" w:rsidP="00804F5D">
            <w:pPr>
              <w:spacing w:before="40" w:after="40" w:line="240" w:lineRule="auto"/>
              <w:rPr>
                <w:rFonts w:eastAsia="Calibri"/>
                <w:sz w:val="17"/>
                <w:szCs w:val="17"/>
                <w:lang w:eastAsia="en-US"/>
              </w:rPr>
            </w:pPr>
            <w:r w:rsidRPr="00B16C7F">
              <w:rPr>
                <w:rFonts w:eastAsia="Calibri"/>
                <w:sz w:val="17"/>
                <w:szCs w:val="17"/>
                <w:lang w:eastAsia="en-US"/>
              </w:rPr>
              <w:t>1.083</w:t>
            </w:r>
          </w:p>
        </w:tc>
      </w:tr>
      <w:tr w:rsidR="008D0A62" w:rsidRPr="00B16C7F" w14:paraId="7E8E8EB4" w14:textId="77777777" w:rsidTr="00804F5D">
        <w:tc>
          <w:tcPr>
            <w:tcW w:w="1175" w:type="dxa"/>
          </w:tcPr>
          <w:p w14:paraId="0A291FA3" w14:textId="77777777" w:rsidR="008D0A62" w:rsidRPr="00B16C7F" w:rsidRDefault="008D0A62" w:rsidP="004C0594">
            <w:pPr>
              <w:spacing w:before="40" w:after="40" w:line="240" w:lineRule="auto"/>
              <w:rPr>
                <w:rFonts w:eastAsia="Calibri"/>
                <w:sz w:val="17"/>
                <w:szCs w:val="17"/>
                <w:lang w:eastAsia="en-US"/>
              </w:rPr>
            </w:pPr>
            <w:r w:rsidRPr="00B16C7F">
              <w:rPr>
                <w:rFonts w:eastAsia="Calibri"/>
                <w:sz w:val="17"/>
                <w:szCs w:val="17"/>
                <w:lang w:eastAsia="en-US"/>
              </w:rPr>
              <w:t>4</w:t>
            </w:r>
          </w:p>
        </w:tc>
        <w:tc>
          <w:tcPr>
            <w:tcW w:w="1350" w:type="dxa"/>
          </w:tcPr>
          <w:p w14:paraId="66AF6DE1" w14:textId="77777777" w:rsidR="008D0A62" w:rsidRPr="00B16C7F" w:rsidRDefault="008D0A62" w:rsidP="00804F5D">
            <w:pPr>
              <w:spacing w:before="40" w:after="40" w:line="240" w:lineRule="auto"/>
              <w:rPr>
                <w:rFonts w:eastAsia="Calibri"/>
                <w:sz w:val="17"/>
                <w:szCs w:val="17"/>
                <w:lang w:eastAsia="en-US"/>
              </w:rPr>
            </w:pPr>
            <w:r w:rsidRPr="00B16C7F">
              <w:rPr>
                <w:rFonts w:eastAsia="Calibri"/>
                <w:sz w:val="17"/>
                <w:szCs w:val="17"/>
                <w:lang w:eastAsia="en-US"/>
              </w:rPr>
              <w:t>Spinal cord dysfunction</w:t>
            </w:r>
          </w:p>
        </w:tc>
        <w:tc>
          <w:tcPr>
            <w:tcW w:w="1134" w:type="dxa"/>
          </w:tcPr>
          <w:p w14:paraId="73173D62" w14:textId="66D621DF" w:rsidR="008D0A62" w:rsidRPr="00B16C7F" w:rsidRDefault="008D0A62" w:rsidP="00804F5D">
            <w:pPr>
              <w:spacing w:before="40" w:after="40" w:line="240" w:lineRule="auto"/>
              <w:rPr>
                <w:rFonts w:eastAsia="Calibri"/>
                <w:sz w:val="17"/>
                <w:szCs w:val="17"/>
                <w:lang w:eastAsia="en-US"/>
              </w:rPr>
            </w:pPr>
            <w:r w:rsidRPr="00B16C7F">
              <w:rPr>
                <w:rFonts w:eastAsia="Calibri"/>
                <w:sz w:val="17"/>
                <w:szCs w:val="17"/>
                <w:lang w:eastAsia="en-US"/>
              </w:rPr>
              <w:t>1.12</w:t>
            </w:r>
            <w:r w:rsidR="00A93146" w:rsidRPr="00B16C7F">
              <w:rPr>
                <w:rFonts w:eastAsia="Calibri"/>
                <w:sz w:val="17"/>
                <w:szCs w:val="17"/>
                <w:lang w:eastAsia="en-US"/>
              </w:rPr>
              <w:t>0</w:t>
            </w:r>
          </w:p>
        </w:tc>
        <w:tc>
          <w:tcPr>
            <w:tcW w:w="1164" w:type="dxa"/>
          </w:tcPr>
          <w:p w14:paraId="5D9AC0FA" w14:textId="77777777" w:rsidR="008D0A62" w:rsidRPr="00B16C7F" w:rsidRDefault="008D0A62" w:rsidP="00804F5D">
            <w:pPr>
              <w:spacing w:before="40" w:after="40" w:line="240" w:lineRule="auto"/>
              <w:rPr>
                <w:rFonts w:eastAsia="Calibri"/>
                <w:sz w:val="17"/>
                <w:szCs w:val="17"/>
                <w:lang w:eastAsia="en-US"/>
              </w:rPr>
            </w:pPr>
            <w:r w:rsidRPr="00B16C7F">
              <w:rPr>
                <w:rFonts w:eastAsia="Calibri"/>
                <w:sz w:val="17"/>
                <w:szCs w:val="17"/>
                <w:lang w:eastAsia="en-US"/>
              </w:rPr>
              <w:t>0.828</w:t>
            </w:r>
          </w:p>
        </w:tc>
        <w:tc>
          <w:tcPr>
            <w:tcW w:w="1146" w:type="dxa"/>
          </w:tcPr>
          <w:p w14:paraId="14EA11B6" w14:textId="77777777" w:rsidR="008D0A62" w:rsidRPr="00B16C7F" w:rsidRDefault="008D0A62" w:rsidP="00804F5D">
            <w:pPr>
              <w:spacing w:before="40" w:after="40" w:line="240" w:lineRule="auto"/>
              <w:rPr>
                <w:rFonts w:eastAsia="Calibri"/>
                <w:sz w:val="17"/>
                <w:szCs w:val="17"/>
                <w:lang w:eastAsia="en-US"/>
              </w:rPr>
            </w:pPr>
            <w:r w:rsidRPr="00B16C7F">
              <w:rPr>
                <w:rFonts w:eastAsia="Calibri"/>
                <w:sz w:val="17"/>
                <w:szCs w:val="17"/>
                <w:lang w:eastAsia="en-US"/>
              </w:rPr>
              <w:t>1.441</w:t>
            </w:r>
          </w:p>
        </w:tc>
        <w:tc>
          <w:tcPr>
            <w:tcW w:w="1156" w:type="dxa"/>
          </w:tcPr>
          <w:p w14:paraId="72B63341" w14:textId="77777777" w:rsidR="008D0A62" w:rsidRPr="00B16C7F" w:rsidRDefault="008D0A62" w:rsidP="00804F5D">
            <w:pPr>
              <w:spacing w:before="40" w:after="40" w:line="240" w:lineRule="auto"/>
              <w:rPr>
                <w:rFonts w:eastAsia="Calibri"/>
                <w:sz w:val="17"/>
                <w:szCs w:val="17"/>
                <w:lang w:eastAsia="en-US"/>
              </w:rPr>
            </w:pPr>
            <w:r w:rsidRPr="00B16C7F">
              <w:rPr>
                <w:rFonts w:eastAsia="Calibri"/>
                <w:sz w:val="17"/>
                <w:szCs w:val="17"/>
                <w:lang w:eastAsia="en-US"/>
              </w:rPr>
              <w:t>0.502</w:t>
            </w:r>
          </w:p>
        </w:tc>
        <w:tc>
          <w:tcPr>
            <w:tcW w:w="1156" w:type="dxa"/>
          </w:tcPr>
          <w:p w14:paraId="52D93109" w14:textId="77777777" w:rsidR="008D0A62" w:rsidRPr="00B16C7F" w:rsidRDefault="008D0A62" w:rsidP="00804F5D">
            <w:pPr>
              <w:spacing w:before="40" w:after="40" w:line="240" w:lineRule="auto"/>
              <w:rPr>
                <w:rFonts w:eastAsia="Calibri"/>
                <w:sz w:val="17"/>
                <w:szCs w:val="17"/>
                <w:lang w:eastAsia="en-US"/>
              </w:rPr>
            </w:pPr>
            <w:r w:rsidRPr="00B16C7F">
              <w:rPr>
                <w:rFonts w:eastAsia="Calibri"/>
                <w:sz w:val="17"/>
                <w:szCs w:val="17"/>
                <w:lang w:eastAsia="en-US"/>
              </w:rPr>
              <w:t>1.244</w:t>
            </w:r>
          </w:p>
        </w:tc>
        <w:tc>
          <w:tcPr>
            <w:tcW w:w="1154" w:type="dxa"/>
          </w:tcPr>
          <w:p w14:paraId="713AF9D0" w14:textId="77777777" w:rsidR="008D0A62" w:rsidRPr="00B16C7F" w:rsidRDefault="008D0A62" w:rsidP="00804F5D">
            <w:pPr>
              <w:spacing w:before="40" w:after="40" w:line="240" w:lineRule="auto"/>
              <w:rPr>
                <w:rFonts w:eastAsia="Calibri"/>
                <w:sz w:val="17"/>
                <w:szCs w:val="17"/>
                <w:lang w:eastAsia="en-US"/>
              </w:rPr>
            </w:pPr>
            <w:r w:rsidRPr="00B16C7F">
              <w:rPr>
                <w:rFonts w:eastAsia="Calibri"/>
                <w:sz w:val="17"/>
                <w:szCs w:val="17"/>
                <w:lang w:eastAsia="en-US"/>
              </w:rPr>
              <w:t>1.332</w:t>
            </w:r>
          </w:p>
        </w:tc>
      </w:tr>
      <w:tr w:rsidR="008D0A62" w:rsidRPr="00B16C7F" w14:paraId="134DB424" w14:textId="77777777" w:rsidTr="00804F5D">
        <w:tc>
          <w:tcPr>
            <w:tcW w:w="1175" w:type="dxa"/>
          </w:tcPr>
          <w:p w14:paraId="3E059031" w14:textId="77777777" w:rsidR="008D0A62" w:rsidRPr="00B16C7F" w:rsidRDefault="008D0A62" w:rsidP="004C0594">
            <w:pPr>
              <w:spacing w:before="40" w:after="40" w:line="240" w:lineRule="auto"/>
              <w:rPr>
                <w:rFonts w:eastAsia="Calibri"/>
                <w:sz w:val="17"/>
                <w:szCs w:val="17"/>
                <w:lang w:eastAsia="en-US"/>
              </w:rPr>
            </w:pPr>
            <w:r w:rsidRPr="00B16C7F">
              <w:rPr>
                <w:rFonts w:eastAsia="Calibri"/>
                <w:sz w:val="17"/>
                <w:szCs w:val="17"/>
                <w:lang w:eastAsia="en-US"/>
              </w:rPr>
              <w:t>5</w:t>
            </w:r>
          </w:p>
        </w:tc>
        <w:tc>
          <w:tcPr>
            <w:tcW w:w="1350" w:type="dxa"/>
          </w:tcPr>
          <w:p w14:paraId="76798AEE" w14:textId="77777777" w:rsidR="008D0A62" w:rsidRPr="00B16C7F" w:rsidRDefault="008D0A62" w:rsidP="00804F5D">
            <w:pPr>
              <w:spacing w:before="40" w:after="40" w:line="240" w:lineRule="auto"/>
              <w:rPr>
                <w:rFonts w:eastAsia="Calibri"/>
                <w:sz w:val="17"/>
                <w:szCs w:val="17"/>
                <w:lang w:eastAsia="en-US"/>
              </w:rPr>
            </w:pPr>
            <w:r w:rsidRPr="00B16C7F">
              <w:rPr>
                <w:rFonts w:eastAsia="Calibri"/>
                <w:sz w:val="17"/>
                <w:szCs w:val="17"/>
                <w:lang w:eastAsia="en-US"/>
              </w:rPr>
              <w:t>Amputation of limb</w:t>
            </w:r>
          </w:p>
        </w:tc>
        <w:tc>
          <w:tcPr>
            <w:tcW w:w="1134" w:type="dxa"/>
          </w:tcPr>
          <w:p w14:paraId="2FD3B237" w14:textId="77777777" w:rsidR="008D0A62" w:rsidRPr="00B16C7F" w:rsidRDefault="008D0A62" w:rsidP="00804F5D">
            <w:pPr>
              <w:spacing w:before="40" w:after="40" w:line="240" w:lineRule="auto"/>
              <w:rPr>
                <w:rFonts w:eastAsia="Calibri"/>
                <w:sz w:val="17"/>
                <w:szCs w:val="17"/>
                <w:lang w:eastAsia="en-US"/>
              </w:rPr>
            </w:pPr>
            <w:r w:rsidRPr="00B16C7F">
              <w:rPr>
                <w:rFonts w:eastAsia="Calibri"/>
                <w:sz w:val="17"/>
                <w:szCs w:val="17"/>
                <w:lang w:eastAsia="en-US"/>
              </w:rPr>
              <w:t>0.406</w:t>
            </w:r>
          </w:p>
        </w:tc>
        <w:tc>
          <w:tcPr>
            <w:tcW w:w="1164" w:type="dxa"/>
          </w:tcPr>
          <w:p w14:paraId="6768B53B" w14:textId="77777777" w:rsidR="008D0A62" w:rsidRPr="00B16C7F" w:rsidRDefault="008D0A62" w:rsidP="00804F5D">
            <w:pPr>
              <w:spacing w:before="40" w:after="40" w:line="240" w:lineRule="auto"/>
              <w:rPr>
                <w:rFonts w:eastAsia="Calibri"/>
                <w:sz w:val="17"/>
                <w:szCs w:val="17"/>
                <w:lang w:eastAsia="en-US"/>
              </w:rPr>
            </w:pPr>
            <w:r w:rsidRPr="00B16C7F">
              <w:rPr>
                <w:rFonts w:eastAsia="Calibri"/>
                <w:sz w:val="17"/>
                <w:szCs w:val="17"/>
                <w:lang w:eastAsia="en-US"/>
              </w:rPr>
              <w:t>0.479</w:t>
            </w:r>
          </w:p>
        </w:tc>
        <w:tc>
          <w:tcPr>
            <w:tcW w:w="1146" w:type="dxa"/>
          </w:tcPr>
          <w:p w14:paraId="36FD7CB0" w14:textId="77777777" w:rsidR="008D0A62" w:rsidRPr="00B16C7F" w:rsidRDefault="008D0A62" w:rsidP="00804F5D">
            <w:pPr>
              <w:spacing w:before="40" w:after="40" w:line="240" w:lineRule="auto"/>
              <w:rPr>
                <w:rFonts w:eastAsia="Calibri"/>
                <w:sz w:val="17"/>
                <w:szCs w:val="17"/>
                <w:lang w:eastAsia="en-US"/>
              </w:rPr>
            </w:pPr>
            <w:r w:rsidRPr="00B16C7F">
              <w:rPr>
                <w:rFonts w:eastAsia="Calibri"/>
                <w:sz w:val="17"/>
                <w:szCs w:val="17"/>
                <w:lang w:eastAsia="en-US"/>
              </w:rPr>
              <w:t>1.260</w:t>
            </w:r>
          </w:p>
        </w:tc>
        <w:tc>
          <w:tcPr>
            <w:tcW w:w="1156" w:type="dxa"/>
          </w:tcPr>
          <w:p w14:paraId="35A54720" w14:textId="77777777" w:rsidR="008D0A62" w:rsidRPr="00B16C7F" w:rsidRDefault="008D0A62" w:rsidP="00804F5D">
            <w:pPr>
              <w:spacing w:before="40" w:after="40" w:line="240" w:lineRule="auto"/>
              <w:rPr>
                <w:rFonts w:eastAsia="Calibri"/>
                <w:sz w:val="17"/>
                <w:szCs w:val="17"/>
                <w:lang w:eastAsia="en-US"/>
              </w:rPr>
            </w:pPr>
            <w:r w:rsidRPr="00B16C7F">
              <w:rPr>
                <w:rFonts w:eastAsia="Calibri"/>
                <w:sz w:val="17"/>
                <w:szCs w:val="17"/>
                <w:lang w:eastAsia="en-US"/>
              </w:rPr>
              <w:t>0.854</w:t>
            </w:r>
          </w:p>
        </w:tc>
        <w:tc>
          <w:tcPr>
            <w:tcW w:w="1156" w:type="dxa"/>
          </w:tcPr>
          <w:p w14:paraId="20A672A4" w14:textId="77777777" w:rsidR="008D0A62" w:rsidRPr="00B16C7F" w:rsidRDefault="008D0A62" w:rsidP="00804F5D">
            <w:pPr>
              <w:spacing w:before="40" w:after="40" w:line="240" w:lineRule="auto"/>
              <w:rPr>
                <w:rFonts w:eastAsia="Calibri"/>
                <w:sz w:val="17"/>
                <w:szCs w:val="17"/>
                <w:lang w:eastAsia="en-US"/>
              </w:rPr>
            </w:pPr>
            <w:r w:rsidRPr="00B16C7F">
              <w:rPr>
                <w:rFonts w:eastAsia="Calibri"/>
                <w:sz w:val="17"/>
                <w:szCs w:val="17"/>
                <w:lang w:eastAsia="en-US"/>
              </w:rPr>
              <w:t>0.938</w:t>
            </w:r>
          </w:p>
        </w:tc>
        <w:tc>
          <w:tcPr>
            <w:tcW w:w="1154" w:type="dxa"/>
          </w:tcPr>
          <w:p w14:paraId="2C88B327" w14:textId="77777777" w:rsidR="008D0A62" w:rsidRPr="00B16C7F" w:rsidRDefault="008D0A62" w:rsidP="00804F5D">
            <w:pPr>
              <w:spacing w:before="40" w:after="40" w:line="240" w:lineRule="auto"/>
              <w:rPr>
                <w:rFonts w:eastAsia="Calibri"/>
                <w:sz w:val="17"/>
                <w:szCs w:val="17"/>
                <w:lang w:eastAsia="en-US"/>
              </w:rPr>
            </w:pPr>
            <w:r w:rsidRPr="00B16C7F">
              <w:rPr>
                <w:rFonts w:eastAsia="Calibri"/>
                <w:sz w:val="17"/>
                <w:szCs w:val="17"/>
                <w:lang w:eastAsia="en-US"/>
              </w:rPr>
              <w:t>1.254</w:t>
            </w:r>
          </w:p>
        </w:tc>
      </w:tr>
      <w:tr w:rsidR="008D0A62" w:rsidRPr="00B16C7F" w14:paraId="151832A9" w14:textId="77777777" w:rsidTr="00804F5D">
        <w:tc>
          <w:tcPr>
            <w:tcW w:w="1175" w:type="dxa"/>
            <w:shd w:val="clear" w:color="auto" w:fill="FFCCCC"/>
          </w:tcPr>
          <w:p w14:paraId="27047BCE" w14:textId="77777777" w:rsidR="008D0A62" w:rsidRPr="00B16C7F" w:rsidRDefault="008D0A62" w:rsidP="004C0594">
            <w:pPr>
              <w:spacing w:before="40" w:after="40" w:line="240" w:lineRule="auto"/>
              <w:rPr>
                <w:rFonts w:eastAsia="Calibri"/>
                <w:sz w:val="17"/>
                <w:szCs w:val="17"/>
                <w:lang w:eastAsia="en-US"/>
              </w:rPr>
            </w:pPr>
            <w:r w:rsidRPr="00B16C7F">
              <w:rPr>
                <w:rFonts w:eastAsia="Calibri"/>
                <w:sz w:val="17"/>
                <w:szCs w:val="17"/>
                <w:lang w:eastAsia="en-US"/>
              </w:rPr>
              <w:t>6</w:t>
            </w:r>
          </w:p>
        </w:tc>
        <w:tc>
          <w:tcPr>
            <w:tcW w:w="1350" w:type="dxa"/>
            <w:shd w:val="clear" w:color="auto" w:fill="FFCCCC"/>
          </w:tcPr>
          <w:p w14:paraId="720E668C" w14:textId="77777777" w:rsidR="008D0A62" w:rsidRPr="00B16C7F" w:rsidRDefault="008D0A62" w:rsidP="00804F5D">
            <w:pPr>
              <w:spacing w:before="40" w:after="40" w:line="240" w:lineRule="auto"/>
              <w:rPr>
                <w:rFonts w:eastAsia="Calibri"/>
                <w:sz w:val="17"/>
                <w:szCs w:val="17"/>
                <w:lang w:eastAsia="en-US"/>
              </w:rPr>
            </w:pPr>
            <w:r w:rsidRPr="00B16C7F">
              <w:rPr>
                <w:rFonts w:eastAsia="Calibri"/>
                <w:sz w:val="17"/>
                <w:szCs w:val="17"/>
                <w:lang w:eastAsia="en-US"/>
              </w:rPr>
              <w:t>Arthritis</w:t>
            </w:r>
          </w:p>
        </w:tc>
        <w:tc>
          <w:tcPr>
            <w:tcW w:w="1134" w:type="dxa"/>
            <w:shd w:val="clear" w:color="auto" w:fill="FFCCCC"/>
          </w:tcPr>
          <w:p w14:paraId="2D810B76" w14:textId="77777777" w:rsidR="008D0A62" w:rsidRPr="00B16C7F" w:rsidRDefault="008D0A62" w:rsidP="00804F5D">
            <w:pPr>
              <w:spacing w:before="40" w:after="40" w:line="240" w:lineRule="auto"/>
              <w:rPr>
                <w:rFonts w:eastAsia="Calibri"/>
                <w:sz w:val="17"/>
                <w:szCs w:val="17"/>
                <w:lang w:eastAsia="en-US"/>
              </w:rPr>
            </w:pPr>
            <w:r w:rsidRPr="00B16C7F">
              <w:rPr>
                <w:rFonts w:eastAsia="Calibri"/>
                <w:sz w:val="17"/>
                <w:szCs w:val="17"/>
                <w:lang w:eastAsia="en-US"/>
              </w:rPr>
              <w:t>1.185</w:t>
            </w:r>
          </w:p>
        </w:tc>
        <w:tc>
          <w:tcPr>
            <w:tcW w:w="1164" w:type="dxa"/>
            <w:shd w:val="clear" w:color="auto" w:fill="FFCCCC"/>
          </w:tcPr>
          <w:p w14:paraId="4AA1786C" w14:textId="77777777" w:rsidR="008D0A62" w:rsidRPr="00B16C7F" w:rsidRDefault="008D0A62" w:rsidP="00804F5D">
            <w:pPr>
              <w:spacing w:before="40" w:after="40" w:line="240" w:lineRule="auto"/>
              <w:rPr>
                <w:rFonts w:eastAsia="Calibri"/>
                <w:sz w:val="17"/>
                <w:szCs w:val="17"/>
                <w:lang w:eastAsia="en-US"/>
              </w:rPr>
            </w:pPr>
            <w:r w:rsidRPr="00B16C7F">
              <w:rPr>
                <w:rFonts w:eastAsia="Calibri"/>
                <w:sz w:val="17"/>
                <w:szCs w:val="17"/>
                <w:lang w:eastAsia="en-US"/>
              </w:rPr>
              <w:t>1.159</w:t>
            </w:r>
          </w:p>
        </w:tc>
        <w:tc>
          <w:tcPr>
            <w:tcW w:w="1146" w:type="dxa"/>
            <w:shd w:val="clear" w:color="auto" w:fill="FFCCCC"/>
          </w:tcPr>
          <w:p w14:paraId="2F9596CF" w14:textId="77777777" w:rsidR="008D0A62" w:rsidRPr="00B16C7F" w:rsidRDefault="008D0A62" w:rsidP="00804F5D">
            <w:pPr>
              <w:spacing w:before="40" w:after="40" w:line="240" w:lineRule="auto"/>
              <w:rPr>
                <w:rFonts w:eastAsia="Calibri"/>
                <w:sz w:val="17"/>
                <w:szCs w:val="17"/>
                <w:lang w:eastAsia="en-US"/>
              </w:rPr>
            </w:pPr>
            <w:r w:rsidRPr="00B16C7F">
              <w:rPr>
                <w:rFonts w:eastAsia="Calibri"/>
                <w:sz w:val="17"/>
                <w:szCs w:val="17"/>
                <w:lang w:eastAsia="en-US"/>
              </w:rPr>
              <w:t>1.204</w:t>
            </w:r>
          </w:p>
        </w:tc>
        <w:tc>
          <w:tcPr>
            <w:tcW w:w="1156" w:type="dxa"/>
            <w:shd w:val="clear" w:color="auto" w:fill="FFCCCC"/>
          </w:tcPr>
          <w:p w14:paraId="18C7594B" w14:textId="77777777" w:rsidR="008D0A62" w:rsidRPr="00B16C7F" w:rsidRDefault="008D0A62" w:rsidP="00804F5D">
            <w:pPr>
              <w:spacing w:before="40" w:after="40" w:line="240" w:lineRule="auto"/>
              <w:rPr>
                <w:rFonts w:eastAsia="Calibri"/>
                <w:sz w:val="17"/>
                <w:szCs w:val="17"/>
                <w:lang w:eastAsia="en-US"/>
              </w:rPr>
            </w:pPr>
            <w:r w:rsidRPr="00B16C7F">
              <w:rPr>
                <w:rFonts w:eastAsia="Calibri"/>
                <w:sz w:val="17"/>
                <w:szCs w:val="17"/>
                <w:lang w:eastAsia="en-US"/>
              </w:rPr>
              <w:t>0.657</w:t>
            </w:r>
          </w:p>
        </w:tc>
        <w:tc>
          <w:tcPr>
            <w:tcW w:w="1156" w:type="dxa"/>
            <w:shd w:val="clear" w:color="auto" w:fill="FFCCCC"/>
          </w:tcPr>
          <w:p w14:paraId="32B960C6" w14:textId="77777777" w:rsidR="008D0A62" w:rsidRPr="00B16C7F" w:rsidRDefault="008D0A62" w:rsidP="00804F5D">
            <w:pPr>
              <w:spacing w:before="40" w:after="40" w:line="240" w:lineRule="auto"/>
              <w:rPr>
                <w:rFonts w:eastAsia="Calibri"/>
                <w:sz w:val="17"/>
                <w:szCs w:val="17"/>
                <w:lang w:eastAsia="en-US"/>
              </w:rPr>
            </w:pPr>
            <w:r w:rsidRPr="00B16C7F">
              <w:rPr>
                <w:rFonts w:eastAsia="Calibri"/>
                <w:sz w:val="17"/>
                <w:szCs w:val="17"/>
                <w:lang w:eastAsia="en-US"/>
              </w:rPr>
              <w:t>0.821</w:t>
            </w:r>
          </w:p>
        </w:tc>
        <w:tc>
          <w:tcPr>
            <w:tcW w:w="1154" w:type="dxa"/>
            <w:shd w:val="clear" w:color="auto" w:fill="FFCCCC"/>
          </w:tcPr>
          <w:p w14:paraId="0CC24D32" w14:textId="77777777" w:rsidR="008D0A62" w:rsidRPr="00B16C7F" w:rsidRDefault="008D0A62" w:rsidP="00804F5D">
            <w:pPr>
              <w:spacing w:before="40" w:after="40" w:line="240" w:lineRule="auto"/>
              <w:rPr>
                <w:rFonts w:eastAsia="Calibri"/>
                <w:sz w:val="17"/>
                <w:szCs w:val="17"/>
                <w:lang w:eastAsia="en-US"/>
              </w:rPr>
            </w:pPr>
            <w:r w:rsidRPr="00B16C7F">
              <w:rPr>
                <w:rFonts w:eastAsia="Calibri"/>
                <w:sz w:val="17"/>
                <w:szCs w:val="17"/>
                <w:lang w:eastAsia="en-US"/>
              </w:rPr>
              <w:t>1.082</w:t>
            </w:r>
          </w:p>
        </w:tc>
      </w:tr>
      <w:tr w:rsidR="008D0A62" w:rsidRPr="00B16C7F" w14:paraId="2526FDC6" w14:textId="77777777" w:rsidTr="00804F5D">
        <w:tc>
          <w:tcPr>
            <w:tcW w:w="1175" w:type="dxa"/>
            <w:shd w:val="clear" w:color="auto" w:fill="FFFFCC"/>
          </w:tcPr>
          <w:p w14:paraId="5C5C3969" w14:textId="77777777" w:rsidR="008D0A62" w:rsidRPr="00B16C7F" w:rsidRDefault="008D0A62" w:rsidP="004C0594">
            <w:pPr>
              <w:spacing w:before="40" w:after="40" w:line="240" w:lineRule="auto"/>
              <w:rPr>
                <w:rFonts w:eastAsia="Calibri"/>
                <w:sz w:val="17"/>
                <w:szCs w:val="17"/>
                <w:lang w:eastAsia="en-US"/>
              </w:rPr>
            </w:pPr>
            <w:r w:rsidRPr="00B16C7F">
              <w:rPr>
                <w:rFonts w:eastAsia="Calibri"/>
                <w:sz w:val="17"/>
                <w:szCs w:val="17"/>
                <w:lang w:eastAsia="en-US"/>
              </w:rPr>
              <w:t>7</w:t>
            </w:r>
          </w:p>
        </w:tc>
        <w:tc>
          <w:tcPr>
            <w:tcW w:w="1350" w:type="dxa"/>
            <w:shd w:val="clear" w:color="auto" w:fill="FFFFCC"/>
          </w:tcPr>
          <w:p w14:paraId="59135DF0" w14:textId="77777777" w:rsidR="008D0A62" w:rsidRPr="00B16C7F" w:rsidRDefault="008D0A62" w:rsidP="00804F5D">
            <w:pPr>
              <w:spacing w:before="40" w:after="40" w:line="240" w:lineRule="auto"/>
              <w:rPr>
                <w:rFonts w:eastAsia="Calibri"/>
                <w:sz w:val="17"/>
                <w:szCs w:val="17"/>
                <w:lang w:eastAsia="en-US"/>
              </w:rPr>
            </w:pPr>
            <w:r w:rsidRPr="00B16C7F">
              <w:rPr>
                <w:rFonts w:eastAsia="Calibri"/>
                <w:sz w:val="17"/>
                <w:szCs w:val="17"/>
                <w:lang w:eastAsia="en-US"/>
              </w:rPr>
              <w:t>Pain syndromes</w:t>
            </w:r>
          </w:p>
        </w:tc>
        <w:tc>
          <w:tcPr>
            <w:tcW w:w="1134" w:type="dxa"/>
            <w:shd w:val="clear" w:color="auto" w:fill="FFFFCC"/>
          </w:tcPr>
          <w:p w14:paraId="5707B680" w14:textId="77777777" w:rsidR="008D0A62" w:rsidRPr="00B16C7F" w:rsidRDefault="008D0A62" w:rsidP="00804F5D">
            <w:pPr>
              <w:spacing w:before="40" w:after="40" w:line="240" w:lineRule="auto"/>
              <w:rPr>
                <w:rFonts w:eastAsia="Calibri"/>
                <w:sz w:val="17"/>
                <w:szCs w:val="17"/>
                <w:lang w:eastAsia="en-US"/>
              </w:rPr>
            </w:pPr>
            <w:r w:rsidRPr="00B16C7F">
              <w:rPr>
                <w:rFonts w:eastAsia="Calibri"/>
                <w:sz w:val="17"/>
                <w:szCs w:val="17"/>
                <w:lang w:eastAsia="en-US"/>
              </w:rPr>
              <w:t>0.956</w:t>
            </w:r>
          </w:p>
        </w:tc>
        <w:tc>
          <w:tcPr>
            <w:tcW w:w="1164" w:type="dxa"/>
            <w:shd w:val="clear" w:color="auto" w:fill="FFFFCC"/>
          </w:tcPr>
          <w:p w14:paraId="5DF11F12" w14:textId="77777777" w:rsidR="008D0A62" w:rsidRPr="00B16C7F" w:rsidRDefault="008D0A62" w:rsidP="00804F5D">
            <w:pPr>
              <w:spacing w:before="40" w:after="40" w:line="240" w:lineRule="auto"/>
              <w:rPr>
                <w:rFonts w:eastAsia="Calibri"/>
                <w:sz w:val="17"/>
                <w:szCs w:val="17"/>
                <w:lang w:eastAsia="en-US"/>
              </w:rPr>
            </w:pPr>
            <w:r w:rsidRPr="00B16C7F">
              <w:rPr>
                <w:rFonts w:eastAsia="Calibri"/>
                <w:sz w:val="17"/>
                <w:szCs w:val="17"/>
                <w:lang w:eastAsia="en-US"/>
              </w:rPr>
              <w:t>1.050</w:t>
            </w:r>
          </w:p>
        </w:tc>
        <w:tc>
          <w:tcPr>
            <w:tcW w:w="1146" w:type="dxa"/>
            <w:shd w:val="clear" w:color="auto" w:fill="FFFFCC"/>
          </w:tcPr>
          <w:p w14:paraId="0641D5D3" w14:textId="77777777" w:rsidR="008D0A62" w:rsidRPr="00B16C7F" w:rsidRDefault="008D0A62" w:rsidP="00804F5D">
            <w:pPr>
              <w:spacing w:before="40" w:after="40" w:line="240" w:lineRule="auto"/>
              <w:rPr>
                <w:rFonts w:eastAsia="Calibri"/>
                <w:sz w:val="17"/>
                <w:szCs w:val="17"/>
                <w:lang w:eastAsia="en-US"/>
              </w:rPr>
            </w:pPr>
            <w:r w:rsidRPr="00B16C7F">
              <w:rPr>
                <w:rFonts w:eastAsia="Calibri"/>
                <w:sz w:val="17"/>
                <w:szCs w:val="17"/>
                <w:lang w:eastAsia="en-US"/>
              </w:rPr>
              <w:t>1.125</w:t>
            </w:r>
          </w:p>
        </w:tc>
        <w:tc>
          <w:tcPr>
            <w:tcW w:w="1156" w:type="dxa"/>
            <w:shd w:val="clear" w:color="auto" w:fill="FFFFCC"/>
          </w:tcPr>
          <w:p w14:paraId="26B4C2CA" w14:textId="77777777" w:rsidR="008D0A62" w:rsidRPr="00B16C7F" w:rsidRDefault="008D0A62" w:rsidP="00804F5D">
            <w:pPr>
              <w:spacing w:before="40" w:after="40" w:line="240" w:lineRule="auto"/>
              <w:rPr>
                <w:rFonts w:eastAsia="Calibri"/>
                <w:sz w:val="17"/>
                <w:szCs w:val="17"/>
                <w:lang w:eastAsia="en-US"/>
              </w:rPr>
            </w:pPr>
            <w:r w:rsidRPr="00B16C7F">
              <w:rPr>
                <w:rFonts w:eastAsia="Calibri"/>
                <w:sz w:val="17"/>
                <w:szCs w:val="17"/>
                <w:lang w:eastAsia="en-US"/>
              </w:rPr>
              <w:t>0.499</w:t>
            </w:r>
          </w:p>
        </w:tc>
        <w:tc>
          <w:tcPr>
            <w:tcW w:w="1156" w:type="dxa"/>
            <w:shd w:val="clear" w:color="auto" w:fill="FFFFCC"/>
          </w:tcPr>
          <w:p w14:paraId="7FA18FA1" w14:textId="77777777" w:rsidR="008D0A62" w:rsidRPr="00B16C7F" w:rsidRDefault="008D0A62" w:rsidP="00804F5D">
            <w:pPr>
              <w:spacing w:before="40" w:after="40" w:line="240" w:lineRule="auto"/>
              <w:rPr>
                <w:rFonts w:eastAsia="Calibri"/>
                <w:sz w:val="17"/>
                <w:szCs w:val="17"/>
                <w:lang w:eastAsia="en-US"/>
              </w:rPr>
            </w:pPr>
            <w:r w:rsidRPr="00B16C7F">
              <w:rPr>
                <w:rFonts w:eastAsia="Calibri"/>
                <w:sz w:val="17"/>
                <w:szCs w:val="17"/>
                <w:lang w:eastAsia="en-US"/>
              </w:rPr>
              <w:t>0.684</w:t>
            </w:r>
          </w:p>
        </w:tc>
        <w:tc>
          <w:tcPr>
            <w:tcW w:w="1154" w:type="dxa"/>
            <w:shd w:val="clear" w:color="auto" w:fill="FFFFCC"/>
          </w:tcPr>
          <w:p w14:paraId="741001EE" w14:textId="77777777" w:rsidR="008D0A62" w:rsidRPr="00B16C7F" w:rsidRDefault="008D0A62" w:rsidP="00804F5D">
            <w:pPr>
              <w:spacing w:before="40" w:after="40" w:line="240" w:lineRule="auto"/>
              <w:rPr>
                <w:rFonts w:eastAsia="Calibri"/>
                <w:sz w:val="17"/>
                <w:szCs w:val="17"/>
                <w:lang w:eastAsia="en-US"/>
              </w:rPr>
            </w:pPr>
            <w:r w:rsidRPr="00B16C7F">
              <w:rPr>
                <w:rFonts w:eastAsia="Calibri"/>
                <w:sz w:val="17"/>
                <w:szCs w:val="17"/>
                <w:lang w:eastAsia="en-US"/>
              </w:rPr>
              <w:t>1.034</w:t>
            </w:r>
          </w:p>
        </w:tc>
      </w:tr>
      <w:tr w:rsidR="008D0A62" w:rsidRPr="00B16C7F" w14:paraId="3E3C2686" w14:textId="77777777" w:rsidTr="00804F5D">
        <w:tc>
          <w:tcPr>
            <w:tcW w:w="1175" w:type="dxa"/>
          </w:tcPr>
          <w:p w14:paraId="63E26793" w14:textId="77777777" w:rsidR="008D0A62" w:rsidRPr="00B16C7F" w:rsidRDefault="008D0A62" w:rsidP="004C0594">
            <w:pPr>
              <w:spacing w:before="40" w:after="40" w:line="240" w:lineRule="auto"/>
              <w:rPr>
                <w:rFonts w:eastAsia="Calibri"/>
                <w:sz w:val="17"/>
                <w:szCs w:val="17"/>
                <w:lang w:eastAsia="en-US"/>
              </w:rPr>
            </w:pPr>
            <w:r w:rsidRPr="00B16C7F">
              <w:rPr>
                <w:rFonts w:eastAsia="Calibri"/>
                <w:sz w:val="17"/>
                <w:szCs w:val="17"/>
                <w:lang w:eastAsia="en-US"/>
              </w:rPr>
              <w:t>8.1</w:t>
            </w:r>
          </w:p>
        </w:tc>
        <w:tc>
          <w:tcPr>
            <w:tcW w:w="1350" w:type="dxa"/>
          </w:tcPr>
          <w:p w14:paraId="7FAC59A6" w14:textId="77777777" w:rsidR="008D0A62" w:rsidRPr="00B16C7F" w:rsidRDefault="008D0A62" w:rsidP="00804F5D">
            <w:pPr>
              <w:spacing w:before="40" w:after="40" w:line="240" w:lineRule="auto"/>
              <w:rPr>
                <w:rFonts w:eastAsia="Calibri"/>
                <w:sz w:val="17"/>
                <w:szCs w:val="17"/>
                <w:lang w:eastAsia="en-US"/>
              </w:rPr>
            </w:pPr>
            <w:r w:rsidRPr="00B16C7F">
              <w:rPr>
                <w:rFonts w:eastAsia="Calibri"/>
                <w:sz w:val="17"/>
                <w:szCs w:val="17"/>
                <w:lang w:eastAsia="en-US"/>
              </w:rPr>
              <w:t>Orthopaedic - fractures</w:t>
            </w:r>
          </w:p>
        </w:tc>
        <w:tc>
          <w:tcPr>
            <w:tcW w:w="1134" w:type="dxa"/>
          </w:tcPr>
          <w:p w14:paraId="11F8410D" w14:textId="77777777" w:rsidR="008D0A62" w:rsidRPr="00B16C7F" w:rsidRDefault="008D0A62" w:rsidP="00804F5D">
            <w:pPr>
              <w:spacing w:before="40" w:after="40" w:line="240" w:lineRule="auto"/>
              <w:rPr>
                <w:rFonts w:eastAsia="Calibri"/>
                <w:sz w:val="17"/>
                <w:szCs w:val="17"/>
                <w:lang w:eastAsia="en-US"/>
              </w:rPr>
            </w:pPr>
            <w:r w:rsidRPr="00B16C7F">
              <w:rPr>
                <w:rFonts w:eastAsia="Calibri"/>
                <w:sz w:val="17"/>
                <w:szCs w:val="17"/>
                <w:lang w:eastAsia="en-US"/>
              </w:rPr>
              <w:t>0.798</w:t>
            </w:r>
          </w:p>
        </w:tc>
        <w:tc>
          <w:tcPr>
            <w:tcW w:w="1164" w:type="dxa"/>
          </w:tcPr>
          <w:p w14:paraId="7BE43A0E" w14:textId="77777777" w:rsidR="008D0A62" w:rsidRPr="00B16C7F" w:rsidRDefault="008D0A62" w:rsidP="00804F5D">
            <w:pPr>
              <w:spacing w:before="40" w:after="40" w:line="240" w:lineRule="auto"/>
              <w:rPr>
                <w:rFonts w:eastAsia="Calibri"/>
                <w:sz w:val="17"/>
                <w:szCs w:val="17"/>
                <w:lang w:eastAsia="en-US"/>
              </w:rPr>
            </w:pPr>
            <w:r w:rsidRPr="00B16C7F">
              <w:rPr>
                <w:rFonts w:eastAsia="Calibri"/>
                <w:sz w:val="17"/>
                <w:szCs w:val="17"/>
                <w:lang w:eastAsia="en-US"/>
              </w:rPr>
              <w:t>0.881</w:t>
            </w:r>
          </w:p>
        </w:tc>
        <w:tc>
          <w:tcPr>
            <w:tcW w:w="1146" w:type="dxa"/>
          </w:tcPr>
          <w:p w14:paraId="7D941CF9" w14:textId="77777777" w:rsidR="008D0A62" w:rsidRPr="00B16C7F" w:rsidRDefault="008D0A62" w:rsidP="00804F5D">
            <w:pPr>
              <w:spacing w:before="40" w:after="40" w:line="240" w:lineRule="auto"/>
              <w:rPr>
                <w:rFonts w:eastAsia="Calibri"/>
                <w:sz w:val="17"/>
                <w:szCs w:val="17"/>
                <w:lang w:eastAsia="en-US"/>
              </w:rPr>
            </w:pPr>
            <w:r w:rsidRPr="00B16C7F">
              <w:rPr>
                <w:rFonts w:eastAsia="Calibri"/>
                <w:sz w:val="17"/>
                <w:szCs w:val="17"/>
                <w:lang w:eastAsia="en-US"/>
              </w:rPr>
              <w:t>1.090</w:t>
            </w:r>
          </w:p>
        </w:tc>
        <w:tc>
          <w:tcPr>
            <w:tcW w:w="1156" w:type="dxa"/>
          </w:tcPr>
          <w:p w14:paraId="36288042" w14:textId="77777777" w:rsidR="008D0A62" w:rsidRPr="00B16C7F" w:rsidRDefault="008D0A62" w:rsidP="00804F5D">
            <w:pPr>
              <w:spacing w:before="40" w:after="40" w:line="240" w:lineRule="auto"/>
              <w:rPr>
                <w:rFonts w:eastAsia="Calibri"/>
                <w:sz w:val="17"/>
                <w:szCs w:val="17"/>
                <w:lang w:eastAsia="en-US"/>
              </w:rPr>
            </w:pPr>
            <w:r w:rsidRPr="00B16C7F">
              <w:rPr>
                <w:rFonts w:eastAsia="Calibri"/>
                <w:sz w:val="17"/>
                <w:szCs w:val="17"/>
                <w:lang w:eastAsia="en-US"/>
              </w:rPr>
              <w:t>0.463</w:t>
            </w:r>
          </w:p>
        </w:tc>
        <w:tc>
          <w:tcPr>
            <w:tcW w:w="1156" w:type="dxa"/>
          </w:tcPr>
          <w:p w14:paraId="4ACD2AEF" w14:textId="77777777" w:rsidR="008D0A62" w:rsidRPr="00B16C7F" w:rsidRDefault="008D0A62" w:rsidP="00804F5D">
            <w:pPr>
              <w:spacing w:before="40" w:after="40" w:line="240" w:lineRule="auto"/>
              <w:rPr>
                <w:rFonts w:eastAsia="Calibri"/>
                <w:sz w:val="17"/>
                <w:szCs w:val="17"/>
                <w:lang w:eastAsia="en-US"/>
              </w:rPr>
            </w:pPr>
            <w:r w:rsidRPr="00B16C7F">
              <w:rPr>
                <w:rFonts w:eastAsia="Calibri"/>
                <w:sz w:val="17"/>
                <w:szCs w:val="17"/>
                <w:lang w:eastAsia="en-US"/>
              </w:rPr>
              <w:t>0.933</w:t>
            </w:r>
          </w:p>
        </w:tc>
        <w:tc>
          <w:tcPr>
            <w:tcW w:w="1154" w:type="dxa"/>
          </w:tcPr>
          <w:p w14:paraId="3BF4ED30" w14:textId="77777777" w:rsidR="008D0A62" w:rsidRPr="00B16C7F" w:rsidRDefault="008D0A62" w:rsidP="00804F5D">
            <w:pPr>
              <w:spacing w:before="40" w:after="40" w:line="240" w:lineRule="auto"/>
              <w:rPr>
                <w:rFonts w:eastAsia="Calibri"/>
                <w:sz w:val="17"/>
                <w:szCs w:val="17"/>
                <w:lang w:eastAsia="en-US"/>
              </w:rPr>
            </w:pPr>
            <w:r w:rsidRPr="00B16C7F">
              <w:rPr>
                <w:rFonts w:eastAsia="Calibri"/>
                <w:sz w:val="17"/>
                <w:szCs w:val="17"/>
                <w:lang w:eastAsia="en-US"/>
              </w:rPr>
              <w:t>1.249</w:t>
            </w:r>
          </w:p>
        </w:tc>
      </w:tr>
      <w:tr w:rsidR="008D0A62" w:rsidRPr="00B16C7F" w14:paraId="1EE1AF6C" w14:textId="77777777" w:rsidTr="00804F5D">
        <w:tc>
          <w:tcPr>
            <w:tcW w:w="1175" w:type="dxa"/>
            <w:shd w:val="clear" w:color="auto" w:fill="CCECFF"/>
          </w:tcPr>
          <w:p w14:paraId="249EC596" w14:textId="77777777" w:rsidR="008D0A62" w:rsidRPr="00B16C7F" w:rsidRDefault="008D0A62" w:rsidP="004C0594">
            <w:pPr>
              <w:spacing w:before="40" w:after="40" w:line="240" w:lineRule="auto"/>
              <w:rPr>
                <w:rFonts w:eastAsia="Calibri"/>
                <w:sz w:val="17"/>
                <w:szCs w:val="17"/>
                <w:lang w:eastAsia="en-US"/>
              </w:rPr>
            </w:pPr>
            <w:r w:rsidRPr="00B16C7F">
              <w:rPr>
                <w:rFonts w:eastAsia="Calibri"/>
                <w:sz w:val="17"/>
                <w:szCs w:val="17"/>
                <w:lang w:eastAsia="en-US"/>
              </w:rPr>
              <w:t>8.2</w:t>
            </w:r>
          </w:p>
        </w:tc>
        <w:tc>
          <w:tcPr>
            <w:tcW w:w="1350" w:type="dxa"/>
            <w:shd w:val="clear" w:color="auto" w:fill="CCECFF"/>
          </w:tcPr>
          <w:p w14:paraId="7A0EDC56" w14:textId="77777777" w:rsidR="008D0A62" w:rsidRPr="00B16C7F" w:rsidRDefault="008D0A62" w:rsidP="00804F5D">
            <w:pPr>
              <w:spacing w:before="40" w:after="40" w:line="240" w:lineRule="auto"/>
              <w:rPr>
                <w:rFonts w:eastAsia="Calibri"/>
                <w:sz w:val="17"/>
                <w:szCs w:val="17"/>
                <w:lang w:eastAsia="en-US"/>
              </w:rPr>
            </w:pPr>
            <w:r w:rsidRPr="00B16C7F">
              <w:rPr>
                <w:rFonts w:eastAsia="Calibri"/>
                <w:sz w:val="17"/>
                <w:szCs w:val="17"/>
                <w:lang w:eastAsia="en-US"/>
              </w:rPr>
              <w:t xml:space="preserve">Orthopaedic </w:t>
            </w:r>
            <w:proofErr w:type="spellStart"/>
            <w:r w:rsidRPr="00B16C7F">
              <w:rPr>
                <w:rFonts w:eastAsia="Calibri"/>
                <w:sz w:val="17"/>
                <w:szCs w:val="17"/>
                <w:lang w:eastAsia="en-US"/>
              </w:rPr>
              <w:t>post surgery</w:t>
            </w:r>
            <w:proofErr w:type="spellEnd"/>
          </w:p>
        </w:tc>
        <w:tc>
          <w:tcPr>
            <w:tcW w:w="1134" w:type="dxa"/>
            <w:shd w:val="clear" w:color="auto" w:fill="CCECFF"/>
          </w:tcPr>
          <w:p w14:paraId="2727CF12" w14:textId="77777777" w:rsidR="008D0A62" w:rsidRPr="00B16C7F" w:rsidRDefault="008D0A62" w:rsidP="00804F5D">
            <w:pPr>
              <w:spacing w:before="40" w:after="40" w:line="240" w:lineRule="auto"/>
              <w:rPr>
                <w:rFonts w:eastAsia="Calibri"/>
                <w:sz w:val="17"/>
                <w:szCs w:val="17"/>
                <w:lang w:eastAsia="en-US"/>
              </w:rPr>
            </w:pPr>
            <w:r w:rsidRPr="00B16C7F">
              <w:rPr>
                <w:rFonts w:eastAsia="Calibri"/>
                <w:sz w:val="17"/>
                <w:szCs w:val="17"/>
                <w:lang w:eastAsia="en-US"/>
              </w:rPr>
              <w:t>1.035</w:t>
            </w:r>
          </w:p>
        </w:tc>
        <w:tc>
          <w:tcPr>
            <w:tcW w:w="1164" w:type="dxa"/>
            <w:shd w:val="clear" w:color="auto" w:fill="CCECFF"/>
          </w:tcPr>
          <w:p w14:paraId="3D3FBAE2" w14:textId="77777777" w:rsidR="008D0A62" w:rsidRPr="00B16C7F" w:rsidRDefault="008D0A62" w:rsidP="00804F5D">
            <w:pPr>
              <w:spacing w:before="40" w:after="40" w:line="240" w:lineRule="auto"/>
              <w:rPr>
                <w:rFonts w:eastAsia="Calibri"/>
                <w:sz w:val="17"/>
                <w:szCs w:val="17"/>
                <w:lang w:eastAsia="en-US"/>
              </w:rPr>
            </w:pPr>
            <w:r w:rsidRPr="00B16C7F">
              <w:rPr>
                <w:rFonts w:eastAsia="Calibri"/>
                <w:sz w:val="17"/>
                <w:szCs w:val="17"/>
                <w:lang w:eastAsia="en-US"/>
              </w:rPr>
              <w:t>1.107</w:t>
            </w:r>
          </w:p>
        </w:tc>
        <w:tc>
          <w:tcPr>
            <w:tcW w:w="1146" w:type="dxa"/>
            <w:shd w:val="clear" w:color="auto" w:fill="CCECFF"/>
          </w:tcPr>
          <w:p w14:paraId="50F145AB" w14:textId="77777777" w:rsidR="008D0A62" w:rsidRPr="00B16C7F" w:rsidRDefault="008D0A62" w:rsidP="00804F5D">
            <w:pPr>
              <w:spacing w:before="40" w:after="40" w:line="240" w:lineRule="auto"/>
              <w:rPr>
                <w:rFonts w:eastAsia="Calibri"/>
                <w:sz w:val="17"/>
                <w:szCs w:val="17"/>
                <w:lang w:eastAsia="en-US"/>
              </w:rPr>
            </w:pPr>
            <w:r w:rsidRPr="00B16C7F">
              <w:rPr>
                <w:rFonts w:eastAsia="Calibri"/>
                <w:sz w:val="17"/>
                <w:szCs w:val="17"/>
                <w:lang w:eastAsia="en-US"/>
              </w:rPr>
              <w:t>1.134</w:t>
            </w:r>
          </w:p>
        </w:tc>
        <w:tc>
          <w:tcPr>
            <w:tcW w:w="1156" w:type="dxa"/>
            <w:shd w:val="clear" w:color="auto" w:fill="CCECFF"/>
          </w:tcPr>
          <w:p w14:paraId="530A9B98" w14:textId="77777777" w:rsidR="008D0A62" w:rsidRPr="00B16C7F" w:rsidRDefault="008D0A62" w:rsidP="00804F5D">
            <w:pPr>
              <w:spacing w:before="40" w:after="40" w:line="240" w:lineRule="auto"/>
              <w:rPr>
                <w:rFonts w:eastAsia="Calibri"/>
                <w:sz w:val="17"/>
                <w:szCs w:val="17"/>
                <w:lang w:eastAsia="en-US"/>
              </w:rPr>
            </w:pPr>
            <w:r w:rsidRPr="00B16C7F">
              <w:rPr>
                <w:rFonts w:eastAsia="Calibri"/>
                <w:sz w:val="17"/>
                <w:szCs w:val="17"/>
                <w:lang w:eastAsia="en-US"/>
              </w:rPr>
              <w:t>0.436</w:t>
            </w:r>
          </w:p>
        </w:tc>
        <w:tc>
          <w:tcPr>
            <w:tcW w:w="1156" w:type="dxa"/>
            <w:shd w:val="clear" w:color="auto" w:fill="CCECFF"/>
          </w:tcPr>
          <w:p w14:paraId="58FFF454" w14:textId="77777777" w:rsidR="008D0A62" w:rsidRPr="00B16C7F" w:rsidRDefault="008D0A62" w:rsidP="00804F5D">
            <w:pPr>
              <w:spacing w:before="40" w:after="40" w:line="240" w:lineRule="auto"/>
              <w:rPr>
                <w:rFonts w:eastAsia="Calibri"/>
                <w:sz w:val="17"/>
                <w:szCs w:val="17"/>
                <w:lang w:eastAsia="en-US"/>
              </w:rPr>
            </w:pPr>
            <w:r w:rsidRPr="00B16C7F">
              <w:rPr>
                <w:rFonts w:eastAsia="Calibri"/>
                <w:sz w:val="17"/>
                <w:szCs w:val="17"/>
                <w:lang w:eastAsia="en-US"/>
              </w:rPr>
              <w:t>0.704</w:t>
            </w:r>
          </w:p>
        </w:tc>
        <w:tc>
          <w:tcPr>
            <w:tcW w:w="1154" w:type="dxa"/>
            <w:shd w:val="clear" w:color="auto" w:fill="CCECFF"/>
          </w:tcPr>
          <w:p w14:paraId="6E4D19BF" w14:textId="77777777" w:rsidR="008D0A62" w:rsidRPr="00B16C7F" w:rsidRDefault="008D0A62" w:rsidP="00804F5D">
            <w:pPr>
              <w:spacing w:before="40" w:after="40" w:line="240" w:lineRule="auto"/>
              <w:rPr>
                <w:rFonts w:eastAsia="Calibri"/>
                <w:sz w:val="17"/>
                <w:szCs w:val="17"/>
                <w:lang w:eastAsia="en-US"/>
              </w:rPr>
            </w:pPr>
            <w:r w:rsidRPr="00B16C7F">
              <w:rPr>
                <w:rFonts w:eastAsia="Calibri"/>
                <w:sz w:val="17"/>
                <w:szCs w:val="17"/>
                <w:lang w:eastAsia="en-US"/>
              </w:rPr>
              <w:t>1.144</w:t>
            </w:r>
          </w:p>
        </w:tc>
      </w:tr>
      <w:tr w:rsidR="008D0A62" w:rsidRPr="00B16C7F" w14:paraId="1EC5D933" w14:textId="77777777" w:rsidTr="00804F5D">
        <w:tc>
          <w:tcPr>
            <w:tcW w:w="1175" w:type="dxa"/>
            <w:shd w:val="clear" w:color="auto" w:fill="CCECFF"/>
          </w:tcPr>
          <w:p w14:paraId="53137F9A" w14:textId="77777777" w:rsidR="008D0A62" w:rsidRPr="00B16C7F" w:rsidRDefault="008D0A62" w:rsidP="004C0594">
            <w:pPr>
              <w:spacing w:before="40" w:after="40" w:line="240" w:lineRule="auto"/>
              <w:rPr>
                <w:rFonts w:eastAsia="Calibri"/>
                <w:sz w:val="17"/>
                <w:szCs w:val="17"/>
                <w:lang w:eastAsia="en-US"/>
              </w:rPr>
            </w:pPr>
            <w:r w:rsidRPr="00B16C7F">
              <w:rPr>
                <w:rFonts w:eastAsia="Calibri"/>
                <w:sz w:val="17"/>
                <w:szCs w:val="17"/>
                <w:lang w:eastAsia="en-US"/>
              </w:rPr>
              <w:t>8.3</w:t>
            </w:r>
          </w:p>
        </w:tc>
        <w:tc>
          <w:tcPr>
            <w:tcW w:w="1350" w:type="dxa"/>
            <w:shd w:val="clear" w:color="auto" w:fill="CCECFF"/>
          </w:tcPr>
          <w:p w14:paraId="2E1307B8" w14:textId="77777777" w:rsidR="008D0A62" w:rsidRPr="00B16C7F" w:rsidRDefault="008D0A62" w:rsidP="00804F5D">
            <w:pPr>
              <w:spacing w:before="40" w:after="40" w:line="240" w:lineRule="auto"/>
              <w:rPr>
                <w:rFonts w:eastAsia="Calibri"/>
                <w:sz w:val="17"/>
                <w:szCs w:val="17"/>
                <w:lang w:eastAsia="en-US"/>
              </w:rPr>
            </w:pPr>
            <w:r w:rsidRPr="00B16C7F">
              <w:rPr>
                <w:rFonts w:eastAsia="Calibri"/>
                <w:sz w:val="17"/>
                <w:szCs w:val="17"/>
                <w:lang w:eastAsia="en-US"/>
              </w:rPr>
              <w:t>Orthopaedic soft tissue injury</w:t>
            </w:r>
          </w:p>
        </w:tc>
        <w:tc>
          <w:tcPr>
            <w:tcW w:w="1134" w:type="dxa"/>
            <w:shd w:val="clear" w:color="auto" w:fill="CCECFF"/>
          </w:tcPr>
          <w:p w14:paraId="2B1BF057" w14:textId="77777777" w:rsidR="008D0A62" w:rsidRPr="00B16C7F" w:rsidRDefault="008D0A62" w:rsidP="00804F5D">
            <w:pPr>
              <w:spacing w:before="40" w:after="40" w:line="240" w:lineRule="auto"/>
              <w:rPr>
                <w:rFonts w:eastAsia="Calibri"/>
                <w:sz w:val="17"/>
                <w:szCs w:val="17"/>
                <w:lang w:eastAsia="en-US"/>
              </w:rPr>
            </w:pPr>
            <w:r w:rsidRPr="00B16C7F">
              <w:rPr>
                <w:rFonts w:eastAsia="Calibri"/>
                <w:sz w:val="17"/>
                <w:szCs w:val="17"/>
                <w:lang w:eastAsia="en-US"/>
              </w:rPr>
              <w:t>1.035</w:t>
            </w:r>
          </w:p>
        </w:tc>
        <w:tc>
          <w:tcPr>
            <w:tcW w:w="1164" w:type="dxa"/>
            <w:shd w:val="clear" w:color="auto" w:fill="CCECFF"/>
          </w:tcPr>
          <w:p w14:paraId="69E012EB" w14:textId="77777777" w:rsidR="008D0A62" w:rsidRPr="00B16C7F" w:rsidRDefault="008D0A62" w:rsidP="00804F5D">
            <w:pPr>
              <w:spacing w:before="40" w:after="40" w:line="240" w:lineRule="auto"/>
              <w:rPr>
                <w:rFonts w:eastAsia="Calibri"/>
                <w:sz w:val="17"/>
                <w:szCs w:val="17"/>
                <w:lang w:eastAsia="en-US"/>
              </w:rPr>
            </w:pPr>
            <w:r w:rsidRPr="00B16C7F">
              <w:rPr>
                <w:rFonts w:eastAsia="Calibri"/>
                <w:sz w:val="17"/>
                <w:szCs w:val="17"/>
                <w:lang w:eastAsia="en-US"/>
              </w:rPr>
              <w:t>1.107</w:t>
            </w:r>
          </w:p>
        </w:tc>
        <w:tc>
          <w:tcPr>
            <w:tcW w:w="1146" w:type="dxa"/>
            <w:shd w:val="clear" w:color="auto" w:fill="CCECFF"/>
          </w:tcPr>
          <w:p w14:paraId="5442AEFE" w14:textId="77777777" w:rsidR="008D0A62" w:rsidRPr="00B16C7F" w:rsidRDefault="008D0A62" w:rsidP="00804F5D">
            <w:pPr>
              <w:spacing w:before="40" w:after="40" w:line="240" w:lineRule="auto"/>
              <w:rPr>
                <w:rFonts w:eastAsia="Calibri"/>
                <w:sz w:val="17"/>
                <w:szCs w:val="17"/>
                <w:lang w:eastAsia="en-US"/>
              </w:rPr>
            </w:pPr>
            <w:r w:rsidRPr="00B16C7F">
              <w:rPr>
                <w:rFonts w:eastAsia="Calibri"/>
                <w:sz w:val="17"/>
                <w:szCs w:val="17"/>
                <w:lang w:eastAsia="en-US"/>
              </w:rPr>
              <w:t>1.134</w:t>
            </w:r>
          </w:p>
        </w:tc>
        <w:tc>
          <w:tcPr>
            <w:tcW w:w="1156" w:type="dxa"/>
            <w:shd w:val="clear" w:color="auto" w:fill="CCECFF"/>
          </w:tcPr>
          <w:p w14:paraId="1D401626" w14:textId="77777777" w:rsidR="008D0A62" w:rsidRPr="00B16C7F" w:rsidRDefault="008D0A62" w:rsidP="00804F5D">
            <w:pPr>
              <w:spacing w:before="40" w:after="40" w:line="240" w:lineRule="auto"/>
              <w:rPr>
                <w:rFonts w:eastAsia="Calibri"/>
                <w:sz w:val="17"/>
                <w:szCs w:val="17"/>
                <w:lang w:eastAsia="en-US"/>
              </w:rPr>
            </w:pPr>
            <w:r w:rsidRPr="00B16C7F">
              <w:rPr>
                <w:rFonts w:eastAsia="Calibri"/>
                <w:sz w:val="17"/>
                <w:szCs w:val="17"/>
                <w:lang w:eastAsia="en-US"/>
              </w:rPr>
              <w:t>0.436</w:t>
            </w:r>
          </w:p>
        </w:tc>
        <w:tc>
          <w:tcPr>
            <w:tcW w:w="1156" w:type="dxa"/>
            <w:shd w:val="clear" w:color="auto" w:fill="CCECFF"/>
          </w:tcPr>
          <w:p w14:paraId="3E9E7B68" w14:textId="77777777" w:rsidR="008D0A62" w:rsidRPr="00B16C7F" w:rsidRDefault="008D0A62" w:rsidP="00804F5D">
            <w:pPr>
              <w:spacing w:before="40" w:after="40" w:line="240" w:lineRule="auto"/>
              <w:rPr>
                <w:rFonts w:eastAsia="Calibri"/>
                <w:sz w:val="17"/>
                <w:szCs w:val="17"/>
                <w:lang w:eastAsia="en-US"/>
              </w:rPr>
            </w:pPr>
            <w:r w:rsidRPr="00B16C7F">
              <w:rPr>
                <w:rFonts w:eastAsia="Calibri"/>
                <w:sz w:val="17"/>
                <w:szCs w:val="17"/>
                <w:lang w:eastAsia="en-US"/>
              </w:rPr>
              <w:t>0.704</w:t>
            </w:r>
          </w:p>
        </w:tc>
        <w:tc>
          <w:tcPr>
            <w:tcW w:w="1154" w:type="dxa"/>
            <w:shd w:val="clear" w:color="auto" w:fill="CCECFF"/>
          </w:tcPr>
          <w:p w14:paraId="60F1292F" w14:textId="77777777" w:rsidR="008D0A62" w:rsidRPr="00B16C7F" w:rsidRDefault="008D0A62" w:rsidP="00804F5D">
            <w:pPr>
              <w:spacing w:before="40" w:after="40" w:line="240" w:lineRule="auto"/>
              <w:rPr>
                <w:rFonts w:eastAsia="Calibri"/>
                <w:sz w:val="17"/>
                <w:szCs w:val="17"/>
                <w:lang w:eastAsia="en-US"/>
              </w:rPr>
            </w:pPr>
            <w:r w:rsidRPr="00B16C7F">
              <w:rPr>
                <w:rFonts w:eastAsia="Calibri"/>
                <w:sz w:val="17"/>
                <w:szCs w:val="17"/>
                <w:lang w:eastAsia="en-US"/>
              </w:rPr>
              <w:t>1.144</w:t>
            </w:r>
          </w:p>
        </w:tc>
      </w:tr>
      <w:tr w:rsidR="008D0A62" w:rsidRPr="00B16C7F" w14:paraId="51777811" w14:textId="77777777" w:rsidTr="00804F5D">
        <w:tc>
          <w:tcPr>
            <w:tcW w:w="1175" w:type="dxa"/>
            <w:shd w:val="clear" w:color="auto" w:fill="FFFFCC"/>
          </w:tcPr>
          <w:p w14:paraId="272A4D4D" w14:textId="77777777" w:rsidR="008D0A62" w:rsidRPr="00B16C7F" w:rsidRDefault="008D0A62" w:rsidP="004C0594">
            <w:pPr>
              <w:spacing w:before="40" w:after="40" w:line="240" w:lineRule="auto"/>
              <w:rPr>
                <w:rFonts w:eastAsia="Calibri"/>
                <w:sz w:val="17"/>
                <w:szCs w:val="17"/>
                <w:lang w:eastAsia="en-US"/>
              </w:rPr>
            </w:pPr>
            <w:r w:rsidRPr="00B16C7F">
              <w:rPr>
                <w:rFonts w:eastAsia="Calibri"/>
                <w:sz w:val="17"/>
                <w:szCs w:val="17"/>
                <w:lang w:eastAsia="en-US"/>
              </w:rPr>
              <w:t>9</w:t>
            </w:r>
          </w:p>
        </w:tc>
        <w:tc>
          <w:tcPr>
            <w:tcW w:w="1350" w:type="dxa"/>
            <w:shd w:val="clear" w:color="auto" w:fill="FFFFCC"/>
          </w:tcPr>
          <w:p w14:paraId="1CE4394C" w14:textId="77777777" w:rsidR="008D0A62" w:rsidRPr="00B16C7F" w:rsidRDefault="008D0A62" w:rsidP="00804F5D">
            <w:pPr>
              <w:spacing w:before="40" w:after="40" w:line="240" w:lineRule="auto"/>
              <w:rPr>
                <w:rFonts w:eastAsia="Calibri"/>
                <w:sz w:val="17"/>
                <w:szCs w:val="17"/>
                <w:lang w:eastAsia="en-US"/>
              </w:rPr>
            </w:pPr>
            <w:r w:rsidRPr="00B16C7F">
              <w:rPr>
                <w:rFonts w:eastAsia="Calibri"/>
                <w:sz w:val="17"/>
                <w:szCs w:val="17"/>
                <w:lang w:eastAsia="en-US"/>
              </w:rPr>
              <w:t>Cardiac</w:t>
            </w:r>
          </w:p>
        </w:tc>
        <w:tc>
          <w:tcPr>
            <w:tcW w:w="1134" w:type="dxa"/>
            <w:shd w:val="clear" w:color="auto" w:fill="FFFFCC"/>
          </w:tcPr>
          <w:p w14:paraId="7A76E688" w14:textId="77777777" w:rsidR="008D0A62" w:rsidRPr="00B16C7F" w:rsidRDefault="008D0A62" w:rsidP="00804F5D">
            <w:pPr>
              <w:spacing w:before="40" w:after="40" w:line="240" w:lineRule="auto"/>
              <w:rPr>
                <w:rFonts w:eastAsia="Calibri"/>
                <w:sz w:val="17"/>
                <w:szCs w:val="17"/>
                <w:lang w:eastAsia="en-US"/>
              </w:rPr>
            </w:pPr>
            <w:r w:rsidRPr="00B16C7F">
              <w:rPr>
                <w:rFonts w:eastAsia="Calibri"/>
                <w:sz w:val="17"/>
                <w:szCs w:val="17"/>
                <w:lang w:eastAsia="en-US"/>
              </w:rPr>
              <w:t>0.956</w:t>
            </w:r>
          </w:p>
        </w:tc>
        <w:tc>
          <w:tcPr>
            <w:tcW w:w="1164" w:type="dxa"/>
            <w:shd w:val="clear" w:color="auto" w:fill="FFFFCC"/>
          </w:tcPr>
          <w:p w14:paraId="3E76EC03" w14:textId="77777777" w:rsidR="008D0A62" w:rsidRPr="00B16C7F" w:rsidRDefault="008D0A62" w:rsidP="00804F5D">
            <w:pPr>
              <w:spacing w:before="40" w:after="40" w:line="240" w:lineRule="auto"/>
              <w:rPr>
                <w:rFonts w:eastAsia="Calibri"/>
                <w:sz w:val="17"/>
                <w:szCs w:val="17"/>
                <w:lang w:eastAsia="en-US"/>
              </w:rPr>
            </w:pPr>
            <w:r w:rsidRPr="00B16C7F">
              <w:rPr>
                <w:rFonts w:eastAsia="Calibri"/>
                <w:sz w:val="17"/>
                <w:szCs w:val="17"/>
                <w:lang w:eastAsia="en-US"/>
              </w:rPr>
              <w:t>1.050</w:t>
            </w:r>
          </w:p>
        </w:tc>
        <w:tc>
          <w:tcPr>
            <w:tcW w:w="1146" w:type="dxa"/>
            <w:shd w:val="clear" w:color="auto" w:fill="FFFFCC"/>
          </w:tcPr>
          <w:p w14:paraId="73490BA0" w14:textId="77777777" w:rsidR="008D0A62" w:rsidRPr="00B16C7F" w:rsidRDefault="008D0A62" w:rsidP="00804F5D">
            <w:pPr>
              <w:spacing w:before="40" w:after="40" w:line="240" w:lineRule="auto"/>
              <w:rPr>
                <w:rFonts w:eastAsia="Calibri"/>
                <w:sz w:val="17"/>
                <w:szCs w:val="17"/>
                <w:lang w:eastAsia="en-US"/>
              </w:rPr>
            </w:pPr>
            <w:r w:rsidRPr="00B16C7F">
              <w:rPr>
                <w:rFonts w:eastAsia="Calibri"/>
                <w:sz w:val="17"/>
                <w:szCs w:val="17"/>
                <w:lang w:eastAsia="en-US"/>
              </w:rPr>
              <w:t>1.125</w:t>
            </w:r>
          </w:p>
        </w:tc>
        <w:tc>
          <w:tcPr>
            <w:tcW w:w="1156" w:type="dxa"/>
            <w:shd w:val="clear" w:color="auto" w:fill="FFFFCC"/>
          </w:tcPr>
          <w:p w14:paraId="544FDF7A" w14:textId="77777777" w:rsidR="008D0A62" w:rsidRPr="00B16C7F" w:rsidRDefault="008D0A62" w:rsidP="00804F5D">
            <w:pPr>
              <w:spacing w:before="40" w:after="40" w:line="240" w:lineRule="auto"/>
              <w:rPr>
                <w:rFonts w:eastAsia="Calibri"/>
                <w:sz w:val="17"/>
                <w:szCs w:val="17"/>
                <w:lang w:eastAsia="en-US"/>
              </w:rPr>
            </w:pPr>
            <w:r w:rsidRPr="00B16C7F">
              <w:rPr>
                <w:rFonts w:eastAsia="Calibri"/>
                <w:sz w:val="17"/>
                <w:szCs w:val="17"/>
                <w:lang w:eastAsia="en-US"/>
              </w:rPr>
              <w:t>0.499</w:t>
            </w:r>
          </w:p>
        </w:tc>
        <w:tc>
          <w:tcPr>
            <w:tcW w:w="1156" w:type="dxa"/>
            <w:shd w:val="clear" w:color="auto" w:fill="FFFFCC"/>
          </w:tcPr>
          <w:p w14:paraId="173D29F5" w14:textId="77777777" w:rsidR="008D0A62" w:rsidRPr="00B16C7F" w:rsidRDefault="008D0A62" w:rsidP="00804F5D">
            <w:pPr>
              <w:spacing w:before="40" w:after="40" w:line="240" w:lineRule="auto"/>
              <w:rPr>
                <w:rFonts w:eastAsia="Calibri"/>
                <w:sz w:val="17"/>
                <w:szCs w:val="17"/>
                <w:lang w:eastAsia="en-US"/>
              </w:rPr>
            </w:pPr>
            <w:r w:rsidRPr="00B16C7F">
              <w:rPr>
                <w:rFonts w:eastAsia="Calibri"/>
                <w:sz w:val="17"/>
                <w:szCs w:val="17"/>
                <w:lang w:eastAsia="en-US"/>
              </w:rPr>
              <w:t>0.684</w:t>
            </w:r>
          </w:p>
        </w:tc>
        <w:tc>
          <w:tcPr>
            <w:tcW w:w="1154" w:type="dxa"/>
            <w:shd w:val="clear" w:color="auto" w:fill="FFFFCC"/>
          </w:tcPr>
          <w:p w14:paraId="207F5F4B" w14:textId="77777777" w:rsidR="008D0A62" w:rsidRPr="00B16C7F" w:rsidRDefault="008D0A62" w:rsidP="00804F5D">
            <w:pPr>
              <w:spacing w:before="40" w:after="40" w:line="240" w:lineRule="auto"/>
              <w:rPr>
                <w:rFonts w:eastAsia="Calibri"/>
                <w:sz w:val="17"/>
                <w:szCs w:val="17"/>
                <w:lang w:eastAsia="en-US"/>
              </w:rPr>
            </w:pPr>
            <w:r w:rsidRPr="00B16C7F">
              <w:rPr>
                <w:rFonts w:eastAsia="Calibri"/>
                <w:sz w:val="17"/>
                <w:szCs w:val="17"/>
                <w:lang w:eastAsia="en-US"/>
              </w:rPr>
              <w:t>1.034</w:t>
            </w:r>
          </w:p>
        </w:tc>
      </w:tr>
      <w:tr w:rsidR="008D0A62" w:rsidRPr="00B16C7F" w14:paraId="28686E89" w14:textId="77777777" w:rsidTr="00804F5D">
        <w:tc>
          <w:tcPr>
            <w:tcW w:w="1175" w:type="dxa"/>
            <w:shd w:val="clear" w:color="auto" w:fill="FFFFCC"/>
          </w:tcPr>
          <w:p w14:paraId="6F460A60" w14:textId="77777777" w:rsidR="008D0A62" w:rsidRPr="00B16C7F" w:rsidRDefault="008D0A62" w:rsidP="004C0594">
            <w:pPr>
              <w:spacing w:before="40" w:after="40" w:line="240" w:lineRule="auto"/>
              <w:rPr>
                <w:rFonts w:eastAsia="Calibri"/>
                <w:sz w:val="17"/>
                <w:szCs w:val="17"/>
                <w:lang w:eastAsia="en-US"/>
              </w:rPr>
            </w:pPr>
            <w:r w:rsidRPr="00B16C7F">
              <w:rPr>
                <w:rFonts w:eastAsia="Calibri"/>
                <w:sz w:val="17"/>
                <w:szCs w:val="17"/>
                <w:lang w:eastAsia="en-US"/>
              </w:rPr>
              <w:t>10</w:t>
            </w:r>
          </w:p>
        </w:tc>
        <w:tc>
          <w:tcPr>
            <w:tcW w:w="1350" w:type="dxa"/>
            <w:shd w:val="clear" w:color="auto" w:fill="FFFFCC"/>
          </w:tcPr>
          <w:p w14:paraId="6D08FBC9" w14:textId="77777777" w:rsidR="008D0A62" w:rsidRPr="00B16C7F" w:rsidRDefault="008D0A62" w:rsidP="00804F5D">
            <w:pPr>
              <w:spacing w:before="40" w:after="40" w:line="240" w:lineRule="auto"/>
              <w:rPr>
                <w:rFonts w:eastAsia="Calibri"/>
                <w:sz w:val="17"/>
                <w:szCs w:val="17"/>
                <w:lang w:eastAsia="en-US"/>
              </w:rPr>
            </w:pPr>
            <w:r w:rsidRPr="00B16C7F">
              <w:rPr>
                <w:rFonts w:eastAsia="Calibri"/>
                <w:sz w:val="17"/>
                <w:szCs w:val="17"/>
                <w:lang w:eastAsia="en-US"/>
              </w:rPr>
              <w:t>Pulmonary</w:t>
            </w:r>
          </w:p>
        </w:tc>
        <w:tc>
          <w:tcPr>
            <w:tcW w:w="1134" w:type="dxa"/>
            <w:shd w:val="clear" w:color="auto" w:fill="FFFFCC"/>
          </w:tcPr>
          <w:p w14:paraId="0CB0320D" w14:textId="77777777" w:rsidR="008D0A62" w:rsidRPr="00B16C7F" w:rsidRDefault="008D0A62" w:rsidP="00804F5D">
            <w:pPr>
              <w:spacing w:before="40" w:after="40" w:line="240" w:lineRule="auto"/>
              <w:rPr>
                <w:rFonts w:eastAsia="Calibri"/>
                <w:sz w:val="17"/>
                <w:szCs w:val="17"/>
                <w:lang w:eastAsia="en-US"/>
              </w:rPr>
            </w:pPr>
            <w:r w:rsidRPr="00B16C7F">
              <w:rPr>
                <w:rFonts w:eastAsia="Calibri"/>
                <w:sz w:val="17"/>
                <w:szCs w:val="17"/>
                <w:lang w:eastAsia="en-US"/>
              </w:rPr>
              <w:t>0.956</w:t>
            </w:r>
          </w:p>
        </w:tc>
        <w:tc>
          <w:tcPr>
            <w:tcW w:w="1164" w:type="dxa"/>
            <w:shd w:val="clear" w:color="auto" w:fill="FFFFCC"/>
          </w:tcPr>
          <w:p w14:paraId="5E7CE314" w14:textId="77777777" w:rsidR="008D0A62" w:rsidRPr="00B16C7F" w:rsidRDefault="008D0A62" w:rsidP="00804F5D">
            <w:pPr>
              <w:spacing w:before="40" w:after="40" w:line="240" w:lineRule="auto"/>
              <w:rPr>
                <w:rFonts w:eastAsia="Calibri"/>
                <w:sz w:val="17"/>
                <w:szCs w:val="17"/>
                <w:lang w:eastAsia="en-US"/>
              </w:rPr>
            </w:pPr>
            <w:r w:rsidRPr="00B16C7F">
              <w:rPr>
                <w:rFonts w:eastAsia="Calibri"/>
                <w:sz w:val="17"/>
                <w:szCs w:val="17"/>
                <w:lang w:eastAsia="en-US"/>
              </w:rPr>
              <w:t>1.050</w:t>
            </w:r>
          </w:p>
        </w:tc>
        <w:tc>
          <w:tcPr>
            <w:tcW w:w="1146" w:type="dxa"/>
            <w:shd w:val="clear" w:color="auto" w:fill="FFFFCC"/>
          </w:tcPr>
          <w:p w14:paraId="7820659B" w14:textId="77777777" w:rsidR="008D0A62" w:rsidRPr="00B16C7F" w:rsidRDefault="008D0A62" w:rsidP="00804F5D">
            <w:pPr>
              <w:spacing w:before="40" w:after="40" w:line="240" w:lineRule="auto"/>
              <w:rPr>
                <w:rFonts w:eastAsia="Calibri"/>
                <w:sz w:val="17"/>
                <w:szCs w:val="17"/>
                <w:lang w:eastAsia="en-US"/>
              </w:rPr>
            </w:pPr>
            <w:r w:rsidRPr="00B16C7F">
              <w:rPr>
                <w:rFonts w:eastAsia="Calibri"/>
                <w:sz w:val="17"/>
                <w:szCs w:val="17"/>
                <w:lang w:eastAsia="en-US"/>
              </w:rPr>
              <w:t>1.125</w:t>
            </w:r>
          </w:p>
        </w:tc>
        <w:tc>
          <w:tcPr>
            <w:tcW w:w="1156" w:type="dxa"/>
            <w:shd w:val="clear" w:color="auto" w:fill="FFFFCC"/>
          </w:tcPr>
          <w:p w14:paraId="0DE6E85E" w14:textId="77777777" w:rsidR="008D0A62" w:rsidRPr="00B16C7F" w:rsidRDefault="008D0A62" w:rsidP="00804F5D">
            <w:pPr>
              <w:spacing w:before="40" w:after="40" w:line="240" w:lineRule="auto"/>
              <w:rPr>
                <w:rFonts w:eastAsia="Calibri"/>
                <w:sz w:val="17"/>
                <w:szCs w:val="17"/>
                <w:lang w:eastAsia="en-US"/>
              </w:rPr>
            </w:pPr>
            <w:r w:rsidRPr="00B16C7F">
              <w:rPr>
                <w:rFonts w:eastAsia="Calibri"/>
                <w:sz w:val="17"/>
                <w:szCs w:val="17"/>
                <w:lang w:eastAsia="en-US"/>
              </w:rPr>
              <w:t>0.499</w:t>
            </w:r>
          </w:p>
        </w:tc>
        <w:tc>
          <w:tcPr>
            <w:tcW w:w="1156" w:type="dxa"/>
            <w:shd w:val="clear" w:color="auto" w:fill="FFFFCC"/>
          </w:tcPr>
          <w:p w14:paraId="6E6D17C4" w14:textId="77777777" w:rsidR="008D0A62" w:rsidRPr="00B16C7F" w:rsidRDefault="008D0A62" w:rsidP="00804F5D">
            <w:pPr>
              <w:spacing w:before="40" w:after="40" w:line="240" w:lineRule="auto"/>
              <w:rPr>
                <w:rFonts w:eastAsia="Calibri"/>
                <w:sz w:val="17"/>
                <w:szCs w:val="17"/>
                <w:lang w:eastAsia="en-US"/>
              </w:rPr>
            </w:pPr>
            <w:r w:rsidRPr="00B16C7F">
              <w:rPr>
                <w:rFonts w:eastAsia="Calibri"/>
                <w:sz w:val="17"/>
                <w:szCs w:val="17"/>
                <w:lang w:eastAsia="en-US"/>
              </w:rPr>
              <w:t>0.684</w:t>
            </w:r>
          </w:p>
        </w:tc>
        <w:tc>
          <w:tcPr>
            <w:tcW w:w="1154" w:type="dxa"/>
            <w:shd w:val="clear" w:color="auto" w:fill="FFFFCC"/>
          </w:tcPr>
          <w:p w14:paraId="6A35AE31" w14:textId="77777777" w:rsidR="008D0A62" w:rsidRPr="00B16C7F" w:rsidRDefault="008D0A62" w:rsidP="00804F5D">
            <w:pPr>
              <w:spacing w:before="40" w:after="40" w:line="240" w:lineRule="auto"/>
              <w:rPr>
                <w:rFonts w:eastAsia="Calibri"/>
                <w:sz w:val="17"/>
                <w:szCs w:val="17"/>
                <w:lang w:eastAsia="en-US"/>
              </w:rPr>
            </w:pPr>
            <w:r w:rsidRPr="00B16C7F">
              <w:rPr>
                <w:rFonts w:eastAsia="Calibri"/>
                <w:sz w:val="17"/>
                <w:szCs w:val="17"/>
                <w:lang w:eastAsia="en-US"/>
              </w:rPr>
              <w:t>1.034</w:t>
            </w:r>
          </w:p>
        </w:tc>
      </w:tr>
      <w:tr w:rsidR="008D0A62" w:rsidRPr="00B16C7F" w14:paraId="034CA2DD" w14:textId="77777777" w:rsidTr="00804F5D">
        <w:tc>
          <w:tcPr>
            <w:tcW w:w="1175" w:type="dxa"/>
            <w:shd w:val="clear" w:color="auto" w:fill="FFCCCC"/>
          </w:tcPr>
          <w:p w14:paraId="4965445A" w14:textId="77777777" w:rsidR="008D0A62" w:rsidRPr="00B16C7F" w:rsidRDefault="008D0A62" w:rsidP="004C0594">
            <w:pPr>
              <w:spacing w:before="40" w:after="40" w:line="240" w:lineRule="auto"/>
              <w:rPr>
                <w:rFonts w:eastAsia="Calibri"/>
                <w:sz w:val="17"/>
                <w:szCs w:val="17"/>
                <w:lang w:eastAsia="en-US"/>
              </w:rPr>
            </w:pPr>
            <w:r w:rsidRPr="00B16C7F">
              <w:rPr>
                <w:rFonts w:eastAsia="Calibri"/>
                <w:sz w:val="17"/>
                <w:szCs w:val="17"/>
                <w:lang w:eastAsia="en-US"/>
              </w:rPr>
              <w:t>11</w:t>
            </w:r>
          </w:p>
        </w:tc>
        <w:tc>
          <w:tcPr>
            <w:tcW w:w="1350" w:type="dxa"/>
            <w:shd w:val="clear" w:color="auto" w:fill="FFCCCC"/>
          </w:tcPr>
          <w:p w14:paraId="4CFC0E94" w14:textId="77777777" w:rsidR="008D0A62" w:rsidRPr="00B16C7F" w:rsidRDefault="008D0A62" w:rsidP="00804F5D">
            <w:pPr>
              <w:spacing w:before="40" w:after="40" w:line="240" w:lineRule="auto"/>
              <w:rPr>
                <w:rFonts w:eastAsia="Calibri"/>
                <w:sz w:val="17"/>
                <w:szCs w:val="17"/>
                <w:lang w:eastAsia="en-US"/>
              </w:rPr>
            </w:pPr>
            <w:r w:rsidRPr="00B16C7F">
              <w:rPr>
                <w:rFonts w:eastAsia="Calibri"/>
                <w:sz w:val="17"/>
                <w:szCs w:val="17"/>
                <w:lang w:eastAsia="en-US"/>
              </w:rPr>
              <w:t>Burns</w:t>
            </w:r>
          </w:p>
        </w:tc>
        <w:tc>
          <w:tcPr>
            <w:tcW w:w="1134" w:type="dxa"/>
            <w:shd w:val="clear" w:color="auto" w:fill="FFCCCC"/>
          </w:tcPr>
          <w:p w14:paraId="7CC83474" w14:textId="77777777" w:rsidR="008D0A62" w:rsidRPr="00B16C7F" w:rsidRDefault="008D0A62" w:rsidP="00804F5D">
            <w:pPr>
              <w:spacing w:before="40" w:after="40" w:line="240" w:lineRule="auto"/>
              <w:rPr>
                <w:rFonts w:eastAsia="Calibri"/>
                <w:sz w:val="17"/>
                <w:szCs w:val="17"/>
                <w:lang w:eastAsia="en-US"/>
              </w:rPr>
            </w:pPr>
            <w:r w:rsidRPr="00B16C7F">
              <w:rPr>
                <w:rFonts w:eastAsia="Calibri"/>
                <w:sz w:val="17"/>
                <w:szCs w:val="17"/>
                <w:lang w:eastAsia="en-US"/>
              </w:rPr>
              <w:t>1.185</w:t>
            </w:r>
          </w:p>
        </w:tc>
        <w:tc>
          <w:tcPr>
            <w:tcW w:w="1164" w:type="dxa"/>
            <w:shd w:val="clear" w:color="auto" w:fill="FFCCCC"/>
          </w:tcPr>
          <w:p w14:paraId="27914D8A" w14:textId="77777777" w:rsidR="008D0A62" w:rsidRPr="00B16C7F" w:rsidRDefault="008D0A62" w:rsidP="00804F5D">
            <w:pPr>
              <w:spacing w:before="40" w:after="40" w:line="240" w:lineRule="auto"/>
              <w:rPr>
                <w:rFonts w:eastAsia="Calibri"/>
                <w:sz w:val="17"/>
                <w:szCs w:val="17"/>
                <w:lang w:eastAsia="en-US"/>
              </w:rPr>
            </w:pPr>
            <w:r w:rsidRPr="00B16C7F">
              <w:rPr>
                <w:rFonts w:eastAsia="Calibri"/>
                <w:sz w:val="17"/>
                <w:szCs w:val="17"/>
                <w:lang w:eastAsia="en-US"/>
              </w:rPr>
              <w:t>1.159</w:t>
            </w:r>
          </w:p>
        </w:tc>
        <w:tc>
          <w:tcPr>
            <w:tcW w:w="1146" w:type="dxa"/>
            <w:shd w:val="clear" w:color="auto" w:fill="FFCCCC"/>
          </w:tcPr>
          <w:p w14:paraId="0C58634E" w14:textId="77777777" w:rsidR="008D0A62" w:rsidRPr="00B16C7F" w:rsidRDefault="008D0A62" w:rsidP="00804F5D">
            <w:pPr>
              <w:spacing w:before="40" w:after="40" w:line="240" w:lineRule="auto"/>
              <w:rPr>
                <w:rFonts w:eastAsia="Calibri"/>
                <w:sz w:val="17"/>
                <w:szCs w:val="17"/>
                <w:lang w:eastAsia="en-US"/>
              </w:rPr>
            </w:pPr>
            <w:r w:rsidRPr="00B16C7F">
              <w:rPr>
                <w:rFonts w:eastAsia="Calibri"/>
                <w:sz w:val="17"/>
                <w:szCs w:val="17"/>
                <w:lang w:eastAsia="en-US"/>
              </w:rPr>
              <w:t>1.204</w:t>
            </w:r>
          </w:p>
        </w:tc>
        <w:tc>
          <w:tcPr>
            <w:tcW w:w="1156" w:type="dxa"/>
            <w:shd w:val="clear" w:color="auto" w:fill="FFCCCC"/>
          </w:tcPr>
          <w:p w14:paraId="35E65558" w14:textId="77777777" w:rsidR="008D0A62" w:rsidRPr="00B16C7F" w:rsidRDefault="008D0A62" w:rsidP="00804F5D">
            <w:pPr>
              <w:spacing w:before="40" w:after="40" w:line="240" w:lineRule="auto"/>
              <w:rPr>
                <w:rFonts w:eastAsia="Calibri"/>
                <w:sz w:val="17"/>
                <w:szCs w:val="17"/>
                <w:lang w:eastAsia="en-US"/>
              </w:rPr>
            </w:pPr>
            <w:r w:rsidRPr="00B16C7F">
              <w:rPr>
                <w:rFonts w:eastAsia="Calibri"/>
                <w:sz w:val="17"/>
                <w:szCs w:val="17"/>
                <w:lang w:eastAsia="en-US"/>
              </w:rPr>
              <w:t>0.657</w:t>
            </w:r>
          </w:p>
        </w:tc>
        <w:tc>
          <w:tcPr>
            <w:tcW w:w="1156" w:type="dxa"/>
            <w:shd w:val="clear" w:color="auto" w:fill="FFCCCC"/>
          </w:tcPr>
          <w:p w14:paraId="6064D8AC" w14:textId="77777777" w:rsidR="008D0A62" w:rsidRPr="00B16C7F" w:rsidRDefault="008D0A62" w:rsidP="00804F5D">
            <w:pPr>
              <w:spacing w:before="40" w:after="40" w:line="240" w:lineRule="auto"/>
              <w:rPr>
                <w:rFonts w:eastAsia="Calibri"/>
                <w:sz w:val="17"/>
                <w:szCs w:val="17"/>
                <w:lang w:eastAsia="en-US"/>
              </w:rPr>
            </w:pPr>
            <w:r w:rsidRPr="00B16C7F">
              <w:rPr>
                <w:rFonts w:eastAsia="Calibri"/>
                <w:sz w:val="17"/>
                <w:szCs w:val="17"/>
                <w:lang w:eastAsia="en-US"/>
              </w:rPr>
              <w:t>0.821</w:t>
            </w:r>
          </w:p>
        </w:tc>
        <w:tc>
          <w:tcPr>
            <w:tcW w:w="1154" w:type="dxa"/>
            <w:shd w:val="clear" w:color="auto" w:fill="FFCCCC"/>
          </w:tcPr>
          <w:p w14:paraId="17D9382C" w14:textId="77777777" w:rsidR="008D0A62" w:rsidRPr="00B16C7F" w:rsidRDefault="008D0A62" w:rsidP="00804F5D">
            <w:pPr>
              <w:spacing w:before="40" w:after="40" w:line="240" w:lineRule="auto"/>
              <w:rPr>
                <w:rFonts w:eastAsia="Calibri"/>
                <w:sz w:val="17"/>
                <w:szCs w:val="17"/>
                <w:lang w:eastAsia="en-US"/>
              </w:rPr>
            </w:pPr>
            <w:r w:rsidRPr="00B16C7F">
              <w:rPr>
                <w:rFonts w:eastAsia="Calibri"/>
                <w:sz w:val="17"/>
                <w:szCs w:val="17"/>
                <w:lang w:eastAsia="en-US"/>
              </w:rPr>
              <w:t>1.082</w:t>
            </w:r>
          </w:p>
        </w:tc>
      </w:tr>
      <w:tr w:rsidR="008D0A62" w:rsidRPr="00B16C7F" w14:paraId="386FEFA6" w14:textId="77777777" w:rsidTr="00804F5D">
        <w:tc>
          <w:tcPr>
            <w:tcW w:w="1175" w:type="dxa"/>
            <w:shd w:val="clear" w:color="auto" w:fill="FFCCCC"/>
          </w:tcPr>
          <w:p w14:paraId="2E10B893" w14:textId="77777777" w:rsidR="008D0A62" w:rsidRPr="00B16C7F" w:rsidRDefault="008D0A62" w:rsidP="004C0594">
            <w:pPr>
              <w:spacing w:before="40" w:after="40" w:line="240" w:lineRule="auto"/>
              <w:rPr>
                <w:rFonts w:eastAsia="Calibri"/>
                <w:sz w:val="17"/>
                <w:szCs w:val="17"/>
                <w:lang w:eastAsia="en-US"/>
              </w:rPr>
            </w:pPr>
            <w:r w:rsidRPr="00B16C7F">
              <w:rPr>
                <w:rFonts w:eastAsia="Calibri"/>
                <w:sz w:val="17"/>
                <w:szCs w:val="17"/>
                <w:lang w:eastAsia="en-US"/>
              </w:rPr>
              <w:t>12</w:t>
            </w:r>
          </w:p>
        </w:tc>
        <w:tc>
          <w:tcPr>
            <w:tcW w:w="1350" w:type="dxa"/>
            <w:shd w:val="clear" w:color="auto" w:fill="FFCCCC"/>
          </w:tcPr>
          <w:p w14:paraId="5285B366" w14:textId="77777777" w:rsidR="008D0A62" w:rsidRPr="00B16C7F" w:rsidRDefault="008D0A62" w:rsidP="00804F5D">
            <w:pPr>
              <w:spacing w:before="40" w:after="40" w:line="240" w:lineRule="auto"/>
              <w:rPr>
                <w:rFonts w:eastAsia="Calibri"/>
                <w:sz w:val="17"/>
                <w:szCs w:val="17"/>
                <w:lang w:eastAsia="en-US"/>
              </w:rPr>
            </w:pPr>
            <w:r w:rsidRPr="00B16C7F">
              <w:rPr>
                <w:rFonts w:eastAsia="Calibri"/>
                <w:sz w:val="17"/>
                <w:szCs w:val="17"/>
                <w:lang w:eastAsia="en-US"/>
              </w:rPr>
              <w:t>Congenital deformities</w:t>
            </w:r>
          </w:p>
        </w:tc>
        <w:tc>
          <w:tcPr>
            <w:tcW w:w="1134" w:type="dxa"/>
            <w:shd w:val="clear" w:color="auto" w:fill="FFCCCC"/>
          </w:tcPr>
          <w:p w14:paraId="6E403248" w14:textId="77777777" w:rsidR="008D0A62" w:rsidRPr="00B16C7F" w:rsidRDefault="008D0A62" w:rsidP="00804F5D">
            <w:pPr>
              <w:spacing w:before="40" w:after="40" w:line="240" w:lineRule="auto"/>
              <w:rPr>
                <w:rFonts w:eastAsia="Calibri"/>
                <w:sz w:val="17"/>
                <w:szCs w:val="17"/>
                <w:lang w:eastAsia="en-US"/>
              </w:rPr>
            </w:pPr>
            <w:r w:rsidRPr="00B16C7F">
              <w:rPr>
                <w:rFonts w:eastAsia="Calibri"/>
                <w:sz w:val="17"/>
                <w:szCs w:val="17"/>
                <w:lang w:eastAsia="en-US"/>
              </w:rPr>
              <w:t>1.185</w:t>
            </w:r>
          </w:p>
        </w:tc>
        <w:tc>
          <w:tcPr>
            <w:tcW w:w="1164" w:type="dxa"/>
            <w:shd w:val="clear" w:color="auto" w:fill="FFCCCC"/>
          </w:tcPr>
          <w:p w14:paraId="2FD5F961" w14:textId="77777777" w:rsidR="008D0A62" w:rsidRPr="00B16C7F" w:rsidRDefault="008D0A62" w:rsidP="00804F5D">
            <w:pPr>
              <w:spacing w:before="40" w:after="40" w:line="240" w:lineRule="auto"/>
              <w:rPr>
                <w:rFonts w:eastAsia="Calibri"/>
                <w:sz w:val="17"/>
                <w:szCs w:val="17"/>
                <w:lang w:eastAsia="en-US"/>
              </w:rPr>
            </w:pPr>
            <w:r w:rsidRPr="00B16C7F">
              <w:rPr>
                <w:rFonts w:eastAsia="Calibri"/>
                <w:sz w:val="17"/>
                <w:szCs w:val="17"/>
                <w:lang w:eastAsia="en-US"/>
              </w:rPr>
              <w:t>1.159</w:t>
            </w:r>
          </w:p>
        </w:tc>
        <w:tc>
          <w:tcPr>
            <w:tcW w:w="1146" w:type="dxa"/>
            <w:shd w:val="clear" w:color="auto" w:fill="FFCCCC"/>
          </w:tcPr>
          <w:p w14:paraId="3ECCD694" w14:textId="77777777" w:rsidR="008D0A62" w:rsidRPr="00B16C7F" w:rsidRDefault="008D0A62" w:rsidP="00804F5D">
            <w:pPr>
              <w:spacing w:before="40" w:after="40" w:line="240" w:lineRule="auto"/>
              <w:rPr>
                <w:rFonts w:eastAsia="Calibri"/>
                <w:sz w:val="17"/>
                <w:szCs w:val="17"/>
                <w:lang w:eastAsia="en-US"/>
              </w:rPr>
            </w:pPr>
            <w:r w:rsidRPr="00B16C7F">
              <w:rPr>
                <w:rFonts w:eastAsia="Calibri"/>
                <w:sz w:val="17"/>
                <w:szCs w:val="17"/>
                <w:lang w:eastAsia="en-US"/>
              </w:rPr>
              <w:t>1.204</w:t>
            </w:r>
          </w:p>
        </w:tc>
        <w:tc>
          <w:tcPr>
            <w:tcW w:w="1156" w:type="dxa"/>
            <w:shd w:val="clear" w:color="auto" w:fill="FFCCCC"/>
          </w:tcPr>
          <w:p w14:paraId="5350CB86" w14:textId="77777777" w:rsidR="008D0A62" w:rsidRPr="00B16C7F" w:rsidRDefault="008D0A62" w:rsidP="00804F5D">
            <w:pPr>
              <w:spacing w:before="40" w:after="40" w:line="240" w:lineRule="auto"/>
              <w:rPr>
                <w:rFonts w:eastAsia="Calibri"/>
                <w:sz w:val="17"/>
                <w:szCs w:val="17"/>
                <w:lang w:eastAsia="en-US"/>
              </w:rPr>
            </w:pPr>
            <w:r w:rsidRPr="00B16C7F">
              <w:rPr>
                <w:rFonts w:eastAsia="Calibri"/>
                <w:sz w:val="17"/>
                <w:szCs w:val="17"/>
                <w:lang w:eastAsia="en-US"/>
              </w:rPr>
              <w:t>0.657</w:t>
            </w:r>
          </w:p>
        </w:tc>
        <w:tc>
          <w:tcPr>
            <w:tcW w:w="1156" w:type="dxa"/>
            <w:shd w:val="clear" w:color="auto" w:fill="FFCCCC"/>
          </w:tcPr>
          <w:p w14:paraId="5D9CB2C3" w14:textId="77777777" w:rsidR="008D0A62" w:rsidRPr="00B16C7F" w:rsidRDefault="008D0A62" w:rsidP="00804F5D">
            <w:pPr>
              <w:spacing w:before="40" w:after="40" w:line="240" w:lineRule="auto"/>
              <w:rPr>
                <w:rFonts w:eastAsia="Calibri"/>
                <w:sz w:val="17"/>
                <w:szCs w:val="17"/>
                <w:lang w:eastAsia="en-US"/>
              </w:rPr>
            </w:pPr>
            <w:r w:rsidRPr="00B16C7F">
              <w:rPr>
                <w:rFonts w:eastAsia="Calibri"/>
                <w:sz w:val="17"/>
                <w:szCs w:val="17"/>
                <w:lang w:eastAsia="en-US"/>
              </w:rPr>
              <w:t>0.821</w:t>
            </w:r>
          </w:p>
        </w:tc>
        <w:tc>
          <w:tcPr>
            <w:tcW w:w="1154" w:type="dxa"/>
            <w:shd w:val="clear" w:color="auto" w:fill="FFCCCC"/>
          </w:tcPr>
          <w:p w14:paraId="5F82CFEF" w14:textId="77777777" w:rsidR="008D0A62" w:rsidRPr="00B16C7F" w:rsidRDefault="008D0A62" w:rsidP="00804F5D">
            <w:pPr>
              <w:spacing w:before="40" w:after="40" w:line="240" w:lineRule="auto"/>
              <w:rPr>
                <w:rFonts w:eastAsia="Calibri"/>
                <w:sz w:val="17"/>
                <w:szCs w:val="17"/>
                <w:lang w:eastAsia="en-US"/>
              </w:rPr>
            </w:pPr>
            <w:r w:rsidRPr="00B16C7F">
              <w:rPr>
                <w:rFonts w:eastAsia="Calibri"/>
                <w:sz w:val="17"/>
                <w:szCs w:val="17"/>
                <w:lang w:eastAsia="en-US"/>
              </w:rPr>
              <w:t>1.082</w:t>
            </w:r>
          </w:p>
        </w:tc>
      </w:tr>
      <w:tr w:rsidR="008D0A62" w:rsidRPr="00B16C7F" w14:paraId="547E9CAC" w14:textId="77777777" w:rsidTr="00804F5D">
        <w:tc>
          <w:tcPr>
            <w:tcW w:w="1175" w:type="dxa"/>
            <w:shd w:val="clear" w:color="auto" w:fill="FFCCCC"/>
          </w:tcPr>
          <w:p w14:paraId="39497564" w14:textId="77777777" w:rsidR="008D0A62" w:rsidRPr="00B16C7F" w:rsidRDefault="008D0A62" w:rsidP="004C0594">
            <w:pPr>
              <w:spacing w:before="40" w:after="40" w:line="240" w:lineRule="auto"/>
              <w:rPr>
                <w:rFonts w:eastAsia="Calibri"/>
                <w:sz w:val="17"/>
                <w:szCs w:val="17"/>
                <w:lang w:eastAsia="en-US"/>
              </w:rPr>
            </w:pPr>
            <w:r w:rsidRPr="00B16C7F">
              <w:rPr>
                <w:rFonts w:eastAsia="Calibri"/>
                <w:sz w:val="17"/>
                <w:szCs w:val="17"/>
                <w:lang w:eastAsia="en-US"/>
              </w:rPr>
              <w:t>13</w:t>
            </w:r>
          </w:p>
        </w:tc>
        <w:tc>
          <w:tcPr>
            <w:tcW w:w="1350" w:type="dxa"/>
            <w:shd w:val="clear" w:color="auto" w:fill="FFCCCC"/>
          </w:tcPr>
          <w:p w14:paraId="52295F1C" w14:textId="77777777" w:rsidR="008D0A62" w:rsidRPr="00B16C7F" w:rsidRDefault="008D0A62" w:rsidP="00804F5D">
            <w:pPr>
              <w:spacing w:before="40" w:after="40" w:line="240" w:lineRule="auto"/>
              <w:rPr>
                <w:rFonts w:eastAsia="Calibri"/>
                <w:sz w:val="17"/>
                <w:szCs w:val="17"/>
                <w:lang w:eastAsia="en-US"/>
              </w:rPr>
            </w:pPr>
            <w:r w:rsidRPr="00B16C7F">
              <w:rPr>
                <w:rFonts w:eastAsia="Calibri"/>
                <w:sz w:val="17"/>
                <w:szCs w:val="17"/>
                <w:lang w:eastAsia="en-US"/>
              </w:rPr>
              <w:t>Other disabling impairments</w:t>
            </w:r>
          </w:p>
        </w:tc>
        <w:tc>
          <w:tcPr>
            <w:tcW w:w="1134" w:type="dxa"/>
            <w:shd w:val="clear" w:color="auto" w:fill="FFCCCC"/>
          </w:tcPr>
          <w:p w14:paraId="18329096" w14:textId="77777777" w:rsidR="008D0A62" w:rsidRPr="00B16C7F" w:rsidRDefault="008D0A62" w:rsidP="00804F5D">
            <w:pPr>
              <w:spacing w:before="40" w:after="40" w:line="240" w:lineRule="auto"/>
              <w:rPr>
                <w:rFonts w:eastAsia="Calibri"/>
                <w:sz w:val="17"/>
                <w:szCs w:val="17"/>
                <w:lang w:eastAsia="en-US"/>
              </w:rPr>
            </w:pPr>
            <w:r w:rsidRPr="00B16C7F">
              <w:rPr>
                <w:rFonts w:eastAsia="Calibri"/>
                <w:sz w:val="17"/>
                <w:szCs w:val="17"/>
                <w:lang w:eastAsia="en-US"/>
              </w:rPr>
              <w:t>1.185</w:t>
            </w:r>
          </w:p>
        </w:tc>
        <w:tc>
          <w:tcPr>
            <w:tcW w:w="1164" w:type="dxa"/>
            <w:shd w:val="clear" w:color="auto" w:fill="FFCCCC"/>
          </w:tcPr>
          <w:p w14:paraId="66E1950B" w14:textId="77777777" w:rsidR="008D0A62" w:rsidRPr="00B16C7F" w:rsidRDefault="008D0A62" w:rsidP="00804F5D">
            <w:pPr>
              <w:spacing w:before="40" w:after="40" w:line="240" w:lineRule="auto"/>
              <w:rPr>
                <w:rFonts w:eastAsia="Calibri"/>
                <w:sz w:val="17"/>
                <w:szCs w:val="17"/>
                <w:lang w:eastAsia="en-US"/>
              </w:rPr>
            </w:pPr>
            <w:r w:rsidRPr="00B16C7F">
              <w:rPr>
                <w:rFonts w:eastAsia="Calibri"/>
                <w:sz w:val="17"/>
                <w:szCs w:val="17"/>
                <w:lang w:eastAsia="en-US"/>
              </w:rPr>
              <w:t>1.159</w:t>
            </w:r>
          </w:p>
        </w:tc>
        <w:tc>
          <w:tcPr>
            <w:tcW w:w="1146" w:type="dxa"/>
            <w:shd w:val="clear" w:color="auto" w:fill="FFCCCC"/>
          </w:tcPr>
          <w:p w14:paraId="771FBCEE" w14:textId="77777777" w:rsidR="008D0A62" w:rsidRPr="00B16C7F" w:rsidRDefault="008D0A62" w:rsidP="00804F5D">
            <w:pPr>
              <w:spacing w:before="40" w:after="40" w:line="240" w:lineRule="auto"/>
              <w:rPr>
                <w:rFonts w:eastAsia="Calibri"/>
                <w:sz w:val="17"/>
                <w:szCs w:val="17"/>
                <w:lang w:eastAsia="en-US"/>
              </w:rPr>
            </w:pPr>
            <w:r w:rsidRPr="00B16C7F">
              <w:rPr>
                <w:rFonts w:eastAsia="Calibri"/>
                <w:sz w:val="17"/>
                <w:szCs w:val="17"/>
                <w:lang w:eastAsia="en-US"/>
              </w:rPr>
              <w:t>1.204</w:t>
            </w:r>
          </w:p>
        </w:tc>
        <w:tc>
          <w:tcPr>
            <w:tcW w:w="1156" w:type="dxa"/>
            <w:shd w:val="clear" w:color="auto" w:fill="FFCCCC"/>
          </w:tcPr>
          <w:p w14:paraId="179FF2EB" w14:textId="77777777" w:rsidR="008D0A62" w:rsidRPr="00B16C7F" w:rsidRDefault="008D0A62" w:rsidP="00804F5D">
            <w:pPr>
              <w:spacing w:before="40" w:after="40" w:line="240" w:lineRule="auto"/>
              <w:rPr>
                <w:rFonts w:eastAsia="Calibri"/>
                <w:sz w:val="17"/>
                <w:szCs w:val="17"/>
                <w:lang w:eastAsia="en-US"/>
              </w:rPr>
            </w:pPr>
            <w:r w:rsidRPr="00B16C7F">
              <w:rPr>
                <w:rFonts w:eastAsia="Calibri"/>
                <w:sz w:val="17"/>
                <w:szCs w:val="17"/>
                <w:lang w:eastAsia="en-US"/>
              </w:rPr>
              <w:t>0.657</w:t>
            </w:r>
          </w:p>
        </w:tc>
        <w:tc>
          <w:tcPr>
            <w:tcW w:w="1156" w:type="dxa"/>
            <w:shd w:val="clear" w:color="auto" w:fill="FFCCCC"/>
          </w:tcPr>
          <w:p w14:paraId="6E36EFF8" w14:textId="77777777" w:rsidR="008D0A62" w:rsidRPr="00B16C7F" w:rsidRDefault="008D0A62" w:rsidP="00804F5D">
            <w:pPr>
              <w:spacing w:before="40" w:after="40" w:line="240" w:lineRule="auto"/>
              <w:rPr>
                <w:rFonts w:eastAsia="Calibri"/>
                <w:sz w:val="17"/>
                <w:szCs w:val="17"/>
                <w:lang w:eastAsia="en-US"/>
              </w:rPr>
            </w:pPr>
            <w:r w:rsidRPr="00B16C7F">
              <w:rPr>
                <w:rFonts w:eastAsia="Calibri"/>
                <w:sz w:val="17"/>
                <w:szCs w:val="17"/>
                <w:lang w:eastAsia="en-US"/>
              </w:rPr>
              <w:t>0.821</w:t>
            </w:r>
          </w:p>
        </w:tc>
        <w:tc>
          <w:tcPr>
            <w:tcW w:w="1154" w:type="dxa"/>
            <w:shd w:val="clear" w:color="auto" w:fill="FFCCCC"/>
          </w:tcPr>
          <w:p w14:paraId="4CA0EBB0" w14:textId="77777777" w:rsidR="008D0A62" w:rsidRPr="00B16C7F" w:rsidRDefault="008D0A62" w:rsidP="00804F5D">
            <w:pPr>
              <w:spacing w:before="40" w:after="40" w:line="240" w:lineRule="auto"/>
              <w:rPr>
                <w:rFonts w:eastAsia="Calibri"/>
                <w:sz w:val="17"/>
                <w:szCs w:val="17"/>
                <w:lang w:eastAsia="en-US"/>
              </w:rPr>
            </w:pPr>
            <w:r w:rsidRPr="00B16C7F">
              <w:rPr>
                <w:rFonts w:eastAsia="Calibri"/>
                <w:sz w:val="17"/>
                <w:szCs w:val="17"/>
                <w:lang w:eastAsia="en-US"/>
              </w:rPr>
              <w:t>1.082</w:t>
            </w:r>
          </w:p>
        </w:tc>
      </w:tr>
      <w:tr w:rsidR="008D0A62" w:rsidRPr="00B16C7F" w14:paraId="58179E90" w14:textId="77777777" w:rsidTr="00804F5D">
        <w:tc>
          <w:tcPr>
            <w:tcW w:w="1175" w:type="dxa"/>
          </w:tcPr>
          <w:p w14:paraId="184D553E" w14:textId="77777777" w:rsidR="008D0A62" w:rsidRPr="00B16C7F" w:rsidRDefault="008D0A62" w:rsidP="004C0594">
            <w:pPr>
              <w:spacing w:before="40" w:after="40" w:line="240" w:lineRule="auto"/>
              <w:rPr>
                <w:rFonts w:eastAsia="Calibri"/>
                <w:sz w:val="17"/>
                <w:szCs w:val="17"/>
                <w:lang w:eastAsia="en-US"/>
              </w:rPr>
            </w:pPr>
            <w:r w:rsidRPr="00B16C7F">
              <w:rPr>
                <w:rFonts w:eastAsia="Calibri"/>
                <w:sz w:val="17"/>
                <w:szCs w:val="17"/>
                <w:lang w:eastAsia="en-US"/>
              </w:rPr>
              <w:t>14</w:t>
            </w:r>
          </w:p>
        </w:tc>
        <w:tc>
          <w:tcPr>
            <w:tcW w:w="1350" w:type="dxa"/>
          </w:tcPr>
          <w:p w14:paraId="69CBEE6F" w14:textId="77777777" w:rsidR="008D0A62" w:rsidRPr="00B16C7F" w:rsidRDefault="008D0A62" w:rsidP="00804F5D">
            <w:pPr>
              <w:spacing w:before="40" w:after="40" w:line="240" w:lineRule="auto"/>
              <w:rPr>
                <w:rFonts w:eastAsia="Calibri"/>
                <w:sz w:val="17"/>
                <w:szCs w:val="17"/>
                <w:lang w:eastAsia="en-US"/>
              </w:rPr>
            </w:pPr>
            <w:r w:rsidRPr="00B16C7F">
              <w:rPr>
                <w:rFonts w:eastAsia="Calibri"/>
                <w:sz w:val="17"/>
                <w:szCs w:val="17"/>
                <w:lang w:eastAsia="en-US"/>
              </w:rPr>
              <w:t>Major multiple trauma</w:t>
            </w:r>
          </w:p>
        </w:tc>
        <w:tc>
          <w:tcPr>
            <w:tcW w:w="1134" w:type="dxa"/>
          </w:tcPr>
          <w:p w14:paraId="4F86FA08" w14:textId="77777777" w:rsidR="008D0A62" w:rsidRPr="00B16C7F" w:rsidRDefault="008D0A62" w:rsidP="00804F5D">
            <w:pPr>
              <w:spacing w:before="40" w:after="40" w:line="240" w:lineRule="auto"/>
              <w:rPr>
                <w:rFonts w:eastAsia="Calibri"/>
                <w:sz w:val="17"/>
                <w:szCs w:val="17"/>
                <w:lang w:eastAsia="en-US"/>
              </w:rPr>
            </w:pPr>
            <w:r w:rsidRPr="00B16C7F">
              <w:rPr>
                <w:rFonts w:eastAsia="Calibri"/>
                <w:sz w:val="17"/>
                <w:szCs w:val="17"/>
                <w:lang w:eastAsia="en-US"/>
              </w:rPr>
              <w:t>1.174</w:t>
            </w:r>
          </w:p>
        </w:tc>
        <w:tc>
          <w:tcPr>
            <w:tcW w:w="1164" w:type="dxa"/>
          </w:tcPr>
          <w:p w14:paraId="0832D95B" w14:textId="77777777" w:rsidR="008D0A62" w:rsidRPr="00B16C7F" w:rsidRDefault="008D0A62" w:rsidP="00804F5D">
            <w:pPr>
              <w:spacing w:before="40" w:after="40" w:line="240" w:lineRule="auto"/>
              <w:rPr>
                <w:rFonts w:eastAsia="Calibri"/>
                <w:sz w:val="17"/>
                <w:szCs w:val="17"/>
                <w:lang w:eastAsia="en-US"/>
              </w:rPr>
            </w:pPr>
            <w:r w:rsidRPr="00B16C7F">
              <w:rPr>
                <w:rFonts w:eastAsia="Calibri"/>
                <w:sz w:val="17"/>
                <w:szCs w:val="17"/>
                <w:lang w:eastAsia="en-US"/>
              </w:rPr>
              <w:t>1.097</w:t>
            </w:r>
          </w:p>
        </w:tc>
        <w:tc>
          <w:tcPr>
            <w:tcW w:w="1146" w:type="dxa"/>
          </w:tcPr>
          <w:p w14:paraId="21C9205F" w14:textId="0773216E" w:rsidR="008D0A62" w:rsidRPr="00B16C7F" w:rsidRDefault="008D0A62" w:rsidP="00804F5D">
            <w:pPr>
              <w:spacing w:before="40" w:after="40" w:line="240" w:lineRule="auto"/>
              <w:rPr>
                <w:rFonts w:eastAsia="Calibri"/>
                <w:sz w:val="17"/>
                <w:szCs w:val="17"/>
                <w:lang w:eastAsia="en-US"/>
              </w:rPr>
            </w:pPr>
            <w:r w:rsidRPr="00B16C7F">
              <w:rPr>
                <w:rFonts w:eastAsia="Calibri"/>
                <w:sz w:val="17"/>
                <w:szCs w:val="17"/>
                <w:lang w:eastAsia="en-US"/>
              </w:rPr>
              <w:t>1.08</w:t>
            </w:r>
            <w:r w:rsidR="00A93146" w:rsidRPr="00B16C7F">
              <w:rPr>
                <w:rFonts w:eastAsia="Calibri"/>
                <w:sz w:val="17"/>
                <w:szCs w:val="17"/>
                <w:lang w:eastAsia="en-US"/>
              </w:rPr>
              <w:t>0</w:t>
            </w:r>
          </w:p>
        </w:tc>
        <w:tc>
          <w:tcPr>
            <w:tcW w:w="1156" w:type="dxa"/>
          </w:tcPr>
          <w:p w14:paraId="3BEBABB6" w14:textId="77777777" w:rsidR="008D0A62" w:rsidRPr="00B16C7F" w:rsidRDefault="008D0A62" w:rsidP="00804F5D">
            <w:pPr>
              <w:spacing w:before="40" w:after="40" w:line="240" w:lineRule="auto"/>
              <w:rPr>
                <w:rFonts w:eastAsia="Calibri"/>
                <w:sz w:val="17"/>
                <w:szCs w:val="17"/>
                <w:lang w:eastAsia="en-US"/>
              </w:rPr>
            </w:pPr>
            <w:r w:rsidRPr="00B16C7F">
              <w:rPr>
                <w:rFonts w:eastAsia="Calibri"/>
                <w:sz w:val="17"/>
                <w:szCs w:val="17"/>
                <w:lang w:eastAsia="en-US"/>
              </w:rPr>
              <w:t>0.588</w:t>
            </w:r>
          </w:p>
        </w:tc>
        <w:tc>
          <w:tcPr>
            <w:tcW w:w="1156" w:type="dxa"/>
          </w:tcPr>
          <w:p w14:paraId="5B273EBB" w14:textId="77777777" w:rsidR="008D0A62" w:rsidRPr="00B16C7F" w:rsidRDefault="008D0A62" w:rsidP="00804F5D">
            <w:pPr>
              <w:spacing w:before="40" w:after="40" w:line="240" w:lineRule="auto"/>
              <w:rPr>
                <w:rFonts w:eastAsia="Calibri"/>
                <w:sz w:val="17"/>
                <w:szCs w:val="17"/>
                <w:lang w:eastAsia="en-US"/>
              </w:rPr>
            </w:pPr>
            <w:r w:rsidRPr="00B16C7F">
              <w:rPr>
                <w:rFonts w:eastAsia="Calibri"/>
                <w:sz w:val="17"/>
                <w:szCs w:val="17"/>
                <w:lang w:eastAsia="en-US"/>
              </w:rPr>
              <w:t>0.682</w:t>
            </w:r>
          </w:p>
        </w:tc>
        <w:tc>
          <w:tcPr>
            <w:tcW w:w="1154" w:type="dxa"/>
          </w:tcPr>
          <w:p w14:paraId="0B9E6F11" w14:textId="77777777" w:rsidR="008D0A62" w:rsidRPr="00B16C7F" w:rsidRDefault="008D0A62" w:rsidP="00804F5D">
            <w:pPr>
              <w:spacing w:before="40" w:after="40" w:line="240" w:lineRule="auto"/>
              <w:rPr>
                <w:rFonts w:eastAsia="Calibri"/>
                <w:sz w:val="17"/>
                <w:szCs w:val="17"/>
                <w:lang w:eastAsia="en-US"/>
              </w:rPr>
            </w:pPr>
            <w:r w:rsidRPr="00B16C7F">
              <w:rPr>
                <w:rFonts w:eastAsia="Calibri"/>
                <w:sz w:val="17"/>
                <w:szCs w:val="17"/>
                <w:lang w:eastAsia="en-US"/>
              </w:rPr>
              <w:t>1.044</w:t>
            </w:r>
          </w:p>
        </w:tc>
      </w:tr>
      <w:tr w:rsidR="008D0A62" w:rsidRPr="00B16C7F" w14:paraId="72F16802" w14:textId="77777777" w:rsidTr="00804F5D">
        <w:tc>
          <w:tcPr>
            <w:tcW w:w="1175" w:type="dxa"/>
            <w:shd w:val="clear" w:color="auto" w:fill="FFCCCC"/>
          </w:tcPr>
          <w:p w14:paraId="1D2AEDC8" w14:textId="77777777" w:rsidR="008D0A62" w:rsidRPr="00B16C7F" w:rsidRDefault="008D0A62" w:rsidP="004C0594">
            <w:pPr>
              <w:spacing w:before="40" w:after="40" w:line="240" w:lineRule="auto"/>
              <w:rPr>
                <w:rFonts w:eastAsia="Calibri"/>
                <w:sz w:val="17"/>
                <w:szCs w:val="17"/>
                <w:lang w:eastAsia="en-US"/>
              </w:rPr>
            </w:pPr>
            <w:r w:rsidRPr="00B16C7F">
              <w:rPr>
                <w:rFonts w:eastAsia="Calibri"/>
                <w:sz w:val="17"/>
                <w:szCs w:val="17"/>
                <w:lang w:eastAsia="en-US"/>
              </w:rPr>
              <w:t>15</w:t>
            </w:r>
          </w:p>
        </w:tc>
        <w:tc>
          <w:tcPr>
            <w:tcW w:w="1350" w:type="dxa"/>
            <w:shd w:val="clear" w:color="auto" w:fill="FFCCCC"/>
          </w:tcPr>
          <w:p w14:paraId="12F0C19D" w14:textId="77777777" w:rsidR="008D0A62" w:rsidRPr="00B16C7F" w:rsidRDefault="008D0A62" w:rsidP="00804F5D">
            <w:pPr>
              <w:spacing w:before="40" w:after="40" w:line="240" w:lineRule="auto"/>
              <w:rPr>
                <w:rFonts w:eastAsia="Calibri"/>
                <w:sz w:val="17"/>
                <w:szCs w:val="17"/>
                <w:lang w:eastAsia="en-US"/>
              </w:rPr>
            </w:pPr>
            <w:r w:rsidRPr="00B16C7F">
              <w:rPr>
                <w:rFonts w:eastAsia="Calibri"/>
                <w:sz w:val="17"/>
                <w:szCs w:val="17"/>
                <w:lang w:eastAsia="en-US"/>
              </w:rPr>
              <w:t>Developmental disabilities</w:t>
            </w:r>
          </w:p>
        </w:tc>
        <w:tc>
          <w:tcPr>
            <w:tcW w:w="1134" w:type="dxa"/>
            <w:shd w:val="clear" w:color="auto" w:fill="FFCCCC"/>
          </w:tcPr>
          <w:p w14:paraId="3940611A" w14:textId="77777777" w:rsidR="008D0A62" w:rsidRPr="00B16C7F" w:rsidRDefault="008D0A62" w:rsidP="00804F5D">
            <w:pPr>
              <w:spacing w:before="40" w:after="40" w:line="240" w:lineRule="auto"/>
              <w:rPr>
                <w:rFonts w:eastAsia="Calibri"/>
                <w:sz w:val="17"/>
                <w:szCs w:val="17"/>
                <w:lang w:eastAsia="en-US"/>
              </w:rPr>
            </w:pPr>
            <w:r w:rsidRPr="00B16C7F">
              <w:rPr>
                <w:rFonts w:eastAsia="Calibri"/>
                <w:sz w:val="17"/>
                <w:szCs w:val="17"/>
                <w:lang w:eastAsia="en-US"/>
              </w:rPr>
              <w:t>1.185</w:t>
            </w:r>
          </w:p>
        </w:tc>
        <w:tc>
          <w:tcPr>
            <w:tcW w:w="1164" w:type="dxa"/>
            <w:shd w:val="clear" w:color="auto" w:fill="FFCCCC"/>
          </w:tcPr>
          <w:p w14:paraId="75D9FDB4" w14:textId="77777777" w:rsidR="008D0A62" w:rsidRPr="00B16C7F" w:rsidRDefault="008D0A62" w:rsidP="00804F5D">
            <w:pPr>
              <w:spacing w:before="40" w:after="40" w:line="240" w:lineRule="auto"/>
              <w:rPr>
                <w:rFonts w:eastAsia="Calibri"/>
                <w:sz w:val="17"/>
                <w:szCs w:val="17"/>
                <w:lang w:eastAsia="en-US"/>
              </w:rPr>
            </w:pPr>
            <w:r w:rsidRPr="00B16C7F">
              <w:rPr>
                <w:rFonts w:eastAsia="Calibri"/>
                <w:sz w:val="17"/>
                <w:szCs w:val="17"/>
                <w:lang w:eastAsia="en-US"/>
              </w:rPr>
              <w:t>1.159</w:t>
            </w:r>
          </w:p>
        </w:tc>
        <w:tc>
          <w:tcPr>
            <w:tcW w:w="1146" w:type="dxa"/>
            <w:shd w:val="clear" w:color="auto" w:fill="FFCCCC"/>
          </w:tcPr>
          <w:p w14:paraId="46E6EBBC" w14:textId="77777777" w:rsidR="008D0A62" w:rsidRPr="00B16C7F" w:rsidRDefault="008D0A62" w:rsidP="00804F5D">
            <w:pPr>
              <w:spacing w:before="40" w:after="40" w:line="240" w:lineRule="auto"/>
              <w:rPr>
                <w:rFonts w:eastAsia="Calibri"/>
                <w:sz w:val="17"/>
                <w:szCs w:val="17"/>
                <w:lang w:eastAsia="en-US"/>
              </w:rPr>
            </w:pPr>
            <w:r w:rsidRPr="00B16C7F">
              <w:rPr>
                <w:rFonts w:eastAsia="Calibri"/>
                <w:sz w:val="17"/>
                <w:szCs w:val="17"/>
                <w:lang w:eastAsia="en-US"/>
              </w:rPr>
              <w:t>1.204</w:t>
            </w:r>
          </w:p>
        </w:tc>
        <w:tc>
          <w:tcPr>
            <w:tcW w:w="1156" w:type="dxa"/>
            <w:shd w:val="clear" w:color="auto" w:fill="FFCCCC"/>
          </w:tcPr>
          <w:p w14:paraId="23EE6331" w14:textId="77777777" w:rsidR="008D0A62" w:rsidRPr="00B16C7F" w:rsidRDefault="008D0A62" w:rsidP="00804F5D">
            <w:pPr>
              <w:spacing w:before="40" w:after="40" w:line="240" w:lineRule="auto"/>
              <w:rPr>
                <w:rFonts w:eastAsia="Calibri"/>
                <w:sz w:val="17"/>
                <w:szCs w:val="17"/>
                <w:lang w:eastAsia="en-US"/>
              </w:rPr>
            </w:pPr>
            <w:r w:rsidRPr="00B16C7F">
              <w:rPr>
                <w:rFonts w:eastAsia="Calibri"/>
                <w:sz w:val="17"/>
                <w:szCs w:val="17"/>
                <w:lang w:eastAsia="en-US"/>
              </w:rPr>
              <w:t>0.657</w:t>
            </w:r>
          </w:p>
        </w:tc>
        <w:tc>
          <w:tcPr>
            <w:tcW w:w="1156" w:type="dxa"/>
            <w:shd w:val="clear" w:color="auto" w:fill="FFCCCC"/>
          </w:tcPr>
          <w:p w14:paraId="0B6004C1" w14:textId="77777777" w:rsidR="008D0A62" w:rsidRPr="00B16C7F" w:rsidRDefault="008D0A62" w:rsidP="00804F5D">
            <w:pPr>
              <w:spacing w:before="40" w:after="40" w:line="240" w:lineRule="auto"/>
              <w:rPr>
                <w:rFonts w:eastAsia="Calibri"/>
                <w:sz w:val="17"/>
                <w:szCs w:val="17"/>
                <w:lang w:eastAsia="en-US"/>
              </w:rPr>
            </w:pPr>
            <w:r w:rsidRPr="00B16C7F">
              <w:rPr>
                <w:rFonts w:eastAsia="Calibri"/>
                <w:sz w:val="17"/>
                <w:szCs w:val="17"/>
                <w:lang w:eastAsia="en-US"/>
              </w:rPr>
              <w:t>0.821</w:t>
            </w:r>
          </w:p>
        </w:tc>
        <w:tc>
          <w:tcPr>
            <w:tcW w:w="1154" w:type="dxa"/>
            <w:shd w:val="clear" w:color="auto" w:fill="FFCCCC"/>
          </w:tcPr>
          <w:p w14:paraId="7DA30B32" w14:textId="77777777" w:rsidR="008D0A62" w:rsidRPr="00B16C7F" w:rsidRDefault="008D0A62" w:rsidP="00804F5D">
            <w:pPr>
              <w:spacing w:before="40" w:after="40" w:line="240" w:lineRule="auto"/>
              <w:rPr>
                <w:rFonts w:eastAsia="Calibri"/>
                <w:sz w:val="17"/>
                <w:szCs w:val="17"/>
                <w:lang w:eastAsia="en-US"/>
              </w:rPr>
            </w:pPr>
            <w:r w:rsidRPr="00B16C7F">
              <w:rPr>
                <w:rFonts w:eastAsia="Calibri"/>
                <w:sz w:val="17"/>
                <w:szCs w:val="17"/>
                <w:lang w:eastAsia="en-US"/>
              </w:rPr>
              <w:t>1.082</w:t>
            </w:r>
          </w:p>
        </w:tc>
      </w:tr>
      <w:tr w:rsidR="008D0A62" w:rsidRPr="00B16C7F" w14:paraId="28E5B66A" w14:textId="77777777" w:rsidTr="00804F5D">
        <w:tc>
          <w:tcPr>
            <w:tcW w:w="1175" w:type="dxa"/>
          </w:tcPr>
          <w:p w14:paraId="323015D4" w14:textId="77777777" w:rsidR="008D0A62" w:rsidRPr="00B16C7F" w:rsidRDefault="008D0A62" w:rsidP="004C0594">
            <w:pPr>
              <w:spacing w:before="40" w:after="40" w:line="240" w:lineRule="auto"/>
              <w:rPr>
                <w:rFonts w:eastAsia="Calibri"/>
                <w:sz w:val="17"/>
                <w:szCs w:val="17"/>
                <w:lang w:eastAsia="en-US"/>
              </w:rPr>
            </w:pPr>
            <w:r w:rsidRPr="00B16C7F">
              <w:rPr>
                <w:rFonts w:eastAsia="Calibri"/>
                <w:sz w:val="17"/>
                <w:szCs w:val="17"/>
                <w:lang w:eastAsia="en-US"/>
              </w:rPr>
              <w:t>16</w:t>
            </w:r>
          </w:p>
        </w:tc>
        <w:tc>
          <w:tcPr>
            <w:tcW w:w="1350" w:type="dxa"/>
          </w:tcPr>
          <w:p w14:paraId="79C23EA7" w14:textId="77777777" w:rsidR="008D0A62" w:rsidRPr="00B16C7F" w:rsidRDefault="008D0A62" w:rsidP="00804F5D">
            <w:pPr>
              <w:spacing w:before="40" w:after="40" w:line="240" w:lineRule="auto"/>
              <w:rPr>
                <w:rFonts w:eastAsia="Calibri"/>
                <w:sz w:val="17"/>
                <w:szCs w:val="17"/>
                <w:lang w:eastAsia="en-US"/>
              </w:rPr>
            </w:pPr>
            <w:r w:rsidRPr="00B16C7F">
              <w:rPr>
                <w:rFonts w:eastAsia="Calibri"/>
                <w:sz w:val="17"/>
                <w:szCs w:val="17"/>
                <w:lang w:eastAsia="en-US"/>
              </w:rPr>
              <w:t>Reconditioning restorative</w:t>
            </w:r>
          </w:p>
        </w:tc>
        <w:tc>
          <w:tcPr>
            <w:tcW w:w="1134" w:type="dxa"/>
          </w:tcPr>
          <w:p w14:paraId="2BEA884D" w14:textId="77777777" w:rsidR="008D0A62" w:rsidRPr="00B16C7F" w:rsidRDefault="008D0A62" w:rsidP="00804F5D">
            <w:pPr>
              <w:spacing w:before="40" w:after="40" w:line="240" w:lineRule="auto"/>
              <w:rPr>
                <w:rFonts w:eastAsia="Calibri"/>
                <w:sz w:val="17"/>
                <w:szCs w:val="17"/>
                <w:lang w:eastAsia="en-US"/>
              </w:rPr>
            </w:pPr>
            <w:r w:rsidRPr="00B16C7F">
              <w:rPr>
                <w:rFonts w:eastAsia="Calibri"/>
                <w:sz w:val="17"/>
                <w:szCs w:val="17"/>
                <w:lang w:eastAsia="en-US"/>
              </w:rPr>
              <w:t>0.809</w:t>
            </w:r>
          </w:p>
        </w:tc>
        <w:tc>
          <w:tcPr>
            <w:tcW w:w="1164" w:type="dxa"/>
          </w:tcPr>
          <w:p w14:paraId="5F7BC0B8" w14:textId="77777777" w:rsidR="008D0A62" w:rsidRPr="00B16C7F" w:rsidRDefault="008D0A62" w:rsidP="00804F5D">
            <w:pPr>
              <w:spacing w:before="40" w:after="40" w:line="240" w:lineRule="auto"/>
              <w:rPr>
                <w:rFonts w:eastAsia="Calibri"/>
                <w:sz w:val="17"/>
                <w:szCs w:val="17"/>
                <w:lang w:eastAsia="en-US"/>
              </w:rPr>
            </w:pPr>
            <w:r w:rsidRPr="00B16C7F">
              <w:rPr>
                <w:rFonts w:eastAsia="Calibri"/>
                <w:sz w:val="17"/>
                <w:szCs w:val="17"/>
                <w:lang w:eastAsia="en-US"/>
              </w:rPr>
              <w:t>0.894</w:t>
            </w:r>
          </w:p>
        </w:tc>
        <w:tc>
          <w:tcPr>
            <w:tcW w:w="1146" w:type="dxa"/>
          </w:tcPr>
          <w:p w14:paraId="299D4F60" w14:textId="77777777" w:rsidR="008D0A62" w:rsidRPr="00B16C7F" w:rsidRDefault="008D0A62" w:rsidP="00804F5D">
            <w:pPr>
              <w:spacing w:before="40" w:after="40" w:line="240" w:lineRule="auto"/>
              <w:rPr>
                <w:rFonts w:eastAsia="Calibri"/>
                <w:sz w:val="17"/>
                <w:szCs w:val="17"/>
                <w:lang w:eastAsia="en-US"/>
              </w:rPr>
            </w:pPr>
            <w:r w:rsidRPr="00B16C7F">
              <w:rPr>
                <w:rFonts w:eastAsia="Calibri"/>
                <w:sz w:val="17"/>
                <w:szCs w:val="17"/>
                <w:lang w:eastAsia="en-US"/>
              </w:rPr>
              <w:t>1.121</w:t>
            </w:r>
          </w:p>
        </w:tc>
        <w:tc>
          <w:tcPr>
            <w:tcW w:w="1156" w:type="dxa"/>
          </w:tcPr>
          <w:p w14:paraId="12FAEB5F" w14:textId="77777777" w:rsidR="008D0A62" w:rsidRPr="00B16C7F" w:rsidRDefault="008D0A62" w:rsidP="00804F5D">
            <w:pPr>
              <w:spacing w:before="40" w:after="40" w:line="240" w:lineRule="auto"/>
              <w:rPr>
                <w:rFonts w:eastAsia="Calibri"/>
                <w:sz w:val="17"/>
                <w:szCs w:val="17"/>
                <w:lang w:eastAsia="en-US"/>
              </w:rPr>
            </w:pPr>
            <w:r w:rsidRPr="00B16C7F">
              <w:rPr>
                <w:rFonts w:eastAsia="Calibri"/>
                <w:sz w:val="17"/>
                <w:szCs w:val="17"/>
                <w:lang w:eastAsia="en-US"/>
              </w:rPr>
              <w:t>0.563</w:t>
            </w:r>
          </w:p>
        </w:tc>
        <w:tc>
          <w:tcPr>
            <w:tcW w:w="1156" w:type="dxa"/>
          </w:tcPr>
          <w:p w14:paraId="3F2458A7" w14:textId="77777777" w:rsidR="008D0A62" w:rsidRPr="00B16C7F" w:rsidRDefault="008D0A62" w:rsidP="00804F5D">
            <w:pPr>
              <w:spacing w:before="40" w:after="40" w:line="240" w:lineRule="auto"/>
              <w:rPr>
                <w:rFonts w:eastAsia="Calibri"/>
                <w:sz w:val="17"/>
                <w:szCs w:val="17"/>
                <w:lang w:eastAsia="en-US"/>
              </w:rPr>
            </w:pPr>
            <w:r w:rsidRPr="00B16C7F">
              <w:rPr>
                <w:rFonts w:eastAsia="Calibri"/>
                <w:sz w:val="17"/>
                <w:szCs w:val="17"/>
                <w:lang w:eastAsia="en-US"/>
              </w:rPr>
              <w:t>0.857</w:t>
            </w:r>
          </w:p>
        </w:tc>
        <w:tc>
          <w:tcPr>
            <w:tcW w:w="1154" w:type="dxa"/>
          </w:tcPr>
          <w:p w14:paraId="7069E0E5" w14:textId="77777777" w:rsidR="008D0A62" w:rsidRPr="00B16C7F" w:rsidRDefault="008D0A62" w:rsidP="00804F5D">
            <w:pPr>
              <w:spacing w:before="40" w:after="40" w:line="240" w:lineRule="auto"/>
              <w:rPr>
                <w:rFonts w:eastAsia="Calibri"/>
                <w:sz w:val="17"/>
                <w:szCs w:val="17"/>
                <w:lang w:eastAsia="en-US"/>
              </w:rPr>
            </w:pPr>
            <w:r w:rsidRPr="00B16C7F">
              <w:rPr>
                <w:rFonts w:eastAsia="Calibri"/>
                <w:sz w:val="17"/>
                <w:szCs w:val="17"/>
                <w:lang w:eastAsia="en-US"/>
              </w:rPr>
              <w:t>1.145</w:t>
            </w:r>
          </w:p>
        </w:tc>
      </w:tr>
      <w:tr w:rsidR="007644BB" w:rsidRPr="00B16C7F" w14:paraId="445E750B" w14:textId="77777777" w:rsidTr="007644BB">
        <w:tc>
          <w:tcPr>
            <w:tcW w:w="1175" w:type="dxa"/>
            <w:shd w:val="clear" w:color="auto" w:fill="FFCCCC"/>
          </w:tcPr>
          <w:p w14:paraId="4975350B" w14:textId="49CABAF3" w:rsidR="007644BB" w:rsidRPr="00B16C7F" w:rsidRDefault="007644BB" w:rsidP="004C0594">
            <w:pPr>
              <w:spacing w:before="40" w:after="40" w:line="240" w:lineRule="auto"/>
              <w:rPr>
                <w:rFonts w:eastAsia="Calibri"/>
                <w:sz w:val="17"/>
                <w:szCs w:val="17"/>
                <w:lang w:eastAsia="en-US"/>
              </w:rPr>
            </w:pPr>
            <w:r w:rsidRPr="00B16C7F">
              <w:rPr>
                <w:rFonts w:eastAsia="Calibri"/>
                <w:sz w:val="17"/>
                <w:szCs w:val="17"/>
                <w:lang w:eastAsia="en-US"/>
              </w:rPr>
              <w:t>18</w:t>
            </w:r>
          </w:p>
        </w:tc>
        <w:tc>
          <w:tcPr>
            <w:tcW w:w="1350" w:type="dxa"/>
            <w:shd w:val="clear" w:color="auto" w:fill="FFCCCC"/>
          </w:tcPr>
          <w:p w14:paraId="3080B90B" w14:textId="05A93FE9" w:rsidR="007644BB" w:rsidRPr="00B16C7F" w:rsidRDefault="007644BB" w:rsidP="007644BB">
            <w:pPr>
              <w:spacing w:before="40" w:after="40" w:line="240" w:lineRule="auto"/>
              <w:rPr>
                <w:rFonts w:eastAsia="Calibri"/>
                <w:sz w:val="17"/>
                <w:szCs w:val="17"/>
                <w:lang w:eastAsia="en-US"/>
              </w:rPr>
            </w:pPr>
            <w:r w:rsidRPr="00B16C7F">
              <w:rPr>
                <w:rFonts w:eastAsia="Calibri"/>
                <w:sz w:val="17"/>
                <w:szCs w:val="17"/>
                <w:lang w:eastAsia="en-US"/>
              </w:rPr>
              <w:t>COVID conditions</w:t>
            </w:r>
          </w:p>
        </w:tc>
        <w:tc>
          <w:tcPr>
            <w:tcW w:w="1134" w:type="dxa"/>
            <w:shd w:val="clear" w:color="auto" w:fill="FFCCCC"/>
          </w:tcPr>
          <w:p w14:paraId="5547B0DD" w14:textId="4425C5B3" w:rsidR="007644BB" w:rsidRPr="00B16C7F" w:rsidRDefault="007644BB" w:rsidP="007644BB">
            <w:pPr>
              <w:spacing w:before="40" w:after="40" w:line="240" w:lineRule="auto"/>
              <w:rPr>
                <w:rFonts w:eastAsia="Calibri"/>
                <w:sz w:val="17"/>
                <w:szCs w:val="17"/>
                <w:lang w:eastAsia="en-US"/>
              </w:rPr>
            </w:pPr>
            <w:r w:rsidRPr="00B16C7F">
              <w:rPr>
                <w:rFonts w:eastAsia="Calibri"/>
                <w:sz w:val="17"/>
                <w:szCs w:val="17"/>
                <w:lang w:eastAsia="en-US"/>
              </w:rPr>
              <w:t>1.185</w:t>
            </w:r>
          </w:p>
        </w:tc>
        <w:tc>
          <w:tcPr>
            <w:tcW w:w="1164" w:type="dxa"/>
            <w:shd w:val="clear" w:color="auto" w:fill="FFCCCC"/>
          </w:tcPr>
          <w:p w14:paraId="3A58EE45" w14:textId="781E3313" w:rsidR="007644BB" w:rsidRPr="00B16C7F" w:rsidRDefault="007644BB" w:rsidP="007644BB">
            <w:pPr>
              <w:spacing w:before="40" w:after="40" w:line="240" w:lineRule="auto"/>
              <w:rPr>
                <w:rFonts w:eastAsia="Calibri"/>
                <w:sz w:val="17"/>
                <w:szCs w:val="17"/>
                <w:lang w:eastAsia="en-US"/>
              </w:rPr>
            </w:pPr>
            <w:r w:rsidRPr="00B16C7F">
              <w:rPr>
                <w:rFonts w:eastAsia="Calibri"/>
                <w:sz w:val="17"/>
                <w:szCs w:val="17"/>
                <w:lang w:eastAsia="en-US"/>
              </w:rPr>
              <w:t>1.159</w:t>
            </w:r>
          </w:p>
        </w:tc>
        <w:tc>
          <w:tcPr>
            <w:tcW w:w="1146" w:type="dxa"/>
            <w:shd w:val="clear" w:color="auto" w:fill="FFCCCC"/>
          </w:tcPr>
          <w:p w14:paraId="00B99AB2" w14:textId="399A51F2" w:rsidR="007644BB" w:rsidRPr="00B16C7F" w:rsidRDefault="007644BB" w:rsidP="007644BB">
            <w:pPr>
              <w:spacing w:before="40" w:after="40" w:line="240" w:lineRule="auto"/>
              <w:rPr>
                <w:rFonts w:eastAsia="Calibri"/>
                <w:sz w:val="17"/>
                <w:szCs w:val="17"/>
                <w:lang w:eastAsia="en-US"/>
              </w:rPr>
            </w:pPr>
            <w:r w:rsidRPr="00B16C7F">
              <w:rPr>
                <w:rFonts w:eastAsia="Calibri"/>
                <w:sz w:val="17"/>
                <w:szCs w:val="17"/>
                <w:lang w:eastAsia="en-US"/>
              </w:rPr>
              <w:t>1.204</w:t>
            </w:r>
          </w:p>
        </w:tc>
        <w:tc>
          <w:tcPr>
            <w:tcW w:w="1156" w:type="dxa"/>
            <w:shd w:val="clear" w:color="auto" w:fill="FFCCCC"/>
          </w:tcPr>
          <w:p w14:paraId="6B705908" w14:textId="70467612" w:rsidR="007644BB" w:rsidRPr="00B16C7F" w:rsidRDefault="007644BB" w:rsidP="007644BB">
            <w:pPr>
              <w:spacing w:before="40" w:after="40" w:line="240" w:lineRule="auto"/>
              <w:rPr>
                <w:rFonts w:eastAsia="Calibri"/>
                <w:sz w:val="17"/>
                <w:szCs w:val="17"/>
                <w:lang w:eastAsia="en-US"/>
              </w:rPr>
            </w:pPr>
            <w:r w:rsidRPr="00B16C7F">
              <w:rPr>
                <w:rFonts w:eastAsia="Calibri"/>
                <w:sz w:val="17"/>
                <w:szCs w:val="17"/>
                <w:lang w:eastAsia="en-US"/>
              </w:rPr>
              <w:t>0.657</w:t>
            </w:r>
          </w:p>
        </w:tc>
        <w:tc>
          <w:tcPr>
            <w:tcW w:w="1156" w:type="dxa"/>
            <w:shd w:val="clear" w:color="auto" w:fill="FFCCCC"/>
          </w:tcPr>
          <w:p w14:paraId="501474DA" w14:textId="5A2C837A" w:rsidR="007644BB" w:rsidRPr="00B16C7F" w:rsidRDefault="007644BB" w:rsidP="007644BB">
            <w:pPr>
              <w:spacing w:before="40" w:after="40" w:line="240" w:lineRule="auto"/>
              <w:rPr>
                <w:rFonts w:eastAsia="Calibri"/>
                <w:sz w:val="17"/>
                <w:szCs w:val="17"/>
                <w:lang w:eastAsia="en-US"/>
              </w:rPr>
            </w:pPr>
            <w:r w:rsidRPr="00B16C7F">
              <w:rPr>
                <w:rFonts w:eastAsia="Calibri"/>
                <w:sz w:val="17"/>
                <w:szCs w:val="17"/>
                <w:lang w:eastAsia="en-US"/>
              </w:rPr>
              <w:t>0.821</w:t>
            </w:r>
          </w:p>
        </w:tc>
        <w:tc>
          <w:tcPr>
            <w:tcW w:w="1154" w:type="dxa"/>
            <w:shd w:val="clear" w:color="auto" w:fill="FFCCCC"/>
          </w:tcPr>
          <w:p w14:paraId="3BD3B89F" w14:textId="78BCD1BC" w:rsidR="007644BB" w:rsidRPr="00B16C7F" w:rsidRDefault="007644BB" w:rsidP="007644BB">
            <w:pPr>
              <w:spacing w:before="40" w:after="40" w:line="240" w:lineRule="auto"/>
              <w:rPr>
                <w:rFonts w:eastAsia="Calibri"/>
                <w:sz w:val="17"/>
                <w:szCs w:val="17"/>
                <w:lang w:eastAsia="en-US"/>
              </w:rPr>
            </w:pPr>
            <w:r w:rsidRPr="00B16C7F">
              <w:rPr>
                <w:rFonts w:eastAsia="Calibri"/>
                <w:sz w:val="17"/>
                <w:szCs w:val="17"/>
                <w:lang w:eastAsia="en-US"/>
              </w:rPr>
              <w:t>1.082</w:t>
            </w:r>
          </w:p>
        </w:tc>
      </w:tr>
    </w:tbl>
    <w:p w14:paraId="0F93D8DA" w14:textId="77777777" w:rsidR="008D0A62" w:rsidRPr="00B16C7F" w:rsidRDefault="008D0A62" w:rsidP="008D0A62"/>
    <w:p w14:paraId="35F2DC97" w14:textId="77777777" w:rsidR="008D0A62" w:rsidRPr="00B16C7F" w:rsidRDefault="008D0A62" w:rsidP="008D0A62">
      <w:pPr>
        <w:spacing w:before="0" w:after="0" w:line="240" w:lineRule="auto"/>
      </w:pPr>
    </w:p>
    <w:p w14:paraId="41056BF1" w14:textId="77777777" w:rsidR="008D0A62" w:rsidRPr="00B16C7F" w:rsidRDefault="008D0A62" w:rsidP="008D0A62">
      <w:pPr>
        <w:spacing w:before="0" w:after="0" w:line="240" w:lineRule="auto"/>
      </w:pPr>
    </w:p>
    <w:p w14:paraId="1FF28CFB" w14:textId="439B4FA9" w:rsidR="008D0A62" w:rsidRPr="00B16C7F" w:rsidRDefault="008D0A62" w:rsidP="008D0A62">
      <w:pPr>
        <w:pStyle w:val="TableFigureheading"/>
        <w:rPr>
          <w:lang w:val="en-AU"/>
        </w:rPr>
      </w:pPr>
      <w:bookmarkStart w:id="26" w:name="_Toc89682099"/>
      <w:r w:rsidRPr="00B16C7F">
        <w:rPr>
          <w:lang w:val="en-AU"/>
        </w:rPr>
        <w:lastRenderedPageBreak/>
        <w:t xml:space="preserve">Table </w:t>
      </w:r>
      <w:r w:rsidRPr="00B16C7F">
        <w:rPr>
          <w:lang w:val="en-AU"/>
        </w:rPr>
        <w:fldChar w:fldCharType="begin"/>
      </w:r>
      <w:r w:rsidRPr="00B16C7F">
        <w:rPr>
          <w:lang w:val="en-AU"/>
        </w:rPr>
        <w:instrText xml:space="preserve"> SEQ Table \* ARABIC </w:instrText>
      </w:r>
      <w:r w:rsidRPr="00B16C7F">
        <w:rPr>
          <w:lang w:val="en-AU"/>
        </w:rPr>
        <w:fldChar w:fldCharType="separate"/>
      </w:r>
      <w:r w:rsidR="007374F9">
        <w:rPr>
          <w:noProof/>
          <w:lang w:val="en-AU"/>
        </w:rPr>
        <w:t>6</w:t>
      </w:r>
      <w:r w:rsidRPr="00B16C7F">
        <w:rPr>
          <w:lang w:val="en-AU"/>
        </w:rPr>
        <w:fldChar w:fldCharType="end"/>
      </w:r>
      <w:r w:rsidRPr="00B16C7F">
        <w:rPr>
          <w:lang w:val="en-AU"/>
        </w:rPr>
        <w:t xml:space="preserve">. Impairment </w:t>
      </w:r>
      <w:r w:rsidR="007644BB" w:rsidRPr="00B16C7F">
        <w:rPr>
          <w:lang w:val="en-AU"/>
        </w:rPr>
        <w:t>group specific</w:t>
      </w:r>
      <w:r w:rsidRPr="00B16C7F">
        <w:rPr>
          <w:lang w:val="en-AU"/>
        </w:rPr>
        <w:t xml:space="preserve"> FIM</w:t>
      </w:r>
      <w:r w:rsidRPr="00B16C7F">
        <w:rPr>
          <w:vertAlign w:val="superscript"/>
          <w:lang w:val="en-AU"/>
        </w:rPr>
        <w:t>TM</w:t>
      </w:r>
      <w:r w:rsidRPr="00B16C7F">
        <w:rPr>
          <w:lang w:val="en-AU"/>
        </w:rPr>
        <w:t xml:space="preserve"> </w:t>
      </w:r>
      <w:r w:rsidR="00B07152" w:rsidRPr="00B16C7F">
        <w:rPr>
          <w:lang w:val="en-AU"/>
        </w:rPr>
        <w:t>Motor</w:t>
      </w:r>
      <w:r w:rsidRPr="00B16C7F">
        <w:rPr>
          <w:lang w:val="en-AU"/>
        </w:rPr>
        <w:t xml:space="preserve"> weights for admitted</w:t>
      </w:r>
      <w:r w:rsidR="00B07152" w:rsidRPr="00B16C7F">
        <w:rPr>
          <w:lang w:val="en-AU"/>
        </w:rPr>
        <w:t xml:space="preserve"> overnight</w:t>
      </w:r>
      <w:r w:rsidRPr="00B16C7F">
        <w:rPr>
          <w:lang w:val="en-AU"/>
        </w:rPr>
        <w:t xml:space="preserve"> adult rehabilitation classes (continued)</w:t>
      </w:r>
      <w:bookmarkEnd w:id="26"/>
    </w:p>
    <w:p w14:paraId="37173B45" w14:textId="77777777" w:rsidR="008D0A62" w:rsidRPr="00B16C7F" w:rsidRDefault="008D0A62" w:rsidP="008D0A62">
      <w:pPr>
        <w:spacing w:before="0" w:after="0" w:line="240" w:lineRule="auto"/>
      </w:pPr>
    </w:p>
    <w:tbl>
      <w:tblPr>
        <w:tblStyle w:val="TableGrid"/>
        <w:tblW w:w="0" w:type="auto"/>
        <w:tblLook w:val="04A0" w:firstRow="1" w:lastRow="0" w:firstColumn="1" w:lastColumn="0" w:noHBand="0" w:noVBand="1"/>
      </w:tblPr>
      <w:tblGrid>
        <w:gridCol w:w="1150"/>
        <w:gridCol w:w="1350"/>
        <w:gridCol w:w="1116"/>
        <w:gridCol w:w="1265"/>
        <w:gridCol w:w="1210"/>
        <w:gridCol w:w="900"/>
        <w:gridCol w:w="897"/>
        <w:gridCol w:w="783"/>
        <w:gridCol w:w="764"/>
      </w:tblGrid>
      <w:tr w:rsidR="008D0A62" w:rsidRPr="00B16C7F" w14:paraId="61859A2B" w14:textId="77777777" w:rsidTr="00B87901">
        <w:tc>
          <w:tcPr>
            <w:tcW w:w="1150" w:type="dxa"/>
            <w:shd w:val="clear" w:color="auto" w:fill="104F99"/>
          </w:tcPr>
          <w:p w14:paraId="1149A7DA" w14:textId="77777777" w:rsidR="008D0A62" w:rsidRPr="00B16C7F" w:rsidRDefault="008D0A62" w:rsidP="00804F5D">
            <w:pPr>
              <w:spacing w:before="60" w:after="60" w:line="240" w:lineRule="auto"/>
            </w:pPr>
            <w:r w:rsidRPr="00B16C7F">
              <w:rPr>
                <w:rFonts w:eastAsia="Calibri"/>
                <w:b/>
                <w:color w:val="FFFFFF" w:themeColor="background1"/>
                <w:sz w:val="17"/>
                <w:szCs w:val="17"/>
                <w:lang w:eastAsia="en-US"/>
              </w:rPr>
              <w:t>Truncated AROC impairment code</w:t>
            </w:r>
          </w:p>
        </w:tc>
        <w:tc>
          <w:tcPr>
            <w:tcW w:w="1350" w:type="dxa"/>
            <w:shd w:val="clear" w:color="auto" w:fill="104F99"/>
          </w:tcPr>
          <w:p w14:paraId="51B90B3E" w14:textId="77777777" w:rsidR="008D0A62" w:rsidRPr="00B16C7F" w:rsidRDefault="008D0A62" w:rsidP="00804F5D">
            <w:r w:rsidRPr="00B16C7F">
              <w:rPr>
                <w:rFonts w:eastAsia="Calibri"/>
                <w:b/>
                <w:color w:val="FFFFFF" w:themeColor="background1"/>
                <w:sz w:val="17"/>
                <w:szCs w:val="17"/>
                <w:lang w:eastAsia="en-US"/>
              </w:rPr>
              <w:t>Impairment Group</w:t>
            </w:r>
          </w:p>
        </w:tc>
        <w:tc>
          <w:tcPr>
            <w:tcW w:w="1116" w:type="dxa"/>
            <w:shd w:val="clear" w:color="auto" w:fill="104F99"/>
          </w:tcPr>
          <w:p w14:paraId="42F13A71" w14:textId="77777777" w:rsidR="008D0A62" w:rsidRPr="00B16C7F" w:rsidRDefault="008D0A62" w:rsidP="00804F5D">
            <w:pPr>
              <w:spacing w:before="60" w:after="60" w:line="240" w:lineRule="auto"/>
              <w:rPr>
                <w:rFonts w:eastAsia="Calibri"/>
                <w:b/>
                <w:color w:val="FFFFFF" w:themeColor="background1"/>
                <w:sz w:val="17"/>
                <w:szCs w:val="17"/>
                <w:lang w:eastAsia="en-US"/>
              </w:rPr>
            </w:pPr>
            <w:r w:rsidRPr="00B16C7F">
              <w:rPr>
                <w:rFonts w:eastAsia="Calibri"/>
                <w:b/>
                <w:color w:val="FFFFFF" w:themeColor="background1"/>
                <w:sz w:val="17"/>
                <w:szCs w:val="17"/>
                <w:lang w:eastAsia="en-US"/>
              </w:rPr>
              <w:t>FIM 7</w:t>
            </w:r>
          </w:p>
          <w:p w14:paraId="3B5BD0A0" w14:textId="77777777" w:rsidR="008D0A62" w:rsidRPr="00B16C7F" w:rsidRDefault="008D0A62" w:rsidP="00804F5D">
            <w:pPr>
              <w:spacing w:before="60" w:after="60" w:line="240" w:lineRule="auto"/>
              <w:rPr>
                <w:rFonts w:eastAsia="Calibri"/>
                <w:b/>
                <w:color w:val="FFFFFF" w:themeColor="background1"/>
                <w:sz w:val="17"/>
                <w:szCs w:val="17"/>
                <w:lang w:eastAsia="en-US"/>
              </w:rPr>
            </w:pPr>
            <w:r w:rsidRPr="00B16C7F">
              <w:rPr>
                <w:rFonts w:eastAsia="Calibri"/>
                <w:b/>
                <w:color w:val="FFFFFF" w:themeColor="background1"/>
                <w:sz w:val="17"/>
                <w:szCs w:val="17"/>
                <w:lang w:eastAsia="en-US"/>
              </w:rPr>
              <w:t xml:space="preserve">Bladder </w:t>
            </w:r>
            <w:proofErr w:type="spellStart"/>
            <w:r w:rsidRPr="00B16C7F">
              <w:rPr>
                <w:rFonts w:eastAsia="Calibri"/>
                <w:b/>
                <w:color w:val="FFFFFF" w:themeColor="background1"/>
                <w:sz w:val="17"/>
                <w:szCs w:val="17"/>
                <w:lang w:eastAsia="en-US"/>
              </w:rPr>
              <w:t>mgmt</w:t>
            </w:r>
            <w:proofErr w:type="spellEnd"/>
          </w:p>
        </w:tc>
        <w:tc>
          <w:tcPr>
            <w:tcW w:w="1265" w:type="dxa"/>
            <w:shd w:val="clear" w:color="auto" w:fill="104F99"/>
          </w:tcPr>
          <w:p w14:paraId="4C5F6038" w14:textId="77777777" w:rsidR="008D0A62" w:rsidRPr="00B16C7F" w:rsidRDefault="008D0A62" w:rsidP="00804F5D">
            <w:pPr>
              <w:spacing w:before="60" w:after="60" w:line="240" w:lineRule="auto"/>
              <w:rPr>
                <w:rFonts w:eastAsia="Calibri"/>
                <w:b/>
                <w:color w:val="FFFFFF" w:themeColor="background1"/>
                <w:sz w:val="17"/>
                <w:szCs w:val="17"/>
                <w:lang w:eastAsia="en-US"/>
              </w:rPr>
            </w:pPr>
            <w:r w:rsidRPr="00B16C7F">
              <w:rPr>
                <w:rFonts w:eastAsia="Calibri"/>
                <w:b/>
                <w:color w:val="FFFFFF" w:themeColor="background1"/>
                <w:sz w:val="17"/>
                <w:szCs w:val="17"/>
                <w:lang w:eastAsia="en-US"/>
              </w:rPr>
              <w:t>FIM 8</w:t>
            </w:r>
          </w:p>
          <w:p w14:paraId="01FB12DF" w14:textId="77777777" w:rsidR="008D0A62" w:rsidRPr="00B16C7F" w:rsidRDefault="008D0A62" w:rsidP="00804F5D">
            <w:pPr>
              <w:spacing w:before="60" w:after="60" w:line="240" w:lineRule="auto"/>
              <w:rPr>
                <w:rFonts w:eastAsia="Calibri"/>
                <w:b/>
                <w:color w:val="FFFFFF" w:themeColor="background1"/>
                <w:sz w:val="17"/>
                <w:szCs w:val="17"/>
                <w:lang w:eastAsia="en-US"/>
              </w:rPr>
            </w:pPr>
            <w:r w:rsidRPr="00B16C7F">
              <w:rPr>
                <w:rFonts w:eastAsia="Calibri"/>
                <w:b/>
                <w:color w:val="FFFFFF" w:themeColor="background1"/>
                <w:sz w:val="17"/>
                <w:szCs w:val="17"/>
                <w:lang w:eastAsia="en-US"/>
              </w:rPr>
              <w:t>Bowel management</w:t>
            </w:r>
          </w:p>
        </w:tc>
        <w:tc>
          <w:tcPr>
            <w:tcW w:w="1210" w:type="dxa"/>
            <w:shd w:val="clear" w:color="auto" w:fill="104F99"/>
          </w:tcPr>
          <w:p w14:paraId="180FB647" w14:textId="77777777" w:rsidR="008D0A62" w:rsidRPr="00B16C7F" w:rsidRDefault="008D0A62" w:rsidP="00804F5D">
            <w:pPr>
              <w:spacing w:before="60" w:after="60" w:line="240" w:lineRule="auto"/>
              <w:rPr>
                <w:rFonts w:eastAsia="Calibri"/>
                <w:b/>
                <w:color w:val="FFFFFF" w:themeColor="background1"/>
                <w:sz w:val="17"/>
                <w:szCs w:val="17"/>
                <w:lang w:eastAsia="en-US"/>
              </w:rPr>
            </w:pPr>
            <w:r w:rsidRPr="00B16C7F">
              <w:rPr>
                <w:rFonts w:eastAsia="Calibri"/>
                <w:b/>
                <w:color w:val="FFFFFF" w:themeColor="background1"/>
                <w:sz w:val="17"/>
                <w:szCs w:val="17"/>
                <w:lang w:eastAsia="en-US"/>
              </w:rPr>
              <w:t>FIM 9</w:t>
            </w:r>
          </w:p>
          <w:p w14:paraId="2DD07D4A" w14:textId="77777777" w:rsidR="008D0A62" w:rsidRPr="00B16C7F" w:rsidRDefault="008D0A62" w:rsidP="00804F5D">
            <w:pPr>
              <w:spacing w:before="60" w:after="60" w:line="240" w:lineRule="auto"/>
              <w:rPr>
                <w:rFonts w:eastAsia="Calibri"/>
                <w:b/>
                <w:color w:val="FFFFFF" w:themeColor="background1"/>
                <w:sz w:val="17"/>
                <w:szCs w:val="17"/>
                <w:lang w:eastAsia="en-US"/>
              </w:rPr>
            </w:pPr>
            <w:r w:rsidRPr="00B16C7F">
              <w:rPr>
                <w:rFonts w:eastAsia="Calibri"/>
                <w:b/>
                <w:color w:val="FFFFFF" w:themeColor="background1"/>
                <w:sz w:val="17"/>
                <w:szCs w:val="17"/>
                <w:lang w:eastAsia="en-US"/>
              </w:rPr>
              <w:t>Transfer bed / chair / wheelchair</w:t>
            </w:r>
          </w:p>
        </w:tc>
        <w:tc>
          <w:tcPr>
            <w:tcW w:w="900" w:type="dxa"/>
            <w:shd w:val="clear" w:color="auto" w:fill="104F99"/>
          </w:tcPr>
          <w:p w14:paraId="326352E8" w14:textId="77777777" w:rsidR="008D0A62" w:rsidRPr="00B16C7F" w:rsidRDefault="008D0A62" w:rsidP="00804F5D">
            <w:pPr>
              <w:spacing w:before="60" w:after="60" w:line="240" w:lineRule="auto"/>
              <w:rPr>
                <w:rFonts w:eastAsia="Calibri"/>
                <w:b/>
                <w:color w:val="FFFFFF" w:themeColor="background1"/>
                <w:sz w:val="17"/>
                <w:szCs w:val="17"/>
                <w:lang w:eastAsia="en-US"/>
              </w:rPr>
            </w:pPr>
            <w:r w:rsidRPr="00B16C7F">
              <w:rPr>
                <w:rFonts w:eastAsia="Calibri"/>
                <w:b/>
                <w:color w:val="FFFFFF" w:themeColor="background1"/>
                <w:sz w:val="17"/>
                <w:szCs w:val="17"/>
                <w:lang w:eastAsia="en-US"/>
              </w:rPr>
              <w:t>FIM 10</w:t>
            </w:r>
          </w:p>
          <w:p w14:paraId="27704BA6" w14:textId="77777777" w:rsidR="008D0A62" w:rsidRPr="00B16C7F" w:rsidRDefault="008D0A62" w:rsidP="00804F5D">
            <w:pPr>
              <w:spacing w:before="60" w:after="60" w:line="240" w:lineRule="auto"/>
              <w:rPr>
                <w:rFonts w:eastAsia="Calibri"/>
                <w:b/>
                <w:color w:val="FFFFFF" w:themeColor="background1"/>
                <w:sz w:val="17"/>
                <w:szCs w:val="17"/>
                <w:lang w:eastAsia="en-US"/>
              </w:rPr>
            </w:pPr>
            <w:r w:rsidRPr="00B16C7F">
              <w:rPr>
                <w:rFonts w:eastAsia="Calibri"/>
                <w:b/>
                <w:color w:val="FFFFFF" w:themeColor="background1"/>
                <w:sz w:val="17"/>
                <w:szCs w:val="17"/>
                <w:lang w:eastAsia="en-US"/>
              </w:rPr>
              <w:t>Transfer toilet</w:t>
            </w:r>
          </w:p>
        </w:tc>
        <w:tc>
          <w:tcPr>
            <w:tcW w:w="897" w:type="dxa"/>
            <w:shd w:val="clear" w:color="auto" w:fill="104F99"/>
          </w:tcPr>
          <w:p w14:paraId="1A12F014" w14:textId="77777777" w:rsidR="008D0A62" w:rsidRPr="00B16C7F" w:rsidRDefault="008D0A62" w:rsidP="00804F5D">
            <w:pPr>
              <w:spacing w:before="60" w:after="60" w:line="240" w:lineRule="auto"/>
              <w:rPr>
                <w:rFonts w:eastAsia="Calibri"/>
                <w:b/>
                <w:color w:val="FFFFFF" w:themeColor="background1"/>
                <w:sz w:val="17"/>
                <w:szCs w:val="17"/>
                <w:lang w:eastAsia="en-US"/>
              </w:rPr>
            </w:pPr>
            <w:r w:rsidRPr="00B16C7F">
              <w:rPr>
                <w:rFonts w:eastAsia="Calibri"/>
                <w:b/>
                <w:color w:val="FFFFFF" w:themeColor="background1"/>
                <w:sz w:val="17"/>
                <w:szCs w:val="17"/>
                <w:lang w:eastAsia="en-US"/>
              </w:rPr>
              <w:t>FIM 11</w:t>
            </w:r>
          </w:p>
          <w:p w14:paraId="639101C3" w14:textId="77777777" w:rsidR="008D0A62" w:rsidRPr="00B16C7F" w:rsidRDefault="008D0A62" w:rsidP="00804F5D">
            <w:pPr>
              <w:spacing w:before="60" w:after="60" w:line="240" w:lineRule="auto"/>
              <w:rPr>
                <w:rFonts w:eastAsia="Calibri"/>
                <w:b/>
                <w:color w:val="FFFFFF" w:themeColor="background1"/>
                <w:sz w:val="17"/>
                <w:szCs w:val="17"/>
                <w:lang w:eastAsia="en-US"/>
              </w:rPr>
            </w:pPr>
            <w:r w:rsidRPr="00B16C7F">
              <w:rPr>
                <w:rFonts w:eastAsia="Calibri"/>
                <w:b/>
                <w:color w:val="FFFFFF" w:themeColor="background1"/>
                <w:sz w:val="17"/>
                <w:szCs w:val="17"/>
                <w:lang w:eastAsia="en-US"/>
              </w:rPr>
              <w:t>Transfer bath / shower</w:t>
            </w:r>
          </w:p>
        </w:tc>
        <w:tc>
          <w:tcPr>
            <w:tcW w:w="783" w:type="dxa"/>
            <w:shd w:val="clear" w:color="auto" w:fill="104F99"/>
          </w:tcPr>
          <w:p w14:paraId="4CFD6F27" w14:textId="77777777" w:rsidR="008D0A62" w:rsidRPr="00B16C7F" w:rsidRDefault="008D0A62" w:rsidP="00804F5D">
            <w:pPr>
              <w:spacing w:before="60" w:after="60" w:line="240" w:lineRule="auto"/>
              <w:rPr>
                <w:rFonts w:eastAsia="Calibri"/>
                <w:b/>
                <w:color w:val="FFFFFF" w:themeColor="background1"/>
                <w:sz w:val="17"/>
                <w:szCs w:val="17"/>
                <w:lang w:eastAsia="en-US"/>
              </w:rPr>
            </w:pPr>
            <w:r w:rsidRPr="00B16C7F">
              <w:rPr>
                <w:rFonts w:eastAsia="Calibri"/>
                <w:b/>
                <w:color w:val="FFFFFF" w:themeColor="background1"/>
                <w:sz w:val="17"/>
                <w:szCs w:val="17"/>
                <w:lang w:eastAsia="en-US"/>
              </w:rPr>
              <w:t>FIM 12</w:t>
            </w:r>
          </w:p>
          <w:p w14:paraId="319E18CA" w14:textId="77777777" w:rsidR="008D0A62" w:rsidRPr="00B16C7F" w:rsidRDefault="008D0A62" w:rsidP="00804F5D">
            <w:pPr>
              <w:spacing w:before="60" w:after="60" w:line="240" w:lineRule="auto"/>
              <w:rPr>
                <w:rFonts w:eastAsia="Calibri"/>
                <w:b/>
                <w:color w:val="FFFFFF" w:themeColor="background1"/>
                <w:sz w:val="17"/>
                <w:szCs w:val="17"/>
                <w:lang w:eastAsia="en-US"/>
              </w:rPr>
            </w:pPr>
            <w:proofErr w:type="gramStart"/>
            <w:r w:rsidRPr="00B16C7F">
              <w:rPr>
                <w:rFonts w:eastAsia="Calibri"/>
                <w:b/>
                <w:color w:val="FFFFFF" w:themeColor="background1"/>
                <w:sz w:val="17"/>
                <w:szCs w:val="17"/>
                <w:lang w:eastAsia="en-US"/>
              </w:rPr>
              <w:t>Loco-motion</w:t>
            </w:r>
            <w:proofErr w:type="gramEnd"/>
          </w:p>
        </w:tc>
        <w:tc>
          <w:tcPr>
            <w:tcW w:w="764" w:type="dxa"/>
            <w:shd w:val="clear" w:color="auto" w:fill="104F99"/>
          </w:tcPr>
          <w:p w14:paraId="1929CD42" w14:textId="77777777" w:rsidR="008D0A62" w:rsidRPr="00B16C7F" w:rsidRDefault="008D0A62" w:rsidP="00804F5D">
            <w:pPr>
              <w:spacing w:before="60" w:after="60" w:line="240" w:lineRule="auto"/>
              <w:rPr>
                <w:rFonts w:eastAsia="Calibri"/>
                <w:b/>
                <w:color w:val="FFFFFF" w:themeColor="background1"/>
                <w:sz w:val="17"/>
                <w:szCs w:val="17"/>
                <w:lang w:eastAsia="en-US"/>
              </w:rPr>
            </w:pPr>
            <w:r w:rsidRPr="00B16C7F">
              <w:rPr>
                <w:rFonts w:eastAsia="Calibri"/>
                <w:b/>
                <w:color w:val="FFFFFF" w:themeColor="background1"/>
                <w:sz w:val="17"/>
                <w:szCs w:val="17"/>
                <w:lang w:eastAsia="en-US"/>
              </w:rPr>
              <w:t>FIM 13</w:t>
            </w:r>
          </w:p>
          <w:p w14:paraId="73B42894" w14:textId="77777777" w:rsidR="008D0A62" w:rsidRPr="00B16C7F" w:rsidRDefault="008D0A62" w:rsidP="00804F5D">
            <w:pPr>
              <w:spacing w:before="60" w:after="60" w:line="240" w:lineRule="auto"/>
              <w:rPr>
                <w:rFonts w:eastAsia="Calibri"/>
                <w:b/>
                <w:color w:val="FFFFFF" w:themeColor="background1"/>
                <w:sz w:val="17"/>
                <w:szCs w:val="17"/>
                <w:lang w:eastAsia="en-US"/>
              </w:rPr>
            </w:pPr>
            <w:r w:rsidRPr="00B16C7F">
              <w:rPr>
                <w:rFonts w:eastAsia="Calibri"/>
                <w:b/>
                <w:color w:val="FFFFFF" w:themeColor="background1"/>
                <w:sz w:val="17"/>
                <w:szCs w:val="17"/>
                <w:lang w:eastAsia="en-US"/>
              </w:rPr>
              <w:t>Stairs*</w:t>
            </w:r>
          </w:p>
        </w:tc>
      </w:tr>
      <w:tr w:rsidR="008D0A62" w:rsidRPr="00B16C7F" w14:paraId="4720186E" w14:textId="77777777" w:rsidTr="00B87901">
        <w:tc>
          <w:tcPr>
            <w:tcW w:w="1150" w:type="dxa"/>
            <w:shd w:val="clear" w:color="auto" w:fill="auto"/>
          </w:tcPr>
          <w:p w14:paraId="5D784CBE" w14:textId="77777777" w:rsidR="008D0A62" w:rsidRPr="00B16C7F" w:rsidRDefault="008D0A62" w:rsidP="004C0594">
            <w:pPr>
              <w:spacing w:before="40" w:after="40" w:line="240" w:lineRule="auto"/>
              <w:rPr>
                <w:rFonts w:eastAsia="Calibri"/>
                <w:sz w:val="17"/>
                <w:szCs w:val="17"/>
                <w:lang w:eastAsia="en-US"/>
              </w:rPr>
            </w:pPr>
            <w:r w:rsidRPr="00B16C7F">
              <w:rPr>
                <w:rFonts w:eastAsia="Calibri"/>
                <w:sz w:val="17"/>
                <w:szCs w:val="17"/>
                <w:lang w:eastAsia="en-US"/>
              </w:rPr>
              <w:t>1</w:t>
            </w:r>
          </w:p>
        </w:tc>
        <w:tc>
          <w:tcPr>
            <w:tcW w:w="1350" w:type="dxa"/>
            <w:shd w:val="clear" w:color="auto" w:fill="auto"/>
          </w:tcPr>
          <w:p w14:paraId="6B250F27" w14:textId="77777777" w:rsidR="008D0A62" w:rsidRPr="00B16C7F" w:rsidRDefault="008D0A62" w:rsidP="00804F5D">
            <w:pPr>
              <w:spacing w:before="40" w:after="40" w:line="240" w:lineRule="auto"/>
              <w:rPr>
                <w:rFonts w:eastAsia="Calibri"/>
                <w:sz w:val="17"/>
                <w:szCs w:val="17"/>
                <w:lang w:eastAsia="en-US"/>
              </w:rPr>
            </w:pPr>
            <w:r w:rsidRPr="00B16C7F">
              <w:rPr>
                <w:rFonts w:eastAsia="Calibri"/>
                <w:sz w:val="17"/>
                <w:szCs w:val="17"/>
                <w:lang w:eastAsia="en-US"/>
              </w:rPr>
              <w:t>Stroke</w:t>
            </w:r>
          </w:p>
        </w:tc>
        <w:tc>
          <w:tcPr>
            <w:tcW w:w="1116" w:type="dxa"/>
            <w:shd w:val="clear" w:color="auto" w:fill="auto"/>
          </w:tcPr>
          <w:p w14:paraId="07C34E39" w14:textId="77777777" w:rsidR="008D0A62" w:rsidRPr="00B16C7F" w:rsidRDefault="008D0A62" w:rsidP="00804F5D">
            <w:pPr>
              <w:spacing w:before="40" w:after="40" w:line="240" w:lineRule="auto"/>
              <w:rPr>
                <w:rFonts w:eastAsia="Calibri"/>
                <w:sz w:val="17"/>
                <w:szCs w:val="17"/>
                <w:lang w:eastAsia="en-US"/>
              </w:rPr>
            </w:pPr>
            <w:r w:rsidRPr="00B16C7F">
              <w:rPr>
                <w:rFonts w:eastAsia="Calibri"/>
                <w:sz w:val="17"/>
                <w:szCs w:val="17"/>
                <w:lang w:eastAsia="en-US"/>
              </w:rPr>
              <w:t>0.856</w:t>
            </w:r>
          </w:p>
        </w:tc>
        <w:tc>
          <w:tcPr>
            <w:tcW w:w="1265" w:type="dxa"/>
            <w:shd w:val="clear" w:color="auto" w:fill="auto"/>
          </w:tcPr>
          <w:p w14:paraId="6A9C8858" w14:textId="77777777" w:rsidR="008D0A62" w:rsidRPr="00B16C7F" w:rsidRDefault="008D0A62" w:rsidP="00804F5D">
            <w:pPr>
              <w:spacing w:before="40" w:after="40" w:line="240" w:lineRule="auto"/>
              <w:rPr>
                <w:rFonts w:eastAsia="Calibri"/>
                <w:sz w:val="17"/>
                <w:szCs w:val="17"/>
                <w:lang w:eastAsia="en-US"/>
              </w:rPr>
            </w:pPr>
            <w:r w:rsidRPr="00B16C7F">
              <w:rPr>
                <w:rFonts w:eastAsia="Calibri"/>
                <w:sz w:val="17"/>
                <w:szCs w:val="17"/>
                <w:lang w:eastAsia="en-US"/>
              </w:rPr>
              <w:t>0.890</w:t>
            </w:r>
          </w:p>
        </w:tc>
        <w:tc>
          <w:tcPr>
            <w:tcW w:w="1210" w:type="dxa"/>
            <w:shd w:val="clear" w:color="auto" w:fill="auto"/>
          </w:tcPr>
          <w:p w14:paraId="1227752F" w14:textId="77777777" w:rsidR="008D0A62" w:rsidRPr="00B16C7F" w:rsidRDefault="008D0A62" w:rsidP="00804F5D">
            <w:pPr>
              <w:spacing w:before="40" w:after="40" w:line="240" w:lineRule="auto"/>
              <w:rPr>
                <w:rFonts w:eastAsia="Calibri"/>
                <w:sz w:val="17"/>
                <w:szCs w:val="17"/>
                <w:lang w:eastAsia="en-US"/>
              </w:rPr>
            </w:pPr>
            <w:r w:rsidRPr="00B16C7F">
              <w:rPr>
                <w:rFonts w:eastAsia="Calibri"/>
                <w:sz w:val="17"/>
                <w:szCs w:val="17"/>
                <w:lang w:eastAsia="en-US"/>
              </w:rPr>
              <w:t>1.127</w:t>
            </w:r>
          </w:p>
        </w:tc>
        <w:tc>
          <w:tcPr>
            <w:tcW w:w="900" w:type="dxa"/>
            <w:shd w:val="clear" w:color="auto" w:fill="auto"/>
          </w:tcPr>
          <w:p w14:paraId="0EC73E0E" w14:textId="77777777" w:rsidR="008D0A62" w:rsidRPr="00B16C7F" w:rsidRDefault="008D0A62" w:rsidP="00804F5D">
            <w:pPr>
              <w:spacing w:before="40" w:after="40" w:line="240" w:lineRule="auto"/>
              <w:rPr>
                <w:rFonts w:eastAsia="Calibri"/>
                <w:sz w:val="17"/>
                <w:szCs w:val="17"/>
                <w:lang w:eastAsia="en-US"/>
              </w:rPr>
            </w:pPr>
            <w:r w:rsidRPr="00B16C7F">
              <w:rPr>
                <w:rFonts w:eastAsia="Calibri"/>
                <w:sz w:val="17"/>
                <w:szCs w:val="17"/>
                <w:lang w:eastAsia="en-US"/>
              </w:rPr>
              <w:t>1.087</w:t>
            </w:r>
          </w:p>
        </w:tc>
        <w:tc>
          <w:tcPr>
            <w:tcW w:w="897" w:type="dxa"/>
            <w:shd w:val="clear" w:color="auto" w:fill="auto"/>
          </w:tcPr>
          <w:p w14:paraId="0CA4587C" w14:textId="77777777" w:rsidR="008D0A62" w:rsidRPr="00B16C7F" w:rsidRDefault="008D0A62" w:rsidP="00804F5D">
            <w:pPr>
              <w:spacing w:before="40" w:after="40" w:line="240" w:lineRule="auto"/>
              <w:rPr>
                <w:rFonts w:eastAsia="Calibri"/>
                <w:sz w:val="17"/>
                <w:szCs w:val="17"/>
                <w:lang w:eastAsia="en-US"/>
              </w:rPr>
            </w:pPr>
            <w:r w:rsidRPr="00B16C7F">
              <w:rPr>
                <w:rFonts w:eastAsia="Calibri"/>
                <w:sz w:val="17"/>
                <w:szCs w:val="17"/>
                <w:lang w:eastAsia="en-US"/>
              </w:rPr>
              <w:t>1.103</w:t>
            </w:r>
          </w:p>
        </w:tc>
        <w:tc>
          <w:tcPr>
            <w:tcW w:w="783" w:type="dxa"/>
            <w:shd w:val="clear" w:color="auto" w:fill="auto"/>
          </w:tcPr>
          <w:p w14:paraId="17E345C5" w14:textId="77777777" w:rsidR="008D0A62" w:rsidRPr="00B16C7F" w:rsidRDefault="008D0A62" w:rsidP="00804F5D">
            <w:pPr>
              <w:spacing w:before="40" w:after="40" w:line="240" w:lineRule="auto"/>
              <w:rPr>
                <w:rFonts w:eastAsia="Calibri"/>
                <w:sz w:val="17"/>
                <w:szCs w:val="17"/>
                <w:lang w:eastAsia="en-US"/>
              </w:rPr>
            </w:pPr>
            <w:r w:rsidRPr="00B16C7F">
              <w:rPr>
                <w:rFonts w:eastAsia="Calibri"/>
                <w:sz w:val="17"/>
                <w:szCs w:val="17"/>
                <w:lang w:eastAsia="en-US"/>
              </w:rPr>
              <w:t>0.957</w:t>
            </w:r>
          </w:p>
        </w:tc>
        <w:tc>
          <w:tcPr>
            <w:tcW w:w="764" w:type="dxa"/>
          </w:tcPr>
          <w:p w14:paraId="04F85D4D" w14:textId="77777777" w:rsidR="008D0A62" w:rsidRPr="00B16C7F" w:rsidRDefault="008D0A62" w:rsidP="00804F5D">
            <w:pPr>
              <w:spacing w:before="40" w:after="40" w:line="240" w:lineRule="auto"/>
              <w:rPr>
                <w:rFonts w:eastAsia="Calibri"/>
                <w:sz w:val="17"/>
                <w:szCs w:val="17"/>
                <w:lang w:eastAsia="en-US"/>
              </w:rPr>
            </w:pPr>
            <w:r w:rsidRPr="00B16C7F">
              <w:rPr>
                <w:rFonts w:eastAsia="Calibri"/>
                <w:sz w:val="17"/>
                <w:szCs w:val="17"/>
                <w:lang w:eastAsia="en-US"/>
              </w:rPr>
              <w:t>1.000</w:t>
            </w:r>
          </w:p>
        </w:tc>
      </w:tr>
      <w:tr w:rsidR="008D0A62" w:rsidRPr="00B16C7F" w14:paraId="38508A7B" w14:textId="77777777" w:rsidTr="00B87901">
        <w:tc>
          <w:tcPr>
            <w:tcW w:w="1150" w:type="dxa"/>
            <w:shd w:val="clear" w:color="auto" w:fill="auto"/>
          </w:tcPr>
          <w:p w14:paraId="35561C69" w14:textId="77777777" w:rsidR="008D0A62" w:rsidRPr="00B16C7F" w:rsidRDefault="008D0A62" w:rsidP="004C0594">
            <w:pPr>
              <w:spacing w:before="40" w:after="40" w:line="240" w:lineRule="auto"/>
              <w:rPr>
                <w:rFonts w:eastAsia="Calibri"/>
                <w:sz w:val="17"/>
                <w:szCs w:val="17"/>
                <w:lang w:eastAsia="en-US"/>
              </w:rPr>
            </w:pPr>
            <w:r w:rsidRPr="00B16C7F">
              <w:rPr>
                <w:rFonts w:eastAsia="Calibri"/>
                <w:sz w:val="17"/>
                <w:szCs w:val="17"/>
                <w:lang w:eastAsia="en-US"/>
              </w:rPr>
              <w:t>2</w:t>
            </w:r>
          </w:p>
        </w:tc>
        <w:tc>
          <w:tcPr>
            <w:tcW w:w="1350" w:type="dxa"/>
            <w:shd w:val="clear" w:color="auto" w:fill="auto"/>
          </w:tcPr>
          <w:p w14:paraId="438CC9ED" w14:textId="77777777" w:rsidR="008D0A62" w:rsidRPr="00B16C7F" w:rsidRDefault="008D0A62" w:rsidP="00804F5D">
            <w:pPr>
              <w:spacing w:before="40" w:after="40" w:line="240" w:lineRule="auto"/>
              <w:rPr>
                <w:rFonts w:eastAsia="Calibri"/>
                <w:sz w:val="17"/>
                <w:szCs w:val="17"/>
                <w:lang w:eastAsia="en-US"/>
              </w:rPr>
            </w:pPr>
            <w:r w:rsidRPr="00B16C7F">
              <w:rPr>
                <w:rFonts w:eastAsia="Calibri"/>
                <w:sz w:val="17"/>
                <w:szCs w:val="17"/>
                <w:lang w:eastAsia="en-US"/>
              </w:rPr>
              <w:t>Brain dysfunction</w:t>
            </w:r>
          </w:p>
        </w:tc>
        <w:tc>
          <w:tcPr>
            <w:tcW w:w="1116" w:type="dxa"/>
            <w:shd w:val="clear" w:color="auto" w:fill="auto"/>
          </w:tcPr>
          <w:p w14:paraId="0B2B6484" w14:textId="77777777" w:rsidR="008D0A62" w:rsidRPr="00B16C7F" w:rsidRDefault="008D0A62" w:rsidP="00804F5D">
            <w:pPr>
              <w:spacing w:before="40" w:after="40" w:line="240" w:lineRule="auto"/>
              <w:rPr>
                <w:rFonts w:eastAsia="Calibri"/>
                <w:sz w:val="17"/>
                <w:szCs w:val="17"/>
                <w:lang w:eastAsia="en-US"/>
              </w:rPr>
            </w:pPr>
            <w:r w:rsidRPr="00B16C7F">
              <w:rPr>
                <w:rFonts w:eastAsia="Calibri"/>
                <w:sz w:val="17"/>
                <w:szCs w:val="17"/>
                <w:lang w:eastAsia="en-US"/>
              </w:rPr>
              <w:t>0.899</w:t>
            </w:r>
          </w:p>
        </w:tc>
        <w:tc>
          <w:tcPr>
            <w:tcW w:w="1265" w:type="dxa"/>
            <w:shd w:val="clear" w:color="auto" w:fill="auto"/>
          </w:tcPr>
          <w:p w14:paraId="1ABBC025" w14:textId="77777777" w:rsidR="008D0A62" w:rsidRPr="00B16C7F" w:rsidRDefault="008D0A62" w:rsidP="00804F5D">
            <w:pPr>
              <w:spacing w:before="40" w:after="40" w:line="240" w:lineRule="auto"/>
              <w:rPr>
                <w:rFonts w:eastAsia="Calibri"/>
                <w:sz w:val="17"/>
                <w:szCs w:val="17"/>
                <w:lang w:eastAsia="en-US"/>
              </w:rPr>
            </w:pPr>
            <w:r w:rsidRPr="00B16C7F">
              <w:rPr>
                <w:rFonts w:eastAsia="Calibri"/>
                <w:sz w:val="17"/>
                <w:szCs w:val="17"/>
                <w:lang w:eastAsia="en-US"/>
              </w:rPr>
              <w:t>1.075</w:t>
            </w:r>
          </w:p>
        </w:tc>
        <w:tc>
          <w:tcPr>
            <w:tcW w:w="1210" w:type="dxa"/>
            <w:shd w:val="clear" w:color="auto" w:fill="auto"/>
          </w:tcPr>
          <w:p w14:paraId="2FC71B04" w14:textId="77777777" w:rsidR="008D0A62" w:rsidRPr="00B16C7F" w:rsidRDefault="008D0A62" w:rsidP="00804F5D">
            <w:pPr>
              <w:spacing w:before="40" w:after="40" w:line="240" w:lineRule="auto"/>
              <w:rPr>
                <w:rFonts w:eastAsia="Calibri"/>
                <w:sz w:val="17"/>
                <w:szCs w:val="17"/>
                <w:lang w:eastAsia="en-US"/>
              </w:rPr>
            </w:pPr>
            <w:r w:rsidRPr="00B16C7F">
              <w:rPr>
                <w:rFonts w:eastAsia="Calibri"/>
                <w:sz w:val="17"/>
                <w:szCs w:val="17"/>
                <w:lang w:eastAsia="en-US"/>
              </w:rPr>
              <w:t>1.061</w:t>
            </w:r>
          </w:p>
        </w:tc>
        <w:tc>
          <w:tcPr>
            <w:tcW w:w="900" w:type="dxa"/>
            <w:shd w:val="clear" w:color="auto" w:fill="auto"/>
          </w:tcPr>
          <w:p w14:paraId="04643E8D" w14:textId="77777777" w:rsidR="008D0A62" w:rsidRPr="00B16C7F" w:rsidRDefault="008D0A62" w:rsidP="00804F5D">
            <w:pPr>
              <w:spacing w:before="40" w:after="40" w:line="240" w:lineRule="auto"/>
              <w:rPr>
                <w:rFonts w:eastAsia="Calibri"/>
                <w:sz w:val="17"/>
                <w:szCs w:val="17"/>
                <w:lang w:eastAsia="en-US"/>
              </w:rPr>
            </w:pPr>
            <w:r w:rsidRPr="00B16C7F">
              <w:rPr>
                <w:rFonts w:eastAsia="Calibri"/>
                <w:sz w:val="17"/>
                <w:szCs w:val="17"/>
                <w:lang w:eastAsia="en-US"/>
              </w:rPr>
              <w:t>1.057</w:t>
            </w:r>
          </w:p>
        </w:tc>
        <w:tc>
          <w:tcPr>
            <w:tcW w:w="897" w:type="dxa"/>
            <w:shd w:val="clear" w:color="auto" w:fill="auto"/>
          </w:tcPr>
          <w:p w14:paraId="14C04F63" w14:textId="77777777" w:rsidR="008D0A62" w:rsidRPr="00B16C7F" w:rsidRDefault="008D0A62" w:rsidP="00804F5D">
            <w:pPr>
              <w:spacing w:before="40" w:after="40" w:line="240" w:lineRule="auto"/>
              <w:rPr>
                <w:rFonts w:eastAsia="Calibri"/>
                <w:sz w:val="17"/>
                <w:szCs w:val="17"/>
                <w:lang w:eastAsia="en-US"/>
              </w:rPr>
            </w:pPr>
            <w:r w:rsidRPr="00B16C7F">
              <w:rPr>
                <w:rFonts w:eastAsia="Calibri"/>
                <w:sz w:val="17"/>
                <w:szCs w:val="17"/>
                <w:lang w:eastAsia="en-US"/>
              </w:rPr>
              <w:t>1.073</w:t>
            </w:r>
          </w:p>
        </w:tc>
        <w:tc>
          <w:tcPr>
            <w:tcW w:w="783" w:type="dxa"/>
            <w:shd w:val="clear" w:color="auto" w:fill="auto"/>
          </w:tcPr>
          <w:p w14:paraId="30B24A3B" w14:textId="77777777" w:rsidR="008D0A62" w:rsidRPr="00B16C7F" w:rsidRDefault="008D0A62" w:rsidP="00804F5D">
            <w:pPr>
              <w:spacing w:before="40" w:after="40" w:line="240" w:lineRule="auto"/>
              <w:rPr>
                <w:rFonts w:eastAsia="Calibri"/>
                <w:sz w:val="17"/>
                <w:szCs w:val="17"/>
                <w:lang w:eastAsia="en-US"/>
              </w:rPr>
            </w:pPr>
            <w:r w:rsidRPr="00B16C7F">
              <w:rPr>
                <w:rFonts w:eastAsia="Calibri"/>
                <w:sz w:val="17"/>
                <w:szCs w:val="17"/>
                <w:lang w:eastAsia="en-US"/>
              </w:rPr>
              <w:t>0.937</w:t>
            </w:r>
          </w:p>
        </w:tc>
        <w:tc>
          <w:tcPr>
            <w:tcW w:w="764" w:type="dxa"/>
          </w:tcPr>
          <w:p w14:paraId="42D674ED" w14:textId="77777777" w:rsidR="008D0A62" w:rsidRPr="00B16C7F" w:rsidRDefault="008D0A62" w:rsidP="00804F5D">
            <w:pPr>
              <w:spacing w:before="40" w:after="40" w:line="240" w:lineRule="auto"/>
              <w:rPr>
                <w:rFonts w:eastAsia="Calibri"/>
                <w:sz w:val="17"/>
                <w:szCs w:val="17"/>
                <w:lang w:eastAsia="en-US"/>
              </w:rPr>
            </w:pPr>
            <w:r w:rsidRPr="00B16C7F">
              <w:rPr>
                <w:rFonts w:eastAsia="Calibri"/>
                <w:sz w:val="17"/>
                <w:szCs w:val="17"/>
                <w:lang w:eastAsia="en-US"/>
              </w:rPr>
              <w:t>1.000</w:t>
            </w:r>
          </w:p>
        </w:tc>
      </w:tr>
      <w:tr w:rsidR="008D0A62" w:rsidRPr="00B16C7F" w14:paraId="0C5D08FA" w14:textId="77777777" w:rsidTr="00B87901">
        <w:tc>
          <w:tcPr>
            <w:tcW w:w="1150" w:type="dxa"/>
            <w:shd w:val="clear" w:color="auto" w:fill="auto"/>
          </w:tcPr>
          <w:p w14:paraId="04DD571F" w14:textId="77777777" w:rsidR="008D0A62" w:rsidRPr="00B16C7F" w:rsidRDefault="008D0A62" w:rsidP="004C0594">
            <w:pPr>
              <w:spacing w:before="40" w:after="40" w:line="240" w:lineRule="auto"/>
              <w:rPr>
                <w:rFonts w:eastAsia="Calibri"/>
                <w:sz w:val="17"/>
                <w:szCs w:val="17"/>
                <w:lang w:eastAsia="en-US"/>
              </w:rPr>
            </w:pPr>
            <w:r w:rsidRPr="00B16C7F">
              <w:rPr>
                <w:rFonts w:eastAsia="Calibri"/>
                <w:sz w:val="17"/>
                <w:szCs w:val="17"/>
                <w:lang w:eastAsia="en-US"/>
              </w:rPr>
              <w:t>3</w:t>
            </w:r>
          </w:p>
        </w:tc>
        <w:tc>
          <w:tcPr>
            <w:tcW w:w="1350" w:type="dxa"/>
            <w:shd w:val="clear" w:color="auto" w:fill="auto"/>
          </w:tcPr>
          <w:p w14:paraId="3A63E9D9" w14:textId="77777777" w:rsidR="008D0A62" w:rsidRPr="00B16C7F" w:rsidRDefault="008D0A62" w:rsidP="00804F5D">
            <w:pPr>
              <w:spacing w:before="40" w:after="40" w:line="240" w:lineRule="auto"/>
              <w:rPr>
                <w:rFonts w:eastAsia="Calibri"/>
                <w:sz w:val="17"/>
                <w:szCs w:val="17"/>
                <w:lang w:eastAsia="en-US"/>
              </w:rPr>
            </w:pPr>
            <w:r w:rsidRPr="00B16C7F">
              <w:rPr>
                <w:rFonts w:eastAsia="Calibri"/>
                <w:sz w:val="17"/>
                <w:szCs w:val="17"/>
                <w:lang w:eastAsia="en-US"/>
              </w:rPr>
              <w:t>Neurological conditions</w:t>
            </w:r>
          </w:p>
        </w:tc>
        <w:tc>
          <w:tcPr>
            <w:tcW w:w="1116" w:type="dxa"/>
            <w:shd w:val="clear" w:color="auto" w:fill="auto"/>
          </w:tcPr>
          <w:p w14:paraId="260EFC68" w14:textId="77777777" w:rsidR="008D0A62" w:rsidRPr="00B16C7F" w:rsidRDefault="008D0A62" w:rsidP="00804F5D">
            <w:pPr>
              <w:spacing w:before="40" w:after="40" w:line="240" w:lineRule="auto"/>
              <w:rPr>
                <w:rFonts w:eastAsia="Calibri"/>
                <w:sz w:val="17"/>
                <w:szCs w:val="17"/>
                <w:lang w:eastAsia="en-US"/>
              </w:rPr>
            </w:pPr>
            <w:r w:rsidRPr="00B16C7F">
              <w:rPr>
                <w:rFonts w:eastAsia="Calibri"/>
                <w:sz w:val="17"/>
                <w:szCs w:val="17"/>
                <w:lang w:eastAsia="en-US"/>
              </w:rPr>
              <w:t>0.839</w:t>
            </w:r>
          </w:p>
        </w:tc>
        <w:tc>
          <w:tcPr>
            <w:tcW w:w="1265" w:type="dxa"/>
            <w:shd w:val="clear" w:color="auto" w:fill="auto"/>
          </w:tcPr>
          <w:p w14:paraId="27F5DBB4" w14:textId="77777777" w:rsidR="008D0A62" w:rsidRPr="00B16C7F" w:rsidRDefault="008D0A62" w:rsidP="00804F5D">
            <w:pPr>
              <w:spacing w:before="40" w:after="40" w:line="240" w:lineRule="auto"/>
              <w:rPr>
                <w:rFonts w:eastAsia="Calibri"/>
                <w:sz w:val="17"/>
                <w:szCs w:val="17"/>
                <w:lang w:eastAsia="en-US"/>
              </w:rPr>
            </w:pPr>
            <w:r w:rsidRPr="00B16C7F">
              <w:rPr>
                <w:rFonts w:eastAsia="Calibri"/>
                <w:sz w:val="17"/>
                <w:szCs w:val="17"/>
                <w:lang w:eastAsia="en-US"/>
              </w:rPr>
              <w:t>0.892</w:t>
            </w:r>
          </w:p>
        </w:tc>
        <w:tc>
          <w:tcPr>
            <w:tcW w:w="1210" w:type="dxa"/>
            <w:shd w:val="clear" w:color="auto" w:fill="auto"/>
          </w:tcPr>
          <w:p w14:paraId="1DFA4B87" w14:textId="77777777" w:rsidR="008D0A62" w:rsidRPr="00B16C7F" w:rsidRDefault="008D0A62" w:rsidP="00804F5D">
            <w:pPr>
              <w:spacing w:before="40" w:after="40" w:line="240" w:lineRule="auto"/>
              <w:rPr>
                <w:rFonts w:eastAsia="Calibri"/>
                <w:sz w:val="17"/>
                <w:szCs w:val="17"/>
                <w:lang w:eastAsia="en-US"/>
              </w:rPr>
            </w:pPr>
            <w:r w:rsidRPr="00B16C7F">
              <w:rPr>
                <w:rFonts w:eastAsia="Calibri"/>
                <w:sz w:val="17"/>
                <w:szCs w:val="17"/>
                <w:lang w:eastAsia="en-US"/>
              </w:rPr>
              <w:t>1.172</w:t>
            </w:r>
          </w:p>
        </w:tc>
        <w:tc>
          <w:tcPr>
            <w:tcW w:w="900" w:type="dxa"/>
            <w:shd w:val="clear" w:color="auto" w:fill="auto"/>
          </w:tcPr>
          <w:p w14:paraId="26304A4B" w14:textId="77777777" w:rsidR="008D0A62" w:rsidRPr="00B16C7F" w:rsidRDefault="008D0A62" w:rsidP="00804F5D">
            <w:pPr>
              <w:spacing w:before="40" w:after="40" w:line="240" w:lineRule="auto"/>
              <w:rPr>
                <w:rFonts w:eastAsia="Calibri"/>
                <w:sz w:val="17"/>
                <w:szCs w:val="17"/>
                <w:lang w:eastAsia="en-US"/>
              </w:rPr>
            </w:pPr>
            <w:r w:rsidRPr="00B16C7F">
              <w:rPr>
                <w:rFonts w:eastAsia="Calibri"/>
                <w:sz w:val="17"/>
                <w:szCs w:val="17"/>
                <w:lang w:eastAsia="en-US"/>
              </w:rPr>
              <w:t>1.071</w:t>
            </w:r>
          </w:p>
        </w:tc>
        <w:tc>
          <w:tcPr>
            <w:tcW w:w="897" w:type="dxa"/>
            <w:shd w:val="clear" w:color="auto" w:fill="auto"/>
          </w:tcPr>
          <w:p w14:paraId="259EE754" w14:textId="77777777" w:rsidR="008D0A62" w:rsidRPr="00B16C7F" w:rsidRDefault="008D0A62" w:rsidP="00804F5D">
            <w:pPr>
              <w:spacing w:before="40" w:after="40" w:line="240" w:lineRule="auto"/>
              <w:rPr>
                <w:rFonts w:eastAsia="Calibri"/>
                <w:sz w:val="17"/>
                <w:szCs w:val="17"/>
                <w:lang w:eastAsia="en-US"/>
              </w:rPr>
            </w:pPr>
            <w:r w:rsidRPr="00B16C7F">
              <w:rPr>
                <w:rFonts w:eastAsia="Calibri"/>
                <w:sz w:val="17"/>
                <w:szCs w:val="17"/>
                <w:lang w:eastAsia="en-US"/>
              </w:rPr>
              <w:t>1.067</w:t>
            </w:r>
          </w:p>
        </w:tc>
        <w:tc>
          <w:tcPr>
            <w:tcW w:w="783" w:type="dxa"/>
            <w:shd w:val="clear" w:color="auto" w:fill="auto"/>
          </w:tcPr>
          <w:p w14:paraId="5C1D5150" w14:textId="77777777" w:rsidR="008D0A62" w:rsidRPr="00B16C7F" w:rsidRDefault="008D0A62" w:rsidP="00804F5D">
            <w:pPr>
              <w:spacing w:before="40" w:after="40" w:line="240" w:lineRule="auto"/>
              <w:rPr>
                <w:rFonts w:eastAsia="Calibri"/>
                <w:sz w:val="17"/>
                <w:szCs w:val="17"/>
                <w:lang w:eastAsia="en-US"/>
              </w:rPr>
            </w:pPr>
            <w:r w:rsidRPr="00B16C7F">
              <w:rPr>
                <w:rFonts w:eastAsia="Calibri"/>
                <w:sz w:val="17"/>
                <w:szCs w:val="17"/>
                <w:lang w:eastAsia="en-US"/>
              </w:rPr>
              <w:t>0.872</w:t>
            </w:r>
          </w:p>
        </w:tc>
        <w:tc>
          <w:tcPr>
            <w:tcW w:w="764" w:type="dxa"/>
          </w:tcPr>
          <w:p w14:paraId="6BC5550F" w14:textId="77777777" w:rsidR="008D0A62" w:rsidRPr="00B16C7F" w:rsidRDefault="008D0A62" w:rsidP="00804F5D">
            <w:pPr>
              <w:spacing w:before="40" w:after="40" w:line="240" w:lineRule="auto"/>
              <w:rPr>
                <w:rFonts w:eastAsia="Calibri"/>
                <w:sz w:val="17"/>
                <w:szCs w:val="17"/>
                <w:lang w:eastAsia="en-US"/>
              </w:rPr>
            </w:pPr>
            <w:r w:rsidRPr="00B16C7F">
              <w:rPr>
                <w:rFonts w:eastAsia="Calibri"/>
                <w:sz w:val="17"/>
                <w:szCs w:val="17"/>
                <w:lang w:eastAsia="en-US"/>
              </w:rPr>
              <w:t>1.000</w:t>
            </w:r>
          </w:p>
        </w:tc>
      </w:tr>
      <w:tr w:rsidR="008D0A62" w:rsidRPr="00B16C7F" w14:paraId="4E5538AA" w14:textId="77777777" w:rsidTr="00B87901">
        <w:tc>
          <w:tcPr>
            <w:tcW w:w="1150" w:type="dxa"/>
            <w:shd w:val="clear" w:color="auto" w:fill="auto"/>
          </w:tcPr>
          <w:p w14:paraId="682E2148" w14:textId="77777777" w:rsidR="008D0A62" w:rsidRPr="00B16C7F" w:rsidRDefault="008D0A62" w:rsidP="004C0594">
            <w:pPr>
              <w:spacing w:before="40" w:after="40" w:line="240" w:lineRule="auto"/>
              <w:rPr>
                <w:rFonts w:eastAsia="Calibri"/>
                <w:sz w:val="17"/>
                <w:szCs w:val="17"/>
                <w:lang w:eastAsia="en-US"/>
              </w:rPr>
            </w:pPr>
            <w:r w:rsidRPr="00B16C7F">
              <w:rPr>
                <w:rFonts w:eastAsia="Calibri"/>
                <w:sz w:val="17"/>
                <w:szCs w:val="17"/>
                <w:lang w:eastAsia="en-US"/>
              </w:rPr>
              <w:t>4</w:t>
            </w:r>
          </w:p>
        </w:tc>
        <w:tc>
          <w:tcPr>
            <w:tcW w:w="1350" w:type="dxa"/>
            <w:shd w:val="clear" w:color="auto" w:fill="auto"/>
          </w:tcPr>
          <w:p w14:paraId="4CBFA56A" w14:textId="77777777" w:rsidR="008D0A62" w:rsidRPr="00B16C7F" w:rsidRDefault="008D0A62" w:rsidP="00804F5D">
            <w:pPr>
              <w:spacing w:before="40" w:after="40" w:line="240" w:lineRule="auto"/>
              <w:rPr>
                <w:rFonts w:eastAsia="Calibri"/>
                <w:sz w:val="17"/>
                <w:szCs w:val="17"/>
                <w:lang w:eastAsia="en-US"/>
              </w:rPr>
            </w:pPr>
            <w:r w:rsidRPr="00B16C7F">
              <w:rPr>
                <w:rFonts w:eastAsia="Calibri"/>
                <w:sz w:val="17"/>
                <w:szCs w:val="17"/>
                <w:lang w:eastAsia="en-US"/>
              </w:rPr>
              <w:t>Spinal cord dysfunction</w:t>
            </w:r>
          </w:p>
        </w:tc>
        <w:tc>
          <w:tcPr>
            <w:tcW w:w="1116" w:type="dxa"/>
            <w:shd w:val="clear" w:color="auto" w:fill="auto"/>
          </w:tcPr>
          <w:p w14:paraId="6F39C0AD" w14:textId="77777777" w:rsidR="008D0A62" w:rsidRPr="00B16C7F" w:rsidRDefault="008D0A62" w:rsidP="00804F5D">
            <w:pPr>
              <w:spacing w:before="40" w:after="40" w:line="240" w:lineRule="auto"/>
              <w:rPr>
                <w:rFonts w:eastAsia="Calibri"/>
                <w:sz w:val="17"/>
                <w:szCs w:val="17"/>
                <w:lang w:eastAsia="en-US"/>
              </w:rPr>
            </w:pPr>
            <w:r w:rsidRPr="00B16C7F">
              <w:rPr>
                <w:rFonts w:eastAsia="Calibri"/>
                <w:sz w:val="17"/>
                <w:szCs w:val="17"/>
                <w:lang w:eastAsia="en-US"/>
              </w:rPr>
              <w:t>1.003</w:t>
            </w:r>
          </w:p>
        </w:tc>
        <w:tc>
          <w:tcPr>
            <w:tcW w:w="1265" w:type="dxa"/>
            <w:shd w:val="clear" w:color="auto" w:fill="auto"/>
          </w:tcPr>
          <w:p w14:paraId="15A19FA4" w14:textId="77777777" w:rsidR="008D0A62" w:rsidRPr="00B16C7F" w:rsidRDefault="008D0A62" w:rsidP="00804F5D">
            <w:pPr>
              <w:spacing w:before="40" w:after="40" w:line="240" w:lineRule="auto"/>
              <w:rPr>
                <w:rFonts w:eastAsia="Calibri"/>
                <w:sz w:val="17"/>
                <w:szCs w:val="17"/>
                <w:lang w:eastAsia="en-US"/>
              </w:rPr>
            </w:pPr>
            <w:r w:rsidRPr="00B16C7F">
              <w:rPr>
                <w:rFonts w:eastAsia="Calibri"/>
                <w:sz w:val="17"/>
                <w:szCs w:val="17"/>
                <w:lang w:eastAsia="en-US"/>
              </w:rPr>
              <w:t>1.051</w:t>
            </w:r>
          </w:p>
        </w:tc>
        <w:tc>
          <w:tcPr>
            <w:tcW w:w="1210" w:type="dxa"/>
            <w:shd w:val="clear" w:color="auto" w:fill="auto"/>
          </w:tcPr>
          <w:p w14:paraId="7476148A" w14:textId="77777777" w:rsidR="008D0A62" w:rsidRPr="00B16C7F" w:rsidRDefault="008D0A62" w:rsidP="00804F5D">
            <w:pPr>
              <w:spacing w:before="40" w:after="40" w:line="240" w:lineRule="auto"/>
              <w:rPr>
                <w:rFonts w:eastAsia="Calibri"/>
                <w:sz w:val="17"/>
                <w:szCs w:val="17"/>
                <w:lang w:eastAsia="en-US"/>
              </w:rPr>
            </w:pPr>
            <w:r w:rsidRPr="00B16C7F">
              <w:rPr>
                <w:rFonts w:eastAsia="Calibri"/>
                <w:sz w:val="17"/>
                <w:szCs w:val="17"/>
                <w:lang w:eastAsia="en-US"/>
              </w:rPr>
              <w:t>1.229</w:t>
            </w:r>
          </w:p>
        </w:tc>
        <w:tc>
          <w:tcPr>
            <w:tcW w:w="900" w:type="dxa"/>
            <w:shd w:val="clear" w:color="auto" w:fill="auto"/>
          </w:tcPr>
          <w:p w14:paraId="70FEFAA6" w14:textId="77777777" w:rsidR="008D0A62" w:rsidRPr="00B16C7F" w:rsidRDefault="008D0A62" w:rsidP="00804F5D">
            <w:pPr>
              <w:spacing w:before="40" w:after="40" w:line="240" w:lineRule="auto"/>
              <w:rPr>
                <w:rFonts w:eastAsia="Calibri"/>
                <w:sz w:val="17"/>
                <w:szCs w:val="17"/>
                <w:lang w:eastAsia="en-US"/>
              </w:rPr>
            </w:pPr>
            <w:r w:rsidRPr="00B16C7F">
              <w:rPr>
                <w:rFonts w:eastAsia="Calibri"/>
                <w:sz w:val="17"/>
                <w:szCs w:val="17"/>
                <w:lang w:eastAsia="en-US"/>
              </w:rPr>
              <w:t>0.979</w:t>
            </w:r>
          </w:p>
        </w:tc>
        <w:tc>
          <w:tcPr>
            <w:tcW w:w="897" w:type="dxa"/>
            <w:shd w:val="clear" w:color="auto" w:fill="auto"/>
          </w:tcPr>
          <w:p w14:paraId="00E2B0B7" w14:textId="77777777" w:rsidR="008D0A62" w:rsidRPr="00B16C7F" w:rsidRDefault="008D0A62" w:rsidP="00804F5D">
            <w:pPr>
              <w:spacing w:before="40" w:after="40" w:line="240" w:lineRule="auto"/>
              <w:rPr>
                <w:rFonts w:eastAsia="Calibri"/>
                <w:sz w:val="17"/>
                <w:szCs w:val="17"/>
                <w:lang w:eastAsia="en-US"/>
              </w:rPr>
            </w:pPr>
            <w:r w:rsidRPr="00B16C7F">
              <w:rPr>
                <w:rFonts w:eastAsia="Calibri"/>
                <w:sz w:val="17"/>
                <w:szCs w:val="17"/>
                <w:lang w:eastAsia="en-US"/>
              </w:rPr>
              <w:t>1.071</w:t>
            </w:r>
          </w:p>
        </w:tc>
        <w:tc>
          <w:tcPr>
            <w:tcW w:w="783" w:type="dxa"/>
            <w:shd w:val="clear" w:color="auto" w:fill="auto"/>
          </w:tcPr>
          <w:p w14:paraId="13A1FA15" w14:textId="77777777" w:rsidR="008D0A62" w:rsidRPr="00B16C7F" w:rsidRDefault="008D0A62" w:rsidP="00804F5D">
            <w:pPr>
              <w:spacing w:before="40" w:after="40" w:line="240" w:lineRule="auto"/>
              <w:rPr>
                <w:rFonts w:eastAsia="Calibri"/>
                <w:sz w:val="17"/>
                <w:szCs w:val="17"/>
                <w:lang w:eastAsia="en-US"/>
              </w:rPr>
            </w:pPr>
            <w:r w:rsidRPr="00B16C7F">
              <w:rPr>
                <w:rFonts w:eastAsia="Calibri"/>
                <w:sz w:val="17"/>
                <w:szCs w:val="17"/>
                <w:lang w:eastAsia="en-US"/>
              </w:rPr>
              <w:t>0.199</w:t>
            </w:r>
          </w:p>
        </w:tc>
        <w:tc>
          <w:tcPr>
            <w:tcW w:w="764" w:type="dxa"/>
          </w:tcPr>
          <w:p w14:paraId="4803A171" w14:textId="77777777" w:rsidR="008D0A62" w:rsidRPr="00B16C7F" w:rsidRDefault="008D0A62" w:rsidP="00804F5D">
            <w:pPr>
              <w:spacing w:before="40" w:after="40" w:line="240" w:lineRule="auto"/>
              <w:rPr>
                <w:rFonts w:eastAsia="Calibri"/>
                <w:sz w:val="17"/>
                <w:szCs w:val="17"/>
                <w:lang w:eastAsia="en-US"/>
              </w:rPr>
            </w:pPr>
            <w:r w:rsidRPr="00B16C7F">
              <w:rPr>
                <w:rFonts w:eastAsia="Calibri"/>
                <w:sz w:val="17"/>
                <w:szCs w:val="17"/>
                <w:lang w:eastAsia="en-US"/>
              </w:rPr>
              <w:t>1.000</w:t>
            </w:r>
          </w:p>
        </w:tc>
      </w:tr>
      <w:tr w:rsidR="008D0A62" w:rsidRPr="00B16C7F" w14:paraId="7DC1ACE9" w14:textId="77777777" w:rsidTr="00B87901">
        <w:tc>
          <w:tcPr>
            <w:tcW w:w="1150" w:type="dxa"/>
            <w:shd w:val="clear" w:color="auto" w:fill="auto"/>
          </w:tcPr>
          <w:p w14:paraId="366BB45D" w14:textId="77777777" w:rsidR="008D0A62" w:rsidRPr="00B16C7F" w:rsidRDefault="008D0A62" w:rsidP="004C0594">
            <w:pPr>
              <w:spacing w:before="40" w:after="40" w:line="240" w:lineRule="auto"/>
              <w:rPr>
                <w:rFonts w:eastAsia="Calibri"/>
                <w:sz w:val="17"/>
                <w:szCs w:val="17"/>
                <w:lang w:eastAsia="en-US"/>
              </w:rPr>
            </w:pPr>
            <w:r w:rsidRPr="00B16C7F">
              <w:rPr>
                <w:rFonts w:eastAsia="Calibri"/>
                <w:sz w:val="17"/>
                <w:szCs w:val="17"/>
                <w:lang w:eastAsia="en-US"/>
              </w:rPr>
              <w:t>5</w:t>
            </w:r>
          </w:p>
        </w:tc>
        <w:tc>
          <w:tcPr>
            <w:tcW w:w="1350" w:type="dxa"/>
            <w:shd w:val="clear" w:color="auto" w:fill="auto"/>
          </w:tcPr>
          <w:p w14:paraId="5CF32F1F" w14:textId="77777777" w:rsidR="008D0A62" w:rsidRPr="00B16C7F" w:rsidRDefault="008D0A62" w:rsidP="00804F5D">
            <w:pPr>
              <w:spacing w:before="40" w:after="40" w:line="240" w:lineRule="auto"/>
              <w:rPr>
                <w:rFonts w:eastAsia="Calibri"/>
                <w:sz w:val="17"/>
                <w:szCs w:val="17"/>
                <w:lang w:eastAsia="en-US"/>
              </w:rPr>
            </w:pPr>
            <w:r w:rsidRPr="00B16C7F">
              <w:rPr>
                <w:rFonts w:eastAsia="Calibri"/>
                <w:sz w:val="17"/>
                <w:szCs w:val="17"/>
                <w:lang w:eastAsia="en-US"/>
              </w:rPr>
              <w:t>Amputation of limb</w:t>
            </w:r>
          </w:p>
        </w:tc>
        <w:tc>
          <w:tcPr>
            <w:tcW w:w="1116" w:type="dxa"/>
            <w:shd w:val="clear" w:color="auto" w:fill="auto"/>
          </w:tcPr>
          <w:p w14:paraId="7863A235" w14:textId="77777777" w:rsidR="008D0A62" w:rsidRPr="00B16C7F" w:rsidRDefault="008D0A62" w:rsidP="00804F5D">
            <w:pPr>
              <w:spacing w:before="40" w:after="40" w:line="240" w:lineRule="auto"/>
              <w:rPr>
                <w:rFonts w:eastAsia="Calibri"/>
                <w:sz w:val="17"/>
                <w:szCs w:val="17"/>
                <w:lang w:eastAsia="en-US"/>
              </w:rPr>
            </w:pPr>
            <w:r w:rsidRPr="00B16C7F">
              <w:rPr>
                <w:rFonts w:eastAsia="Calibri"/>
                <w:sz w:val="17"/>
                <w:szCs w:val="17"/>
                <w:lang w:eastAsia="en-US"/>
              </w:rPr>
              <w:t>0.699</w:t>
            </w:r>
          </w:p>
        </w:tc>
        <w:tc>
          <w:tcPr>
            <w:tcW w:w="1265" w:type="dxa"/>
            <w:shd w:val="clear" w:color="auto" w:fill="auto"/>
          </w:tcPr>
          <w:p w14:paraId="2152C550" w14:textId="77777777" w:rsidR="008D0A62" w:rsidRPr="00B16C7F" w:rsidRDefault="008D0A62" w:rsidP="00804F5D">
            <w:pPr>
              <w:spacing w:before="40" w:after="40" w:line="240" w:lineRule="auto"/>
              <w:rPr>
                <w:rFonts w:eastAsia="Calibri"/>
                <w:sz w:val="17"/>
                <w:szCs w:val="17"/>
                <w:lang w:eastAsia="en-US"/>
              </w:rPr>
            </w:pPr>
            <w:r w:rsidRPr="00B16C7F">
              <w:rPr>
                <w:rFonts w:eastAsia="Calibri"/>
                <w:sz w:val="17"/>
                <w:szCs w:val="17"/>
                <w:lang w:eastAsia="en-US"/>
              </w:rPr>
              <w:t>0.890</w:t>
            </w:r>
          </w:p>
        </w:tc>
        <w:tc>
          <w:tcPr>
            <w:tcW w:w="1210" w:type="dxa"/>
            <w:shd w:val="clear" w:color="auto" w:fill="auto"/>
          </w:tcPr>
          <w:p w14:paraId="7F6863DA" w14:textId="77777777" w:rsidR="008D0A62" w:rsidRPr="00B16C7F" w:rsidRDefault="008D0A62" w:rsidP="00804F5D">
            <w:pPr>
              <w:spacing w:before="40" w:after="40" w:line="240" w:lineRule="auto"/>
              <w:rPr>
                <w:rFonts w:eastAsia="Calibri"/>
                <w:sz w:val="17"/>
                <w:szCs w:val="17"/>
                <w:lang w:eastAsia="en-US"/>
              </w:rPr>
            </w:pPr>
            <w:r w:rsidRPr="00B16C7F">
              <w:rPr>
                <w:rFonts w:eastAsia="Calibri"/>
                <w:sz w:val="17"/>
                <w:szCs w:val="17"/>
                <w:lang w:eastAsia="en-US"/>
              </w:rPr>
              <w:t>1.455</w:t>
            </w:r>
          </w:p>
        </w:tc>
        <w:tc>
          <w:tcPr>
            <w:tcW w:w="900" w:type="dxa"/>
            <w:shd w:val="clear" w:color="auto" w:fill="auto"/>
          </w:tcPr>
          <w:p w14:paraId="62CBA192" w14:textId="77777777" w:rsidR="008D0A62" w:rsidRPr="00B16C7F" w:rsidRDefault="008D0A62" w:rsidP="00804F5D">
            <w:pPr>
              <w:spacing w:before="40" w:after="40" w:line="240" w:lineRule="auto"/>
              <w:rPr>
                <w:rFonts w:eastAsia="Calibri"/>
                <w:sz w:val="17"/>
                <w:szCs w:val="17"/>
                <w:lang w:eastAsia="en-US"/>
              </w:rPr>
            </w:pPr>
            <w:r w:rsidRPr="00B16C7F">
              <w:rPr>
                <w:rFonts w:eastAsia="Calibri"/>
                <w:sz w:val="17"/>
                <w:szCs w:val="17"/>
                <w:lang w:eastAsia="en-US"/>
              </w:rPr>
              <w:t>1.391</w:t>
            </w:r>
          </w:p>
        </w:tc>
        <w:tc>
          <w:tcPr>
            <w:tcW w:w="897" w:type="dxa"/>
            <w:shd w:val="clear" w:color="auto" w:fill="auto"/>
          </w:tcPr>
          <w:p w14:paraId="39025626" w14:textId="77777777" w:rsidR="008D0A62" w:rsidRPr="00B16C7F" w:rsidRDefault="008D0A62" w:rsidP="00804F5D">
            <w:pPr>
              <w:spacing w:before="40" w:after="40" w:line="240" w:lineRule="auto"/>
              <w:rPr>
                <w:rFonts w:eastAsia="Calibri"/>
                <w:sz w:val="17"/>
                <w:szCs w:val="17"/>
                <w:lang w:eastAsia="en-US"/>
              </w:rPr>
            </w:pPr>
            <w:r w:rsidRPr="00B16C7F">
              <w:rPr>
                <w:rFonts w:eastAsia="Calibri"/>
                <w:sz w:val="17"/>
                <w:szCs w:val="17"/>
                <w:lang w:eastAsia="en-US"/>
              </w:rPr>
              <w:t>1.409</w:t>
            </w:r>
          </w:p>
        </w:tc>
        <w:tc>
          <w:tcPr>
            <w:tcW w:w="783" w:type="dxa"/>
            <w:shd w:val="clear" w:color="auto" w:fill="auto"/>
          </w:tcPr>
          <w:p w14:paraId="29AFD02A" w14:textId="77777777" w:rsidR="008D0A62" w:rsidRPr="00B16C7F" w:rsidRDefault="008D0A62" w:rsidP="00804F5D">
            <w:pPr>
              <w:spacing w:before="40" w:after="40" w:line="240" w:lineRule="auto"/>
              <w:rPr>
                <w:rFonts w:eastAsia="Calibri"/>
                <w:sz w:val="17"/>
                <w:szCs w:val="17"/>
                <w:lang w:eastAsia="en-US"/>
              </w:rPr>
            </w:pPr>
            <w:r w:rsidRPr="00B16C7F">
              <w:rPr>
                <w:rFonts w:eastAsia="Calibri"/>
                <w:sz w:val="17"/>
                <w:szCs w:val="17"/>
                <w:lang w:eastAsia="en-US"/>
              </w:rPr>
              <w:t>0.964</w:t>
            </w:r>
          </w:p>
        </w:tc>
        <w:tc>
          <w:tcPr>
            <w:tcW w:w="764" w:type="dxa"/>
          </w:tcPr>
          <w:p w14:paraId="58D1A55C" w14:textId="77777777" w:rsidR="008D0A62" w:rsidRPr="00B16C7F" w:rsidRDefault="008D0A62" w:rsidP="00804F5D">
            <w:pPr>
              <w:spacing w:before="40" w:after="40" w:line="240" w:lineRule="auto"/>
              <w:rPr>
                <w:rFonts w:eastAsia="Calibri"/>
                <w:sz w:val="17"/>
                <w:szCs w:val="17"/>
                <w:lang w:eastAsia="en-US"/>
              </w:rPr>
            </w:pPr>
            <w:r w:rsidRPr="00B16C7F">
              <w:rPr>
                <w:rFonts w:eastAsia="Calibri"/>
                <w:sz w:val="17"/>
                <w:szCs w:val="17"/>
                <w:lang w:eastAsia="en-US"/>
              </w:rPr>
              <w:t>1.000</w:t>
            </w:r>
          </w:p>
        </w:tc>
      </w:tr>
      <w:tr w:rsidR="008D0A62" w:rsidRPr="00B16C7F" w14:paraId="16E6FC23" w14:textId="77777777" w:rsidTr="00B87901">
        <w:tc>
          <w:tcPr>
            <w:tcW w:w="1150" w:type="dxa"/>
            <w:shd w:val="clear" w:color="auto" w:fill="FFCCCC"/>
          </w:tcPr>
          <w:p w14:paraId="0A135578" w14:textId="77777777" w:rsidR="008D0A62" w:rsidRPr="00B16C7F" w:rsidRDefault="008D0A62" w:rsidP="004C0594">
            <w:pPr>
              <w:spacing w:before="40" w:after="40" w:line="240" w:lineRule="auto"/>
              <w:rPr>
                <w:rFonts w:eastAsia="Calibri"/>
                <w:sz w:val="17"/>
                <w:szCs w:val="17"/>
                <w:lang w:eastAsia="en-US"/>
              </w:rPr>
            </w:pPr>
            <w:r w:rsidRPr="00B16C7F">
              <w:rPr>
                <w:rFonts w:eastAsia="Calibri"/>
                <w:sz w:val="17"/>
                <w:szCs w:val="17"/>
                <w:lang w:eastAsia="en-US"/>
              </w:rPr>
              <w:t>6</w:t>
            </w:r>
          </w:p>
        </w:tc>
        <w:tc>
          <w:tcPr>
            <w:tcW w:w="1350" w:type="dxa"/>
            <w:shd w:val="clear" w:color="auto" w:fill="FFCCCC"/>
          </w:tcPr>
          <w:p w14:paraId="22C28296" w14:textId="77777777" w:rsidR="008D0A62" w:rsidRPr="00B16C7F" w:rsidRDefault="008D0A62" w:rsidP="00804F5D">
            <w:pPr>
              <w:spacing w:before="40" w:after="40" w:line="240" w:lineRule="auto"/>
              <w:rPr>
                <w:rFonts w:eastAsia="Calibri"/>
                <w:sz w:val="17"/>
                <w:szCs w:val="17"/>
                <w:lang w:eastAsia="en-US"/>
              </w:rPr>
            </w:pPr>
            <w:r w:rsidRPr="00B16C7F">
              <w:rPr>
                <w:rFonts w:eastAsia="Calibri"/>
                <w:sz w:val="17"/>
                <w:szCs w:val="17"/>
                <w:lang w:eastAsia="en-US"/>
              </w:rPr>
              <w:t>Arthritis</w:t>
            </w:r>
          </w:p>
        </w:tc>
        <w:tc>
          <w:tcPr>
            <w:tcW w:w="1116" w:type="dxa"/>
            <w:shd w:val="clear" w:color="auto" w:fill="FFCCCC"/>
          </w:tcPr>
          <w:p w14:paraId="1B186B7E" w14:textId="77777777" w:rsidR="008D0A62" w:rsidRPr="00B16C7F" w:rsidRDefault="008D0A62" w:rsidP="00804F5D">
            <w:pPr>
              <w:spacing w:before="40" w:after="40" w:line="240" w:lineRule="auto"/>
              <w:rPr>
                <w:rFonts w:eastAsia="Calibri"/>
                <w:sz w:val="17"/>
                <w:szCs w:val="17"/>
                <w:lang w:eastAsia="en-US"/>
              </w:rPr>
            </w:pPr>
            <w:r w:rsidRPr="00B16C7F">
              <w:rPr>
                <w:rFonts w:eastAsia="Calibri"/>
                <w:sz w:val="17"/>
                <w:szCs w:val="17"/>
                <w:lang w:eastAsia="en-US"/>
              </w:rPr>
              <w:t>0.926</w:t>
            </w:r>
          </w:p>
        </w:tc>
        <w:tc>
          <w:tcPr>
            <w:tcW w:w="1265" w:type="dxa"/>
            <w:shd w:val="clear" w:color="auto" w:fill="FFCCCC"/>
          </w:tcPr>
          <w:p w14:paraId="12E080B1" w14:textId="77777777" w:rsidR="008D0A62" w:rsidRPr="00B16C7F" w:rsidRDefault="008D0A62" w:rsidP="00804F5D">
            <w:pPr>
              <w:spacing w:before="40" w:after="40" w:line="240" w:lineRule="auto"/>
              <w:rPr>
                <w:rFonts w:eastAsia="Calibri"/>
                <w:sz w:val="17"/>
                <w:szCs w:val="17"/>
                <w:lang w:eastAsia="en-US"/>
              </w:rPr>
            </w:pPr>
            <w:r w:rsidRPr="00B16C7F">
              <w:rPr>
                <w:rFonts w:eastAsia="Calibri"/>
                <w:sz w:val="17"/>
                <w:szCs w:val="17"/>
                <w:lang w:eastAsia="en-US"/>
              </w:rPr>
              <w:t>0.980</w:t>
            </w:r>
          </w:p>
        </w:tc>
        <w:tc>
          <w:tcPr>
            <w:tcW w:w="1210" w:type="dxa"/>
            <w:shd w:val="clear" w:color="auto" w:fill="FFCCCC"/>
          </w:tcPr>
          <w:p w14:paraId="49B5B774" w14:textId="77777777" w:rsidR="008D0A62" w:rsidRPr="00B16C7F" w:rsidRDefault="008D0A62" w:rsidP="00804F5D">
            <w:pPr>
              <w:spacing w:before="40" w:after="40" w:line="240" w:lineRule="auto"/>
              <w:rPr>
                <w:rFonts w:eastAsia="Calibri"/>
                <w:sz w:val="17"/>
                <w:szCs w:val="17"/>
                <w:lang w:eastAsia="en-US"/>
              </w:rPr>
            </w:pPr>
            <w:r w:rsidRPr="00B16C7F">
              <w:rPr>
                <w:rFonts w:eastAsia="Calibri"/>
                <w:sz w:val="17"/>
                <w:szCs w:val="17"/>
                <w:lang w:eastAsia="en-US"/>
              </w:rPr>
              <w:t>1.164</w:t>
            </w:r>
          </w:p>
        </w:tc>
        <w:tc>
          <w:tcPr>
            <w:tcW w:w="900" w:type="dxa"/>
            <w:shd w:val="clear" w:color="auto" w:fill="FFCCCC"/>
          </w:tcPr>
          <w:p w14:paraId="5B4BBCF9" w14:textId="77777777" w:rsidR="008D0A62" w:rsidRPr="00B16C7F" w:rsidRDefault="008D0A62" w:rsidP="00804F5D">
            <w:pPr>
              <w:spacing w:before="40" w:after="40" w:line="240" w:lineRule="auto"/>
              <w:rPr>
                <w:rFonts w:eastAsia="Calibri"/>
                <w:sz w:val="17"/>
                <w:szCs w:val="17"/>
                <w:lang w:eastAsia="en-US"/>
              </w:rPr>
            </w:pPr>
            <w:r w:rsidRPr="00B16C7F">
              <w:rPr>
                <w:rFonts w:eastAsia="Calibri"/>
                <w:sz w:val="17"/>
                <w:szCs w:val="17"/>
                <w:lang w:eastAsia="en-US"/>
              </w:rPr>
              <w:t>1.061</w:t>
            </w:r>
          </w:p>
        </w:tc>
        <w:tc>
          <w:tcPr>
            <w:tcW w:w="897" w:type="dxa"/>
            <w:shd w:val="clear" w:color="auto" w:fill="FFCCCC"/>
          </w:tcPr>
          <w:p w14:paraId="039D8283" w14:textId="77777777" w:rsidR="008D0A62" w:rsidRPr="00B16C7F" w:rsidRDefault="008D0A62" w:rsidP="00804F5D">
            <w:pPr>
              <w:spacing w:before="40" w:after="40" w:line="240" w:lineRule="auto"/>
              <w:rPr>
                <w:rFonts w:eastAsia="Calibri"/>
                <w:sz w:val="17"/>
                <w:szCs w:val="17"/>
                <w:lang w:eastAsia="en-US"/>
              </w:rPr>
            </w:pPr>
            <w:r w:rsidRPr="00B16C7F">
              <w:rPr>
                <w:rFonts w:eastAsia="Calibri"/>
                <w:sz w:val="17"/>
                <w:szCs w:val="17"/>
                <w:lang w:eastAsia="en-US"/>
              </w:rPr>
              <w:t>1.072</w:t>
            </w:r>
          </w:p>
        </w:tc>
        <w:tc>
          <w:tcPr>
            <w:tcW w:w="783" w:type="dxa"/>
            <w:shd w:val="clear" w:color="auto" w:fill="FFCCCC"/>
          </w:tcPr>
          <w:p w14:paraId="4CA49E33" w14:textId="77777777" w:rsidR="008D0A62" w:rsidRPr="00B16C7F" w:rsidRDefault="008D0A62" w:rsidP="00804F5D">
            <w:pPr>
              <w:spacing w:before="40" w:after="40" w:line="240" w:lineRule="auto"/>
              <w:rPr>
                <w:rFonts w:eastAsia="Calibri"/>
                <w:sz w:val="17"/>
                <w:szCs w:val="17"/>
                <w:lang w:eastAsia="en-US"/>
              </w:rPr>
            </w:pPr>
            <w:r w:rsidRPr="00B16C7F">
              <w:rPr>
                <w:rFonts w:eastAsia="Calibri"/>
                <w:sz w:val="17"/>
                <w:szCs w:val="17"/>
                <w:lang w:eastAsia="en-US"/>
              </w:rPr>
              <w:t>0.689</w:t>
            </w:r>
          </w:p>
        </w:tc>
        <w:tc>
          <w:tcPr>
            <w:tcW w:w="764" w:type="dxa"/>
            <w:shd w:val="clear" w:color="auto" w:fill="FFCCCC"/>
          </w:tcPr>
          <w:p w14:paraId="6255F6B9" w14:textId="77777777" w:rsidR="008D0A62" w:rsidRPr="00B16C7F" w:rsidRDefault="008D0A62" w:rsidP="00804F5D">
            <w:pPr>
              <w:spacing w:before="40" w:after="40" w:line="240" w:lineRule="auto"/>
              <w:rPr>
                <w:rFonts w:eastAsia="Calibri"/>
                <w:sz w:val="17"/>
                <w:szCs w:val="17"/>
                <w:lang w:eastAsia="en-US"/>
              </w:rPr>
            </w:pPr>
            <w:r w:rsidRPr="00B16C7F">
              <w:rPr>
                <w:rFonts w:eastAsia="Calibri"/>
                <w:sz w:val="17"/>
                <w:szCs w:val="17"/>
                <w:lang w:eastAsia="en-US"/>
              </w:rPr>
              <w:t>1.000</w:t>
            </w:r>
          </w:p>
        </w:tc>
      </w:tr>
      <w:tr w:rsidR="008D0A62" w:rsidRPr="00B16C7F" w14:paraId="54FA01AB" w14:textId="77777777" w:rsidTr="00B87901">
        <w:tc>
          <w:tcPr>
            <w:tcW w:w="1150" w:type="dxa"/>
            <w:shd w:val="clear" w:color="auto" w:fill="FFFFCC"/>
          </w:tcPr>
          <w:p w14:paraId="366397E4" w14:textId="77777777" w:rsidR="008D0A62" w:rsidRPr="00B16C7F" w:rsidRDefault="008D0A62" w:rsidP="004C0594">
            <w:pPr>
              <w:spacing w:before="40" w:after="40" w:line="240" w:lineRule="auto"/>
              <w:rPr>
                <w:rFonts w:eastAsia="Calibri"/>
                <w:sz w:val="17"/>
                <w:szCs w:val="17"/>
                <w:lang w:eastAsia="en-US"/>
              </w:rPr>
            </w:pPr>
            <w:r w:rsidRPr="00B16C7F">
              <w:rPr>
                <w:rFonts w:eastAsia="Calibri"/>
                <w:sz w:val="17"/>
                <w:szCs w:val="17"/>
                <w:lang w:eastAsia="en-US"/>
              </w:rPr>
              <w:t>7</w:t>
            </w:r>
          </w:p>
        </w:tc>
        <w:tc>
          <w:tcPr>
            <w:tcW w:w="1350" w:type="dxa"/>
            <w:shd w:val="clear" w:color="auto" w:fill="FFFFCC"/>
          </w:tcPr>
          <w:p w14:paraId="25C6E31E" w14:textId="77777777" w:rsidR="008D0A62" w:rsidRPr="00B16C7F" w:rsidRDefault="008D0A62" w:rsidP="00804F5D">
            <w:pPr>
              <w:spacing w:before="40" w:after="40" w:line="240" w:lineRule="auto"/>
              <w:rPr>
                <w:rFonts w:eastAsia="Calibri"/>
                <w:sz w:val="17"/>
                <w:szCs w:val="17"/>
                <w:lang w:eastAsia="en-US"/>
              </w:rPr>
            </w:pPr>
            <w:r w:rsidRPr="00B16C7F">
              <w:rPr>
                <w:rFonts w:eastAsia="Calibri"/>
                <w:sz w:val="17"/>
                <w:szCs w:val="17"/>
                <w:lang w:eastAsia="en-US"/>
              </w:rPr>
              <w:t>Pain syndromes</w:t>
            </w:r>
          </w:p>
        </w:tc>
        <w:tc>
          <w:tcPr>
            <w:tcW w:w="1116" w:type="dxa"/>
            <w:shd w:val="clear" w:color="auto" w:fill="FFFFCC"/>
          </w:tcPr>
          <w:p w14:paraId="5A03AED8" w14:textId="77777777" w:rsidR="008D0A62" w:rsidRPr="00B16C7F" w:rsidRDefault="008D0A62" w:rsidP="00804F5D">
            <w:pPr>
              <w:spacing w:before="40" w:after="40" w:line="240" w:lineRule="auto"/>
              <w:rPr>
                <w:rFonts w:eastAsia="Calibri"/>
                <w:sz w:val="17"/>
                <w:szCs w:val="17"/>
                <w:lang w:eastAsia="en-US"/>
              </w:rPr>
            </w:pPr>
            <w:r w:rsidRPr="00B16C7F">
              <w:rPr>
                <w:rFonts w:eastAsia="Calibri"/>
                <w:sz w:val="17"/>
                <w:szCs w:val="17"/>
                <w:lang w:eastAsia="en-US"/>
              </w:rPr>
              <w:t>0.991</w:t>
            </w:r>
          </w:p>
        </w:tc>
        <w:tc>
          <w:tcPr>
            <w:tcW w:w="1265" w:type="dxa"/>
            <w:shd w:val="clear" w:color="auto" w:fill="FFFFCC"/>
          </w:tcPr>
          <w:p w14:paraId="5A57701B" w14:textId="77777777" w:rsidR="008D0A62" w:rsidRPr="00B16C7F" w:rsidRDefault="008D0A62" w:rsidP="00804F5D">
            <w:pPr>
              <w:spacing w:before="40" w:after="40" w:line="240" w:lineRule="auto"/>
              <w:rPr>
                <w:rFonts w:eastAsia="Calibri"/>
                <w:sz w:val="17"/>
                <w:szCs w:val="17"/>
                <w:lang w:eastAsia="en-US"/>
              </w:rPr>
            </w:pPr>
            <w:r w:rsidRPr="00B16C7F">
              <w:rPr>
                <w:rFonts w:eastAsia="Calibri"/>
                <w:sz w:val="17"/>
                <w:szCs w:val="17"/>
                <w:lang w:eastAsia="en-US"/>
              </w:rPr>
              <w:t>0.967</w:t>
            </w:r>
          </w:p>
        </w:tc>
        <w:tc>
          <w:tcPr>
            <w:tcW w:w="1210" w:type="dxa"/>
            <w:shd w:val="clear" w:color="auto" w:fill="FFFFCC"/>
          </w:tcPr>
          <w:p w14:paraId="67749B44" w14:textId="77777777" w:rsidR="008D0A62" w:rsidRPr="00B16C7F" w:rsidRDefault="008D0A62" w:rsidP="00804F5D">
            <w:pPr>
              <w:spacing w:before="40" w:after="40" w:line="240" w:lineRule="auto"/>
              <w:rPr>
                <w:rFonts w:eastAsia="Calibri"/>
                <w:sz w:val="17"/>
                <w:szCs w:val="17"/>
                <w:lang w:eastAsia="en-US"/>
              </w:rPr>
            </w:pPr>
            <w:r w:rsidRPr="00B16C7F">
              <w:rPr>
                <w:rFonts w:eastAsia="Calibri"/>
                <w:sz w:val="17"/>
                <w:szCs w:val="17"/>
                <w:lang w:eastAsia="en-US"/>
              </w:rPr>
              <w:t>1.354</w:t>
            </w:r>
          </w:p>
        </w:tc>
        <w:tc>
          <w:tcPr>
            <w:tcW w:w="900" w:type="dxa"/>
            <w:shd w:val="clear" w:color="auto" w:fill="FFFFCC"/>
          </w:tcPr>
          <w:p w14:paraId="7F756946" w14:textId="77777777" w:rsidR="008D0A62" w:rsidRPr="00B16C7F" w:rsidRDefault="008D0A62" w:rsidP="00804F5D">
            <w:pPr>
              <w:spacing w:before="40" w:after="40" w:line="240" w:lineRule="auto"/>
              <w:rPr>
                <w:rFonts w:eastAsia="Calibri"/>
                <w:sz w:val="17"/>
                <w:szCs w:val="17"/>
                <w:lang w:eastAsia="en-US"/>
              </w:rPr>
            </w:pPr>
            <w:r w:rsidRPr="00B16C7F">
              <w:rPr>
                <w:rFonts w:eastAsia="Calibri"/>
                <w:sz w:val="17"/>
                <w:szCs w:val="17"/>
                <w:lang w:eastAsia="en-US"/>
              </w:rPr>
              <w:t>1.265</w:t>
            </w:r>
          </w:p>
        </w:tc>
        <w:tc>
          <w:tcPr>
            <w:tcW w:w="897" w:type="dxa"/>
            <w:shd w:val="clear" w:color="auto" w:fill="FFFFCC"/>
          </w:tcPr>
          <w:p w14:paraId="5654A002" w14:textId="77777777" w:rsidR="008D0A62" w:rsidRPr="00B16C7F" w:rsidRDefault="008D0A62" w:rsidP="00804F5D">
            <w:pPr>
              <w:spacing w:before="40" w:after="40" w:line="240" w:lineRule="auto"/>
              <w:rPr>
                <w:rFonts w:eastAsia="Calibri"/>
                <w:sz w:val="17"/>
                <w:szCs w:val="17"/>
                <w:lang w:eastAsia="en-US"/>
              </w:rPr>
            </w:pPr>
            <w:r w:rsidRPr="00B16C7F">
              <w:rPr>
                <w:rFonts w:eastAsia="Calibri"/>
                <w:sz w:val="17"/>
                <w:szCs w:val="17"/>
                <w:lang w:eastAsia="en-US"/>
              </w:rPr>
              <w:t>1.274</w:t>
            </w:r>
          </w:p>
        </w:tc>
        <w:tc>
          <w:tcPr>
            <w:tcW w:w="783" w:type="dxa"/>
            <w:shd w:val="clear" w:color="auto" w:fill="FFFFCC"/>
          </w:tcPr>
          <w:p w14:paraId="078B570E" w14:textId="77777777" w:rsidR="008D0A62" w:rsidRPr="00B16C7F" w:rsidRDefault="008D0A62" w:rsidP="00804F5D">
            <w:pPr>
              <w:spacing w:before="40" w:after="40" w:line="240" w:lineRule="auto"/>
              <w:rPr>
                <w:rFonts w:eastAsia="Calibri"/>
                <w:sz w:val="17"/>
                <w:szCs w:val="17"/>
                <w:lang w:eastAsia="en-US"/>
              </w:rPr>
            </w:pPr>
            <w:r w:rsidRPr="00B16C7F">
              <w:rPr>
                <w:rFonts w:eastAsia="Calibri"/>
                <w:sz w:val="17"/>
                <w:szCs w:val="17"/>
                <w:lang w:eastAsia="en-US"/>
              </w:rPr>
              <w:t>0.801</w:t>
            </w:r>
          </w:p>
        </w:tc>
        <w:tc>
          <w:tcPr>
            <w:tcW w:w="764" w:type="dxa"/>
            <w:shd w:val="clear" w:color="auto" w:fill="FFFFCC"/>
          </w:tcPr>
          <w:p w14:paraId="07975DE6" w14:textId="77777777" w:rsidR="008D0A62" w:rsidRPr="00B16C7F" w:rsidRDefault="008D0A62" w:rsidP="00804F5D">
            <w:pPr>
              <w:spacing w:before="40" w:after="40" w:line="240" w:lineRule="auto"/>
              <w:rPr>
                <w:rFonts w:eastAsia="Calibri"/>
                <w:sz w:val="17"/>
                <w:szCs w:val="17"/>
                <w:lang w:eastAsia="en-US"/>
              </w:rPr>
            </w:pPr>
            <w:r w:rsidRPr="00B16C7F">
              <w:rPr>
                <w:rFonts w:eastAsia="Calibri"/>
                <w:sz w:val="17"/>
                <w:szCs w:val="17"/>
                <w:lang w:eastAsia="en-US"/>
              </w:rPr>
              <w:t>1.000</w:t>
            </w:r>
          </w:p>
        </w:tc>
      </w:tr>
      <w:tr w:rsidR="008D0A62" w:rsidRPr="00B16C7F" w14:paraId="7859916F" w14:textId="77777777" w:rsidTr="00B87901">
        <w:tc>
          <w:tcPr>
            <w:tcW w:w="1150" w:type="dxa"/>
            <w:shd w:val="clear" w:color="auto" w:fill="auto"/>
          </w:tcPr>
          <w:p w14:paraId="161ED10B" w14:textId="77777777" w:rsidR="008D0A62" w:rsidRPr="00B16C7F" w:rsidRDefault="008D0A62" w:rsidP="004C0594">
            <w:pPr>
              <w:spacing w:before="40" w:after="40" w:line="240" w:lineRule="auto"/>
              <w:rPr>
                <w:rFonts w:eastAsia="Calibri"/>
                <w:sz w:val="17"/>
                <w:szCs w:val="17"/>
                <w:lang w:eastAsia="en-US"/>
              </w:rPr>
            </w:pPr>
            <w:r w:rsidRPr="00B16C7F">
              <w:rPr>
                <w:rFonts w:eastAsia="Calibri"/>
                <w:sz w:val="17"/>
                <w:szCs w:val="17"/>
                <w:lang w:eastAsia="en-US"/>
              </w:rPr>
              <w:t>8.1</w:t>
            </w:r>
          </w:p>
        </w:tc>
        <w:tc>
          <w:tcPr>
            <w:tcW w:w="1350" w:type="dxa"/>
            <w:shd w:val="clear" w:color="auto" w:fill="auto"/>
          </w:tcPr>
          <w:p w14:paraId="37465742" w14:textId="77777777" w:rsidR="008D0A62" w:rsidRPr="00B16C7F" w:rsidRDefault="008D0A62" w:rsidP="00804F5D">
            <w:pPr>
              <w:spacing w:before="40" w:after="40" w:line="240" w:lineRule="auto"/>
              <w:rPr>
                <w:rFonts w:eastAsia="Calibri"/>
                <w:sz w:val="17"/>
                <w:szCs w:val="17"/>
                <w:lang w:eastAsia="en-US"/>
              </w:rPr>
            </w:pPr>
            <w:r w:rsidRPr="00B16C7F">
              <w:rPr>
                <w:rFonts w:eastAsia="Calibri"/>
                <w:sz w:val="17"/>
                <w:szCs w:val="17"/>
                <w:lang w:eastAsia="en-US"/>
              </w:rPr>
              <w:t>Orthopaedic - fractures</w:t>
            </w:r>
          </w:p>
        </w:tc>
        <w:tc>
          <w:tcPr>
            <w:tcW w:w="1116" w:type="dxa"/>
            <w:shd w:val="clear" w:color="auto" w:fill="auto"/>
          </w:tcPr>
          <w:p w14:paraId="208E44AA" w14:textId="77777777" w:rsidR="008D0A62" w:rsidRPr="00B16C7F" w:rsidRDefault="008D0A62" w:rsidP="00804F5D">
            <w:pPr>
              <w:spacing w:before="40" w:after="40" w:line="240" w:lineRule="auto"/>
              <w:rPr>
                <w:rFonts w:eastAsia="Calibri"/>
                <w:sz w:val="17"/>
                <w:szCs w:val="17"/>
                <w:lang w:eastAsia="en-US"/>
              </w:rPr>
            </w:pPr>
            <w:r w:rsidRPr="00B16C7F">
              <w:rPr>
                <w:rFonts w:eastAsia="Calibri"/>
                <w:sz w:val="17"/>
                <w:szCs w:val="17"/>
                <w:lang w:eastAsia="en-US"/>
              </w:rPr>
              <w:t>0.873</w:t>
            </w:r>
          </w:p>
        </w:tc>
        <w:tc>
          <w:tcPr>
            <w:tcW w:w="1265" w:type="dxa"/>
            <w:shd w:val="clear" w:color="auto" w:fill="auto"/>
          </w:tcPr>
          <w:p w14:paraId="0CECDE64" w14:textId="77777777" w:rsidR="008D0A62" w:rsidRPr="00B16C7F" w:rsidRDefault="008D0A62" w:rsidP="00804F5D">
            <w:pPr>
              <w:spacing w:before="40" w:after="40" w:line="240" w:lineRule="auto"/>
              <w:rPr>
                <w:rFonts w:eastAsia="Calibri"/>
                <w:sz w:val="17"/>
                <w:szCs w:val="17"/>
                <w:lang w:eastAsia="en-US"/>
              </w:rPr>
            </w:pPr>
            <w:r w:rsidRPr="00B16C7F">
              <w:rPr>
                <w:rFonts w:eastAsia="Calibri"/>
                <w:sz w:val="17"/>
                <w:szCs w:val="17"/>
                <w:lang w:eastAsia="en-US"/>
              </w:rPr>
              <w:t>0.979</w:t>
            </w:r>
          </w:p>
        </w:tc>
        <w:tc>
          <w:tcPr>
            <w:tcW w:w="1210" w:type="dxa"/>
            <w:shd w:val="clear" w:color="auto" w:fill="auto"/>
          </w:tcPr>
          <w:p w14:paraId="761C5161" w14:textId="77777777" w:rsidR="008D0A62" w:rsidRPr="00B16C7F" w:rsidRDefault="008D0A62" w:rsidP="00804F5D">
            <w:pPr>
              <w:spacing w:before="40" w:after="40" w:line="240" w:lineRule="auto"/>
              <w:rPr>
                <w:rFonts w:eastAsia="Calibri"/>
                <w:sz w:val="17"/>
                <w:szCs w:val="17"/>
                <w:lang w:eastAsia="en-US"/>
              </w:rPr>
            </w:pPr>
            <w:r w:rsidRPr="00B16C7F">
              <w:rPr>
                <w:rFonts w:eastAsia="Calibri"/>
                <w:sz w:val="17"/>
                <w:szCs w:val="17"/>
                <w:lang w:eastAsia="en-US"/>
              </w:rPr>
              <w:t>1.462</w:t>
            </w:r>
          </w:p>
        </w:tc>
        <w:tc>
          <w:tcPr>
            <w:tcW w:w="900" w:type="dxa"/>
            <w:shd w:val="clear" w:color="auto" w:fill="auto"/>
          </w:tcPr>
          <w:p w14:paraId="376AF924" w14:textId="77777777" w:rsidR="008D0A62" w:rsidRPr="00B16C7F" w:rsidRDefault="008D0A62" w:rsidP="00804F5D">
            <w:pPr>
              <w:spacing w:before="40" w:after="40" w:line="240" w:lineRule="auto"/>
              <w:rPr>
                <w:rFonts w:eastAsia="Calibri"/>
                <w:sz w:val="17"/>
                <w:szCs w:val="17"/>
                <w:lang w:eastAsia="en-US"/>
              </w:rPr>
            </w:pPr>
            <w:r w:rsidRPr="00B16C7F">
              <w:rPr>
                <w:rFonts w:eastAsia="Calibri"/>
                <w:sz w:val="17"/>
                <w:szCs w:val="17"/>
                <w:lang w:eastAsia="en-US"/>
              </w:rPr>
              <w:t>1.221</w:t>
            </w:r>
          </w:p>
        </w:tc>
        <w:tc>
          <w:tcPr>
            <w:tcW w:w="897" w:type="dxa"/>
            <w:shd w:val="clear" w:color="auto" w:fill="auto"/>
          </w:tcPr>
          <w:p w14:paraId="1DE49A25" w14:textId="77777777" w:rsidR="008D0A62" w:rsidRPr="00B16C7F" w:rsidRDefault="008D0A62" w:rsidP="00804F5D">
            <w:pPr>
              <w:spacing w:before="40" w:after="40" w:line="240" w:lineRule="auto"/>
              <w:rPr>
                <w:rFonts w:eastAsia="Calibri"/>
                <w:sz w:val="17"/>
                <w:szCs w:val="17"/>
                <w:lang w:eastAsia="en-US"/>
              </w:rPr>
            </w:pPr>
            <w:r w:rsidRPr="00B16C7F">
              <w:rPr>
                <w:rFonts w:eastAsia="Calibri"/>
                <w:sz w:val="17"/>
                <w:szCs w:val="17"/>
                <w:lang w:eastAsia="en-US"/>
              </w:rPr>
              <w:t>1.260</w:t>
            </w:r>
          </w:p>
        </w:tc>
        <w:tc>
          <w:tcPr>
            <w:tcW w:w="783" w:type="dxa"/>
            <w:shd w:val="clear" w:color="auto" w:fill="auto"/>
          </w:tcPr>
          <w:p w14:paraId="65FA3C87" w14:textId="77777777" w:rsidR="008D0A62" w:rsidRPr="00B16C7F" w:rsidRDefault="008D0A62" w:rsidP="00804F5D">
            <w:pPr>
              <w:spacing w:before="40" w:after="40" w:line="240" w:lineRule="auto"/>
              <w:rPr>
                <w:rFonts w:eastAsia="Calibri"/>
                <w:sz w:val="17"/>
                <w:szCs w:val="17"/>
                <w:lang w:eastAsia="en-US"/>
              </w:rPr>
            </w:pPr>
            <w:r w:rsidRPr="00B16C7F">
              <w:rPr>
                <w:rFonts w:eastAsia="Calibri"/>
                <w:sz w:val="17"/>
                <w:szCs w:val="17"/>
                <w:lang w:eastAsia="en-US"/>
              </w:rPr>
              <w:t>0.790</w:t>
            </w:r>
          </w:p>
        </w:tc>
        <w:tc>
          <w:tcPr>
            <w:tcW w:w="764" w:type="dxa"/>
          </w:tcPr>
          <w:p w14:paraId="4BF104FF" w14:textId="77777777" w:rsidR="008D0A62" w:rsidRPr="00B16C7F" w:rsidRDefault="008D0A62" w:rsidP="00804F5D">
            <w:pPr>
              <w:spacing w:before="40" w:after="40" w:line="240" w:lineRule="auto"/>
              <w:rPr>
                <w:rFonts w:eastAsia="Calibri"/>
                <w:sz w:val="17"/>
                <w:szCs w:val="17"/>
                <w:lang w:eastAsia="en-US"/>
              </w:rPr>
            </w:pPr>
            <w:r w:rsidRPr="00B16C7F">
              <w:rPr>
                <w:rFonts w:eastAsia="Calibri"/>
                <w:sz w:val="17"/>
                <w:szCs w:val="17"/>
                <w:lang w:eastAsia="en-US"/>
              </w:rPr>
              <w:t>1.000</w:t>
            </w:r>
          </w:p>
        </w:tc>
      </w:tr>
      <w:tr w:rsidR="008D0A62" w:rsidRPr="00B16C7F" w14:paraId="29E6CB04" w14:textId="77777777" w:rsidTr="00B87901">
        <w:tc>
          <w:tcPr>
            <w:tcW w:w="1150" w:type="dxa"/>
            <w:shd w:val="clear" w:color="auto" w:fill="CCECFF"/>
          </w:tcPr>
          <w:p w14:paraId="1F2D579F" w14:textId="77777777" w:rsidR="008D0A62" w:rsidRPr="00B16C7F" w:rsidRDefault="008D0A62" w:rsidP="004C0594">
            <w:pPr>
              <w:spacing w:before="40" w:after="40" w:line="240" w:lineRule="auto"/>
              <w:rPr>
                <w:rFonts w:eastAsia="Calibri"/>
                <w:sz w:val="17"/>
                <w:szCs w:val="17"/>
                <w:lang w:eastAsia="en-US"/>
              </w:rPr>
            </w:pPr>
            <w:r w:rsidRPr="00B16C7F">
              <w:rPr>
                <w:rFonts w:eastAsia="Calibri"/>
                <w:sz w:val="17"/>
                <w:szCs w:val="17"/>
                <w:lang w:eastAsia="en-US"/>
              </w:rPr>
              <w:t>8.2</w:t>
            </w:r>
          </w:p>
        </w:tc>
        <w:tc>
          <w:tcPr>
            <w:tcW w:w="1350" w:type="dxa"/>
            <w:shd w:val="clear" w:color="auto" w:fill="CCECFF"/>
          </w:tcPr>
          <w:p w14:paraId="298731D3" w14:textId="77777777" w:rsidR="008D0A62" w:rsidRPr="00B16C7F" w:rsidRDefault="008D0A62" w:rsidP="00804F5D">
            <w:pPr>
              <w:spacing w:before="40" w:after="40" w:line="240" w:lineRule="auto"/>
              <w:rPr>
                <w:rFonts w:eastAsia="Calibri"/>
                <w:sz w:val="17"/>
                <w:szCs w:val="17"/>
                <w:lang w:eastAsia="en-US"/>
              </w:rPr>
            </w:pPr>
            <w:r w:rsidRPr="00B16C7F">
              <w:rPr>
                <w:rFonts w:eastAsia="Calibri"/>
                <w:sz w:val="17"/>
                <w:szCs w:val="17"/>
                <w:lang w:eastAsia="en-US"/>
              </w:rPr>
              <w:t xml:space="preserve">Orthopaedic </w:t>
            </w:r>
            <w:proofErr w:type="spellStart"/>
            <w:r w:rsidRPr="00B16C7F">
              <w:rPr>
                <w:rFonts w:eastAsia="Calibri"/>
                <w:sz w:val="17"/>
                <w:szCs w:val="17"/>
                <w:lang w:eastAsia="en-US"/>
              </w:rPr>
              <w:t>post surgery</w:t>
            </w:r>
            <w:proofErr w:type="spellEnd"/>
          </w:p>
        </w:tc>
        <w:tc>
          <w:tcPr>
            <w:tcW w:w="1116" w:type="dxa"/>
            <w:shd w:val="clear" w:color="auto" w:fill="CCECFF"/>
          </w:tcPr>
          <w:p w14:paraId="428F34EF" w14:textId="77777777" w:rsidR="008D0A62" w:rsidRPr="00B16C7F" w:rsidRDefault="008D0A62" w:rsidP="00804F5D">
            <w:pPr>
              <w:spacing w:before="40" w:after="40" w:line="240" w:lineRule="auto"/>
              <w:rPr>
                <w:rFonts w:eastAsia="Calibri"/>
                <w:sz w:val="17"/>
                <w:szCs w:val="17"/>
                <w:lang w:eastAsia="en-US"/>
              </w:rPr>
            </w:pPr>
            <w:r w:rsidRPr="00B16C7F">
              <w:rPr>
                <w:rFonts w:eastAsia="Calibri"/>
                <w:sz w:val="17"/>
                <w:szCs w:val="17"/>
                <w:lang w:eastAsia="en-US"/>
              </w:rPr>
              <w:t>0.948</w:t>
            </w:r>
          </w:p>
        </w:tc>
        <w:tc>
          <w:tcPr>
            <w:tcW w:w="1265" w:type="dxa"/>
            <w:shd w:val="clear" w:color="auto" w:fill="CCECFF"/>
          </w:tcPr>
          <w:p w14:paraId="0AEE8108" w14:textId="77777777" w:rsidR="008D0A62" w:rsidRPr="00B16C7F" w:rsidRDefault="008D0A62" w:rsidP="00804F5D">
            <w:pPr>
              <w:spacing w:before="40" w:after="40" w:line="240" w:lineRule="auto"/>
              <w:rPr>
                <w:rFonts w:eastAsia="Calibri"/>
                <w:sz w:val="17"/>
                <w:szCs w:val="17"/>
                <w:lang w:eastAsia="en-US"/>
              </w:rPr>
            </w:pPr>
            <w:r w:rsidRPr="00B16C7F">
              <w:rPr>
                <w:rFonts w:eastAsia="Calibri"/>
                <w:sz w:val="17"/>
                <w:szCs w:val="17"/>
                <w:lang w:eastAsia="en-US"/>
              </w:rPr>
              <w:t>1.068</w:t>
            </w:r>
          </w:p>
        </w:tc>
        <w:tc>
          <w:tcPr>
            <w:tcW w:w="1210" w:type="dxa"/>
            <w:shd w:val="clear" w:color="auto" w:fill="CCECFF"/>
          </w:tcPr>
          <w:p w14:paraId="7AD8B8F7" w14:textId="77777777" w:rsidR="008D0A62" w:rsidRPr="00B16C7F" w:rsidRDefault="008D0A62" w:rsidP="00804F5D">
            <w:pPr>
              <w:spacing w:before="40" w:after="40" w:line="240" w:lineRule="auto"/>
              <w:rPr>
                <w:rFonts w:eastAsia="Calibri"/>
                <w:sz w:val="17"/>
                <w:szCs w:val="17"/>
                <w:lang w:eastAsia="en-US"/>
              </w:rPr>
            </w:pPr>
            <w:r w:rsidRPr="00B16C7F">
              <w:rPr>
                <w:rFonts w:eastAsia="Calibri"/>
                <w:sz w:val="17"/>
                <w:szCs w:val="17"/>
                <w:lang w:eastAsia="en-US"/>
              </w:rPr>
              <w:t>1.357</w:t>
            </w:r>
          </w:p>
        </w:tc>
        <w:tc>
          <w:tcPr>
            <w:tcW w:w="900" w:type="dxa"/>
            <w:shd w:val="clear" w:color="auto" w:fill="CCECFF"/>
          </w:tcPr>
          <w:p w14:paraId="673CCA3F" w14:textId="77777777" w:rsidR="008D0A62" w:rsidRPr="00B16C7F" w:rsidRDefault="008D0A62" w:rsidP="00804F5D">
            <w:pPr>
              <w:spacing w:before="40" w:after="40" w:line="240" w:lineRule="auto"/>
              <w:rPr>
                <w:rFonts w:eastAsia="Calibri"/>
                <w:sz w:val="17"/>
                <w:szCs w:val="17"/>
                <w:lang w:eastAsia="en-US"/>
              </w:rPr>
            </w:pPr>
            <w:r w:rsidRPr="00B16C7F">
              <w:rPr>
                <w:rFonts w:eastAsia="Calibri"/>
                <w:sz w:val="17"/>
                <w:szCs w:val="17"/>
                <w:lang w:eastAsia="en-US"/>
              </w:rPr>
              <w:t>1.199</w:t>
            </w:r>
          </w:p>
        </w:tc>
        <w:tc>
          <w:tcPr>
            <w:tcW w:w="897" w:type="dxa"/>
            <w:shd w:val="clear" w:color="auto" w:fill="CCECFF"/>
          </w:tcPr>
          <w:p w14:paraId="2227D018" w14:textId="77777777" w:rsidR="008D0A62" w:rsidRPr="00B16C7F" w:rsidRDefault="008D0A62" w:rsidP="00804F5D">
            <w:pPr>
              <w:spacing w:before="40" w:after="40" w:line="240" w:lineRule="auto"/>
              <w:rPr>
                <w:rFonts w:eastAsia="Calibri"/>
                <w:sz w:val="17"/>
                <w:szCs w:val="17"/>
                <w:lang w:eastAsia="en-US"/>
              </w:rPr>
            </w:pPr>
            <w:r w:rsidRPr="00B16C7F">
              <w:rPr>
                <w:rFonts w:eastAsia="Calibri"/>
                <w:sz w:val="17"/>
                <w:szCs w:val="17"/>
                <w:lang w:eastAsia="en-US"/>
              </w:rPr>
              <w:t>1.238</w:t>
            </w:r>
          </w:p>
        </w:tc>
        <w:tc>
          <w:tcPr>
            <w:tcW w:w="783" w:type="dxa"/>
            <w:shd w:val="clear" w:color="auto" w:fill="CCECFF"/>
          </w:tcPr>
          <w:p w14:paraId="6C66F033" w14:textId="77777777" w:rsidR="008D0A62" w:rsidRPr="00B16C7F" w:rsidRDefault="008D0A62" w:rsidP="00804F5D">
            <w:pPr>
              <w:spacing w:before="40" w:after="40" w:line="240" w:lineRule="auto"/>
              <w:rPr>
                <w:rFonts w:eastAsia="Calibri"/>
                <w:sz w:val="17"/>
                <w:szCs w:val="17"/>
                <w:lang w:eastAsia="en-US"/>
              </w:rPr>
            </w:pPr>
            <w:r w:rsidRPr="00B16C7F">
              <w:rPr>
                <w:rFonts w:eastAsia="Calibri"/>
                <w:sz w:val="17"/>
                <w:szCs w:val="17"/>
                <w:lang w:eastAsia="en-US"/>
              </w:rPr>
              <w:t>0.631</w:t>
            </w:r>
          </w:p>
        </w:tc>
        <w:tc>
          <w:tcPr>
            <w:tcW w:w="764" w:type="dxa"/>
            <w:shd w:val="clear" w:color="auto" w:fill="CCECFF"/>
          </w:tcPr>
          <w:p w14:paraId="4419B94E" w14:textId="77777777" w:rsidR="008D0A62" w:rsidRPr="00B16C7F" w:rsidRDefault="008D0A62" w:rsidP="00804F5D">
            <w:pPr>
              <w:spacing w:before="40" w:after="40" w:line="240" w:lineRule="auto"/>
              <w:rPr>
                <w:rFonts w:eastAsia="Calibri"/>
                <w:sz w:val="17"/>
                <w:szCs w:val="17"/>
                <w:lang w:eastAsia="en-US"/>
              </w:rPr>
            </w:pPr>
            <w:r w:rsidRPr="00B16C7F">
              <w:rPr>
                <w:rFonts w:eastAsia="Calibri"/>
                <w:sz w:val="17"/>
                <w:szCs w:val="17"/>
                <w:lang w:eastAsia="en-US"/>
              </w:rPr>
              <w:t>1.000</w:t>
            </w:r>
          </w:p>
        </w:tc>
      </w:tr>
      <w:tr w:rsidR="008D0A62" w:rsidRPr="00B16C7F" w14:paraId="73285A43" w14:textId="77777777" w:rsidTr="00B87901">
        <w:tc>
          <w:tcPr>
            <w:tcW w:w="1150" w:type="dxa"/>
            <w:shd w:val="clear" w:color="auto" w:fill="CCECFF"/>
          </w:tcPr>
          <w:p w14:paraId="16071E97" w14:textId="77777777" w:rsidR="008D0A62" w:rsidRPr="00B16C7F" w:rsidRDefault="008D0A62" w:rsidP="004C0594">
            <w:pPr>
              <w:spacing w:before="40" w:after="40" w:line="240" w:lineRule="auto"/>
              <w:rPr>
                <w:rFonts w:eastAsia="Calibri"/>
                <w:sz w:val="17"/>
                <w:szCs w:val="17"/>
                <w:lang w:eastAsia="en-US"/>
              </w:rPr>
            </w:pPr>
            <w:r w:rsidRPr="00B16C7F">
              <w:rPr>
                <w:rFonts w:eastAsia="Calibri"/>
                <w:sz w:val="17"/>
                <w:szCs w:val="17"/>
                <w:lang w:eastAsia="en-US"/>
              </w:rPr>
              <w:t>8.3</w:t>
            </w:r>
          </w:p>
        </w:tc>
        <w:tc>
          <w:tcPr>
            <w:tcW w:w="1350" w:type="dxa"/>
            <w:shd w:val="clear" w:color="auto" w:fill="CCECFF"/>
          </w:tcPr>
          <w:p w14:paraId="2A2D3AEF" w14:textId="77777777" w:rsidR="008D0A62" w:rsidRPr="00B16C7F" w:rsidRDefault="008D0A62" w:rsidP="00804F5D">
            <w:pPr>
              <w:spacing w:before="40" w:after="40" w:line="240" w:lineRule="auto"/>
              <w:rPr>
                <w:rFonts w:eastAsia="Calibri"/>
                <w:sz w:val="17"/>
                <w:szCs w:val="17"/>
                <w:lang w:eastAsia="en-US"/>
              </w:rPr>
            </w:pPr>
            <w:r w:rsidRPr="00B16C7F">
              <w:rPr>
                <w:rFonts w:eastAsia="Calibri"/>
                <w:sz w:val="17"/>
                <w:szCs w:val="17"/>
                <w:lang w:eastAsia="en-US"/>
              </w:rPr>
              <w:t>Orthopaedic soft tissue injury</w:t>
            </w:r>
          </w:p>
        </w:tc>
        <w:tc>
          <w:tcPr>
            <w:tcW w:w="1116" w:type="dxa"/>
            <w:shd w:val="clear" w:color="auto" w:fill="CCECFF"/>
          </w:tcPr>
          <w:p w14:paraId="243A9F85" w14:textId="77777777" w:rsidR="008D0A62" w:rsidRPr="00B16C7F" w:rsidRDefault="008D0A62" w:rsidP="00804F5D">
            <w:pPr>
              <w:spacing w:before="40" w:after="40" w:line="240" w:lineRule="auto"/>
              <w:rPr>
                <w:rFonts w:eastAsia="Calibri"/>
                <w:sz w:val="17"/>
                <w:szCs w:val="17"/>
                <w:lang w:eastAsia="en-US"/>
              </w:rPr>
            </w:pPr>
            <w:r w:rsidRPr="00B16C7F">
              <w:rPr>
                <w:rFonts w:eastAsia="Calibri"/>
                <w:sz w:val="17"/>
                <w:szCs w:val="17"/>
                <w:lang w:eastAsia="en-US"/>
              </w:rPr>
              <w:t>0.948</w:t>
            </w:r>
          </w:p>
        </w:tc>
        <w:tc>
          <w:tcPr>
            <w:tcW w:w="1265" w:type="dxa"/>
            <w:shd w:val="clear" w:color="auto" w:fill="CCECFF"/>
          </w:tcPr>
          <w:p w14:paraId="780669BC" w14:textId="77777777" w:rsidR="008D0A62" w:rsidRPr="00B16C7F" w:rsidRDefault="008D0A62" w:rsidP="00804F5D">
            <w:pPr>
              <w:spacing w:before="40" w:after="40" w:line="240" w:lineRule="auto"/>
              <w:rPr>
                <w:rFonts w:eastAsia="Calibri"/>
                <w:sz w:val="17"/>
                <w:szCs w:val="17"/>
                <w:lang w:eastAsia="en-US"/>
              </w:rPr>
            </w:pPr>
            <w:r w:rsidRPr="00B16C7F">
              <w:rPr>
                <w:rFonts w:eastAsia="Calibri"/>
                <w:sz w:val="17"/>
                <w:szCs w:val="17"/>
                <w:lang w:eastAsia="en-US"/>
              </w:rPr>
              <w:t>1.068</w:t>
            </w:r>
          </w:p>
        </w:tc>
        <w:tc>
          <w:tcPr>
            <w:tcW w:w="1210" w:type="dxa"/>
            <w:shd w:val="clear" w:color="auto" w:fill="CCECFF"/>
          </w:tcPr>
          <w:p w14:paraId="291348E2" w14:textId="77777777" w:rsidR="008D0A62" w:rsidRPr="00B16C7F" w:rsidRDefault="008D0A62" w:rsidP="00804F5D">
            <w:pPr>
              <w:spacing w:before="40" w:after="40" w:line="240" w:lineRule="auto"/>
              <w:rPr>
                <w:rFonts w:eastAsia="Calibri"/>
                <w:sz w:val="17"/>
                <w:szCs w:val="17"/>
                <w:lang w:eastAsia="en-US"/>
              </w:rPr>
            </w:pPr>
            <w:r w:rsidRPr="00B16C7F">
              <w:rPr>
                <w:rFonts w:eastAsia="Calibri"/>
                <w:sz w:val="17"/>
                <w:szCs w:val="17"/>
                <w:lang w:eastAsia="en-US"/>
              </w:rPr>
              <w:t>1.357</w:t>
            </w:r>
          </w:p>
        </w:tc>
        <w:tc>
          <w:tcPr>
            <w:tcW w:w="900" w:type="dxa"/>
            <w:shd w:val="clear" w:color="auto" w:fill="CCECFF"/>
          </w:tcPr>
          <w:p w14:paraId="63DFDC0B" w14:textId="77777777" w:rsidR="008D0A62" w:rsidRPr="00B16C7F" w:rsidRDefault="008D0A62" w:rsidP="00804F5D">
            <w:pPr>
              <w:spacing w:before="40" w:after="40" w:line="240" w:lineRule="auto"/>
              <w:rPr>
                <w:rFonts w:eastAsia="Calibri"/>
                <w:sz w:val="17"/>
                <w:szCs w:val="17"/>
                <w:lang w:eastAsia="en-US"/>
              </w:rPr>
            </w:pPr>
            <w:r w:rsidRPr="00B16C7F">
              <w:rPr>
                <w:rFonts w:eastAsia="Calibri"/>
                <w:sz w:val="17"/>
                <w:szCs w:val="17"/>
                <w:lang w:eastAsia="en-US"/>
              </w:rPr>
              <w:t>1.199</w:t>
            </w:r>
          </w:p>
        </w:tc>
        <w:tc>
          <w:tcPr>
            <w:tcW w:w="897" w:type="dxa"/>
            <w:shd w:val="clear" w:color="auto" w:fill="CCECFF"/>
          </w:tcPr>
          <w:p w14:paraId="1E0978F3" w14:textId="77777777" w:rsidR="008D0A62" w:rsidRPr="00B16C7F" w:rsidRDefault="008D0A62" w:rsidP="00804F5D">
            <w:pPr>
              <w:spacing w:before="40" w:after="40" w:line="240" w:lineRule="auto"/>
              <w:rPr>
                <w:rFonts w:eastAsia="Calibri"/>
                <w:sz w:val="17"/>
                <w:szCs w:val="17"/>
                <w:lang w:eastAsia="en-US"/>
              </w:rPr>
            </w:pPr>
            <w:r w:rsidRPr="00B16C7F">
              <w:rPr>
                <w:rFonts w:eastAsia="Calibri"/>
                <w:sz w:val="17"/>
                <w:szCs w:val="17"/>
                <w:lang w:eastAsia="en-US"/>
              </w:rPr>
              <w:t>1.238</w:t>
            </w:r>
          </w:p>
        </w:tc>
        <w:tc>
          <w:tcPr>
            <w:tcW w:w="783" w:type="dxa"/>
            <w:shd w:val="clear" w:color="auto" w:fill="CCECFF"/>
          </w:tcPr>
          <w:p w14:paraId="6C71CBC8" w14:textId="77777777" w:rsidR="008D0A62" w:rsidRPr="00B16C7F" w:rsidRDefault="008D0A62" w:rsidP="00804F5D">
            <w:pPr>
              <w:spacing w:before="40" w:after="40" w:line="240" w:lineRule="auto"/>
              <w:rPr>
                <w:rFonts w:eastAsia="Calibri"/>
                <w:sz w:val="17"/>
                <w:szCs w:val="17"/>
                <w:lang w:eastAsia="en-US"/>
              </w:rPr>
            </w:pPr>
            <w:r w:rsidRPr="00B16C7F">
              <w:rPr>
                <w:rFonts w:eastAsia="Calibri"/>
                <w:sz w:val="17"/>
                <w:szCs w:val="17"/>
                <w:lang w:eastAsia="en-US"/>
              </w:rPr>
              <w:t>0.631</w:t>
            </w:r>
          </w:p>
        </w:tc>
        <w:tc>
          <w:tcPr>
            <w:tcW w:w="764" w:type="dxa"/>
            <w:shd w:val="clear" w:color="auto" w:fill="CCECFF"/>
          </w:tcPr>
          <w:p w14:paraId="64A398C3" w14:textId="77777777" w:rsidR="008D0A62" w:rsidRPr="00B16C7F" w:rsidRDefault="008D0A62" w:rsidP="00804F5D">
            <w:pPr>
              <w:spacing w:before="40" w:after="40" w:line="240" w:lineRule="auto"/>
              <w:rPr>
                <w:rFonts w:eastAsia="Calibri"/>
                <w:sz w:val="17"/>
                <w:szCs w:val="17"/>
                <w:lang w:eastAsia="en-US"/>
              </w:rPr>
            </w:pPr>
            <w:r w:rsidRPr="00B16C7F">
              <w:rPr>
                <w:rFonts w:eastAsia="Calibri"/>
                <w:sz w:val="17"/>
                <w:szCs w:val="17"/>
                <w:lang w:eastAsia="en-US"/>
              </w:rPr>
              <w:t>1.000</w:t>
            </w:r>
          </w:p>
        </w:tc>
      </w:tr>
      <w:tr w:rsidR="008D0A62" w:rsidRPr="00B16C7F" w14:paraId="76AB65E2" w14:textId="77777777" w:rsidTr="00B87901">
        <w:tc>
          <w:tcPr>
            <w:tcW w:w="1150" w:type="dxa"/>
            <w:shd w:val="clear" w:color="auto" w:fill="FFFFCC"/>
          </w:tcPr>
          <w:p w14:paraId="6E1BABFB" w14:textId="77777777" w:rsidR="008D0A62" w:rsidRPr="00B16C7F" w:rsidRDefault="008D0A62" w:rsidP="004C0594">
            <w:pPr>
              <w:spacing w:before="40" w:after="40" w:line="240" w:lineRule="auto"/>
              <w:rPr>
                <w:rFonts w:eastAsia="Calibri"/>
                <w:sz w:val="17"/>
                <w:szCs w:val="17"/>
                <w:lang w:eastAsia="en-US"/>
              </w:rPr>
            </w:pPr>
            <w:r w:rsidRPr="00B16C7F">
              <w:rPr>
                <w:rFonts w:eastAsia="Calibri"/>
                <w:sz w:val="17"/>
                <w:szCs w:val="17"/>
                <w:lang w:eastAsia="en-US"/>
              </w:rPr>
              <w:t>9</w:t>
            </w:r>
          </w:p>
        </w:tc>
        <w:tc>
          <w:tcPr>
            <w:tcW w:w="1350" w:type="dxa"/>
            <w:shd w:val="clear" w:color="auto" w:fill="FFFFCC"/>
          </w:tcPr>
          <w:p w14:paraId="36A1AEE6" w14:textId="77777777" w:rsidR="008D0A62" w:rsidRPr="00B16C7F" w:rsidRDefault="008D0A62" w:rsidP="00804F5D">
            <w:pPr>
              <w:spacing w:before="40" w:after="40" w:line="240" w:lineRule="auto"/>
              <w:rPr>
                <w:rFonts w:eastAsia="Calibri"/>
                <w:sz w:val="17"/>
                <w:szCs w:val="17"/>
                <w:lang w:eastAsia="en-US"/>
              </w:rPr>
            </w:pPr>
            <w:r w:rsidRPr="00B16C7F">
              <w:rPr>
                <w:rFonts w:eastAsia="Calibri"/>
                <w:sz w:val="17"/>
                <w:szCs w:val="17"/>
                <w:lang w:eastAsia="en-US"/>
              </w:rPr>
              <w:t>Cardiac</w:t>
            </w:r>
          </w:p>
        </w:tc>
        <w:tc>
          <w:tcPr>
            <w:tcW w:w="1116" w:type="dxa"/>
            <w:shd w:val="clear" w:color="auto" w:fill="FFFFCC"/>
          </w:tcPr>
          <w:p w14:paraId="73BF8AFD" w14:textId="77777777" w:rsidR="008D0A62" w:rsidRPr="00B16C7F" w:rsidRDefault="008D0A62" w:rsidP="00804F5D">
            <w:pPr>
              <w:spacing w:before="40" w:after="40" w:line="240" w:lineRule="auto"/>
              <w:rPr>
                <w:rFonts w:eastAsia="Calibri"/>
                <w:sz w:val="17"/>
                <w:szCs w:val="17"/>
                <w:lang w:eastAsia="en-US"/>
              </w:rPr>
            </w:pPr>
            <w:r w:rsidRPr="00B16C7F">
              <w:rPr>
                <w:rFonts w:eastAsia="Calibri"/>
                <w:sz w:val="17"/>
                <w:szCs w:val="17"/>
                <w:lang w:eastAsia="en-US"/>
              </w:rPr>
              <w:t>0.991</w:t>
            </w:r>
          </w:p>
        </w:tc>
        <w:tc>
          <w:tcPr>
            <w:tcW w:w="1265" w:type="dxa"/>
            <w:shd w:val="clear" w:color="auto" w:fill="FFFFCC"/>
          </w:tcPr>
          <w:p w14:paraId="1643F929" w14:textId="77777777" w:rsidR="008D0A62" w:rsidRPr="00B16C7F" w:rsidRDefault="008D0A62" w:rsidP="00804F5D">
            <w:pPr>
              <w:spacing w:before="40" w:after="40" w:line="240" w:lineRule="auto"/>
              <w:rPr>
                <w:rFonts w:eastAsia="Calibri"/>
                <w:sz w:val="17"/>
                <w:szCs w:val="17"/>
                <w:lang w:eastAsia="en-US"/>
              </w:rPr>
            </w:pPr>
            <w:r w:rsidRPr="00B16C7F">
              <w:rPr>
                <w:rFonts w:eastAsia="Calibri"/>
                <w:sz w:val="17"/>
                <w:szCs w:val="17"/>
                <w:lang w:eastAsia="en-US"/>
              </w:rPr>
              <w:t>0.967</w:t>
            </w:r>
          </w:p>
        </w:tc>
        <w:tc>
          <w:tcPr>
            <w:tcW w:w="1210" w:type="dxa"/>
            <w:shd w:val="clear" w:color="auto" w:fill="FFFFCC"/>
          </w:tcPr>
          <w:p w14:paraId="48BA4713" w14:textId="77777777" w:rsidR="008D0A62" w:rsidRPr="00B16C7F" w:rsidRDefault="008D0A62" w:rsidP="00804F5D">
            <w:pPr>
              <w:spacing w:before="40" w:after="40" w:line="240" w:lineRule="auto"/>
              <w:rPr>
                <w:rFonts w:eastAsia="Calibri"/>
                <w:sz w:val="17"/>
                <w:szCs w:val="17"/>
                <w:lang w:eastAsia="en-US"/>
              </w:rPr>
            </w:pPr>
            <w:r w:rsidRPr="00B16C7F">
              <w:rPr>
                <w:rFonts w:eastAsia="Calibri"/>
                <w:sz w:val="17"/>
                <w:szCs w:val="17"/>
                <w:lang w:eastAsia="en-US"/>
              </w:rPr>
              <w:t>1.354</w:t>
            </w:r>
          </w:p>
        </w:tc>
        <w:tc>
          <w:tcPr>
            <w:tcW w:w="900" w:type="dxa"/>
            <w:shd w:val="clear" w:color="auto" w:fill="FFFFCC"/>
          </w:tcPr>
          <w:p w14:paraId="2D45920C" w14:textId="77777777" w:rsidR="008D0A62" w:rsidRPr="00B16C7F" w:rsidRDefault="008D0A62" w:rsidP="00804F5D">
            <w:pPr>
              <w:spacing w:before="40" w:after="40" w:line="240" w:lineRule="auto"/>
              <w:rPr>
                <w:rFonts w:eastAsia="Calibri"/>
                <w:sz w:val="17"/>
                <w:szCs w:val="17"/>
                <w:lang w:eastAsia="en-US"/>
              </w:rPr>
            </w:pPr>
            <w:r w:rsidRPr="00B16C7F">
              <w:rPr>
                <w:rFonts w:eastAsia="Calibri"/>
                <w:sz w:val="17"/>
                <w:szCs w:val="17"/>
                <w:lang w:eastAsia="en-US"/>
              </w:rPr>
              <w:t>1.265</w:t>
            </w:r>
          </w:p>
        </w:tc>
        <w:tc>
          <w:tcPr>
            <w:tcW w:w="897" w:type="dxa"/>
            <w:shd w:val="clear" w:color="auto" w:fill="FFFFCC"/>
          </w:tcPr>
          <w:p w14:paraId="6100B0A5" w14:textId="77777777" w:rsidR="008D0A62" w:rsidRPr="00B16C7F" w:rsidRDefault="008D0A62" w:rsidP="00804F5D">
            <w:pPr>
              <w:spacing w:before="40" w:after="40" w:line="240" w:lineRule="auto"/>
              <w:rPr>
                <w:rFonts w:eastAsia="Calibri"/>
                <w:sz w:val="17"/>
                <w:szCs w:val="17"/>
                <w:lang w:eastAsia="en-US"/>
              </w:rPr>
            </w:pPr>
            <w:r w:rsidRPr="00B16C7F">
              <w:rPr>
                <w:rFonts w:eastAsia="Calibri"/>
                <w:sz w:val="17"/>
                <w:szCs w:val="17"/>
                <w:lang w:eastAsia="en-US"/>
              </w:rPr>
              <w:t>1.274</w:t>
            </w:r>
          </w:p>
        </w:tc>
        <w:tc>
          <w:tcPr>
            <w:tcW w:w="783" w:type="dxa"/>
            <w:shd w:val="clear" w:color="auto" w:fill="FFFFCC"/>
          </w:tcPr>
          <w:p w14:paraId="7285A56C" w14:textId="77777777" w:rsidR="008D0A62" w:rsidRPr="00B16C7F" w:rsidRDefault="008D0A62" w:rsidP="00804F5D">
            <w:pPr>
              <w:spacing w:before="40" w:after="40" w:line="240" w:lineRule="auto"/>
              <w:rPr>
                <w:rFonts w:eastAsia="Calibri"/>
                <w:sz w:val="17"/>
                <w:szCs w:val="17"/>
                <w:lang w:eastAsia="en-US"/>
              </w:rPr>
            </w:pPr>
            <w:r w:rsidRPr="00B16C7F">
              <w:rPr>
                <w:rFonts w:eastAsia="Calibri"/>
                <w:sz w:val="17"/>
                <w:szCs w:val="17"/>
                <w:lang w:eastAsia="en-US"/>
              </w:rPr>
              <w:t>0.801</w:t>
            </w:r>
          </w:p>
        </w:tc>
        <w:tc>
          <w:tcPr>
            <w:tcW w:w="764" w:type="dxa"/>
            <w:shd w:val="clear" w:color="auto" w:fill="FFFFCC"/>
          </w:tcPr>
          <w:p w14:paraId="0C280744" w14:textId="77777777" w:rsidR="008D0A62" w:rsidRPr="00B16C7F" w:rsidRDefault="008D0A62" w:rsidP="00804F5D">
            <w:pPr>
              <w:spacing w:before="40" w:after="40" w:line="240" w:lineRule="auto"/>
              <w:rPr>
                <w:rFonts w:eastAsia="Calibri"/>
                <w:sz w:val="17"/>
                <w:szCs w:val="17"/>
                <w:lang w:eastAsia="en-US"/>
              </w:rPr>
            </w:pPr>
            <w:r w:rsidRPr="00B16C7F">
              <w:rPr>
                <w:rFonts w:eastAsia="Calibri"/>
                <w:sz w:val="17"/>
                <w:szCs w:val="17"/>
                <w:lang w:eastAsia="en-US"/>
              </w:rPr>
              <w:t>1.000</w:t>
            </w:r>
          </w:p>
        </w:tc>
      </w:tr>
      <w:tr w:rsidR="008D0A62" w:rsidRPr="00B16C7F" w14:paraId="35EA512F" w14:textId="77777777" w:rsidTr="00B87901">
        <w:tc>
          <w:tcPr>
            <w:tcW w:w="1150" w:type="dxa"/>
            <w:shd w:val="clear" w:color="auto" w:fill="FFFFCC"/>
          </w:tcPr>
          <w:p w14:paraId="2870996C" w14:textId="77777777" w:rsidR="008D0A62" w:rsidRPr="00B16C7F" w:rsidRDefault="008D0A62" w:rsidP="004C0594">
            <w:pPr>
              <w:spacing w:before="40" w:after="40" w:line="240" w:lineRule="auto"/>
              <w:rPr>
                <w:rFonts w:eastAsia="Calibri"/>
                <w:sz w:val="17"/>
                <w:szCs w:val="17"/>
                <w:lang w:eastAsia="en-US"/>
              </w:rPr>
            </w:pPr>
            <w:r w:rsidRPr="00B16C7F">
              <w:rPr>
                <w:rFonts w:eastAsia="Calibri"/>
                <w:sz w:val="17"/>
                <w:szCs w:val="17"/>
                <w:lang w:eastAsia="en-US"/>
              </w:rPr>
              <w:t>10</w:t>
            </w:r>
          </w:p>
        </w:tc>
        <w:tc>
          <w:tcPr>
            <w:tcW w:w="1350" w:type="dxa"/>
            <w:shd w:val="clear" w:color="auto" w:fill="FFFFCC"/>
          </w:tcPr>
          <w:p w14:paraId="02BA83B4" w14:textId="77777777" w:rsidR="008D0A62" w:rsidRPr="00B16C7F" w:rsidRDefault="008D0A62" w:rsidP="00804F5D">
            <w:pPr>
              <w:spacing w:before="40" w:after="40" w:line="240" w:lineRule="auto"/>
              <w:rPr>
                <w:rFonts w:eastAsia="Calibri"/>
                <w:sz w:val="17"/>
                <w:szCs w:val="17"/>
                <w:lang w:eastAsia="en-US"/>
              </w:rPr>
            </w:pPr>
            <w:r w:rsidRPr="00B16C7F">
              <w:rPr>
                <w:rFonts w:eastAsia="Calibri"/>
                <w:sz w:val="17"/>
                <w:szCs w:val="17"/>
                <w:lang w:eastAsia="en-US"/>
              </w:rPr>
              <w:t>Pulmonary</w:t>
            </w:r>
          </w:p>
        </w:tc>
        <w:tc>
          <w:tcPr>
            <w:tcW w:w="1116" w:type="dxa"/>
            <w:shd w:val="clear" w:color="auto" w:fill="FFFFCC"/>
          </w:tcPr>
          <w:p w14:paraId="485B3E19" w14:textId="77777777" w:rsidR="008D0A62" w:rsidRPr="00B16C7F" w:rsidRDefault="008D0A62" w:rsidP="00804F5D">
            <w:pPr>
              <w:spacing w:before="40" w:after="40" w:line="240" w:lineRule="auto"/>
              <w:rPr>
                <w:rFonts w:eastAsia="Calibri"/>
                <w:sz w:val="17"/>
                <w:szCs w:val="17"/>
                <w:lang w:eastAsia="en-US"/>
              </w:rPr>
            </w:pPr>
            <w:r w:rsidRPr="00B16C7F">
              <w:rPr>
                <w:rFonts w:eastAsia="Calibri"/>
                <w:sz w:val="17"/>
                <w:szCs w:val="17"/>
                <w:lang w:eastAsia="en-US"/>
              </w:rPr>
              <w:t>0.991</w:t>
            </w:r>
          </w:p>
        </w:tc>
        <w:tc>
          <w:tcPr>
            <w:tcW w:w="1265" w:type="dxa"/>
            <w:shd w:val="clear" w:color="auto" w:fill="FFFFCC"/>
          </w:tcPr>
          <w:p w14:paraId="6F6A1747" w14:textId="77777777" w:rsidR="008D0A62" w:rsidRPr="00B16C7F" w:rsidRDefault="008D0A62" w:rsidP="00804F5D">
            <w:pPr>
              <w:spacing w:before="40" w:after="40" w:line="240" w:lineRule="auto"/>
              <w:rPr>
                <w:rFonts w:eastAsia="Calibri"/>
                <w:sz w:val="17"/>
                <w:szCs w:val="17"/>
                <w:lang w:eastAsia="en-US"/>
              </w:rPr>
            </w:pPr>
            <w:r w:rsidRPr="00B16C7F">
              <w:rPr>
                <w:rFonts w:eastAsia="Calibri"/>
                <w:sz w:val="17"/>
                <w:szCs w:val="17"/>
                <w:lang w:eastAsia="en-US"/>
              </w:rPr>
              <w:t>0.967</w:t>
            </w:r>
          </w:p>
        </w:tc>
        <w:tc>
          <w:tcPr>
            <w:tcW w:w="1210" w:type="dxa"/>
            <w:shd w:val="clear" w:color="auto" w:fill="FFFFCC"/>
          </w:tcPr>
          <w:p w14:paraId="540BF999" w14:textId="77777777" w:rsidR="008D0A62" w:rsidRPr="00B16C7F" w:rsidRDefault="008D0A62" w:rsidP="00804F5D">
            <w:pPr>
              <w:spacing w:before="40" w:after="40" w:line="240" w:lineRule="auto"/>
              <w:rPr>
                <w:rFonts w:eastAsia="Calibri"/>
                <w:sz w:val="17"/>
                <w:szCs w:val="17"/>
                <w:lang w:eastAsia="en-US"/>
              </w:rPr>
            </w:pPr>
            <w:r w:rsidRPr="00B16C7F">
              <w:rPr>
                <w:rFonts w:eastAsia="Calibri"/>
                <w:sz w:val="17"/>
                <w:szCs w:val="17"/>
                <w:lang w:eastAsia="en-US"/>
              </w:rPr>
              <w:t>1.354</w:t>
            </w:r>
          </w:p>
        </w:tc>
        <w:tc>
          <w:tcPr>
            <w:tcW w:w="900" w:type="dxa"/>
            <w:shd w:val="clear" w:color="auto" w:fill="FFFFCC"/>
          </w:tcPr>
          <w:p w14:paraId="6A7357B1" w14:textId="77777777" w:rsidR="008D0A62" w:rsidRPr="00B16C7F" w:rsidRDefault="008D0A62" w:rsidP="00804F5D">
            <w:pPr>
              <w:spacing w:before="40" w:after="40" w:line="240" w:lineRule="auto"/>
              <w:rPr>
                <w:rFonts w:eastAsia="Calibri"/>
                <w:sz w:val="17"/>
                <w:szCs w:val="17"/>
                <w:lang w:eastAsia="en-US"/>
              </w:rPr>
            </w:pPr>
            <w:r w:rsidRPr="00B16C7F">
              <w:rPr>
                <w:rFonts w:eastAsia="Calibri"/>
                <w:sz w:val="17"/>
                <w:szCs w:val="17"/>
                <w:lang w:eastAsia="en-US"/>
              </w:rPr>
              <w:t>1.265</w:t>
            </w:r>
          </w:p>
        </w:tc>
        <w:tc>
          <w:tcPr>
            <w:tcW w:w="897" w:type="dxa"/>
            <w:shd w:val="clear" w:color="auto" w:fill="FFFFCC"/>
          </w:tcPr>
          <w:p w14:paraId="65F81DD4" w14:textId="77777777" w:rsidR="008D0A62" w:rsidRPr="00B16C7F" w:rsidRDefault="008D0A62" w:rsidP="00804F5D">
            <w:pPr>
              <w:spacing w:before="40" w:after="40" w:line="240" w:lineRule="auto"/>
              <w:rPr>
                <w:rFonts w:eastAsia="Calibri"/>
                <w:sz w:val="17"/>
                <w:szCs w:val="17"/>
                <w:lang w:eastAsia="en-US"/>
              </w:rPr>
            </w:pPr>
            <w:r w:rsidRPr="00B16C7F">
              <w:rPr>
                <w:rFonts w:eastAsia="Calibri"/>
                <w:sz w:val="17"/>
                <w:szCs w:val="17"/>
                <w:lang w:eastAsia="en-US"/>
              </w:rPr>
              <w:t>1.274</w:t>
            </w:r>
          </w:p>
        </w:tc>
        <w:tc>
          <w:tcPr>
            <w:tcW w:w="783" w:type="dxa"/>
            <w:shd w:val="clear" w:color="auto" w:fill="FFFFCC"/>
          </w:tcPr>
          <w:p w14:paraId="7A9D49DE" w14:textId="77777777" w:rsidR="008D0A62" w:rsidRPr="00B16C7F" w:rsidRDefault="008D0A62" w:rsidP="00804F5D">
            <w:pPr>
              <w:spacing w:before="40" w:after="40" w:line="240" w:lineRule="auto"/>
              <w:rPr>
                <w:rFonts w:eastAsia="Calibri"/>
                <w:sz w:val="17"/>
                <w:szCs w:val="17"/>
                <w:lang w:eastAsia="en-US"/>
              </w:rPr>
            </w:pPr>
            <w:r w:rsidRPr="00B16C7F">
              <w:rPr>
                <w:rFonts w:eastAsia="Calibri"/>
                <w:sz w:val="17"/>
                <w:szCs w:val="17"/>
                <w:lang w:eastAsia="en-US"/>
              </w:rPr>
              <w:t>0.801</w:t>
            </w:r>
          </w:p>
        </w:tc>
        <w:tc>
          <w:tcPr>
            <w:tcW w:w="764" w:type="dxa"/>
            <w:shd w:val="clear" w:color="auto" w:fill="FFFFCC"/>
          </w:tcPr>
          <w:p w14:paraId="7F27D383" w14:textId="77777777" w:rsidR="008D0A62" w:rsidRPr="00B16C7F" w:rsidRDefault="008D0A62" w:rsidP="00804F5D">
            <w:pPr>
              <w:spacing w:before="40" w:after="40" w:line="240" w:lineRule="auto"/>
              <w:rPr>
                <w:rFonts w:eastAsia="Calibri"/>
                <w:sz w:val="17"/>
                <w:szCs w:val="17"/>
                <w:lang w:eastAsia="en-US"/>
              </w:rPr>
            </w:pPr>
            <w:r w:rsidRPr="00B16C7F">
              <w:rPr>
                <w:rFonts w:eastAsia="Calibri"/>
                <w:sz w:val="17"/>
                <w:szCs w:val="17"/>
                <w:lang w:eastAsia="en-US"/>
              </w:rPr>
              <w:t>1.000</w:t>
            </w:r>
          </w:p>
        </w:tc>
      </w:tr>
      <w:tr w:rsidR="008D0A62" w:rsidRPr="00B16C7F" w14:paraId="12CDEE30" w14:textId="77777777" w:rsidTr="00B87901">
        <w:tc>
          <w:tcPr>
            <w:tcW w:w="1150" w:type="dxa"/>
            <w:shd w:val="clear" w:color="auto" w:fill="FFCCCC"/>
          </w:tcPr>
          <w:p w14:paraId="79395701" w14:textId="77777777" w:rsidR="008D0A62" w:rsidRPr="00B16C7F" w:rsidRDefault="008D0A62" w:rsidP="004C0594">
            <w:pPr>
              <w:spacing w:before="40" w:after="40" w:line="240" w:lineRule="auto"/>
              <w:rPr>
                <w:rFonts w:eastAsia="Calibri"/>
                <w:sz w:val="17"/>
                <w:szCs w:val="17"/>
                <w:lang w:eastAsia="en-US"/>
              </w:rPr>
            </w:pPr>
            <w:r w:rsidRPr="00B16C7F">
              <w:rPr>
                <w:rFonts w:eastAsia="Calibri"/>
                <w:sz w:val="17"/>
                <w:szCs w:val="17"/>
                <w:lang w:eastAsia="en-US"/>
              </w:rPr>
              <w:t>11</w:t>
            </w:r>
          </w:p>
        </w:tc>
        <w:tc>
          <w:tcPr>
            <w:tcW w:w="1350" w:type="dxa"/>
            <w:shd w:val="clear" w:color="auto" w:fill="FFCCCC"/>
          </w:tcPr>
          <w:p w14:paraId="27CBC6E3" w14:textId="77777777" w:rsidR="008D0A62" w:rsidRPr="00B16C7F" w:rsidRDefault="008D0A62" w:rsidP="00804F5D">
            <w:pPr>
              <w:spacing w:before="40" w:after="40" w:line="240" w:lineRule="auto"/>
              <w:rPr>
                <w:rFonts w:eastAsia="Calibri"/>
                <w:sz w:val="17"/>
                <w:szCs w:val="17"/>
                <w:lang w:eastAsia="en-US"/>
              </w:rPr>
            </w:pPr>
            <w:r w:rsidRPr="00B16C7F">
              <w:rPr>
                <w:rFonts w:eastAsia="Calibri"/>
                <w:sz w:val="17"/>
                <w:szCs w:val="17"/>
                <w:lang w:eastAsia="en-US"/>
              </w:rPr>
              <w:t>Burns</w:t>
            </w:r>
          </w:p>
        </w:tc>
        <w:tc>
          <w:tcPr>
            <w:tcW w:w="1116" w:type="dxa"/>
            <w:shd w:val="clear" w:color="auto" w:fill="FFCCCC"/>
          </w:tcPr>
          <w:p w14:paraId="4F99C051" w14:textId="77777777" w:rsidR="008D0A62" w:rsidRPr="00B16C7F" w:rsidRDefault="008D0A62" w:rsidP="00804F5D">
            <w:pPr>
              <w:spacing w:before="40" w:after="40" w:line="240" w:lineRule="auto"/>
              <w:rPr>
                <w:rFonts w:eastAsia="Calibri"/>
                <w:sz w:val="17"/>
                <w:szCs w:val="17"/>
                <w:lang w:eastAsia="en-US"/>
              </w:rPr>
            </w:pPr>
            <w:r w:rsidRPr="00B16C7F">
              <w:rPr>
                <w:rFonts w:eastAsia="Calibri"/>
                <w:sz w:val="17"/>
                <w:szCs w:val="17"/>
                <w:lang w:eastAsia="en-US"/>
              </w:rPr>
              <w:t>0.926</w:t>
            </w:r>
          </w:p>
        </w:tc>
        <w:tc>
          <w:tcPr>
            <w:tcW w:w="1265" w:type="dxa"/>
            <w:shd w:val="clear" w:color="auto" w:fill="FFCCCC"/>
          </w:tcPr>
          <w:p w14:paraId="5873B2B3" w14:textId="77777777" w:rsidR="008D0A62" w:rsidRPr="00B16C7F" w:rsidRDefault="008D0A62" w:rsidP="00804F5D">
            <w:pPr>
              <w:spacing w:before="40" w:after="40" w:line="240" w:lineRule="auto"/>
              <w:rPr>
                <w:rFonts w:eastAsia="Calibri"/>
                <w:sz w:val="17"/>
                <w:szCs w:val="17"/>
                <w:lang w:eastAsia="en-US"/>
              </w:rPr>
            </w:pPr>
            <w:r w:rsidRPr="00B16C7F">
              <w:rPr>
                <w:rFonts w:eastAsia="Calibri"/>
                <w:sz w:val="17"/>
                <w:szCs w:val="17"/>
                <w:lang w:eastAsia="en-US"/>
              </w:rPr>
              <w:t>0.980</w:t>
            </w:r>
          </w:p>
        </w:tc>
        <w:tc>
          <w:tcPr>
            <w:tcW w:w="1210" w:type="dxa"/>
            <w:shd w:val="clear" w:color="auto" w:fill="FFCCCC"/>
          </w:tcPr>
          <w:p w14:paraId="699B5D9C" w14:textId="77777777" w:rsidR="008D0A62" w:rsidRPr="00B16C7F" w:rsidRDefault="008D0A62" w:rsidP="00804F5D">
            <w:pPr>
              <w:spacing w:before="40" w:after="40" w:line="240" w:lineRule="auto"/>
              <w:rPr>
                <w:rFonts w:eastAsia="Calibri"/>
                <w:sz w:val="17"/>
                <w:szCs w:val="17"/>
                <w:lang w:eastAsia="en-US"/>
              </w:rPr>
            </w:pPr>
            <w:r w:rsidRPr="00B16C7F">
              <w:rPr>
                <w:rFonts w:eastAsia="Calibri"/>
                <w:sz w:val="17"/>
                <w:szCs w:val="17"/>
                <w:lang w:eastAsia="en-US"/>
              </w:rPr>
              <w:t>1.164</w:t>
            </w:r>
          </w:p>
        </w:tc>
        <w:tc>
          <w:tcPr>
            <w:tcW w:w="900" w:type="dxa"/>
            <w:shd w:val="clear" w:color="auto" w:fill="FFCCCC"/>
          </w:tcPr>
          <w:p w14:paraId="086308AF" w14:textId="77777777" w:rsidR="008D0A62" w:rsidRPr="00B16C7F" w:rsidRDefault="008D0A62" w:rsidP="00804F5D">
            <w:pPr>
              <w:spacing w:before="40" w:after="40" w:line="240" w:lineRule="auto"/>
              <w:rPr>
                <w:rFonts w:eastAsia="Calibri"/>
                <w:sz w:val="17"/>
                <w:szCs w:val="17"/>
                <w:lang w:eastAsia="en-US"/>
              </w:rPr>
            </w:pPr>
            <w:r w:rsidRPr="00B16C7F">
              <w:rPr>
                <w:rFonts w:eastAsia="Calibri"/>
                <w:sz w:val="17"/>
                <w:szCs w:val="17"/>
                <w:lang w:eastAsia="en-US"/>
              </w:rPr>
              <w:t>1.061</w:t>
            </w:r>
          </w:p>
        </w:tc>
        <w:tc>
          <w:tcPr>
            <w:tcW w:w="897" w:type="dxa"/>
            <w:shd w:val="clear" w:color="auto" w:fill="FFCCCC"/>
          </w:tcPr>
          <w:p w14:paraId="5A50E156" w14:textId="77777777" w:rsidR="008D0A62" w:rsidRPr="00B16C7F" w:rsidRDefault="008D0A62" w:rsidP="00804F5D">
            <w:pPr>
              <w:spacing w:before="40" w:after="40" w:line="240" w:lineRule="auto"/>
              <w:rPr>
                <w:rFonts w:eastAsia="Calibri"/>
                <w:sz w:val="17"/>
                <w:szCs w:val="17"/>
                <w:lang w:eastAsia="en-US"/>
              </w:rPr>
            </w:pPr>
            <w:r w:rsidRPr="00B16C7F">
              <w:rPr>
                <w:rFonts w:eastAsia="Calibri"/>
                <w:sz w:val="17"/>
                <w:szCs w:val="17"/>
                <w:lang w:eastAsia="en-US"/>
              </w:rPr>
              <w:t>1.072</w:t>
            </w:r>
          </w:p>
        </w:tc>
        <w:tc>
          <w:tcPr>
            <w:tcW w:w="783" w:type="dxa"/>
            <w:shd w:val="clear" w:color="auto" w:fill="FFCCCC"/>
          </w:tcPr>
          <w:p w14:paraId="6BE1902F" w14:textId="77777777" w:rsidR="008D0A62" w:rsidRPr="00B16C7F" w:rsidRDefault="008D0A62" w:rsidP="00804F5D">
            <w:pPr>
              <w:spacing w:before="40" w:after="40" w:line="240" w:lineRule="auto"/>
              <w:rPr>
                <w:rFonts w:eastAsia="Calibri"/>
                <w:sz w:val="17"/>
                <w:szCs w:val="17"/>
                <w:lang w:eastAsia="en-US"/>
              </w:rPr>
            </w:pPr>
            <w:r w:rsidRPr="00B16C7F">
              <w:rPr>
                <w:rFonts w:eastAsia="Calibri"/>
                <w:sz w:val="17"/>
                <w:szCs w:val="17"/>
                <w:lang w:eastAsia="en-US"/>
              </w:rPr>
              <w:t>0.689</w:t>
            </w:r>
          </w:p>
        </w:tc>
        <w:tc>
          <w:tcPr>
            <w:tcW w:w="764" w:type="dxa"/>
            <w:shd w:val="clear" w:color="auto" w:fill="FFCCCC"/>
          </w:tcPr>
          <w:p w14:paraId="47654326" w14:textId="77777777" w:rsidR="008D0A62" w:rsidRPr="00B16C7F" w:rsidRDefault="008D0A62" w:rsidP="00804F5D">
            <w:pPr>
              <w:spacing w:before="40" w:after="40" w:line="240" w:lineRule="auto"/>
              <w:rPr>
                <w:rFonts w:eastAsia="Calibri"/>
                <w:sz w:val="17"/>
                <w:szCs w:val="17"/>
                <w:lang w:eastAsia="en-US"/>
              </w:rPr>
            </w:pPr>
            <w:r w:rsidRPr="00B16C7F">
              <w:rPr>
                <w:rFonts w:eastAsia="Calibri"/>
                <w:sz w:val="17"/>
                <w:szCs w:val="17"/>
                <w:lang w:eastAsia="en-US"/>
              </w:rPr>
              <w:t>1.000</w:t>
            </w:r>
          </w:p>
        </w:tc>
      </w:tr>
      <w:tr w:rsidR="008D0A62" w:rsidRPr="00B16C7F" w14:paraId="22ADD38E" w14:textId="77777777" w:rsidTr="00B87901">
        <w:tc>
          <w:tcPr>
            <w:tcW w:w="1150" w:type="dxa"/>
            <w:shd w:val="clear" w:color="auto" w:fill="FFCCCC"/>
          </w:tcPr>
          <w:p w14:paraId="013751B4" w14:textId="77777777" w:rsidR="008D0A62" w:rsidRPr="00B16C7F" w:rsidRDefault="008D0A62" w:rsidP="004C0594">
            <w:pPr>
              <w:spacing w:before="40" w:after="40" w:line="240" w:lineRule="auto"/>
              <w:rPr>
                <w:rFonts w:eastAsia="Calibri"/>
                <w:sz w:val="17"/>
                <w:szCs w:val="17"/>
                <w:lang w:eastAsia="en-US"/>
              </w:rPr>
            </w:pPr>
            <w:r w:rsidRPr="00B16C7F">
              <w:rPr>
                <w:rFonts w:eastAsia="Calibri"/>
                <w:sz w:val="17"/>
                <w:szCs w:val="17"/>
                <w:lang w:eastAsia="en-US"/>
              </w:rPr>
              <w:t>12</w:t>
            </w:r>
          </w:p>
        </w:tc>
        <w:tc>
          <w:tcPr>
            <w:tcW w:w="1350" w:type="dxa"/>
            <w:shd w:val="clear" w:color="auto" w:fill="FFCCCC"/>
          </w:tcPr>
          <w:p w14:paraId="42460496" w14:textId="77777777" w:rsidR="008D0A62" w:rsidRPr="00B16C7F" w:rsidRDefault="008D0A62" w:rsidP="00804F5D">
            <w:pPr>
              <w:spacing w:before="40" w:after="40" w:line="240" w:lineRule="auto"/>
              <w:rPr>
                <w:rFonts w:eastAsia="Calibri"/>
                <w:sz w:val="17"/>
                <w:szCs w:val="17"/>
                <w:lang w:eastAsia="en-US"/>
              </w:rPr>
            </w:pPr>
            <w:r w:rsidRPr="00B16C7F">
              <w:rPr>
                <w:rFonts w:eastAsia="Calibri"/>
                <w:sz w:val="17"/>
                <w:szCs w:val="17"/>
                <w:lang w:eastAsia="en-US"/>
              </w:rPr>
              <w:t>Congenital deformities</w:t>
            </w:r>
          </w:p>
        </w:tc>
        <w:tc>
          <w:tcPr>
            <w:tcW w:w="1116" w:type="dxa"/>
            <w:shd w:val="clear" w:color="auto" w:fill="FFCCCC"/>
          </w:tcPr>
          <w:p w14:paraId="132AD00E" w14:textId="77777777" w:rsidR="008D0A62" w:rsidRPr="00B16C7F" w:rsidRDefault="008D0A62" w:rsidP="00804F5D">
            <w:pPr>
              <w:spacing w:before="40" w:after="40" w:line="240" w:lineRule="auto"/>
              <w:rPr>
                <w:rFonts w:eastAsia="Calibri"/>
                <w:sz w:val="17"/>
                <w:szCs w:val="17"/>
                <w:lang w:eastAsia="en-US"/>
              </w:rPr>
            </w:pPr>
            <w:r w:rsidRPr="00B16C7F">
              <w:rPr>
                <w:rFonts w:eastAsia="Calibri"/>
                <w:sz w:val="17"/>
                <w:szCs w:val="17"/>
                <w:lang w:eastAsia="en-US"/>
              </w:rPr>
              <w:t>0.926</w:t>
            </w:r>
          </w:p>
        </w:tc>
        <w:tc>
          <w:tcPr>
            <w:tcW w:w="1265" w:type="dxa"/>
            <w:shd w:val="clear" w:color="auto" w:fill="FFCCCC"/>
          </w:tcPr>
          <w:p w14:paraId="6C7C54B1" w14:textId="77777777" w:rsidR="008D0A62" w:rsidRPr="00B16C7F" w:rsidRDefault="008D0A62" w:rsidP="00804F5D">
            <w:pPr>
              <w:spacing w:before="40" w:after="40" w:line="240" w:lineRule="auto"/>
              <w:rPr>
                <w:rFonts w:eastAsia="Calibri"/>
                <w:sz w:val="17"/>
                <w:szCs w:val="17"/>
                <w:lang w:eastAsia="en-US"/>
              </w:rPr>
            </w:pPr>
            <w:r w:rsidRPr="00B16C7F">
              <w:rPr>
                <w:rFonts w:eastAsia="Calibri"/>
                <w:sz w:val="17"/>
                <w:szCs w:val="17"/>
                <w:lang w:eastAsia="en-US"/>
              </w:rPr>
              <w:t>0.980</w:t>
            </w:r>
          </w:p>
        </w:tc>
        <w:tc>
          <w:tcPr>
            <w:tcW w:w="1210" w:type="dxa"/>
            <w:shd w:val="clear" w:color="auto" w:fill="FFCCCC"/>
          </w:tcPr>
          <w:p w14:paraId="78C9FF8F" w14:textId="77777777" w:rsidR="008D0A62" w:rsidRPr="00B16C7F" w:rsidRDefault="008D0A62" w:rsidP="00804F5D">
            <w:pPr>
              <w:spacing w:before="40" w:after="40" w:line="240" w:lineRule="auto"/>
              <w:rPr>
                <w:rFonts w:eastAsia="Calibri"/>
                <w:sz w:val="17"/>
                <w:szCs w:val="17"/>
                <w:lang w:eastAsia="en-US"/>
              </w:rPr>
            </w:pPr>
            <w:r w:rsidRPr="00B16C7F">
              <w:rPr>
                <w:rFonts w:eastAsia="Calibri"/>
                <w:sz w:val="17"/>
                <w:szCs w:val="17"/>
                <w:lang w:eastAsia="en-US"/>
              </w:rPr>
              <w:t>1.164</w:t>
            </w:r>
          </w:p>
        </w:tc>
        <w:tc>
          <w:tcPr>
            <w:tcW w:w="900" w:type="dxa"/>
            <w:shd w:val="clear" w:color="auto" w:fill="FFCCCC"/>
          </w:tcPr>
          <w:p w14:paraId="785E1B7D" w14:textId="77777777" w:rsidR="008D0A62" w:rsidRPr="00B16C7F" w:rsidRDefault="008D0A62" w:rsidP="00804F5D">
            <w:pPr>
              <w:spacing w:before="40" w:after="40" w:line="240" w:lineRule="auto"/>
              <w:rPr>
                <w:rFonts w:eastAsia="Calibri"/>
                <w:sz w:val="17"/>
                <w:szCs w:val="17"/>
                <w:lang w:eastAsia="en-US"/>
              </w:rPr>
            </w:pPr>
            <w:r w:rsidRPr="00B16C7F">
              <w:rPr>
                <w:rFonts w:eastAsia="Calibri"/>
                <w:sz w:val="17"/>
                <w:szCs w:val="17"/>
                <w:lang w:eastAsia="en-US"/>
              </w:rPr>
              <w:t>1.061</w:t>
            </w:r>
          </w:p>
        </w:tc>
        <w:tc>
          <w:tcPr>
            <w:tcW w:w="897" w:type="dxa"/>
            <w:shd w:val="clear" w:color="auto" w:fill="FFCCCC"/>
          </w:tcPr>
          <w:p w14:paraId="4D518511" w14:textId="77777777" w:rsidR="008D0A62" w:rsidRPr="00B16C7F" w:rsidRDefault="008D0A62" w:rsidP="00804F5D">
            <w:pPr>
              <w:spacing w:before="40" w:after="40" w:line="240" w:lineRule="auto"/>
              <w:rPr>
                <w:rFonts w:eastAsia="Calibri"/>
                <w:sz w:val="17"/>
                <w:szCs w:val="17"/>
                <w:lang w:eastAsia="en-US"/>
              </w:rPr>
            </w:pPr>
            <w:r w:rsidRPr="00B16C7F">
              <w:rPr>
                <w:rFonts w:eastAsia="Calibri"/>
                <w:sz w:val="17"/>
                <w:szCs w:val="17"/>
                <w:lang w:eastAsia="en-US"/>
              </w:rPr>
              <w:t>1.072</w:t>
            </w:r>
          </w:p>
        </w:tc>
        <w:tc>
          <w:tcPr>
            <w:tcW w:w="783" w:type="dxa"/>
            <w:shd w:val="clear" w:color="auto" w:fill="FFCCCC"/>
          </w:tcPr>
          <w:p w14:paraId="4B6AC45A" w14:textId="77777777" w:rsidR="008D0A62" w:rsidRPr="00B16C7F" w:rsidRDefault="008D0A62" w:rsidP="00804F5D">
            <w:pPr>
              <w:spacing w:before="40" w:after="40" w:line="240" w:lineRule="auto"/>
              <w:rPr>
                <w:rFonts w:eastAsia="Calibri"/>
                <w:sz w:val="17"/>
                <w:szCs w:val="17"/>
                <w:lang w:eastAsia="en-US"/>
              </w:rPr>
            </w:pPr>
            <w:r w:rsidRPr="00B16C7F">
              <w:rPr>
                <w:rFonts w:eastAsia="Calibri"/>
                <w:sz w:val="17"/>
                <w:szCs w:val="17"/>
                <w:lang w:eastAsia="en-US"/>
              </w:rPr>
              <w:t>0.689</w:t>
            </w:r>
          </w:p>
        </w:tc>
        <w:tc>
          <w:tcPr>
            <w:tcW w:w="764" w:type="dxa"/>
            <w:shd w:val="clear" w:color="auto" w:fill="FFCCCC"/>
          </w:tcPr>
          <w:p w14:paraId="59FB8F1B" w14:textId="77777777" w:rsidR="008D0A62" w:rsidRPr="00B16C7F" w:rsidRDefault="008D0A62" w:rsidP="00804F5D">
            <w:pPr>
              <w:spacing w:before="40" w:after="40" w:line="240" w:lineRule="auto"/>
              <w:rPr>
                <w:rFonts w:eastAsia="Calibri"/>
                <w:sz w:val="17"/>
                <w:szCs w:val="17"/>
                <w:lang w:eastAsia="en-US"/>
              </w:rPr>
            </w:pPr>
            <w:r w:rsidRPr="00B16C7F">
              <w:rPr>
                <w:rFonts w:eastAsia="Calibri"/>
                <w:sz w:val="17"/>
                <w:szCs w:val="17"/>
                <w:lang w:eastAsia="en-US"/>
              </w:rPr>
              <w:t>1.000</w:t>
            </w:r>
          </w:p>
        </w:tc>
      </w:tr>
      <w:tr w:rsidR="008D0A62" w:rsidRPr="00B16C7F" w14:paraId="1C053164" w14:textId="77777777" w:rsidTr="00B87901">
        <w:tc>
          <w:tcPr>
            <w:tcW w:w="1150" w:type="dxa"/>
            <w:shd w:val="clear" w:color="auto" w:fill="FFCCCC"/>
          </w:tcPr>
          <w:p w14:paraId="0199B2C6" w14:textId="77777777" w:rsidR="008D0A62" w:rsidRPr="00B16C7F" w:rsidRDefault="008D0A62" w:rsidP="004C0594">
            <w:pPr>
              <w:spacing w:before="40" w:after="40" w:line="240" w:lineRule="auto"/>
              <w:rPr>
                <w:rFonts w:eastAsia="Calibri"/>
                <w:sz w:val="17"/>
                <w:szCs w:val="17"/>
                <w:lang w:eastAsia="en-US"/>
              </w:rPr>
            </w:pPr>
            <w:r w:rsidRPr="00B16C7F">
              <w:rPr>
                <w:rFonts w:eastAsia="Calibri"/>
                <w:sz w:val="17"/>
                <w:szCs w:val="17"/>
                <w:lang w:eastAsia="en-US"/>
              </w:rPr>
              <w:t>13</w:t>
            </w:r>
          </w:p>
        </w:tc>
        <w:tc>
          <w:tcPr>
            <w:tcW w:w="1350" w:type="dxa"/>
            <w:shd w:val="clear" w:color="auto" w:fill="FFCCCC"/>
          </w:tcPr>
          <w:p w14:paraId="006C14A6" w14:textId="77777777" w:rsidR="008D0A62" w:rsidRPr="00B16C7F" w:rsidRDefault="008D0A62" w:rsidP="00804F5D">
            <w:pPr>
              <w:spacing w:before="40" w:after="40" w:line="240" w:lineRule="auto"/>
              <w:rPr>
                <w:rFonts w:eastAsia="Calibri"/>
                <w:sz w:val="17"/>
                <w:szCs w:val="17"/>
                <w:lang w:eastAsia="en-US"/>
              </w:rPr>
            </w:pPr>
            <w:r w:rsidRPr="00B16C7F">
              <w:rPr>
                <w:rFonts w:eastAsia="Calibri"/>
                <w:sz w:val="17"/>
                <w:szCs w:val="17"/>
                <w:lang w:eastAsia="en-US"/>
              </w:rPr>
              <w:t>Other disabling impairments</w:t>
            </w:r>
          </w:p>
        </w:tc>
        <w:tc>
          <w:tcPr>
            <w:tcW w:w="1116" w:type="dxa"/>
            <w:shd w:val="clear" w:color="auto" w:fill="FFCCCC"/>
          </w:tcPr>
          <w:p w14:paraId="4D60D90E" w14:textId="77777777" w:rsidR="008D0A62" w:rsidRPr="00B16C7F" w:rsidRDefault="008D0A62" w:rsidP="00804F5D">
            <w:pPr>
              <w:spacing w:before="40" w:after="40" w:line="240" w:lineRule="auto"/>
              <w:rPr>
                <w:rFonts w:eastAsia="Calibri"/>
                <w:sz w:val="17"/>
                <w:szCs w:val="17"/>
                <w:lang w:eastAsia="en-US"/>
              </w:rPr>
            </w:pPr>
            <w:r w:rsidRPr="00B16C7F">
              <w:rPr>
                <w:rFonts w:eastAsia="Calibri"/>
                <w:sz w:val="17"/>
                <w:szCs w:val="17"/>
                <w:lang w:eastAsia="en-US"/>
              </w:rPr>
              <w:t>0.926</w:t>
            </w:r>
          </w:p>
        </w:tc>
        <w:tc>
          <w:tcPr>
            <w:tcW w:w="1265" w:type="dxa"/>
            <w:shd w:val="clear" w:color="auto" w:fill="FFCCCC"/>
          </w:tcPr>
          <w:p w14:paraId="1773CEA2" w14:textId="77777777" w:rsidR="008D0A62" w:rsidRPr="00B16C7F" w:rsidRDefault="008D0A62" w:rsidP="00804F5D">
            <w:pPr>
              <w:spacing w:before="40" w:after="40" w:line="240" w:lineRule="auto"/>
              <w:rPr>
                <w:rFonts w:eastAsia="Calibri"/>
                <w:sz w:val="17"/>
                <w:szCs w:val="17"/>
                <w:lang w:eastAsia="en-US"/>
              </w:rPr>
            </w:pPr>
            <w:r w:rsidRPr="00B16C7F">
              <w:rPr>
                <w:rFonts w:eastAsia="Calibri"/>
                <w:sz w:val="17"/>
                <w:szCs w:val="17"/>
                <w:lang w:eastAsia="en-US"/>
              </w:rPr>
              <w:t>0.980</w:t>
            </w:r>
          </w:p>
        </w:tc>
        <w:tc>
          <w:tcPr>
            <w:tcW w:w="1210" w:type="dxa"/>
            <w:shd w:val="clear" w:color="auto" w:fill="FFCCCC"/>
          </w:tcPr>
          <w:p w14:paraId="50CACE3B" w14:textId="77777777" w:rsidR="008D0A62" w:rsidRPr="00B16C7F" w:rsidRDefault="008D0A62" w:rsidP="00804F5D">
            <w:pPr>
              <w:spacing w:before="40" w:after="40" w:line="240" w:lineRule="auto"/>
              <w:rPr>
                <w:rFonts w:eastAsia="Calibri"/>
                <w:sz w:val="17"/>
                <w:szCs w:val="17"/>
                <w:lang w:eastAsia="en-US"/>
              </w:rPr>
            </w:pPr>
            <w:r w:rsidRPr="00B16C7F">
              <w:rPr>
                <w:rFonts w:eastAsia="Calibri"/>
                <w:sz w:val="17"/>
                <w:szCs w:val="17"/>
                <w:lang w:eastAsia="en-US"/>
              </w:rPr>
              <w:t>1.164</w:t>
            </w:r>
          </w:p>
        </w:tc>
        <w:tc>
          <w:tcPr>
            <w:tcW w:w="900" w:type="dxa"/>
            <w:shd w:val="clear" w:color="auto" w:fill="FFCCCC"/>
          </w:tcPr>
          <w:p w14:paraId="0F567BD0" w14:textId="77777777" w:rsidR="008D0A62" w:rsidRPr="00B16C7F" w:rsidRDefault="008D0A62" w:rsidP="00804F5D">
            <w:pPr>
              <w:spacing w:before="40" w:after="40" w:line="240" w:lineRule="auto"/>
              <w:rPr>
                <w:rFonts w:eastAsia="Calibri"/>
                <w:sz w:val="17"/>
                <w:szCs w:val="17"/>
                <w:lang w:eastAsia="en-US"/>
              </w:rPr>
            </w:pPr>
            <w:r w:rsidRPr="00B16C7F">
              <w:rPr>
                <w:rFonts w:eastAsia="Calibri"/>
                <w:sz w:val="17"/>
                <w:szCs w:val="17"/>
                <w:lang w:eastAsia="en-US"/>
              </w:rPr>
              <w:t>1.061</w:t>
            </w:r>
          </w:p>
        </w:tc>
        <w:tc>
          <w:tcPr>
            <w:tcW w:w="897" w:type="dxa"/>
            <w:shd w:val="clear" w:color="auto" w:fill="FFCCCC"/>
          </w:tcPr>
          <w:p w14:paraId="03D88DE4" w14:textId="77777777" w:rsidR="008D0A62" w:rsidRPr="00B16C7F" w:rsidRDefault="008D0A62" w:rsidP="00804F5D">
            <w:pPr>
              <w:spacing w:before="40" w:after="40" w:line="240" w:lineRule="auto"/>
              <w:rPr>
                <w:rFonts w:eastAsia="Calibri"/>
                <w:sz w:val="17"/>
                <w:szCs w:val="17"/>
                <w:lang w:eastAsia="en-US"/>
              </w:rPr>
            </w:pPr>
            <w:r w:rsidRPr="00B16C7F">
              <w:rPr>
                <w:rFonts w:eastAsia="Calibri"/>
                <w:sz w:val="17"/>
                <w:szCs w:val="17"/>
                <w:lang w:eastAsia="en-US"/>
              </w:rPr>
              <w:t>1.072</w:t>
            </w:r>
          </w:p>
        </w:tc>
        <w:tc>
          <w:tcPr>
            <w:tcW w:w="783" w:type="dxa"/>
            <w:shd w:val="clear" w:color="auto" w:fill="FFCCCC"/>
          </w:tcPr>
          <w:p w14:paraId="25C82791" w14:textId="77777777" w:rsidR="008D0A62" w:rsidRPr="00B16C7F" w:rsidRDefault="008D0A62" w:rsidP="00804F5D">
            <w:pPr>
              <w:spacing w:before="40" w:after="40" w:line="240" w:lineRule="auto"/>
              <w:rPr>
                <w:rFonts w:eastAsia="Calibri"/>
                <w:sz w:val="17"/>
                <w:szCs w:val="17"/>
                <w:lang w:eastAsia="en-US"/>
              </w:rPr>
            </w:pPr>
            <w:r w:rsidRPr="00B16C7F">
              <w:rPr>
                <w:rFonts w:eastAsia="Calibri"/>
                <w:sz w:val="17"/>
                <w:szCs w:val="17"/>
                <w:lang w:eastAsia="en-US"/>
              </w:rPr>
              <w:t>0.689</w:t>
            </w:r>
          </w:p>
        </w:tc>
        <w:tc>
          <w:tcPr>
            <w:tcW w:w="764" w:type="dxa"/>
            <w:shd w:val="clear" w:color="auto" w:fill="FFCCCC"/>
          </w:tcPr>
          <w:p w14:paraId="0AA2A0F3" w14:textId="77777777" w:rsidR="008D0A62" w:rsidRPr="00B16C7F" w:rsidRDefault="008D0A62" w:rsidP="00804F5D">
            <w:pPr>
              <w:spacing w:before="40" w:after="40" w:line="240" w:lineRule="auto"/>
              <w:rPr>
                <w:rFonts w:eastAsia="Calibri"/>
                <w:sz w:val="17"/>
                <w:szCs w:val="17"/>
                <w:lang w:eastAsia="en-US"/>
              </w:rPr>
            </w:pPr>
            <w:r w:rsidRPr="00B16C7F">
              <w:rPr>
                <w:rFonts w:eastAsia="Calibri"/>
                <w:sz w:val="17"/>
                <w:szCs w:val="17"/>
                <w:lang w:eastAsia="en-US"/>
              </w:rPr>
              <w:t>1.000</w:t>
            </w:r>
          </w:p>
        </w:tc>
      </w:tr>
      <w:tr w:rsidR="008D0A62" w:rsidRPr="00B16C7F" w14:paraId="30488458" w14:textId="77777777" w:rsidTr="00B87901">
        <w:tc>
          <w:tcPr>
            <w:tcW w:w="1150" w:type="dxa"/>
            <w:shd w:val="clear" w:color="auto" w:fill="auto"/>
          </w:tcPr>
          <w:p w14:paraId="0E449C21" w14:textId="77777777" w:rsidR="008D0A62" w:rsidRPr="00B16C7F" w:rsidRDefault="008D0A62" w:rsidP="004C0594">
            <w:pPr>
              <w:spacing w:before="40" w:after="40" w:line="240" w:lineRule="auto"/>
              <w:rPr>
                <w:rFonts w:eastAsia="Calibri"/>
                <w:sz w:val="17"/>
                <w:szCs w:val="17"/>
                <w:lang w:eastAsia="en-US"/>
              </w:rPr>
            </w:pPr>
            <w:r w:rsidRPr="00B16C7F">
              <w:rPr>
                <w:rFonts w:eastAsia="Calibri"/>
                <w:sz w:val="17"/>
                <w:szCs w:val="17"/>
                <w:lang w:eastAsia="en-US"/>
              </w:rPr>
              <w:t>14</w:t>
            </w:r>
          </w:p>
        </w:tc>
        <w:tc>
          <w:tcPr>
            <w:tcW w:w="1350" w:type="dxa"/>
            <w:shd w:val="clear" w:color="auto" w:fill="auto"/>
          </w:tcPr>
          <w:p w14:paraId="79264672" w14:textId="77777777" w:rsidR="008D0A62" w:rsidRPr="00B16C7F" w:rsidRDefault="008D0A62" w:rsidP="00804F5D">
            <w:pPr>
              <w:spacing w:before="40" w:after="40" w:line="240" w:lineRule="auto"/>
              <w:rPr>
                <w:rFonts w:eastAsia="Calibri"/>
                <w:sz w:val="17"/>
                <w:szCs w:val="17"/>
                <w:lang w:eastAsia="en-US"/>
              </w:rPr>
            </w:pPr>
            <w:r w:rsidRPr="00B16C7F">
              <w:rPr>
                <w:rFonts w:eastAsia="Calibri"/>
                <w:sz w:val="17"/>
                <w:szCs w:val="17"/>
                <w:lang w:eastAsia="en-US"/>
              </w:rPr>
              <w:t>Major multiple trauma</w:t>
            </w:r>
          </w:p>
        </w:tc>
        <w:tc>
          <w:tcPr>
            <w:tcW w:w="1116" w:type="dxa"/>
            <w:shd w:val="clear" w:color="auto" w:fill="auto"/>
          </w:tcPr>
          <w:p w14:paraId="4C6986EA" w14:textId="77777777" w:rsidR="008D0A62" w:rsidRPr="00B16C7F" w:rsidRDefault="008D0A62" w:rsidP="00804F5D">
            <w:pPr>
              <w:spacing w:before="40" w:after="40" w:line="240" w:lineRule="auto"/>
              <w:rPr>
                <w:rFonts w:eastAsia="Calibri"/>
                <w:sz w:val="17"/>
                <w:szCs w:val="17"/>
                <w:lang w:eastAsia="en-US"/>
              </w:rPr>
            </w:pPr>
            <w:r w:rsidRPr="00B16C7F">
              <w:rPr>
                <w:rFonts w:eastAsia="Calibri"/>
                <w:sz w:val="17"/>
                <w:szCs w:val="17"/>
                <w:lang w:eastAsia="en-US"/>
              </w:rPr>
              <w:t>1.039</w:t>
            </w:r>
          </w:p>
        </w:tc>
        <w:tc>
          <w:tcPr>
            <w:tcW w:w="1265" w:type="dxa"/>
            <w:shd w:val="clear" w:color="auto" w:fill="auto"/>
          </w:tcPr>
          <w:p w14:paraId="07699075" w14:textId="77777777" w:rsidR="008D0A62" w:rsidRPr="00B16C7F" w:rsidRDefault="008D0A62" w:rsidP="00804F5D">
            <w:pPr>
              <w:spacing w:before="40" w:after="40" w:line="240" w:lineRule="auto"/>
              <w:rPr>
                <w:rFonts w:eastAsia="Calibri"/>
                <w:sz w:val="17"/>
                <w:szCs w:val="17"/>
                <w:lang w:eastAsia="en-US"/>
              </w:rPr>
            </w:pPr>
            <w:r w:rsidRPr="00B16C7F">
              <w:rPr>
                <w:rFonts w:eastAsia="Calibri"/>
                <w:sz w:val="17"/>
                <w:szCs w:val="17"/>
                <w:lang w:eastAsia="en-US"/>
              </w:rPr>
              <w:t>1.184</w:t>
            </w:r>
          </w:p>
        </w:tc>
        <w:tc>
          <w:tcPr>
            <w:tcW w:w="1210" w:type="dxa"/>
            <w:shd w:val="clear" w:color="auto" w:fill="auto"/>
          </w:tcPr>
          <w:p w14:paraId="77D79CFC" w14:textId="77777777" w:rsidR="008D0A62" w:rsidRPr="00B16C7F" w:rsidRDefault="008D0A62" w:rsidP="00804F5D">
            <w:pPr>
              <w:spacing w:before="40" w:after="40" w:line="240" w:lineRule="auto"/>
              <w:rPr>
                <w:rFonts w:eastAsia="Calibri"/>
                <w:sz w:val="17"/>
                <w:szCs w:val="17"/>
                <w:lang w:eastAsia="en-US"/>
              </w:rPr>
            </w:pPr>
            <w:r w:rsidRPr="00B16C7F">
              <w:rPr>
                <w:rFonts w:eastAsia="Calibri"/>
                <w:sz w:val="17"/>
                <w:szCs w:val="17"/>
                <w:lang w:eastAsia="en-US"/>
              </w:rPr>
              <w:t>1.106</w:t>
            </w:r>
          </w:p>
        </w:tc>
        <w:tc>
          <w:tcPr>
            <w:tcW w:w="900" w:type="dxa"/>
            <w:shd w:val="clear" w:color="auto" w:fill="auto"/>
          </w:tcPr>
          <w:p w14:paraId="25AE7080" w14:textId="1C801427" w:rsidR="008D0A62" w:rsidRPr="00B16C7F" w:rsidRDefault="008D0A62" w:rsidP="00804F5D">
            <w:pPr>
              <w:spacing w:before="40" w:after="40" w:line="240" w:lineRule="auto"/>
              <w:rPr>
                <w:rFonts w:eastAsia="Calibri"/>
                <w:sz w:val="17"/>
                <w:szCs w:val="17"/>
                <w:lang w:eastAsia="en-US"/>
              </w:rPr>
            </w:pPr>
            <w:r w:rsidRPr="00B16C7F">
              <w:rPr>
                <w:rFonts w:eastAsia="Calibri"/>
                <w:sz w:val="17"/>
                <w:szCs w:val="17"/>
                <w:lang w:eastAsia="en-US"/>
              </w:rPr>
              <w:t>1.09</w:t>
            </w:r>
            <w:r w:rsidR="00B87901" w:rsidRPr="00B16C7F">
              <w:rPr>
                <w:rFonts w:eastAsia="Calibri"/>
                <w:sz w:val="17"/>
                <w:szCs w:val="17"/>
                <w:lang w:eastAsia="en-US"/>
              </w:rPr>
              <w:t>0</w:t>
            </w:r>
          </w:p>
        </w:tc>
        <w:tc>
          <w:tcPr>
            <w:tcW w:w="897" w:type="dxa"/>
            <w:shd w:val="clear" w:color="auto" w:fill="auto"/>
          </w:tcPr>
          <w:p w14:paraId="301EA934" w14:textId="77777777" w:rsidR="008D0A62" w:rsidRPr="00B16C7F" w:rsidRDefault="008D0A62" w:rsidP="00804F5D">
            <w:pPr>
              <w:spacing w:before="40" w:after="40" w:line="240" w:lineRule="auto"/>
              <w:rPr>
                <w:rFonts w:eastAsia="Calibri"/>
                <w:sz w:val="17"/>
                <w:szCs w:val="17"/>
                <w:lang w:eastAsia="en-US"/>
              </w:rPr>
            </w:pPr>
            <w:r w:rsidRPr="00B16C7F">
              <w:rPr>
                <w:rFonts w:eastAsia="Calibri"/>
                <w:sz w:val="17"/>
                <w:szCs w:val="17"/>
                <w:lang w:eastAsia="en-US"/>
              </w:rPr>
              <w:t>1.088</w:t>
            </w:r>
          </w:p>
        </w:tc>
        <w:tc>
          <w:tcPr>
            <w:tcW w:w="783" w:type="dxa"/>
            <w:shd w:val="clear" w:color="auto" w:fill="auto"/>
          </w:tcPr>
          <w:p w14:paraId="234E0D67" w14:textId="77777777" w:rsidR="008D0A62" w:rsidRPr="00B16C7F" w:rsidRDefault="008D0A62" w:rsidP="00804F5D">
            <w:pPr>
              <w:spacing w:before="40" w:after="40" w:line="240" w:lineRule="auto"/>
              <w:rPr>
                <w:rFonts w:eastAsia="Calibri"/>
                <w:sz w:val="17"/>
                <w:szCs w:val="17"/>
                <w:lang w:eastAsia="en-US"/>
              </w:rPr>
            </w:pPr>
            <w:r w:rsidRPr="00B16C7F">
              <w:rPr>
                <w:rFonts w:eastAsia="Calibri"/>
                <w:sz w:val="17"/>
                <w:szCs w:val="17"/>
                <w:lang w:eastAsia="en-US"/>
              </w:rPr>
              <w:t>0.829</w:t>
            </w:r>
          </w:p>
        </w:tc>
        <w:tc>
          <w:tcPr>
            <w:tcW w:w="764" w:type="dxa"/>
          </w:tcPr>
          <w:p w14:paraId="0464F646" w14:textId="77777777" w:rsidR="008D0A62" w:rsidRPr="00B16C7F" w:rsidRDefault="008D0A62" w:rsidP="00804F5D">
            <w:pPr>
              <w:spacing w:before="40" w:after="40" w:line="240" w:lineRule="auto"/>
              <w:rPr>
                <w:rFonts w:eastAsia="Calibri"/>
                <w:sz w:val="17"/>
                <w:szCs w:val="17"/>
                <w:lang w:eastAsia="en-US"/>
              </w:rPr>
            </w:pPr>
            <w:r w:rsidRPr="00B16C7F">
              <w:rPr>
                <w:rFonts w:eastAsia="Calibri"/>
                <w:sz w:val="17"/>
                <w:szCs w:val="17"/>
                <w:lang w:eastAsia="en-US"/>
              </w:rPr>
              <w:t>1.000</w:t>
            </w:r>
          </w:p>
        </w:tc>
      </w:tr>
      <w:tr w:rsidR="008D0A62" w:rsidRPr="00B16C7F" w14:paraId="62F7F66E" w14:textId="77777777" w:rsidTr="00B87901">
        <w:tc>
          <w:tcPr>
            <w:tcW w:w="1150" w:type="dxa"/>
            <w:shd w:val="clear" w:color="auto" w:fill="FFCCCC"/>
          </w:tcPr>
          <w:p w14:paraId="6909DE30" w14:textId="77777777" w:rsidR="008D0A62" w:rsidRPr="00B16C7F" w:rsidRDefault="008D0A62" w:rsidP="004C0594">
            <w:pPr>
              <w:spacing w:before="40" w:after="40" w:line="240" w:lineRule="auto"/>
              <w:rPr>
                <w:rFonts w:eastAsia="Calibri"/>
                <w:sz w:val="17"/>
                <w:szCs w:val="17"/>
                <w:lang w:eastAsia="en-US"/>
              </w:rPr>
            </w:pPr>
            <w:r w:rsidRPr="00B16C7F">
              <w:rPr>
                <w:rFonts w:eastAsia="Calibri"/>
                <w:sz w:val="17"/>
                <w:szCs w:val="17"/>
                <w:lang w:eastAsia="en-US"/>
              </w:rPr>
              <w:t>15</w:t>
            </w:r>
          </w:p>
        </w:tc>
        <w:tc>
          <w:tcPr>
            <w:tcW w:w="1350" w:type="dxa"/>
            <w:shd w:val="clear" w:color="auto" w:fill="FFCCCC"/>
          </w:tcPr>
          <w:p w14:paraId="3A9DB672" w14:textId="77777777" w:rsidR="008D0A62" w:rsidRPr="00B16C7F" w:rsidRDefault="008D0A62" w:rsidP="00804F5D">
            <w:pPr>
              <w:spacing w:before="40" w:after="40" w:line="240" w:lineRule="auto"/>
              <w:rPr>
                <w:rFonts w:eastAsia="Calibri"/>
                <w:sz w:val="17"/>
                <w:szCs w:val="17"/>
                <w:lang w:eastAsia="en-US"/>
              </w:rPr>
            </w:pPr>
            <w:r w:rsidRPr="00B16C7F">
              <w:rPr>
                <w:rFonts w:eastAsia="Calibri"/>
                <w:sz w:val="17"/>
                <w:szCs w:val="17"/>
                <w:lang w:eastAsia="en-US"/>
              </w:rPr>
              <w:t>Developmental disabilities</w:t>
            </w:r>
          </w:p>
        </w:tc>
        <w:tc>
          <w:tcPr>
            <w:tcW w:w="1116" w:type="dxa"/>
            <w:shd w:val="clear" w:color="auto" w:fill="FFCCCC"/>
          </w:tcPr>
          <w:p w14:paraId="4F6D198A" w14:textId="77777777" w:rsidR="008D0A62" w:rsidRPr="00B16C7F" w:rsidRDefault="008D0A62" w:rsidP="00804F5D">
            <w:pPr>
              <w:spacing w:before="40" w:after="40" w:line="240" w:lineRule="auto"/>
              <w:rPr>
                <w:rFonts w:eastAsia="Calibri"/>
                <w:sz w:val="17"/>
                <w:szCs w:val="17"/>
                <w:lang w:eastAsia="en-US"/>
              </w:rPr>
            </w:pPr>
            <w:r w:rsidRPr="00B16C7F">
              <w:rPr>
                <w:rFonts w:eastAsia="Calibri"/>
                <w:sz w:val="17"/>
                <w:szCs w:val="17"/>
                <w:lang w:eastAsia="en-US"/>
              </w:rPr>
              <w:t>0.926</w:t>
            </w:r>
          </w:p>
        </w:tc>
        <w:tc>
          <w:tcPr>
            <w:tcW w:w="1265" w:type="dxa"/>
            <w:shd w:val="clear" w:color="auto" w:fill="FFCCCC"/>
          </w:tcPr>
          <w:p w14:paraId="2779B314" w14:textId="77777777" w:rsidR="008D0A62" w:rsidRPr="00B16C7F" w:rsidRDefault="008D0A62" w:rsidP="00804F5D">
            <w:pPr>
              <w:spacing w:before="40" w:after="40" w:line="240" w:lineRule="auto"/>
              <w:rPr>
                <w:rFonts w:eastAsia="Calibri"/>
                <w:sz w:val="17"/>
                <w:szCs w:val="17"/>
                <w:lang w:eastAsia="en-US"/>
              </w:rPr>
            </w:pPr>
            <w:r w:rsidRPr="00B16C7F">
              <w:rPr>
                <w:rFonts w:eastAsia="Calibri"/>
                <w:sz w:val="17"/>
                <w:szCs w:val="17"/>
                <w:lang w:eastAsia="en-US"/>
              </w:rPr>
              <w:t>0.980</w:t>
            </w:r>
          </w:p>
        </w:tc>
        <w:tc>
          <w:tcPr>
            <w:tcW w:w="1210" w:type="dxa"/>
            <w:shd w:val="clear" w:color="auto" w:fill="FFCCCC"/>
          </w:tcPr>
          <w:p w14:paraId="02D7C7FB" w14:textId="77777777" w:rsidR="008D0A62" w:rsidRPr="00B16C7F" w:rsidRDefault="008D0A62" w:rsidP="00804F5D">
            <w:pPr>
              <w:spacing w:before="40" w:after="40" w:line="240" w:lineRule="auto"/>
              <w:rPr>
                <w:rFonts w:eastAsia="Calibri"/>
                <w:sz w:val="17"/>
                <w:szCs w:val="17"/>
                <w:lang w:eastAsia="en-US"/>
              </w:rPr>
            </w:pPr>
            <w:r w:rsidRPr="00B16C7F">
              <w:rPr>
                <w:rFonts w:eastAsia="Calibri"/>
                <w:sz w:val="17"/>
                <w:szCs w:val="17"/>
                <w:lang w:eastAsia="en-US"/>
              </w:rPr>
              <w:t>1.164</w:t>
            </w:r>
          </w:p>
        </w:tc>
        <w:tc>
          <w:tcPr>
            <w:tcW w:w="900" w:type="dxa"/>
            <w:shd w:val="clear" w:color="auto" w:fill="FFCCCC"/>
          </w:tcPr>
          <w:p w14:paraId="2B1FA720" w14:textId="77777777" w:rsidR="008D0A62" w:rsidRPr="00B16C7F" w:rsidRDefault="008D0A62" w:rsidP="00804F5D">
            <w:pPr>
              <w:spacing w:before="40" w:after="40" w:line="240" w:lineRule="auto"/>
              <w:rPr>
                <w:rFonts w:eastAsia="Calibri"/>
                <w:sz w:val="17"/>
                <w:szCs w:val="17"/>
                <w:lang w:eastAsia="en-US"/>
              </w:rPr>
            </w:pPr>
            <w:r w:rsidRPr="00B16C7F">
              <w:rPr>
                <w:rFonts w:eastAsia="Calibri"/>
                <w:sz w:val="17"/>
                <w:szCs w:val="17"/>
                <w:lang w:eastAsia="en-US"/>
              </w:rPr>
              <w:t>1.061</w:t>
            </w:r>
          </w:p>
        </w:tc>
        <w:tc>
          <w:tcPr>
            <w:tcW w:w="897" w:type="dxa"/>
            <w:shd w:val="clear" w:color="auto" w:fill="FFCCCC"/>
          </w:tcPr>
          <w:p w14:paraId="785B4047" w14:textId="77777777" w:rsidR="008D0A62" w:rsidRPr="00B16C7F" w:rsidRDefault="008D0A62" w:rsidP="00804F5D">
            <w:pPr>
              <w:spacing w:before="40" w:after="40" w:line="240" w:lineRule="auto"/>
              <w:rPr>
                <w:rFonts w:eastAsia="Calibri"/>
                <w:sz w:val="17"/>
                <w:szCs w:val="17"/>
                <w:lang w:eastAsia="en-US"/>
              </w:rPr>
            </w:pPr>
            <w:r w:rsidRPr="00B16C7F">
              <w:rPr>
                <w:rFonts w:eastAsia="Calibri"/>
                <w:sz w:val="17"/>
                <w:szCs w:val="17"/>
                <w:lang w:eastAsia="en-US"/>
              </w:rPr>
              <w:t>1.072</w:t>
            </w:r>
          </w:p>
        </w:tc>
        <w:tc>
          <w:tcPr>
            <w:tcW w:w="783" w:type="dxa"/>
            <w:shd w:val="clear" w:color="auto" w:fill="FFCCCC"/>
          </w:tcPr>
          <w:p w14:paraId="5FBDE9D7" w14:textId="77777777" w:rsidR="008D0A62" w:rsidRPr="00B16C7F" w:rsidRDefault="008D0A62" w:rsidP="00804F5D">
            <w:pPr>
              <w:spacing w:before="40" w:after="40" w:line="240" w:lineRule="auto"/>
              <w:rPr>
                <w:rFonts w:eastAsia="Calibri"/>
                <w:sz w:val="17"/>
                <w:szCs w:val="17"/>
                <w:lang w:eastAsia="en-US"/>
              </w:rPr>
            </w:pPr>
            <w:r w:rsidRPr="00B16C7F">
              <w:rPr>
                <w:rFonts w:eastAsia="Calibri"/>
                <w:sz w:val="17"/>
                <w:szCs w:val="17"/>
                <w:lang w:eastAsia="en-US"/>
              </w:rPr>
              <w:t>0.689</w:t>
            </w:r>
          </w:p>
        </w:tc>
        <w:tc>
          <w:tcPr>
            <w:tcW w:w="764" w:type="dxa"/>
            <w:shd w:val="clear" w:color="auto" w:fill="FFCCCC"/>
          </w:tcPr>
          <w:p w14:paraId="13C0B54D" w14:textId="77777777" w:rsidR="008D0A62" w:rsidRPr="00B16C7F" w:rsidRDefault="008D0A62" w:rsidP="00804F5D">
            <w:pPr>
              <w:spacing w:before="40" w:after="40" w:line="240" w:lineRule="auto"/>
              <w:rPr>
                <w:rFonts w:eastAsia="Calibri"/>
                <w:sz w:val="17"/>
                <w:szCs w:val="17"/>
                <w:lang w:eastAsia="en-US"/>
              </w:rPr>
            </w:pPr>
            <w:r w:rsidRPr="00B16C7F">
              <w:rPr>
                <w:rFonts w:eastAsia="Calibri"/>
                <w:sz w:val="17"/>
                <w:szCs w:val="17"/>
                <w:lang w:eastAsia="en-US"/>
              </w:rPr>
              <w:t>1.000</w:t>
            </w:r>
          </w:p>
        </w:tc>
      </w:tr>
      <w:tr w:rsidR="008D0A62" w:rsidRPr="00B16C7F" w14:paraId="484C3DC1" w14:textId="77777777" w:rsidTr="00B87901">
        <w:tc>
          <w:tcPr>
            <w:tcW w:w="1150" w:type="dxa"/>
            <w:shd w:val="clear" w:color="auto" w:fill="auto"/>
          </w:tcPr>
          <w:p w14:paraId="5DB5C149" w14:textId="77777777" w:rsidR="008D0A62" w:rsidRPr="00B16C7F" w:rsidRDefault="008D0A62" w:rsidP="004C0594">
            <w:pPr>
              <w:spacing w:before="40" w:after="40" w:line="240" w:lineRule="auto"/>
              <w:rPr>
                <w:rFonts w:eastAsia="Calibri"/>
                <w:sz w:val="17"/>
                <w:szCs w:val="17"/>
                <w:lang w:eastAsia="en-US"/>
              </w:rPr>
            </w:pPr>
            <w:r w:rsidRPr="00B16C7F">
              <w:rPr>
                <w:rFonts w:eastAsia="Calibri"/>
                <w:sz w:val="17"/>
                <w:szCs w:val="17"/>
                <w:lang w:eastAsia="en-US"/>
              </w:rPr>
              <w:t>16</w:t>
            </w:r>
          </w:p>
        </w:tc>
        <w:tc>
          <w:tcPr>
            <w:tcW w:w="1350" w:type="dxa"/>
            <w:shd w:val="clear" w:color="auto" w:fill="auto"/>
          </w:tcPr>
          <w:p w14:paraId="20C4F9DE" w14:textId="77777777" w:rsidR="008D0A62" w:rsidRPr="00B16C7F" w:rsidRDefault="008D0A62" w:rsidP="00804F5D">
            <w:pPr>
              <w:spacing w:before="40" w:after="40" w:line="240" w:lineRule="auto"/>
              <w:rPr>
                <w:rFonts w:eastAsia="Calibri"/>
                <w:sz w:val="17"/>
                <w:szCs w:val="17"/>
                <w:lang w:eastAsia="en-US"/>
              </w:rPr>
            </w:pPr>
            <w:r w:rsidRPr="00B16C7F">
              <w:rPr>
                <w:rFonts w:eastAsia="Calibri"/>
                <w:sz w:val="17"/>
                <w:szCs w:val="17"/>
                <w:lang w:eastAsia="en-US"/>
              </w:rPr>
              <w:t>Reconditioning restorative</w:t>
            </w:r>
          </w:p>
        </w:tc>
        <w:tc>
          <w:tcPr>
            <w:tcW w:w="1116" w:type="dxa"/>
            <w:shd w:val="clear" w:color="auto" w:fill="auto"/>
          </w:tcPr>
          <w:p w14:paraId="3FB28627" w14:textId="77777777" w:rsidR="008D0A62" w:rsidRPr="00B16C7F" w:rsidRDefault="008D0A62" w:rsidP="00804F5D">
            <w:pPr>
              <w:spacing w:before="40" w:after="40" w:line="240" w:lineRule="auto"/>
              <w:rPr>
                <w:rFonts w:eastAsia="Calibri"/>
                <w:sz w:val="17"/>
                <w:szCs w:val="17"/>
                <w:lang w:eastAsia="en-US"/>
              </w:rPr>
            </w:pPr>
            <w:r w:rsidRPr="00B16C7F">
              <w:rPr>
                <w:rFonts w:eastAsia="Calibri"/>
                <w:sz w:val="17"/>
                <w:szCs w:val="17"/>
                <w:lang w:eastAsia="en-US"/>
              </w:rPr>
              <w:t>0.838</w:t>
            </w:r>
          </w:p>
        </w:tc>
        <w:tc>
          <w:tcPr>
            <w:tcW w:w="1265" w:type="dxa"/>
            <w:shd w:val="clear" w:color="auto" w:fill="auto"/>
          </w:tcPr>
          <w:p w14:paraId="3ED14B1A" w14:textId="77777777" w:rsidR="008D0A62" w:rsidRPr="00B16C7F" w:rsidRDefault="008D0A62" w:rsidP="00804F5D">
            <w:pPr>
              <w:spacing w:before="40" w:after="40" w:line="240" w:lineRule="auto"/>
              <w:rPr>
                <w:rFonts w:eastAsia="Calibri"/>
                <w:sz w:val="17"/>
                <w:szCs w:val="17"/>
                <w:lang w:eastAsia="en-US"/>
              </w:rPr>
            </w:pPr>
            <w:r w:rsidRPr="00B16C7F">
              <w:rPr>
                <w:rFonts w:eastAsia="Calibri"/>
                <w:sz w:val="17"/>
                <w:szCs w:val="17"/>
                <w:lang w:eastAsia="en-US"/>
              </w:rPr>
              <w:t>0.886</w:t>
            </w:r>
          </w:p>
        </w:tc>
        <w:tc>
          <w:tcPr>
            <w:tcW w:w="1210" w:type="dxa"/>
            <w:shd w:val="clear" w:color="auto" w:fill="auto"/>
          </w:tcPr>
          <w:p w14:paraId="7E3B027A" w14:textId="77777777" w:rsidR="008D0A62" w:rsidRPr="00B16C7F" w:rsidRDefault="008D0A62" w:rsidP="00804F5D">
            <w:pPr>
              <w:spacing w:before="40" w:after="40" w:line="240" w:lineRule="auto"/>
              <w:rPr>
                <w:rFonts w:eastAsia="Calibri"/>
                <w:sz w:val="17"/>
                <w:szCs w:val="17"/>
                <w:lang w:eastAsia="en-US"/>
              </w:rPr>
            </w:pPr>
            <w:r w:rsidRPr="00B16C7F">
              <w:rPr>
                <w:rFonts w:eastAsia="Calibri"/>
                <w:sz w:val="17"/>
                <w:szCs w:val="17"/>
                <w:lang w:eastAsia="en-US"/>
              </w:rPr>
              <w:t>1.385</w:t>
            </w:r>
          </w:p>
        </w:tc>
        <w:tc>
          <w:tcPr>
            <w:tcW w:w="900" w:type="dxa"/>
            <w:shd w:val="clear" w:color="auto" w:fill="auto"/>
          </w:tcPr>
          <w:p w14:paraId="38DB00F3" w14:textId="77777777" w:rsidR="008D0A62" w:rsidRPr="00B16C7F" w:rsidRDefault="008D0A62" w:rsidP="00804F5D">
            <w:pPr>
              <w:spacing w:before="40" w:after="40" w:line="240" w:lineRule="auto"/>
              <w:rPr>
                <w:rFonts w:eastAsia="Calibri"/>
                <w:sz w:val="17"/>
                <w:szCs w:val="17"/>
                <w:lang w:eastAsia="en-US"/>
              </w:rPr>
            </w:pPr>
            <w:r w:rsidRPr="00B16C7F">
              <w:rPr>
                <w:rFonts w:eastAsia="Calibri"/>
                <w:sz w:val="17"/>
                <w:szCs w:val="17"/>
                <w:lang w:eastAsia="en-US"/>
              </w:rPr>
              <w:t>1.292</w:t>
            </w:r>
          </w:p>
        </w:tc>
        <w:tc>
          <w:tcPr>
            <w:tcW w:w="897" w:type="dxa"/>
            <w:shd w:val="clear" w:color="auto" w:fill="auto"/>
          </w:tcPr>
          <w:p w14:paraId="44C04338" w14:textId="77777777" w:rsidR="008D0A62" w:rsidRPr="00B16C7F" w:rsidRDefault="008D0A62" w:rsidP="00804F5D">
            <w:pPr>
              <w:spacing w:before="40" w:after="40" w:line="240" w:lineRule="auto"/>
              <w:rPr>
                <w:rFonts w:eastAsia="Calibri"/>
                <w:sz w:val="17"/>
                <w:szCs w:val="17"/>
                <w:lang w:eastAsia="en-US"/>
              </w:rPr>
            </w:pPr>
            <w:r w:rsidRPr="00B16C7F">
              <w:rPr>
                <w:rFonts w:eastAsia="Calibri"/>
                <w:sz w:val="17"/>
                <w:szCs w:val="17"/>
                <w:lang w:eastAsia="en-US"/>
              </w:rPr>
              <w:t>1.297</w:t>
            </w:r>
          </w:p>
        </w:tc>
        <w:tc>
          <w:tcPr>
            <w:tcW w:w="783" w:type="dxa"/>
            <w:shd w:val="clear" w:color="auto" w:fill="auto"/>
          </w:tcPr>
          <w:p w14:paraId="1EDF8620" w14:textId="77777777" w:rsidR="008D0A62" w:rsidRPr="00B16C7F" w:rsidRDefault="008D0A62" w:rsidP="00804F5D">
            <w:pPr>
              <w:spacing w:before="40" w:after="40" w:line="240" w:lineRule="auto"/>
              <w:rPr>
                <w:rFonts w:eastAsia="Calibri"/>
                <w:sz w:val="17"/>
                <w:szCs w:val="17"/>
                <w:lang w:eastAsia="en-US"/>
              </w:rPr>
            </w:pPr>
            <w:r w:rsidRPr="00B16C7F">
              <w:rPr>
                <w:rFonts w:eastAsia="Calibri"/>
                <w:sz w:val="17"/>
                <w:szCs w:val="17"/>
                <w:lang w:eastAsia="en-US"/>
              </w:rPr>
              <w:t>0.913</w:t>
            </w:r>
          </w:p>
        </w:tc>
        <w:tc>
          <w:tcPr>
            <w:tcW w:w="764" w:type="dxa"/>
          </w:tcPr>
          <w:p w14:paraId="002937BF" w14:textId="77777777" w:rsidR="008D0A62" w:rsidRPr="00B16C7F" w:rsidRDefault="008D0A62" w:rsidP="00804F5D">
            <w:pPr>
              <w:spacing w:before="40" w:after="40" w:line="240" w:lineRule="auto"/>
              <w:rPr>
                <w:rFonts w:eastAsia="Calibri"/>
                <w:sz w:val="17"/>
                <w:szCs w:val="17"/>
                <w:lang w:eastAsia="en-US"/>
              </w:rPr>
            </w:pPr>
            <w:r w:rsidRPr="00B16C7F">
              <w:rPr>
                <w:rFonts w:eastAsia="Calibri"/>
                <w:sz w:val="17"/>
                <w:szCs w:val="17"/>
                <w:lang w:eastAsia="en-US"/>
              </w:rPr>
              <w:t>1.000</w:t>
            </w:r>
          </w:p>
        </w:tc>
      </w:tr>
      <w:tr w:rsidR="007644BB" w:rsidRPr="00B16C7F" w14:paraId="1ECB6FEE" w14:textId="77777777" w:rsidTr="00B87901">
        <w:tc>
          <w:tcPr>
            <w:tcW w:w="1150" w:type="dxa"/>
            <w:shd w:val="clear" w:color="auto" w:fill="FFCCCC"/>
          </w:tcPr>
          <w:p w14:paraId="7627DC98" w14:textId="5AAAC86F" w:rsidR="007644BB" w:rsidRPr="00B16C7F" w:rsidRDefault="007644BB" w:rsidP="004C0594">
            <w:pPr>
              <w:spacing w:before="40" w:after="40" w:line="240" w:lineRule="auto"/>
              <w:rPr>
                <w:rFonts w:eastAsia="Calibri"/>
                <w:sz w:val="17"/>
                <w:szCs w:val="17"/>
                <w:lang w:eastAsia="en-US"/>
              </w:rPr>
            </w:pPr>
            <w:r w:rsidRPr="00B16C7F">
              <w:rPr>
                <w:rFonts w:eastAsia="Calibri"/>
                <w:sz w:val="17"/>
                <w:szCs w:val="17"/>
                <w:lang w:eastAsia="en-US"/>
              </w:rPr>
              <w:t>18</w:t>
            </w:r>
          </w:p>
        </w:tc>
        <w:tc>
          <w:tcPr>
            <w:tcW w:w="1350" w:type="dxa"/>
            <w:shd w:val="clear" w:color="auto" w:fill="FFCCCC"/>
          </w:tcPr>
          <w:p w14:paraId="72469AC4" w14:textId="5B795DA0" w:rsidR="007644BB" w:rsidRPr="00B16C7F" w:rsidRDefault="007644BB" w:rsidP="007644BB">
            <w:pPr>
              <w:spacing w:before="40" w:after="40" w:line="240" w:lineRule="auto"/>
              <w:rPr>
                <w:rFonts w:eastAsia="Calibri"/>
                <w:sz w:val="17"/>
                <w:szCs w:val="17"/>
                <w:lang w:eastAsia="en-US"/>
              </w:rPr>
            </w:pPr>
            <w:r w:rsidRPr="00B16C7F">
              <w:rPr>
                <w:rFonts w:eastAsia="Calibri"/>
                <w:sz w:val="17"/>
                <w:szCs w:val="17"/>
                <w:lang w:eastAsia="en-US"/>
              </w:rPr>
              <w:t>COVID conditions</w:t>
            </w:r>
          </w:p>
        </w:tc>
        <w:tc>
          <w:tcPr>
            <w:tcW w:w="1116" w:type="dxa"/>
            <w:shd w:val="clear" w:color="auto" w:fill="FFCCCC"/>
          </w:tcPr>
          <w:p w14:paraId="19AC529B" w14:textId="153B8210" w:rsidR="007644BB" w:rsidRPr="00B16C7F" w:rsidRDefault="007644BB" w:rsidP="007644BB">
            <w:pPr>
              <w:spacing w:before="40" w:after="40" w:line="240" w:lineRule="auto"/>
              <w:rPr>
                <w:rFonts w:eastAsia="Calibri"/>
                <w:sz w:val="17"/>
                <w:szCs w:val="17"/>
                <w:lang w:eastAsia="en-US"/>
              </w:rPr>
            </w:pPr>
            <w:r w:rsidRPr="00B16C7F">
              <w:rPr>
                <w:rFonts w:eastAsia="Calibri"/>
                <w:sz w:val="17"/>
                <w:szCs w:val="17"/>
                <w:lang w:eastAsia="en-US"/>
              </w:rPr>
              <w:t>0.926</w:t>
            </w:r>
          </w:p>
        </w:tc>
        <w:tc>
          <w:tcPr>
            <w:tcW w:w="1265" w:type="dxa"/>
            <w:shd w:val="clear" w:color="auto" w:fill="FFCCCC"/>
          </w:tcPr>
          <w:p w14:paraId="02E9D276" w14:textId="26F9546A" w:rsidR="007644BB" w:rsidRPr="00B16C7F" w:rsidRDefault="007644BB" w:rsidP="007644BB">
            <w:pPr>
              <w:spacing w:before="40" w:after="40" w:line="240" w:lineRule="auto"/>
              <w:rPr>
                <w:rFonts w:eastAsia="Calibri"/>
                <w:sz w:val="17"/>
                <w:szCs w:val="17"/>
                <w:lang w:eastAsia="en-US"/>
              </w:rPr>
            </w:pPr>
            <w:r w:rsidRPr="00B16C7F">
              <w:rPr>
                <w:rFonts w:eastAsia="Calibri"/>
                <w:sz w:val="17"/>
                <w:szCs w:val="17"/>
                <w:lang w:eastAsia="en-US"/>
              </w:rPr>
              <w:t>0.980</w:t>
            </w:r>
          </w:p>
        </w:tc>
        <w:tc>
          <w:tcPr>
            <w:tcW w:w="1210" w:type="dxa"/>
            <w:shd w:val="clear" w:color="auto" w:fill="FFCCCC"/>
          </w:tcPr>
          <w:p w14:paraId="5F3BBDA6" w14:textId="46282D9D" w:rsidR="007644BB" w:rsidRPr="00B16C7F" w:rsidRDefault="007644BB" w:rsidP="007644BB">
            <w:pPr>
              <w:spacing w:before="40" w:after="40" w:line="240" w:lineRule="auto"/>
              <w:rPr>
                <w:rFonts w:eastAsia="Calibri"/>
                <w:sz w:val="17"/>
                <w:szCs w:val="17"/>
                <w:lang w:eastAsia="en-US"/>
              </w:rPr>
            </w:pPr>
            <w:r w:rsidRPr="00B16C7F">
              <w:rPr>
                <w:rFonts w:eastAsia="Calibri"/>
                <w:sz w:val="17"/>
                <w:szCs w:val="17"/>
                <w:lang w:eastAsia="en-US"/>
              </w:rPr>
              <w:t>1.164</w:t>
            </w:r>
          </w:p>
        </w:tc>
        <w:tc>
          <w:tcPr>
            <w:tcW w:w="900" w:type="dxa"/>
            <w:shd w:val="clear" w:color="auto" w:fill="FFCCCC"/>
          </w:tcPr>
          <w:p w14:paraId="11E77FC6" w14:textId="0E6AC857" w:rsidR="007644BB" w:rsidRPr="00B16C7F" w:rsidRDefault="007644BB" w:rsidP="007644BB">
            <w:pPr>
              <w:spacing w:before="40" w:after="40" w:line="240" w:lineRule="auto"/>
              <w:rPr>
                <w:rFonts w:eastAsia="Calibri"/>
                <w:sz w:val="17"/>
                <w:szCs w:val="17"/>
                <w:lang w:eastAsia="en-US"/>
              </w:rPr>
            </w:pPr>
            <w:r w:rsidRPr="00B16C7F">
              <w:rPr>
                <w:rFonts w:eastAsia="Calibri"/>
                <w:sz w:val="17"/>
                <w:szCs w:val="17"/>
                <w:lang w:eastAsia="en-US"/>
              </w:rPr>
              <w:t>1.061</w:t>
            </w:r>
          </w:p>
        </w:tc>
        <w:tc>
          <w:tcPr>
            <w:tcW w:w="897" w:type="dxa"/>
            <w:shd w:val="clear" w:color="auto" w:fill="FFCCCC"/>
          </w:tcPr>
          <w:p w14:paraId="791D79B6" w14:textId="31945F17" w:rsidR="007644BB" w:rsidRPr="00B16C7F" w:rsidRDefault="007644BB" w:rsidP="007644BB">
            <w:pPr>
              <w:spacing w:before="40" w:after="40" w:line="240" w:lineRule="auto"/>
              <w:rPr>
                <w:rFonts w:eastAsia="Calibri"/>
                <w:sz w:val="17"/>
                <w:szCs w:val="17"/>
                <w:lang w:eastAsia="en-US"/>
              </w:rPr>
            </w:pPr>
            <w:r w:rsidRPr="00B16C7F">
              <w:rPr>
                <w:rFonts w:eastAsia="Calibri"/>
                <w:sz w:val="17"/>
                <w:szCs w:val="17"/>
                <w:lang w:eastAsia="en-US"/>
              </w:rPr>
              <w:t>1.072</w:t>
            </w:r>
          </w:p>
        </w:tc>
        <w:tc>
          <w:tcPr>
            <w:tcW w:w="783" w:type="dxa"/>
            <w:shd w:val="clear" w:color="auto" w:fill="FFCCCC"/>
          </w:tcPr>
          <w:p w14:paraId="7AD33074" w14:textId="2410B2A6" w:rsidR="007644BB" w:rsidRPr="00B16C7F" w:rsidRDefault="007644BB" w:rsidP="007644BB">
            <w:pPr>
              <w:spacing w:before="40" w:after="40" w:line="240" w:lineRule="auto"/>
              <w:rPr>
                <w:rFonts w:eastAsia="Calibri"/>
                <w:sz w:val="17"/>
                <w:szCs w:val="17"/>
                <w:lang w:eastAsia="en-US"/>
              </w:rPr>
            </w:pPr>
            <w:r w:rsidRPr="00B16C7F">
              <w:rPr>
                <w:rFonts w:eastAsia="Calibri"/>
                <w:sz w:val="17"/>
                <w:szCs w:val="17"/>
                <w:lang w:eastAsia="en-US"/>
              </w:rPr>
              <w:t>0.689</w:t>
            </w:r>
          </w:p>
        </w:tc>
        <w:tc>
          <w:tcPr>
            <w:tcW w:w="764" w:type="dxa"/>
            <w:shd w:val="clear" w:color="auto" w:fill="FFCCCC"/>
          </w:tcPr>
          <w:p w14:paraId="12F6BD5E" w14:textId="2FA2541C" w:rsidR="007644BB" w:rsidRPr="00B16C7F" w:rsidRDefault="007644BB" w:rsidP="007644BB">
            <w:pPr>
              <w:spacing w:before="40" w:after="40" w:line="240" w:lineRule="auto"/>
              <w:rPr>
                <w:rFonts w:eastAsia="Calibri"/>
                <w:sz w:val="17"/>
                <w:szCs w:val="17"/>
                <w:lang w:eastAsia="en-US"/>
              </w:rPr>
            </w:pPr>
            <w:r w:rsidRPr="00B16C7F">
              <w:rPr>
                <w:rFonts w:eastAsia="Calibri"/>
                <w:sz w:val="17"/>
                <w:szCs w:val="17"/>
                <w:lang w:eastAsia="en-US"/>
              </w:rPr>
              <w:t>1.000</w:t>
            </w:r>
          </w:p>
        </w:tc>
      </w:tr>
    </w:tbl>
    <w:p w14:paraId="2FE9E4C4" w14:textId="5BAA49BC" w:rsidR="008D0A62" w:rsidRPr="00B16C7F" w:rsidRDefault="008D0A62" w:rsidP="008D0A62">
      <w:pPr>
        <w:spacing w:line="240" w:lineRule="auto"/>
        <w:rPr>
          <w:rFonts w:eastAsia="Calibri"/>
          <w:sz w:val="17"/>
          <w:szCs w:val="17"/>
          <w:lang w:eastAsia="en-US"/>
        </w:rPr>
      </w:pPr>
      <w:bookmarkStart w:id="27" w:name="_Hlk167796615"/>
      <w:bookmarkEnd w:id="25"/>
      <w:r w:rsidRPr="00B16C7F">
        <w:rPr>
          <w:rFonts w:eastAsia="Calibri"/>
          <w:sz w:val="17"/>
          <w:szCs w:val="17"/>
          <w:lang w:eastAsia="en-US"/>
        </w:rPr>
        <w:t>Note: FIM</w:t>
      </w:r>
      <w:r w:rsidR="00450F0E" w:rsidRPr="00B16C7F">
        <w:rPr>
          <w:rFonts w:eastAsia="Calibri"/>
          <w:sz w:val="17"/>
          <w:szCs w:val="17"/>
          <w:lang w:eastAsia="en-US"/>
        </w:rPr>
        <w:t xml:space="preserve"> </w:t>
      </w:r>
      <w:r w:rsidRPr="00B16C7F">
        <w:rPr>
          <w:rFonts w:eastAsia="Calibri"/>
          <w:sz w:val="17"/>
          <w:szCs w:val="17"/>
          <w:lang w:eastAsia="en-US"/>
        </w:rPr>
        <w:t xml:space="preserve">13 (Stairs) </w:t>
      </w:r>
      <w:r w:rsidR="00450F0E" w:rsidRPr="00B16C7F">
        <w:rPr>
          <w:rFonts w:eastAsia="Calibri"/>
          <w:sz w:val="17"/>
          <w:szCs w:val="17"/>
          <w:lang w:eastAsia="en-US"/>
        </w:rPr>
        <w:t xml:space="preserve">is </w:t>
      </w:r>
      <w:r w:rsidRPr="00B16C7F">
        <w:rPr>
          <w:rFonts w:eastAsia="Calibri"/>
          <w:sz w:val="17"/>
          <w:szCs w:val="17"/>
          <w:lang w:eastAsia="en-US"/>
        </w:rPr>
        <w:t>unweighted in AN-SNAP V5</w:t>
      </w:r>
      <w:r w:rsidR="007644BB" w:rsidRPr="00B16C7F">
        <w:rPr>
          <w:rFonts w:eastAsia="Calibri"/>
          <w:sz w:val="17"/>
          <w:szCs w:val="17"/>
          <w:lang w:eastAsia="en-US"/>
        </w:rPr>
        <w:t>.0</w:t>
      </w:r>
      <w:r w:rsidRPr="00B16C7F">
        <w:rPr>
          <w:rFonts w:eastAsia="Calibri"/>
          <w:sz w:val="17"/>
          <w:szCs w:val="17"/>
          <w:lang w:eastAsia="en-US"/>
        </w:rPr>
        <w:t xml:space="preserve"> due to </w:t>
      </w:r>
      <w:proofErr w:type="gramStart"/>
      <w:r w:rsidRPr="00B16C7F">
        <w:rPr>
          <w:rFonts w:eastAsia="Calibri"/>
          <w:sz w:val="17"/>
          <w:szCs w:val="17"/>
          <w:lang w:eastAsia="en-US"/>
        </w:rPr>
        <w:t>the majority of</w:t>
      </w:r>
      <w:proofErr w:type="gramEnd"/>
      <w:r w:rsidRPr="00B16C7F">
        <w:rPr>
          <w:rFonts w:eastAsia="Calibri"/>
          <w:sz w:val="17"/>
          <w:szCs w:val="17"/>
          <w:lang w:eastAsia="en-US"/>
        </w:rPr>
        <w:t xml:space="preserve"> episodes across various impairments groups having a FIM</w:t>
      </w:r>
      <w:r w:rsidR="00450F0E" w:rsidRPr="00B16C7F">
        <w:rPr>
          <w:rFonts w:eastAsia="Calibri"/>
          <w:sz w:val="17"/>
          <w:szCs w:val="17"/>
          <w:lang w:eastAsia="en-US"/>
        </w:rPr>
        <w:t xml:space="preserve"> </w:t>
      </w:r>
      <w:r w:rsidRPr="00B16C7F">
        <w:rPr>
          <w:rFonts w:eastAsia="Calibri"/>
          <w:sz w:val="17"/>
          <w:szCs w:val="17"/>
          <w:lang w:eastAsia="en-US"/>
        </w:rPr>
        <w:t>13 (stairs) score of 1 (for example, 94.74% of episodes within Amputation of limb have a FIM</w:t>
      </w:r>
      <w:r w:rsidR="00450F0E" w:rsidRPr="00B16C7F">
        <w:rPr>
          <w:rFonts w:eastAsia="Calibri"/>
          <w:sz w:val="17"/>
          <w:szCs w:val="17"/>
          <w:lang w:eastAsia="en-US"/>
        </w:rPr>
        <w:t xml:space="preserve"> </w:t>
      </w:r>
      <w:r w:rsidRPr="00B16C7F">
        <w:rPr>
          <w:rFonts w:eastAsia="Calibri"/>
          <w:sz w:val="17"/>
          <w:szCs w:val="17"/>
          <w:lang w:eastAsia="en-US"/>
        </w:rPr>
        <w:t xml:space="preserve">13 (stairs) score of 1).   </w:t>
      </w:r>
    </w:p>
    <w:bookmarkEnd w:id="27"/>
    <w:p w14:paraId="3AF9F84A" w14:textId="77777777" w:rsidR="008D0A62" w:rsidRPr="00B16C7F" w:rsidRDefault="008D0A62" w:rsidP="008D0A62">
      <w:pPr>
        <w:spacing w:before="0" w:after="0" w:line="240" w:lineRule="auto"/>
        <w:rPr>
          <w:b/>
        </w:rPr>
      </w:pPr>
      <w:r w:rsidRPr="00B16C7F">
        <w:rPr>
          <w:b/>
        </w:rPr>
        <w:br w:type="page"/>
      </w:r>
    </w:p>
    <w:p w14:paraId="22B6F47E" w14:textId="77777777" w:rsidR="008D0A62" w:rsidRPr="00B16C7F" w:rsidRDefault="008D0A62" w:rsidP="008D0A62">
      <w:pPr>
        <w:rPr>
          <w:b/>
        </w:rPr>
      </w:pPr>
      <w:r w:rsidRPr="00B16C7F">
        <w:rPr>
          <w:b/>
        </w:rPr>
        <w:lastRenderedPageBreak/>
        <w:t>Weighted FIM</w:t>
      </w:r>
      <w:r w:rsidRPr="00B16C7F">
        <w:rPr>
          <w:b/>
          <w:vertAlign w:val="superscript"/>
        </w:rPr>
        <w:t>TM</w:t>
      </w:r>
      <w:r w:rsidRPr="00B16C7F">
        <w:rPr>
          <w:b/>
        </w:rPr>
        <w:t xml:space="preserve"> Motor Groups</w:t>
      </w:r>
    </w:p>
    <w:p w14:paraId="5FCE55CC" w14:textId="4738A80B" w:rsidR="008D0A62" w:rsidRPr="00B16C7F" w:rsidRDefault="008D0A62" w:rsidP="008D0A62">
      <w:r w:rsidRPr="00B16C7F">
        <w:t>AN-SNAP V5</w:t>
      </w:r>
      <w:r w:rsidR="007644BB" w:rsidRPr="00B16C7F">
        <w:t>.0</w:t>
      </w:r>
      <w:r w:rsidRPr="00B16C7F">
        <w:t xml:space="preserve"> retains the same groups established in AN-SNAP V4</w:t>
      </w:r>
      <w:r w:rsidR="007644BB" w:rsidRPr="00B16C7F">
        <w:t>.0</w:t>
      </w:r>
      <w:r w:rsidRPr="00B16C7F">
        <w:t xml:space="preserve"> to ensure adequate episodes for the FIM</w:t>
      </w:r>
      <w:r w:rsidRPr="00B16C7F">
        <w:rPr>
          <w:vertAlign w:val="superscript"/>
        </w:rPr>
        <w:t>TM</w:t>
      </w:r>
      <w:r w:rsidRPr="00B16C7F">
        <w:t xml:space="preserve"> Motor weight calculation. Impairments that are grouped together in the classification adopted the same FIM</w:t>
      </w:r>
      <w:r w:rsidRPr="00B16C7F">
        <w:rPr>
          <w:vertAlign w:val="superscript"/>
        </w:rPr>
        <w:t>TM</w:t>
      </w:r>
      <w:r w:rsidRPr="00B16C7F">
        <w:t xml:space="preserve"> Motor weights. The impairment types are outlined in Table 3 and are categorised within the following groupings: </w:t>
      </w:r>
    </w:p>
    <w:tbl>
      <w:tblPr>
        <w:tblStyle w:val="TableGrid"/>
        <w:tblW w:w="0" w:type="auto"/>
        <w:tblLook w:val="04A0" w:firstRow="1" w:lastRow="0" w:firstColumn="1" w:lastColumn="0" w:noHBand="0" w:noVBand="1"/>
      </w:tblPr>
      <w:tblGrid>
        <w:gridCol w:w="1260"/>
        <w:gridCol w:w="8175"/>
      </w:tblGrid>
      <w:tr w:rsidR="008D0A62" w:rsidRPr="00B16C7F" w14:paraId="6A41B71A" w14:textId="77777777" w:rsidTr="00804F5D">
        <w:tc>
          <w:tcPr>
            <w:tcW w:w="1555" w:type="dxa"/>
            <w:shd w:val="clear" w:color="auto" w:fill="FFCCCC"/>
          </w:tcPr>
          <w:p w14:paraId="09BE4CA7" w14:textId="77777777" w:rsidR="008D0A62" w:rsidRPr="00B16C7F" w:rsidRDefault="008D0A62" w:rsidP="00804F5D">
            <w:r w:rsidRPr="00B16C7F">
              <w:t>Group 1</w:t>
            </w:r>
          </w:p>
        </w:tc>
        <w:tc>
          <w:tcPr>
            <w:tcW w:w="12211" w:type="dxa"/>
          </w:tcPr>
          <w:p w14:paraId="648F5877" w14:textId="496C2806" w:rsidR="008D0A62" w:rsidRPr="00B16C7F" w:rsidRDefault="008D0A62" w:rsidP="00804F5D">
            <w:r w:rsidRPr="00B16C7F">
              <w:t>Arthritis, burns, congenital deformities, other disabling impairments</w:t>
            </w:r>
            <w:r w:rsidR="007644BB" w:rsidRPr="00B16C7F">
              <w:t>,</w:t>
            </w:r>
            <w:r w:rsidRPr="00B16C7F">
              <w:t xml:space="preserve"> developmental disabilities</w:t>
            </w:r>
            <w:r w:rsidR="007644BB" w:rsidRPr="00B16C7F">
              <w:t xml:space="preserve"> and COVID conditions</w:t>
            </w:r>
          </w:p>
        </w:tc>
      </w:tr>
      <w:tr w:rsidR="008D0A62" w:rsidRPr="00B16C7F" w14:paraId="019C9A6C" w14:textId="77777777" w:rsidTr="00804F5D">
        <w:tc>
          <w:tcPr>
            <w:tcW w:w="1555" w:type="dxa"/>
            <w:shd w:val="clear" w:color="auto" w:fill="FFFFCC"/>
          </w:tcPr>
          <w:p w14:paraId="761A5388" w14:textId="77777777" w:rsidR="008D0A62" w:rsidRPr="00B16C7F" w:rsidRDefault="008D0A62" w:rsidP="00804F5D">
            <w:r w:rsidRPr="00B16C7F">
              <w:t>Group 2</w:t>
            </w:r>
          </w:p>
        </w:tc>
        <w:tc>
          <w:tcPr>
            <w:tcW w:w="12211" w:type="dxa"/>
          </w:tcPr>
          <w:p w14:paraId="6B03889B" w14:textId="77777777" w:rsidR="008D0A62" w:rsidRPr="00B16C7F" w:rsidRDefault="008D0A62" w:rsidP="00804F5D">
            <w:r w:rsidRPr="00B16C7F">
              <w:t>Pain syndromes, cardiac and pulmonary</w:t>
            </w:r>
          </w:p>
        </w:tc>
      </w:tr>
      <w:tr w:rsidR="008D0A62" w:rsidRPr="00B16C7F" w14:paraId="5D405FB0" w14:textId="77777777" w:rsidTr="00804F5D">
        <w:tc>
          <w:tcPr>
            <w:tcW w:w="1555" w:type="dxa"/>
            <w:shd w:val="clear" w:color="auto" w:fill="CCECFF"/>
          </w:tcPr>
          <w:p w14:paraId="6FDCDB4D" w14:textId="77777777" w:rsidR="008D0A62" w:rsidRPr="00B16C7F" w:rsidRDefault="008D0A62" w:rsidP="00804F5D">
            <w:r w:rsidRPr="00B16C7F">
              <w:t>Group 3</w:t>
            </w:r>
          </w:p>
        </w:tc>
        <w:tc>
          <w:tcPr>
            <w:tcW w:w="12211" w:type="dxa"/>
          </w:tcPr>
          <w:p w14:paraId="06D6106A" w14:textId="77777777" w:rsidR="008D0A62" w:rsidRPr="00B16C7F" w:rsidRDefault="008D0A62" w:rsidP="00804F5D">
            <w:r w:rsidRPr="00B16C7F">
              <w:t>Orthopaedic fractures, post-surgery and soft tissue injury</w:t>
            </w:r>
          </w:p>
        </w:tc>
      </w:tr>
      <w:tr w:rsidR="008D0A62" w:rsidRPr="00B16C7F" w14:paraId="6C98ECEA" w14:textId="77777777" w:rsidTr="00804F5D">
        <w:tc>
          <w:tcPr>
            <w:tcW w:w="13766" w:type="dxa"/>
            <w:gridSpan w:val="2"/>
          </w:tcPr>
          <w:p w14:paraId="09A3D116" w14:textId="73FC48DE" w:rsidR="008D0A62" w:rsidRPr="00B16C7F" w:rsidRDefault="008D0A62" w:rsidP="00804F5D">
            <w:pPr>
              <w:pStyle w:val="Listlevel1"/>
              <w:numPr>
                <w:ilvl w:val="0"/>
                <w:numId w:val="0"/>
              </w:numPr>
              <w:ind w:left="31" w:hanging="31"/>
            </w:pPr>
            <w:r w:rsidRPr="00B16C7F">
              <w:t>All other impairment types were treated independently due to a sufficient volume of episodes used to determine the FIM</w:t>
            </w:r>
            <w:r w:rsidR="00450F0E" w:rsidRPr="00B16C7F">
              <w:rPr>
                <w:vertAlign w:val="superscript"/>
              </w:rPr>
              <w:t>TM</w:t>
            </w:r>
            <w:r w:rsidRPr="00B16C7F">
              <w:t xml:space="preserve"> Motor weights. </w:t>
            </w:r>
          </w:p>
        </w:tc>
      </w:tr>
    </w:tbl>
    <w:p w14:paraId="41C5C87D" w14:textId="383626B9" w:rsidR="008D0A62" w:rsidRPr="00B16C7F" w:rsidRDefault="008D0A62" w:rsidP="008D0A62">
      <w:pPr>
        <w:spacing w:line="240" w:lineRule="auto"/>
      </w:pPr>
      <w:r w:rsidRPr="00B16C7F">
        <w:t>Group 1 captures the impairment groups with low episode volume to obtain a meaningful set of FIM</w:t>
      </w:r>
      <w:r w:rsidRPr="00B16C7F">
        <w:rPr>
          <w:vertAlign w:val="superscript"/>
        </w:rPr>
        <w:t>TM</w:t>
      </w:r>
      <w:r w:rsidRPr="00B16C7F">
        <w:t xml:space="preserve"> Motor weights. Group 2 was developed after a clinical subgroup recommendation of combining ‘Pain, cardiac and pulmonary’ impairment types into a single class in AN-SNAP V4</w:t>
      </w:r>
      <w:r w:rsidR="00450F0E" w:rsidRPr="00B16C7F">
        <w:t>.0</w:t>
      </w:r>
      <w:r w:rsidRPr="00B16C7F">
        <w:t>. This recommendation was supported by subsequent statistical analysis. Group 3 captures all the orthopaedic impairment types due to the clinical similarity of treatment and conditions.</w:t>
      </w:r>
    </w:p>
    <w:bookmarkEnd w:id="21"/>
    <w:bookmarkEnd w:id="22"/>
    <w:bookmarkEnd w:id="23"/>
    <w:p w14:paraId="5BA94A6F" w14:textId="77777777" w:rsidR="008D0A62" w:rsidRPr="00B16C7F" w:rsidRDefault="008D0A62" w:rsidP="008D0A62"/>
    <w:p w14:paraId="08997B2A" w14:textId="77777777" w:rsidR="008D0A62" w:rsidRPr="00B16C7F" w:rsidRDefault="008D0A62" w:rsidP="008D0A62">
      <w:pPr>
        <w:pStyle w:val="Heading1"/>
        <w:sectPr w:rsidR="008D0A62" w:rsidRPr="00B16C7F" w:rsidSect="00E42F44">
          <w:pgSz w:w="11906" w:h="16838" w:code="9"/>
          <w:pgMar w:top="2041" w:right="1440" w:bottom="1021" w:left="1021" w:header="680" w:footer="510" w:gutter="0"/>
          <w:cols w:space="708"/>
          <w:docGrid w:linePitch="360"/>
        </w:sectPr>
      </w:pPr>
    </w:p>
    <w:p w14:paraId="0316B0E2" w14:textId="5DB6CCC7" w:rsidR="008D0A62" w:rsidRPr="00B16C7F" w:rsidRDefault="008D0A62" w:rsidP="008D0A62">
      <w:pPr>
        <w:pStyle w:val="AppendixHeading1"/>
      </w:pPr>
      <w:bookmarkStart w:id="28" w:name="_Ref84885403"/>
      <w:bookmarkStart w:id="29" w:name="_Toc88489525"/>
      <w:r w:rsidRPr="00B16C7F">
        <w:lastRenderedPageBreak/>
        <w:t>Appendix I - Australasian Rehabilitation Outcomes Centre Impairment Codes – Version 4 dataset (July 20</w:t>
      </w:r>
      <w:r w:rsidR="0012141C" w:rsidRPr="00B16C7F">
        <w:t>2</w:t>
      </w:r>
      <w:r w:rsidRPr="00B16C7F">
        <w:t>2)</w:t>
      </w:r>
      <w:bookmarkEnd w:id="28"/>
      <w:bookmarkEnd w:id="29"/>
    </w:p>
    <w:p w14:paraId="188C918A" w14:textId="1C1EA08A" w:rsidR="008D0A62" w:rsidRPr="00B16C7F" w:rsidRDefault="008D0A62" w:rsidP="008D0A62">
      <w:pPr>
        <w:pStyle w:val="TableFigureheading"/>
        <w:rPr>
          <w:lang w:val="en-AU"/>
        </w:rPr>
      </w:pPr>
      <w:bookmarkStart w:id="30" w:name="_Toc89682100"/>
      <w:r w:rsidRPr="00B16C7F">
        <w:rPr>
          <w:lang w:val="en-AU"/>
        </w:rPr>
        <w:t xml:space="preserve">Table </w:t>
      </w:r>
      <w:r w:rsidRPr="00B16C7F">
        <w:rPr>
          <w:lang w:val="en-AU"/>
        </w:rPr>
        <w:fldChar w:fldCharType="begin"/>
      </w:r>
      <w:r w:rsidRPr="00B16C7F">
        <w:rPr>
          <w:lang w:val="en-AU"/>
        </w:rPr>
        <w:instrText xml:space="preserve"> SEQ Table \* ARABIC </w:instrText>
      </w:r>
      <w:r w:rsidRPr="00B16C7F">
        <w:rPr>
          <w:lang w:val="en-AU"/>
        </w:rPr>
        <w:fldChar w:fldCharType="separate"/>
      </w:r>
      <w:r w:rsidR="007374F9">
        <w:rPr>
          <w:noProof/>
          <w:lang w:val="en-AU"/>
        </w:rPr>
        <w:t>7</w:t>
      </w:r>
      <w:r w:rsidRPr="00B16C7F">
        <w:rPr>
          <w:lang w:val="en-AU"/>
        </w:rPr>
        <w:fldChar w:fldCharType="end"/>
      </w:r>
      <w:r w:rsidRPr="00B16C7F">
        <w:rPr>
          <w:lang w:val="en-AU"/>
        </w:rPr>
        <w:t>. Australasian Rehabilitation Outcomes Centre Impairment Codes - Version 4 dataset (July 20</w:t>
      </w:r>
      <w:r w:rsidR="0012141C" w:rsidRPr="00B16C7F">
        <w:rPr>
          <w:lang w:val="en-AU"/>
        </w:rPr>
        <w:t>2</w:t>
      </w:r>
      <w:r w:rsidRPr="00B16C7F">
        <w:rPr>
          <w:lang w:val="en-AU"/>
        </w:rPr>
        <w:t>2)</w:t>
      </w:r>
      <w:r w:rsidRPr="00B16C7F">
        <w:rPr>
          <w:rStyle w:val="FootnoteReference"/>
          <w:szCs w:val="64"/>
          <w:lang w:val="en-AU"/>
        </w:rPr>
        <w:t xml:space="preserve"> </w:t>
      </w:r>
      <w:r w:rsidRPr="00B16C7F">
        <w:rPr>
          <w:rStyle w:val="FootnoteReference"/>
          <w:szCs w:val="64"/>
          <w:lang w:val="en-AU"/>
        </w:rPr>
        <w:footnoteReference w:id="2"/>
      </w:r>
      <w:bookmarkEnd w:id="30"/>
    </w:p>
    <w:tbl>
      <w:tblPr>
        <w:tblStyle w:val="TableGrid"/>
        <w:tblW w:w="0" w:type="auto"/>
        <w:tblLook w:val="04A0" w:firstRow="1" w:lastRow="0" w:firstColumn="1" w:lastColumn="0" w:noHBand="0" w:noVBand="1"/>
      </w:tblPr>
      <w:tblGrid>
        <w:gridCol w:w="3006"/>
        <w:gridCol w:w="2986"/>
        <w:gridCol w:w="3024"/>
      </w:tblGrid>
      <w:tr w:rsidR="00BF0CEF" w:rsidRPr="00B16C7F" w14:paraId="7658DAF4" w14:textId="77777777" w:rsidTr="00D46035">
        <w:trPr>
          <w:trHeight w:val="6653"/>
        </w:trPr>
        <w:tc>
          <w:tcPr>
            <w:tcW w:w="3006" w:type="dxa"/>
          </w:tcPr>
          <w:p w14:paraId="63B820E4" w14:textId="78516DED" w:rsidR="00BF0CEF" w:rsidRPr="00B16C7F" w:rsidRDefault="00BF0CEF" w:rsidP="00804F5D">
            <w:pPr>
              <w:spacing w:before="40" w:after="40" w:line="240" w:lineRule="auto"/>
              <w:rPr>
                <w:b/>
                <w:sz w:val="22"/>
                <w:szCs w:val="22"/>
              </w:rPr>
            </w:pPr>
            <w:r w:rsidRPr="00B16C7F">
              <w:rPr>
                <w:b/>
                <w:sz w:val="22"/>
                <w:szCs w:val="22"/>
              </w:rPr>
              <w:t>STROKE</w:t>
            </w:r>
          </w:p>
          <w:p w14:paraId="29D2BFCB" w14:textId="77777777" w:rsidR="00BF0CEF" w:rsidRPr="00B16C7F" w:rsidRDefault="00BF0CEF" w:rsidP="00804F5D">
            <w:pPr>
              <w:spacing w:before="40" w:after="40" w:line="240" w:lineRule="auto"/>
              <w:rPr>
                <w:b/>
                <w:bCs/>
                <w:sz w:val="16"/>
                <w:szCs w:val="16"/>
                <w:u w:val="single"/>
              </w:rPr>
            </w:pPr>
            <w:r w:rsidRPr="00B16C7F">
              <w:rPr>
                <w:b/>
                <w:bCs/>
                <w:sz w:val="16"/>
                <w:szCs w:val="16"/>
                <w:u w:val="single"/>
              </w:rPr>
              <w:t>Haemorrhagic</w:t>
            </w:r>
          </w:p>
          <w:p w14:paraId="151496FB" w14:textId="77777777" w:rsidR="00BF0CEF" w:rsidRPr="00B16C7F" w:rsidRDefault="00BF0CEF" w:rsidP="00804F5D">
            <w:pPr>
              <w:spacing w:before="40" w:after="40" w:line="240" w:lineRule="auto"/>
              <w:rPr>
                <w:sz w:val="16"/>
                <w:szCs w:val="16"/>
              </w:rPr>
            </w:pPr>
            <w:r w:rsidRPr="00B16C7F">
              <w:rPr>
                <w:sz w:val="16"/>
                <w:szCs w:val="16"/>
              </w:rPr>
              <w:t>1.11 Left body involvement</w:t>
            </w:r>
          </w:p>
          <w:p w14:paraId="51F0D28E" w14:textId="77777777" w:rsidR="00BF0CEF" w:rsidRPr="00B16C7F" w:rsidRDefault="00BF0CEF" w:rsidP="00804F5D">
            <w:pPr>
              <w:spacing w:before="40" w:after="40" w:line="240" w:lineRule="auto"/>
              <w:rPr>
                <w:sz w:val="16"/>
                <w:szCs w:val="16"/>
              </w:rPr>
            </w:pPr>
            <w:r w:rsidRPr="00B16C7F">
              <w:rPr>
                <w:sz w:val="16"/>
                <w:szCs w:val="16"/>
              </w:rPr>
              <w:t>1.12 Right body involvement</w:t>
            </w:r>
          </w:p>
          <w:p w14:paraId="1ECA7458" w14:textId="77777777" w:rsidR="00BF0CEF" w:rsidRPr="00B16C7F" w:rsidRDefault="00BF0CEF" w:rsidP="00804F5D">
            <w:pPr>
              <w:spacing w:before="40" w:after="40" w:line="240" w:lineRule="auto"/>
              <w:rPr>
                <w:sz w:val="16"/>
                <w:szCs w:val="16"/>
              </w:rPr>
            </w:pPr>
            <w:r w:rsidRPr="00B16C7F">
              <w:rPr>
                <w:sz w:val="16"/>
                <w:szCs w:val="16"/>
              </w:rPr>
              <w:t>1.13 Bilateral involvement</w:t>
            </w:r>
          </w:p>
          <w:p w14:paraId="57DE16E1" w14:textId="77777777" w:rsidR="00BF0CEF" w:rsidRPr="00B16C7F" w:rsidRDefault="00BF0CEF" w:rsidP="00804F5D">
            <w:pPr>
              <w:spacing w:before="40" w:after="40" w:line="240" w:lineRule="auto"/>
              <w:rPr>
                <w:sz w:val="16"/>
                <w:szCs w:val="16"/>
              </w:rPr>
            </w:pPr>
            <w:r w:rsidRPr="00B16C7F">
              <w:rPr>
                <w:sz w:val="16"/>
                <w:szCs w:val="16"/>
              </w:rPr>
              <w:t>1.14 No paresis</w:t>
            </w:r>
          </w:p>
          <w:p w14:paraId="7E209771" w14:textId="77777777" w:rsidR="00BF0CEF" w:rsidRPr="00B16C7F" w:rsidRDefault="00BF0CEF" w:rsidP="00804F5D">
            <w:pPr>
              <w:spacing w:before="40" w:after="40" w:line="240" w:lineRule="auto"/>
              <w:rPr>
                <w:sz w:val="16"/>
                <w:szCs w:val="16"/>
              </w:rPr>
            </w:pPr>
            <w:r w:rsidRPr="00B16C7F">
              <w:rPr>
                <w:sz w:val="16"/>
                <w:szCs w:val="16"/>
              </w:rPr>
              <w:t>1.19 Other Stroke</w:t>
            </w:r>
          </w:p>
          <w:p w14:paraId="435EC4DC" w14:textId="77777777" w:rsidR="00BF0CEF" w:rsidRPr="00B16C7F" w:rsidRDefault="00BF0CEF" w:rsidP="00804F5D">
            <w:pPr>
              <w:spacing w:before="40" w:after="40" w:line="240" w:lineRule="auto"/>
              <w:rPr>
                <w:b/>
                <w:bCs/>
                <w:sz w:val="16"/>
                <w:szCs w:val="16"/>
                <w:u w:val="single"/>
              </w:rPr>
            </w:pPr>
            <w:r w:rsidRPr="00B16C7F">
              <w:rPr>
                <w:b/>
                <w:bCs/>
                <w:sz w:val="16"/>
                <w:szCs w:val="16"/>
              </w:rPr>
              <w:t>I</w:t>
            </w:r>
            <w:r w:rsidRPr="00B16C7F">
              <w:rPr>
                <w:b/>
                <w:bCs/>
                <w:sz w:val="16"/>
                <w:szCs w:val="16"/>
                <w:u w:val="single"/>
              </w:rPr>
              <w:t>schaemic</w:t>
            </w:r>
          </w:p>
          <w:p w14:paraId="25B2FAAC" w14:textId="77777777" w:rsidR="00BF0CEF" w:rsidRPr="00B16C7F" w:rsidRDefault="00BF0CEF" w:rsidP="00804F5D">
            <w:pPr>
              <w:spacing w:before="40" w:after="40" w:line="240" w:lineRule="auto"/>
              <w:rPr>
                <w:sz w:val="16"/>
                <w:szCs w:val="16"/>
              </w:rPr>
            </w:pPr>
            <w:r w:rsidRPr="00B16C7F">
              <w:rPr>
                <w:sz w:val="16"/>
                <w:szCs w:val="16"/>
              </w:rPr>
              <w:t>1.21 Left body involvement (right brain)</w:t>
            </w:r>
          </w:p>
          <w:p w14:paraId="5E476EA6" w14:textId="77777777" w:rsidR="00BF0CEF" w:rsidRPr="00B16C7F" w:rsidRDefault="00BF0CEF" w:rsidP="00804F5D">
            <w:pPr>
              <w:spacing w:before="40" w:after="40" w:line="240" w:lineRule="auto"/>
              <w:rPr>
                <w:sz w:val="16"/>
                <w:szCs w:val="16"/>
              </w:rPr>
            </w:pPr>
            <w:r w:rsidRPr="00B16C7F">
              <w:rPr>
                <w:sz w:val="16"/>
                <w:szCs w:val="16"/>
              </w:rPr>
              <w:t>1.22 Right body involvement (left brain)</w:t>
            </w:r>
          </w:p>
          <w:p w14:paraId="756CD229" w14:textId="77777777" w:rsidR="00BF0CEF" w:rsidRPr="00B16C7F" w:rsidRDefault="00BF0CEF" w:rsidP="00804F5D">
            <w:pPr>
              <w:spacing w:before="40" w:after="40" w:line="240" w:lineRule="auto"/>
              <w:rPr>
                <w:sz w:val="16"/>
                <w:szCs w:val="16"/>
              </w:rPr>
            </w:pPr>
            <w:r w:rsidRPr="00B16C7F">
              <w:rPr>
                <w:sz w:val="16"/>
                <w:szCs w:val="16"/>
              </w:rPr>
              <w:t>1.23 Bilateral involvement</w:t>
            </w:r>
          </w:p>
          <w:p w14:paraId="6AC75266" w14:textId="77777777" w:rsidR="00BF0CEF" w:rsidRPr="00B16C7F" w:rsidRDefault="00BF0CEF" w:rsidP="00804F5D">
            <w:pPr>
              <w:spacing w:before="40" w:after="40" w:line="240" w:lineRule="auto"/>
              <w:rPr>
                <w:sz w:val="16"/>
                <w:szCs w:val="16"/>
              </w:rPr>
            </w:pPr>
            <w:r w:rsidRPr="00B16C7F">
              <w:rPr>
                <w:sz w:val="16"/>
                <w:szCs w:val="16"/>
              </w:rPr>
              <w:t>1.24 No paresis</w:t>
            </w:r>
          </w:p>
          <w:p w14:paraId="7E9D9BE3" w14:textId="77777777" w:rsidR="00BF0CEF" w:rsidRPr="00B16C7F" w:rsidRDefault="00BF0CEF" w:rsidP="00804F5D">
            <w:pPr>
              <w:spacing w:before="40" w:after="40" w:line="240" w:lineRule="auto"/>
              <w:rPr>
                <w:sz w:val="16"/>
                <w:szCs w:val="16"/>
              </w:rPr>
            </w:pPr>
            <w:r w:rsidRPr="00B16C7F">
              <w:rPr>
                <w:sz w:val="16"/>
                <w:szCs w:val="16"/>
              </w:rPr>
              <w:t>1.29 Other stroke</w:t>
            </w:r>
          </w:p>
          <w:p w14:paraId="61176C3F" w14:textId="77777777" w:rsidR="00BF0CEF" w:rsidRPr="00B16C7F" w:rsidRDefault="00BF0CEF" w:rsidP="00804F5D">
            <w:pPr>
              <w:spacing w:before="40" w:after="40" w:line="240" w:lineRule="auto"/>
              <w:rPr>
                <w:sz w:val="18"/>
                <w:szCs w:val="18"/>
              </w:rPr>
            </w:pPr>
          </w:p>
          <w:p w14:paraId="5AA09C9A" w14:textId="77777777" w:rsidR="00BF0CEF" w:rsidRPr="00B16C7F" w:rsidRDefault="00BF0CEF" w:rsidP="00BF0CEF">
            <w:pPr>
              <w:spacing w:before="40" w:after="40" w:line="240" w:lineRule="auto"/>
              <w:rPr>
                <w:b/>
                <w:sz w:val="22"/>
                <w:szCs w:val="22"/>
              </w:rPr>
            </w:pPr>
            <w:r w:rsidRPr="00B16C7F">
              <w:rPr>
                <w:b/>
                <w:sz w:val="22"/>
                <w:szCs w:val="22"/>
              </w:rPr>
              <w:t>BRAIN DYSFUNCTION</w:t>
            </w:r>
          </w:p>
          <w:p w14:paraId="5EA4B97A" w14:textId="77777777" w:rsidR="00BF0CEF" w:rsidRPr="00B16C7F" w:rsidRDefault="00BF0CEF" w:rsidP="00BF0CEF">
            <w:pPr>
              <w:spacing w:before="40" w:after="40" w:line="240" w:lineRule="auto"/>
              <w:rPr>
                <w:b/>
                <w:bCs/>
                <w:sz w:val="16"/>
                <w:szCs w:val="16"/>
                <w:u w:val="single"/>
              </w:rPr>
            </w:pPr>
            <w:r w:rsidRPr="00B16C7F">
              <w:rPr>
                <w:b/>
                <w:bCs/>
                <w:sz w:val="16"/>
                <w:szCs w:val="16"/>
                <w:u w:val="single"/>
              </w:rPr>
              <w:t>Non-traumatic</w:t>
            </w:r>
          </w:p>
          <w:p w14:paraId="706C6EFC" w14:textId="77777777" w:rsidR="00BF0CEF" w:rsidRPr="00B16C7F" w:rsidRDefault="00BF0CEF" w:rsidP="00BF0CEF">
            <w:pPr>
              <w:spacing w:before="40" w:after="40" w:line="240" w:lineRule="auto"/>
              <w:rPr>
                <w:sz w:val="16"/>
                <w:szCs w:val="16"/>
              </w:rPr>
            </w:pPr>
            <w:r w:rsidRPr="00B16C7F">
              <w:rPr>
                <w:sz w:val="16"/>
                <w:szCs w:val="16"/>
              </w:rPr>
              <w:t>2.11 Sub-arachnoid haemorrhage</w:t>
            </w:r>
          </w:p>
          <w:p w14:paraId="0AEAA872" w14:textId="77777777" w:rsidR="00BF0CEF" w:rsidRPr="00B16C7F" w:rsidRDefault="00BF0CEF" w:rsidP="00BF0CEF">
            <w:pPr>
              <w:spacing w:before="40" w:after="40" w:line="240" w:lineRule="auto"/>
              <w:rPr>
                <w:sz w:val="16"/>
                <w:szCs w:val="16"/>
              </w:rPr>
            </w:pPr>
            <w:r w:rsidRPr="00B16C7F">
              <w:rPr>
                <w:sz w:val="16"/>
                <w:szCs w:val="16"/>
              </w:rPr>
              <w:t>2.12 Anoxic brain damage</w:t>
            </w:r>
          </w:p>
          <w:p w14:paraId="674CCA4B" w14:textId="77777777" w:rsidR="00BF0CEF" w:rsidRPr="00B16C7F" w:rsidRDefault="00BF0CEF" w:rsidP="00BF0CEF">
            <w:pPr>
              <w:spacing w:before="40" w:after="40" w:line="240" w:lineRule="auto"/>
              <w:rPr>
                <w:sz w:val="16"/>
                <w:szCs w:val="16"/>
              </w:rPr>
            </w:pPr>
            <w:r w:rsidRPr="00B16C7F">
              <w:rPr>
                <w:sz w:val="16"/>
                <w:szCs w:val="16"/>
              </w:rPr>
              <w:t>2.13 Other non-traumatic brain dysfunction</w:t>
            </w:r>
          </w:p>
          <w:p w14:paraId="07F997E2" w14:textId="77777777" w:rsidR="00BF0CEF" w:rsidRPr="00B16C7F" w:rsidRDefault="00BF0CEF" w:rsidP="00BF0CEF">
            <w:pPr>
              <w:spacing w:before="40" w:after="40" w:line="240" w:lineRule="auto"/>
              <w:rPr>
                <w:b/>
                <w:bCs/>
                <w:sz w:val="16"/>
                <w:szCs w:val="16"/>
                <w:u w:val="single"/>
              </w:rPr>
            </w:pPr>
            <w:r w:rsidRPr="00B16C7F">
              <w:rPr>
                <w:b/>
                <w:bCs/>
                <w:sz w:val="16"/>
                <w:szCs w:val="16"/>
                <w:u w:val="single"/>
              </w:rPr>
              <w:t>Traumatic</w:t>
            </w:r>
          </w:p>
          <w:p w14:paraId="0D447D84" w14:textId="77777777" w:rsidR="00BF0CEF" w:rsidRPr="00B16C7F" w:rsidRDefault="00BF0CEF" w:rsidP="00BF0CEF">
            <w:pPr>
              <w:spacing w:before="40" w:after="40" w:line="240" w:lineRule="auto"/>
              <w:rPr>
                <w:sz w:val="16"/>
                <w:szCs w:val="16"/>
              </w:rPr>
            </w:pPr>
            <w:r w:rsidRPr="00B16C7F">
              <w:rPr>
                <w:sz w:val="16"/>
                <w:szCs w:val="16"/>
              </w:rPr>
              <w:t>2.21 Open injury</w:t>
            </w:r>
          </w:p>
          <w:p w14:paraId="6F9EF974" w14:textId="77777777" w:rsidR="00BF0CEF" w:rsidRPr="00B16C7F" w:rsidRDefault="00BF0CEF" w:rsidP="00BF0CEF">
            <w:pPr>
              <w:spacing w:before="40" w:after="40" w:line="240" w:lineRule="auto"/>
              <w:rPr>
                <w:sz w:val="16"/>
                <w:szCs w:val="16"/>
              </w:rPr>
            </w:pPr>
            <w:r w:rsidRPr="00B16C7F">
              <w:rPr>
                <w:sz w:val="16"/>
                <w:szCs w:val="16"/>
              </w:rPr>
              <w:t>2.22 Closed injury</w:t>
            </w:r>
          </w:p>
          <w:p w14:paraId="3D707E15" w14:textId="77777777" w:rsidR="00BF0CEF" w:rsidRPr="00B16C7F" w:rsidRDefault="00BF0CEF" w:rsidP="00BF0CEF">
            <w:pPr>
              <w:spacing w:before="40" w:after="40" w:line="240" w:lineRule="auto"/>
              <w:rPr>
                <w:sz w:val="18"/>
                <w:szCs w:val="18"/>
              </w:rPr>
            </w:pPr>
          </w:p>
          <w:p w14:paraId="1FA1C10D" w14:textId="77777777" w:rsidR="00BF0CEF" w:rsidRPr="00B16C7F" w:rsidRDefault="00BF0CEF" w:rsidP="00BF0CEF">
            <w:pPr>
              <w:spacing w:before="40" w:after="40" w:line="240" w:lineRule="auto"/>
              <w:rPr>
                <w:b/>
                <w:sz w:val="22"/>
                <w:szCs w:val="22"/>
              </w:rPr>
            </w:pPr>
            <w:r w:rsidRPr="00B16C7F">
              <w:rPr>
                <w:b/>
                <w:sz w:val="22"/>
                <w:szCs w:val="22"/>
              </w:rPr>
              <w:t>NEUROLOGICAL CONDITIONS</w:t>
            </w:r>
          </w:p>
          <w:p w14:paraId="1B77C5E6" w14:textId="77777777" w:rsidR="00BF0CEF" w:rsidRPr="00B16C7F" w:rsidRDefault="00BF0CEF" w:rsidP="00BF0CEF">
            <w:pPr>
              <w:spacing w:before="40" w:after="40" w:line="240" w:lineRule="auto"/>
              <w:rPr>
                <w:sz w:val="16"/>
                <w:szCs w:val="16"/>
              </w:rPr>
            </w:pPr>
            <w:r w:rsidRPr="00B16C7F">
              <w:rPr>
                <w:sz w:val="16"/>
                <w:szCs w:val="16"/>
              </w:rPr>
              <w:t>3.1 Multiple Sclerosis</w:t>
            </w:r>
          </w:p>
          <w:p w14:paraId="5CEFC88B" w14:textId="77777777" w:rsidR="00BF0CEF" w:rsidRPr="00B16C7F" w:rsidRDefault="00BF0CEF" w:rsidP="00BF0CEF">
            <w:pPr>
              <w:spacing w:before="40" w:after="40" w:line="240" w:lineRule="auto"/>
              <w:rPr>
                <w:sz w:val="16"/>
                <w:szCs w:val="16"/>
              </w:rPr>
            </w:pPr>
            <w:r w:rsidRPr="00B16C7F">
              <w:rPr>
                <w:sz w:val="16"/>
                <w:szCs w:val="16"/>
              </w:rPr>
              <w:t>3.2 Parkinsonism</w:t>
            </w:r>
          </w:p>
          <w:p w14:paraId="75ED5AFA" w14:textId="77777777" w:rsidR="00BF0CEF" w:rsidRPr="00B16C7F" w:rsidRDefault="00BF0CEF" w:rsidP="00BF0CEF">
            <w:pPr>
              <w:spacing w:before="40" w:after="40" w:line="240" w:lineRule="auto"/>
              <w:rPr>
                <w:sz w:val="16"/>
                <w:szCs w:val="16"/>
              </w:rPr>
            </w:pPr>
            <w:r w:rsidRPr="00B16C7F">
              <w:rPr>
                <w:sz w:val="16"/>
                <w:szCs w:val="16"/>
              </w:rPr>
              <w:t>3.3 Polyneuropathy</w:t>
            </w:r>
          </w:p>
          <w:p w14:paraId="2DC82AE6" w14:textId="77777777" w:rsidR="00BF0CEF" w:rsidRPr="00B16C7F" w:rsidRDefault="00BF0CEF" w:rsidP="00BF0CEF">
            <w:pPr>
              <w:spacing w:before="40" w:after="40" w:line="240" w:lineRule="auto"/>
              <w:rPr>
                <w:sz w:val="16"/>
                <w:szCs w:val="16"/>
              </w:rPr>
            </w:pPr>
            <w:r w:rsidRPr="00B16C7F">
              <w:rPr>
                <w:sz w:val="16"/>
                <w:szCs w:val="16"/>
              </w:rPr>
              <w:t xml:space="preserve">3.4 </w:t>
            </w:r>
            <w:proofErr w:type="spellStart"/>
            <w:r w:rsidRPr="00B16C7F">
              <w:rPr>
                <w:sz w:val="16"/>
                <w:szCs w:val="16"/>
              </w:rPr>
              <w:t>Guillian</w:t>
            </w:r>
            <w:proofErr w:type="spellEnd"/>
            <w:r w:rsidRPr="00B16C7F">
              <w:rPr>
                <w:sz w:val="16"/>
                <w:szCs w:val="16"/>
              </w:rPr>
              <w:t>-Barre</w:t>
            </w:r>
          </w:p>
          <w:p w14:paraId="7322799E" w14:textId="77777777" w:rsidR="00BF0CEF" w:rsidRPr="00B16C7F" w:rsidRDefault="00BF0CEF" w:rsidP="00BF0CEF">
            <w:pPr>
              <w:spacing w:before="40" w:after="40" w:line="240" w:lineRule="auto"/>
              <w:rPr>
                <w:sz w:val="16"/>
                <w:szCs w:val="16"/>
              </w:rPr>
            </w:pPr>
            <w:r w:rsidRPr="00B16C7F">
              <w:rPr>
                <w:sz w:val="16"/>
                <w:szCs w:val="16"/>
              </w:rPr>
              <w:t>3.5 Cerebral palsy</w:t>
            </w:r>
          </w:p>
          <w:p w14:paraId="0CA087DB" w14:textId="77777777" w:rsidR="00BF0CEF" w:rsidRPr="00B16C7F" w:rsidRDefault="00BF0CEF" w:rsidP="00BF0CEF">
            <w:pPr>
              <w:spacing w:before="40" w:after="40" w:line="240" w:lineRule="auto"/>
              <w:rPr>
                <w:sz w:val="16"/>
                <w:szCs w:val="16"/>
              </w:rPr>
            </w:pPr>
            <w:r w:rsidRPr="00B16C7F">
              <w:rPr>
                <w:sz w:val="16"/>
                <w:szCs w:val="16"/>
              </w:rPr>
              <w:t>3.8 Neuromuscular disorders</w:t>
            </w:r>
          </w:p>
          <w:p w14:paraId="69784FBC" w14:textId="77777777" w:rsidR="00BF0CEF" w:rsidRPr="00B16C7F" w:rsidRDefault="00BF0CEF" w:rsidP="00BF0CEF">
            <w:pPr>
              <w:spacing w:before="40" w:after="40" w:line="240" w:lineRule="auto"/>
              <w:rPr>
                <w:sz w:val="16"/>
                <w:szCs w:val="16"/>
              </w:rPr>
            </w:pPr>
            <w:r w:rsidRPr="00B16C7F">
              <w:rPr>
                <w:sz w:val="16"/>
                <w:szCs w:val="16"/>
              </w:rPr>
              <w:t>3.9 Other neurological conditions</w:t>
            </w:r>
          </w:p>
          <w:p w14:paraId="26E7B460" w14:textId="77777777" w:rsidR="00BF0CEF" w:rsidRPr="00B16C7F" w:rsidRDefault="00BF0CEF" w:rsidP="00BF0CEF">
            <w:pPr>
              <w:spacing w:before="40" w:after="40" w:line="240" w:lineRule="auto"/>
              <w:rPr>
                <w:sz w:val="18"/>
                <w:szCs w:val="18"/>
              </w:rPr>
            </w:pPr>
          </w:p>
          <w:p w14:paraId="06B17C85" w14:textId="77777777" w:rsidR="00BF0CEF" w:rsidRPr="00B16C7F" w:rsidRDefault="00BF0CEF" w:rsidP="00BF0CEF">
            <w:pPr>
              <w:spacing w:before="40" w:after="40" w:line="240" w:lineRule="auto"/>
              <w:rPr>
                <w:b/>
                <w:sz w:val="22"/>
                <w:szCs w:val="22"/>
              </w:rPr>
            </w:pPr>
          </w:p>
          <w:p w14:paraId="1DF9FD97" w14:textId="77777777" w:rsidR="00BF0CEF" w:rsidRPr="00B16C7F" w:rsidRDefault="00BF0CEF" w:rsidP="00BF0CEF">
            <w:pPr>
              <w:spacing w:before="40" w:after="40" w:line="240" w:lineRule="auto"/>
              <w:rPr>
                <w:b/>
                <w:sz w:val="22"/>
                <w:szCs w:val="22"/>
              </w:rPr>
            </w:pPr>
          </w:p>
          <w:p w14:paraId="138E5F80" w14:textId="77777777" w:rsidR="00BF0CEF" w:rsidRPr="00B16C7F" w:rsidRDefault="00BF0CEF" w:rsidP="00BF0CEF">
            <w:pPr>
              <w:spacing w:before="40" w:after="40" w:line="240" w:lineRule="auto"/>
              <w:rPr>
                <w:b/>
                <w:sz w:val="22"/>
                <w:szCs w:val="22"/>
              </w:rPr>
            </w:pPr>
          </w:p>
          <w:p w14:paraId="692C61D9" w14:textId="77777777" w:rsidR="002F3D21" w:rsidRPr="00B16C7F" w:rsidRDefault="002F3D21" w:rsidP="00BF0CEF">
            <w:pPr>
              <w:spacing w:before="40" w:after="40" w:line="240" w:lineRule="auto"/>
              <w:rPr>
                <w:b/>
                <w:sz w:val="22"/>
                <w:szCs w:val="22"/>
              </w:rPr>
            </w:pPr>
          </w:p>
          <w:p w14:paraId="21FF84EB" w14:textId="1A824B45" w:rsidR="00BF0CEF" w:rsidRPr="00B16C7F" w:rsidRDefault="00BF0CEF" w:rsidP="00BF0CEF">
            <w:pPr>
              <w:spacing w:before="40" w:after="40" w:line="240" w:lineRule="auto"/>
              <w:rPr>
                <w:b/>
                <w:sz w:val="22"/>
                <w:szCs w:val="22"/>
              </w:rPr>
            </w:pPr>
            <w:r w:rsidRPr="00B16C7F">
              <w:rPr>
                <w:b/>
                <w:sz w:val="22"/>
                <w:szCs w:val="22"/>
              </w:rPr>
              <w:lastRenderedPageBreak/>
              <w:t>SPINAL CORD DYSFUNCTION</w:t>
            </w:r>
          </w:p>
          <w:p w14:paraId="629AEE21" w14:textId="77777777" w:rsidR="00BF0CEF" w:rsidRPr="00B16C7F" w:rsidRDefault="00BF0CEF" w:rsidP="00BF0CEF">
            <w:pPr>
              <w:spacing w:before="40" w:after="40" w:line="240" w:lineRule="auto"/>
              <w:rPr>
                <w:b/>
                <w:bCs/>
                <w:sz w:val="16"/>
                <w:szCs w:val="16"/>
                <w:u w:val="single"/>
              </w:rPr>
            </w:pPr>
            <w:r w:rsidRPr="00B16C7F">
              <w:rPr>
                <w:b/>
                <w:bCs/>
                <w:sz w:val="16"/>
                <w:szCs w:val="16"/>
                <w:u w:val="single"/>
              </w:rPr>
              <w:t>Non traumatic spinal cord dysfunction</w:t>
            </w:r>
          </w:p>
          <w:p w14:paraId="6CAE621E" w14:textId="77777777" w:rsidR="00BF0CEF" w:rsidRPr="00B16C7F" w:rsidRDefault="00BF0CEF" w:rsidP="00BF0CEF">
            <w:pPr>
              <w:spacing w:before="40" w:after="40" w:line="240" w:lineRule="auto"/>
              <w:rPr>
                <w:sz w:val="16"/>
                <w:szCs w:val="16"/>
              </w:rPr>
            </w:pPr>
            <w:r w:rsidRPr="00B16C7F">
              <w:rPr>
                <w:sz w:val="16"/>
                <w:szCs w:val="16"/>
              </w:rPr>
              <w:t>4.111 Paraplegia, incomplete</w:t>
            </w:r>
          </w:p>
          <w:p w14:paraId="78F71BF2" w14:textId="77777777" w:rsidR="00BF0CEF" w:rsidRPr="00B16C7F" w:rsidRDefault="00BF0CEF" w:rsidP="00BF0CEF">
            <w:pPr>
              <w:spacing w:before="40" w:after="40" w:line="240" w:lineRule="auto"/>
              <w:rPr>
                <w:sz w:val="16"/>
                <w:szCs w:val="16"/>
              </w:rPr>
            </w:pPr>
            <w:r w:rsidRPr="00B16C7F">
              <w:rPr>
                <w:sz w:val="16"/>
                <w:szCs w:val="16"/>
              </w:rPr>
              <w:t>4.112 Paraplegia, complete</w:t>
            </w:r>
          </w:p>
          <w:p w14:paraId="3AF80747" w14:textId="77777777" w:rsidR="00BF0CEF" w:rsidRPr="00B16C7F" w:rsidRDefault="00BF0CEF" w:rsidP="00BF0CEF">
            <w:pPr>
              <w:spacing w:before="40" w:after="40" w:line="240" w:lineRule="auto"/>
              <w:rPr>
                <w:sz w:val="16"/>
                <w:szCs w:val="16"/>
              </w:rPr>
            </w:pPr>
            <w:r w:rsidRPr="00B16C7F">
              <w:rPr>
                <w:sz w:val="16"/>
                <w:szCs w:val="16"/>
              </w:rPr>
              <w:t>4.1211 Quadriplegia, incomplete C1-4</w:t>
            </w:r>
          </w:p>
          <w:p w14:paraId="583C0C14" w14:textId="77777777" w:rsidR="00BF0CEF" w:rsidRPr="00B16C7F" w:rsidRDefault="00BF0CEF" w:rsidP="00BF0CEF">
            <w:pPr>
              <w:spacing w:before="40" w:after="40" w:line="240" w:lineRule="auto"/>
              <w:rPr>
                <w:sz w:val="16"/>
                <w:szCs w:val="16"/>
              </w:rPr>
            </w:pPr>
            <w:r w:rsidRPr="00B16C7F">
              <w:rPr>
                <w:sz w:val="16"/>
                <w:szCs w:val="16"/>
              </w:rPr>
              <w:t>4.1212 Quadriplegia, incomplete C5-8</w:t>
            </w:r>
          </w:p>
          <w:p w14:paraId="12A83A94" w14:textId="77777777" w:rsidR="00BF0CEF" w:rsidRPr="00B16C7F" w:rsidRDefault="00BF0CEF" w:rsidP="00BF0CEF">
            <w:pPr>
              <w:spacing w:before="40" w:after="40" w:line="240" w:lineRule="auto"/>
              <w:rPr>
                <w:sz w:val="16"/>
                <w:szCs w:val="16"/>
              </w:rPr>
            </w:pPr>
            <w:r w:rsidRPr="00B16C7F">
              <w:rPr>
                <w:sz w:val="16"/>
                <w:szCs w:val="16"/>
              </w:rPr>
              <w:t>4.1221 Quadriplegia, complete C1-4</w:t>
            </w:r>
          </w:p>
          <w:p w14:paraId="5ADBF50A" w14:textId="77777777" w:rsidR="00BF0CEF" w:rsidRPr="00B16C7F" w:rsidRDefault="00BF0CEF" w:rsidP="00BF0CEF">
            <w:pPr>
              <w:spacing w:before="40" w:after="40" w:line="240" w:lineRule="auto"/>
              <w:rPr>
                <w:sz w:val="16"/>
                <w:szCs w:val="16"/>
              </w:rPr>
            </w:pPr>
            <w:r w:rsidRPr="00B16C7F">
              <w:rPr>
                <w:sz w:val="16"/>
                <w:szCs w:val="16"/>
              </w:rPr>
              <w:t>4.1222 Quadriplegia, complete C5-8</w:t>
            </w:r>
          </w:p>
          <w:p w14:paraId="43546017" w14:textId="77777777" w:rsidR="00BF0CEF" w:rsidRPr="00B16C7F" w:rsidRDefault="00BF0CEF" w:rsidP="00BF0CEF">
            <w:pPr>
              <w:spacing w:before="40" w:after="40" w:line="240" w:lineRule="auto"/>
              <w:rPr>
                <w:sz w:val="16"/>
                <w:szCs w:val="16"/>
              </w:rPr>
            </w:pPr>
            <w:r w:rsidRPr="00B16C7F">
              <w:rPr>
                <w:sz w:val="16"/>
                <w:szCs w:val="16"/>
              </w:rPr>
              <w:t>4.13 Other non-traumatic spinal cord</w:t>
            </w:r>
          </w:p>
          <w:p w14:paraId="16F73BEF" w14:textId="77777777" w:rsidR="00BF0CEF" w:rsidRPr="00B16C7F" w:rsidRDefault="00BF0CEF" w:rsidP="00BF0CEF">
            <w:pPr>
              <w:spacing w:before="40" w:after="40" w:line="240" w:lineRule="auto"/>
              <w:rPr>
                <w:sz w:val="16"/>
                <w:szCs w:val="16"/>
              </w:rPr>
            </w:pPr>
            <w:r w:rsidRPr="00B16C7F">
              <w:rPr>
                <w:sz w:val="16"/>
                <w:szCs w:val="16"/>
              </w:rPr>
              <w:t>dysfunction</w:t>
            </w:r>
          </w:p>
          <w:p w14:paraId="25C2F0AE" w14:textId="77777777" w:rsidR="00BF0CEF" w:rsidRPr="00B16C7F" w:rsidRDefault="00BF0CEF" w:rsidP="00BF0CEF">
            <w:pPr>
              <w:spacing w:before="40" w:after="40" w:line="240" w:lineRule="auto"/>
              <w:rPr>
                <w:b/>
                <w:bCs/>
                <w:sz w:val="16"/>
                <w:szCs w:val="16"/>
                <w:u w:val="single"/>
              </w:rPr>
            </w:pPr>
            <w:r w:rsidRPr="00B16C7F">
              <w:rPr>
                <w:b/>
                <w:bCs/>
                <w:sz w:val="16"/>
                <w:szCs w:val="16"/>
                <w:u w:val="single"/>
              </w:rPr>
              <w:t>Traumatic spinal cord dysfunction</w:t>
            </w:r>
          </w:p>
          <w:p w14:paraId="4298072C" w14:textId="77777777" w:rsidR="00BF0CEF" w:rsidRPr="00B16C7F" w:rsidRDefault="00BF0CEF" w:rsidP="00BF0CEF">
            <w:pPr>
              <w:spacing w:before="40" w:after="40" w:line="240" w:lineRule="auto"/>
              <w:rPr>
                <w:sz w:val="16"/>
                <w:szCs w:val="16"/>
              </w:rPr>
            </w:pPr>
            <w:r w:rsidRPr="00B16C7F">
              <w:rPr>
                <w:sz w:val="16"/>
                <w:szCs w:val="16"/>
              </w:rPr>
              <w:t>4.211 Paraplegia, incomplete</w:t>
            </w:r>
          </w:p>
          <w:p w14:paraId="5D57F328" w14:textId="77777777" w:rsidR="00BF0CEF" w:rsidRPr="00B16C7F" w:rsidRDefault="00BF0CEF" w:rsidP="00BF0CEF">
            <w:pPr>
              <w:spacing w:before="40" w:after="40" w:line="240" w:lineRule="auto"/>
              <w:rPr>
                <w:sz w:val="16"/>
                <w:szCs w:val="16"/>
              </w:rPr>
            </w:pPr>
            <w:r w:rsidRPr="00B16C7F">
              <w:rPr>
                <w:sz w:val="16"/>
                <w:szCs w:val="16"/>
              </w:rPr>
              <w:t>4.212 Paraplegia, complete</w:t>
            </w:r>
          </w:p>
          <w:p w14:paraId="12182D03" w14:textId="77777777" w:rsidR="00BF0CEF" w:rsidRPr="00B16C7F" w:rsidRDefault="00BF0CEF" w:rsidP="00BF0CEF">
            <w:pPr>
              <w:spacing w:before="40" w:after="40" w:line="240" w:lineRule="auto"/>
              <w:rPr>
                <w:sz w:val="16"/>
                <w:szCs w:val="16"/>
              </w:rPr>
            </w:pPr>
            <w:r w:rsidRPr="00B16C7F">
              <w:rPr>
                <w:sz w:val="16"/>
                <w:szCs w:val="16"/>
              </w:rPr>
              <w:t>4.2211 Quadriplegia, incomplete C1-4</w:t>
            </w:r>
          </w:p>
          <w:p w14:paraId="448379A5" w14:textId="77777777" w:rsidR="00BF0CEF" w:rsidRPr="00B16C7F" w:rsidRDefault="00BF0CEF" w:rsidP="00BF0CEF">
            <w:pPr>
              <w:spacing w:before="40" w:after="40" w:line="240" w:lineRule="auto"/>
              <w:rPr>
                <w:sz w:val="16"/>
                <w:szCs w:val="16"/>
              </w:rPr>
            </w:pPr>
            <w:r w:rsidRPr="00B16C7F">
              <w:rPr>
                <w:sz w:val="16"/>
                <w:szCs w:val="16"/>
              </w:rPr>
              <w:t>4.2212 Quadriplegia, incomplete C5-8</w:t>
            </w:r>
          </w:p>
          <w:p w14:paraId="02DE9992" w14:textId="77777777" w:rsidR="00BF0CEF" w:rsidRPr="00B16C7F" w:rsidRDefault="00BF0CEF" w:rsidP="00BF0CEF">
            <w:pPr>
              <w:spacing w:before="40" w:after="40" w:line="240" w:lineRule="auto"/>
              <w:rPr>
                <w:sz w:val="16"/>
                <w:szCs w:val="16"/>
              </w:rPr>
            </w:pPr>
            <w:r w:rsidRPr="00B16C7F">
              <w:rPr>
                <w:sz w:val="16"/>
                <w:szCs w:val="16"/>
              </w:rPr>
              <w:t>4.2221 Quadriplegia, complete C1-4</w:t>
            </w:r>
          </w:p>
          <w:p w14:paraId="30B6155C" w14:textId="77777777" w:rsidR="00BF0CEF" w:rsidRPr="00B16C7F" w:rsidRDefault="00BF0CEF" w:rsidP="00BF0CEF">
            <w:pPr>
              <w:spacing w:before="40" w:after="40" w:line="240" w:lineRule="auto"/>
              <w:rPr>
                <w:sz w:val="16"/>
                <w:szCs w:val="16"/>
              </w:rPr>
            </w:pPr>
            <w:r w:rsidRPr="00B16C7F">
              <w:rPr>
                <w:sz w:val="16"/>
                <w:szCs w:val="16"/>
              </w:rPr>
              <w:t>4.2222 Quadriplegia, complete C5-8</w:t>
            </w:r>
          </w:p>
          <w:p w14:paraId="7BB0F548" w14:textId="545E416A" w:rsidR="00BF0CEF" w:rsidRPr="00B16C7F" w:rsidRDefault="00BF0CEF" w:rsidP="00BF0CEF">
            <w:pPr>
              <w:spacing w:before="40" w:after="40" w:line="240" w:lineRule="auto"/>
              <w:rPr>
                <w:sz w:val="18"/>
                <w:szCs w:val="18"/>
              </w:rPr>
            </w:pPr>
            <w:r w:rsidRPr="00B16C7F">
              <w:rPr>
                <w:sz w:val="16"/>
                <w:szCs w:val="16"/>
              </w:rPr>
              <w:t>4.23 Other traumatic spinal cord dysfunction</w:t>
            </w:r>
          </w:p>
        </w:tc>
        <w:tc>
          <w:tcPr>
            <w:tcW w:w="2986" w:type="dxa"/>
          </w:tcPr>
          <w:p w14:paraId="4EBED074" w14:textId="1DAA6D8C" w:rsidR="00BF0CEF" w:rsidRPr="00B16C7F" w:rsidRDefault="00BF0CEF" w:rsidP="00804F5D">
            <w:pPr>
              <w:spacing w:before="40" w:after="40" w:line="240" w:lineRule="auto"/>
              <w:rPr>
                <w:b/>
                <w:sz w:val="22"/>
                <w:szCs w:val="22"/>
              </w:rPr>
            </w:pPr>
            <w:r w:rsidRPr="00B16C7F">
              <w:rPr>
                <w:b/>
                <w:sz w:val="22"/>
                <w:szCs w:val="22"/>
              </w:rPr>
              <w:lastRenderedPageBreak/>
              <w:t>AMPUTATION OF LIMB</w:t>
            </w:r>
          </w:p>
          <w:p w14:paraId="094FD161" w14:textId="77777777" w:rsidR="00BF0CEF" w:rsidRPr="00B16C7F" w:rsidRDefault="00BF0CEF" w:rsidP="00804F5D">
            <w:pPr>
              <w:spacing w:before="40" w:after="40" w:line="240" w:lineRule="auto"/>
              <w:rPr>
                <w:b/>
                <w:bCs/>
                <w:sz w:val="16"/>
                <w:szCs w:val="16"/>
                <w:u w:val="single"/>
              </w:rPr>
            </w:pPr>
            <w:r w:rsidRPr="00B16C7F">
              <w:rPr>
                <w:b/>
                <w:bCs/>
                <w:sz w:val="16"/>
                <w:szCs w:val="16"/>
                <w:u w:val="single"/>
              </w:rPr>
              <w:t>Not resulting from trauma</w:t>
            </w:r>
          </w:p>
          <w:p w14:paraId="5620248B" w14:textId="77777777" w:rsidR="00BF0CEF" w:rsidRPr="00B16C7F" w:rsidRDefault="00BF0CEF" w:rsidP="00804F5D">
            <w:pPr>
              <w:spacing w:before="40" w:after="40" w:line="240" w:lineRule="auto"/>
              <w:rPr>
                <w:sz w:val="16"/>
                <w:szCs w:val="16"/>
              </w:rPr>
            </w:pPr>
            <w:r w:rsidRPr="00B16C7F">
              <w:rPr>
                <w:sz w:val="16"/>
                <w:szCs w:val="16"/>
              </w:rPr>
              <w:t>5.11 Single upper above elbow</w:t>
            </w:r>
          </w:p>
          <w:p w14:paraId="2A26CC14" w14:textId="77777777" w:rsidR="00BF0CEF" w:rsidRPr="00B16C7F" w:rsidRDefault="00BF0CEF" w:rsidP="00804F5D">
            <w:pPr>
              <w:spacing w:before="40" w:after="40" w:line="240" w:lineRule="auto"/>
              <w:rPr>
                <w:sz w:val="16"/>
                <w:szCs w:val="16"/>
              </w:rPr>
            </w:pPr>
            <w:r w:rsidRPr="00B16C7F">
              <w:rPr>
                <w:sz w:val="16"/>
                <w:szCs w:val="16"/>
              </w:rPr>
              <w:t>5.12 Single upper below elbow</w:t>
            </w:r>
          </w:p>
          <w:p w14:paraId="37A8662F" w14:textId="1D8FCE6B" w:rsidR="00BF0CEF" w:rsidRPr="00B16C7F" w:rsidRDefault="00BF0CEF" w:rsidP="00804F5D">
            <w:pPr>
              <w:spacing w:before="40" w:after="40" w:line="240" w:lineRule="auto"/>
              <w:rPr>
                <w:sz w:val="16"/>
                <w:szCs w:val="16"/>
              </w:rPr>
            </w:pPr>
            <w:r w:rsidRPr="00B16C7F">
              <w:rPr>
                <w:sz w:val="16"/>
                <w:szCs w:val="16"/>
              </w:rPr>
              <w:t>5.13 Single lower above knee (includes through knee)</w:t>
            </w:r>
          </w:p>
          <w:p w14:paraId="5264F1A3" w14:textId="77777777" w:rsidR="00BF0CEF" w:rsidRPr="00B16C7F" w:rsidRDefault="00BF0CEF" w:rsidP="00804F5D">
            <w:pPr>
              <w:spacing w:before="40" w:after="40" w:line="240" w:lineRule="auto"/>
              <w:rPr>
                <w:sz w:val="16"/>
                <w:szCs w:val="16"/>
              </w:rPr>
            </w:pPr>
            <w:r w:rsidRPr="00B16C7F">
              <w:rPr>
                <w:sz w:val="16"/>
                <w:szCs w:val="16"/>
              </w:rPr>
              <w:t>5.14 Single lower below knee</w:t>
            </w:r>
          </w:p>
          <w:p w14:paraId="0A570076" w14:textId="1476044D" w:rsidR="00BF0CEF" w:rsidRPr="00B16C7F" w:rsidRDefault="00BF0CEF" w:rsidP="00804F5D">
            <w:pPr>
              <w:spacing w:before="40" w:after="40" w:line="240" w:lineRule="auto"/>
              <w:rPr>
                <w:sz w:val="16"/>
                <w:szCs w:val="16"/>
              </w:rPr>
            </w:pPr>
            <w:r w:rsidRPr="00B16C7F">
              <w:rPr>
                <w:sz w:val="16"/>
                <w:szCs w:val="16"/>
              </w:rPr>
              <w:t>5.15 Double lower above knee (includes</w:t>
            </w:r>
            <w:r w:rsidR="00C7690E" w:rsidRPr="00B16C7F">
              <w:rPr>
                <w:sz w:val="16"/>
                <w:szCs w:val="16"/>
              </w:rPr>
              <w:t xml:space="preserve"> </w:t>
            </w:r>
            <w:r w:rsidRPr="00B16C7F">
              <w:rPr>
                <w:sz w:val="16"/>
                <w:szCs w:val="16"/>
              </w:rPr>
              <w:t>through knee)</w:t>
            </w:r>
          </w:p>
          <w:p w14:paraId="46B976B9" w14:textId="77777777" w:rsidR="00BF0CEF" w:rsidRPr="00B16C7F" w:rsidRDefault="00BF0CEF" w:rsidP="00804F5D">
            <w:pPr>
              <w:spacing w:before="40" w:after="40" w:line="240" w:lineRule="auto"/>
              <w:rPr>
                <w:sz w:val="16"/>
                <w:szCs w:val="16"/>
              </w:rPr>
            </w:pPr>
            <w:r w:rsidRPr="00B16C7F">
              <w:rPr>
                <w:sz w:val="16"/>
                <w:szCs w:val="16"/>
              </w:rPr>
              <w:t>5.16 Double lower above/below knee</w:t>
            </w:r>
          </w:p>
          <w:p w14:paraId="540C7877" w14:textId="77777777" w:rsidR="00BF0CEF" w:rsidRPr="00B16C7F" w:rsidRDefault="00BF0CEF" w:rsidP="00804F5D">
            <w:pPr>
              <w:spacing w:before="40" w:after="40" w:line="240" w:lineRule="auto"/>
              <w:rPr>
                <w:sz w:val="16"/>
                <w:szCs w:val="16"/>
              </w:rPr>
            </w:pPr>
            <w:r w:rsidRPr="00B16C7F">
              <w:rPr>
                <w:sz w:val="16"/>
                <w:szCs w:val="16"/>
              </w:rPr>
              <w:t>5.17 Double lower below knee</w:t>
            </w:r>
          </w:p>
          <w:p w14:paraId="7D763E39" w14:textId="77777777" w:rsidR="00BF0CEF" w:rsidRPr="00B16C7F" w:rsidRDefault="00BF0CEF" w:rsidP="00804F5D">
            <w:pPr>
              <w:spacing w:before="40" w:after="40" w:line="240" w:lineRule="auto"/>
              <w:rPr>
                <w:sz w:val="16"/>
                <w:szCs w:val="16"/>
              </w:rPr>
            </w:pPr>
            <w:r w:rsidRPr="00B16C7F">
              <w:rPr>
                <w:sz w:val="16"/>
                <w:szCs w:val="16"/>
              </w:rPr>
              <w:t>5.18 Partial foot (single or double)</w:t>
            </w:r>
          </w:p>
          <w:p w14:paraId="2238BB0B" w14:textId="77777777" w:rsidR="00BF0CEF" w:rsidRPr="00B16C7F" w:rsidRDefault="00BF0CEF" w:rsidP="00804F5D">
            <w:pPr>
              <w:spacing w:before="40" w:after="40" w:line="240" w:lineRule="auto"/>
              <w:rPr>
                <w:sz w:val="16"/>
                <w:szCs w:val="16"/>
              </w:rPr>
            </w:pPr>
            <w:r w:rsidRPr="00B16C7F">
              <w:rPr>
                <w:sz w:val="16"/>
                <w:szCs w:val="16"/>
              </w:rPr>
              <w:t>5.19 Other amputation not from trauma</w:t>
            </w:r>
          </w:p>
          <w:p w14:paraId="756C52CF" w14:textId="77777777" w:rsidR="00BF0CEF" w:rsidRPr="00B16C7F" w:rsidRDefault="00BF0CEF" w:rsidP="00804F5D">
            <w:pPr>
              <w:spacing w:before="40" w:after="40" w:line="240" w:lineRule="auto"/>
              <w:rPr>
                <w:b/>
                <w:bCs/>
                <w:sz w:val="16"/>
                <w:szCs w:val="16"/>
                <w:u w:val="single"/>
              </w:rPr>
            </w:pPr>
            <w:r w:rsidRPr="00B16C7F">
              <w:rPr>
                <w:b/>
                <w:bCs/>
                <w:sz w:val="16"/>
                <w:szCs w:val="16"/>
                <w:u w:val="single"/>
              </w:rPr>
              <w:t>Resulting from trauma</w:t>
            </w:r>
          </w:p>
          <w:p w14:paraId="57B1C9C8" w14:textId="77777777" w:rsidR="00BF0CEF" w:rsidRPr="00B16C7F" w:rsidRDefault="00BF0CEF" w:rsidP="00804F5D">
            <w:pPr>
              <w:spacing w:before="40" w:after="40" w:line="240" w:lineRule="auto"/>
              <w:rPr>
                <w:sz w:val="16"/>
                <w:szCs w:val="16"/>
              </w:rPr>
            </w:pPr>
            <w:r w:rsidRPr="00B16C7F">
              <w:rPr>
                <w:sz w:val="16"/>
                <w:szCs w:val="16"/>
              </w:rPr>
              <w:t>5.21 Single upper above elbow</w:t>
            </w:r>
          </w:p>
          <w:p w14:paraId="5A96DDCA" w14:textId="77777777" w:rsidR="00BF0CEF" w:rsidRPr="00B16C7F" w:rsidRDefault="00BF0CEF" w:rsidP="00804F5D">
            <w:pPr>
              <w:spacing w:before="40" w:after="40" w:line="240" w:lineRule="auto"/>
              <w:rPr>
                <w:sz w:val="16"/>
                <w:szCs w:val="16"/>
              </w:rPr>
            </w:pPr>
            <w:r w:rsidRPr="00B16C7F">
              <w:rPr>
                <w:sz w:val="16"/>
                <w:szCs w:val="16"/>
              </w:rPr>
              <w:t>5.22 Single upper below elbow</w:t>
            </w:r>
          </w:p>
          <w:p w14:paraId="45384168" w14:textId="76E8F9D4" w:rsidR="00BF0CEF" w:rsidRPr="00B16C7F" w:rsidRDefault="00BF0CEF" w:rsidP="00804F5D">
            <w:pPr>
              <w:spacing w:before="40" w:after="40" w:line="240" w:lineRule="auto"/>
              <w:rPr>
                <w:sz w:val="16"/>
                <w:szCs w:val="16"/>
              </w:rPr>
            </w:pPr>
            <w:r w:rsidRPr="00B16C7F">
              <w:rPr>
                <w:sz w:val="16"/>
                <w:szCs w:val="16"/>
              </w:rPr>
              <w:t>5.23 Single lower above knee (includes</w:t>
            </w:r>
            <w:r w:rsidR="00C7690E" w:rsidRPr="00B16C7F">
              <w:rPr>
                <w:sz w:val="16"/>
                <w:szCs w:val="16"/>
              </w:rPr>
              <w:t xml:space="preserve"> </w:t>
            </w:r>
            <w:r w:rsidRPr="00B16C7F">
              <w:rPr>
                <w:sz w:val="16"/>
                <w:szCs w:val="16"/>
              </w:rPr>
              <w:t>through knee)</w:t>
            </w:r>
          </w:p>
          <w:p w14:paraId="1A31FA1E" w14:textId="77777777" w:rsidR="00BF0CEF" w:rsidRPr="00B16C7F" w:rsidRDefault="00BF0CEF" w:rsidP="00804F5D">
            <w:pPr>
              <w:spacing w:before="40" w:after="40" w:line="240" w:lineRule="auto"/>
              <w:rPr>
                <w:sz w:val="16"/>
                <w:szCs w:val="16"/>
              </w:rPr>
            </w:pPr>
            <w:r w:rsidRPr="00B16C7F">
              <w:rPr>
                <w:sz w:val="16"/>
                <w:szCs w:val="16"/>
              </w:rPr>
              <w:t>5.24 Single lower below knee</w:t>
            </w:r>
          </w:p>
          <w:p w14:paraId="7A22ADB7" w14:textId="6D3AAC01" w:rsidR="00BF0CEF" w:rsidRPr="00B16C7F" w:rsidRDefault="00BF0CEF" w:rsidP="00804F5D">
            <w:pPr>
              <w:spacing w:before="40" w:after="40" w:line="240" w:lineRule="auto"/>
              <w:rPr>
                <w:sz w:val="16"/>
                <w:szCs w:val="16"/>
              </w:rPr>
            </w:pPr>
            <w:r w:rsidRPr="00B16C7F">
              <w:rPr>
                <w:sz w:val="16"/>
                <w:szCs w:val="16"/>
              </w:rPr>
              <w:t>5.25 Double lower above knee (includes</w:t>
            </w:r>
            <w:r w:rsidR="00C7690E" w:rsidRPr="00B16C7F">
              <w:rPr>
                <w:sz w:val="16"/>
                <w:szCs w:val="16"/>
              </w:rPr>
              <w:t xml:space="preserve"> </w:t>
            </w:r>
            <w:r w:rsidRPr="00B16C7F">
              <w:rPr>
                <w:sz w:val="16"/>
                <w:szCs w:val="16"/>
              </w:rPr>
              <w:t>through knee)</w:t>
            </w:r>
          </w:p>
          <w:p w14:paraId="1F6F50A0" w14:textId="77777777" w:rsidR="00BF0CEF" w:rsidRPr="00B16C7F" w:rsidRDefault="00BF0CEF" w:rsidP="00804F5D">
            <w:pPr>
              <w:spacing w:before="40" w:after="40" w:line="240" w:lineRule="auto"/>
              <w:rPr>
                <w:sz w:val="16"/>
                <w:szCs w:val="16"/>
              </w:rPr>
            </w:pPr>
            <w:r w:rsidRPr="00B16C7F">
              <w:rPr>
                <w:sz w:val="16"/>
                <w:szCs w:val="16"/>
              </w:rPr>
              <w:t>5.26 Double lower above/below knee</w:t>
            </w:r>
          </w:p>
          <w:p w14:paraId="0C74C971" w14:textId="77777777" w:rsidR="00BF0CEF" w:rsidRPr="00B16C7F" w:rsidRDefault="00BF0CEF" w:rsidP="00804F5D">
            <w:pPr>
              <w:spacing w:before="40" w:after="40" w:line="240" w:lineRule="auto"/>
              <w:rPr>
                <w:sz w:val="16"/>
                <w:szCs w:val="16"/>
              </w:rPr>
            </w:pPr>
            <w:r w:rsidRPr="00B16C7F">
              <w:rPr>
                <w:sz w:val="16"/>
                <w:szCs w:val="16"/>
              </w:rPr>
              <w:t>5.27 Double lower below knee</w:t>
            </w:r>
          </w:p>
          <w:p w14:paraId="7760BA2E" w14:textId="77777777" w:rsidR="00BF0CEF" w:rsidRPr="00B16C7F" w:rsidRDefault="00BF0CEF" w:rsidP="00804F5D">
            <w:pPr>
              <w:spacing w:before="40" w:after="40" w:line="240" w:lineRule="auto"/>
              <w:rPr>
                <w:sz w:val="16"/>
                <w:szCs w:val="16"/>
              </w:rPr>
            </w:pPr>
            <w:r w:rsidRPr="00B16C7F">
              <w:rPr>
                <w:sz w:val="16"/>
                <w:szCs w:val="16"/>
              </w:rPr>
              <w:t>5.28 Partial foot (single or double)</w:t>
            </w:r>
          </w:p>
          <w:p w14:paraId="57451530" w14:textId="77777777" w:rsidR="00BF0CEF" w:rsidRPr="00B16C7F" w:rsidRDefault="00BF0CEF" w:rsidP="00804F5D">
            <w:pPr>
              <w:spacing w:before="40" w:after="40" w:line="240" w:lineRule="auto"/>
              <w:rPr>
                <w:sz w:val="16"/>
                <w:szCs w:val="16"/>
              </w:rPr>
            </w:pPr>
            <w:r w:rsidRPr="00B16C7F">
              <w:rPr>
                <w:sz w:val="16"/>
                <w:szCs w:val="16"/>
              </w:rPr>
              <w:t>5.29 Other amputation from trauma</w:t>
            </w:r>
          </w:p>
          <w:p w14:paraId="1D695E54" w14:textId="77777777" w:rsidR="00BF0CEF" w:rsidRPr="00B16C7F" w:rsidRDefault="00BF0CEF" w:rsidP="00804F5D">
            <w:pPr>
              <w:spacing w:before="40" w:after="40" w:line="240" w:lineRule="auto"/>
              <w:rPr>
                <w:sz w:val="18"/>
                <w:szCs w:val="18"/>
              </w:rPr>
            </w:pPr>
          </w:p>
          <w:p w14:paraId="6E547370" w14:textId="77777777" w:rsidR="00BF0CEF" w:rsidRPr="00B16C7F" w:rsidRDefault="00BF0CEF" w:rsidP="00BF0CEF">
            <w:pPr>
              <w:spacing w:before="40" w:after="40" w:line="240" w:lineRule="auto"/>
              <w:rPr>
                <w:b/>
                <w:sz w:val="22"/>
                <w:szCs w:val="22"/>
              </w:rPr>
            </w:pPr>
            <w:r w:rsidRPr="00B16C7F">
              <w:rPr>
                <w:b/>
                <w:sz w:val="22"/>
                <w:szCs w:val="22"/>
              </w:rPr>
              <w:t>ARTHRITIS</w:t>
            </w:r>
          </w:p>
          <w:p w14:paraId="38DD6EFF" w14:textId="77777777" w:rsidR="00BF0CEF" w:rsidRPr="00B16C7F" w:rsidRDefault="00BF0CEF" w:rsidP="00BF0CEF">
            <w:pPr>
              <w:spacing w:before="40" w:after="40" w:line="240" w:lineRule="auto"/>
              <w:rPr>
                <w:sz w:val="16"/>
                <w:szCs w:val="16"/>
              </w:rPr>
            </w:pPr>
            <w:r w:rsidRPr="00B16C7F">
              <w:rPr>
                <w:sz w:val="16"/>
                <w:szCs w:val="16"/>
              </w:rPr>
              <w:t>6.1 Rheumatoid arthritis</w:t>
            </w:r>
          </w:p>
          <w:p w14:paraId="21F80847" w14:textId="77777777" w:rsidR="00BF0CEF" w:rsidRPr="00B16C7F" w:rsidRDefault="00BF0CEF" w:rsidP="00BF0CEF">
            <w:pPr>
              <w:spacing w:before="40" w:after="40" w:line="240" w:lineRule="auto"/>
              <w:rPr>
                <w:sz w:val="16"/>
                <w:szCs w:val="16"/>
              </w:rPr>
            </w:pPr>
            <w:r w:rsidRPr="00B16C7F">
              <w:rPr>
                <w:sz w:val="16"/>
                <w:szCs w:val="16"/>
              </w:rPr>
              <w:t>6.2 Osteoarthritis</w:t>
            </w:r>
          </w:p>
          <w:p w14:paraId="3D3D30C2" w14:textId="77777777" w:rsidR="00BF0CEF" w:rsidRPr="00B16C7F" w:rsidRDefault="00BF0CEF" w:rsidP="00BF0CEF">
            <w:pPr>
              <w:spacing w:before="40" w:after="40" w:line="240" w:lineRule="auto"/>
              <w:rPr>
                <w:sz w:val="16"/>
                <w:szCs w:val="16"/>
              </w:rPr>
            </w:pPr>
            <w:r w:rsidRPr="00B16C7F">
              <w:rPr>
                <w:sz w:val="16"/>
                <w:szCs w:val="16"/>
              </w:rPr>
              <w:t>6.9 Other arthritis</w:t>
            </w:r>
          </w:p>
          <w:p w14:paraId="4568CEFE" w14:textId="77777777" w:rsidR="00BF0CEF" w:rsidRPr="00B16C7F" w:rsidRDefault="00BF0CEF" w:rsidP="00BF0CEF">
            <w:pPr>
              <w:spacing w:before="40" w:after="40" w:line="240" w:lineRule="auto"/>
              <w:rPr>
                <w:sz w:val="18"/>
                <w:szCs w:val="18"/>
              </w:rPr>
            </w:pPr>
          </w:p>
          <w:p w14:paraId="60D9BE50" w14:textId="6A2C54EC" w:rsidR="00BF0CEF" w:rsidRPr="00B16C7F" w:rsidRDefault="00BF0CEF" w:rsidP="00BF0CEF">
            <w:pPr>
              <w:spacing w:before="40" w:after="40" w:line="240" w:lineRule="auto"/>
              <w:rPr>
                <w:b/>
                <w:sz w:val="22"/>
                <w:szCs w:val="22"/>
              </w:rPr>
            </w:pPr>
            <w:r w:rsidRPr="00B16C7F">
              <w:rPr>
                <w:b/>
                <w:sz w:val="22"/>
                <w:szCs w:val="22"/>
              </w:rPr>
              <w:t>PAIN SYNDROMES</w:t>
            </w:r>
          </w:p>
          <w:p w14:paraId="1C66ED50" w14:textId="77777777" w:rsidR="00BF0CEF" w:rsidRPr="00B16C7F" w:rsidRDefault="00BF0CEF" w:rsidP="00BF0CEF">
            <w:pPr>
              <w:spacing w:before="40" w:after="40" w:line="240" w:lineRule="auto"/>
              <w:rPr>
                <w:sz w:val="16"/>
                <w:szCs w:val="16"/>
              </w:rPr>
            </w:pPr>
            <w:r w:rsidRPr="00B16C7F">
              <w:rPr>
                <w:sz w:val="16"/>
                <w:szCs w:val="16"/>
              </w:rPr>
              <w:t>7.1 Neck pain</w:t>
            </w:r>
          </w:p>
          <w:p w14:paraId="33AADF45" w14:textId="77777777" w:rsidR="00BF0CEF" w:rsidRPr="00B16C7F" w:rsidRDefault="00BF0CEF" w:rsidP="00BF0CEF">
            <w:pPr>
              <w:spacing w:before="40" w:after="40" w:line="240" w:lineRule="auto"/>
              <w:rPr>
                <w:sz w:val="16"/>
                <w:szCs w:val="16"/>
              </w:rPr>
            </w:pPr>
            <w:r w:rsidRPr="00B16C7F">
              <w:rPr>
                <w:sz w:val="16"/>
                <w:szCs w:val="16"/>
              </w:rPr>
              <w:t>7.2 Back Pain</w:t>
            </w:r>
          </w:p>
          <w:p w14:paraId="3D441F4D" w14:textId="77777777" w:rsidR="00BF0CEF" w:rsidRPr="00B16C7F" w:rsidRDefault="00BF0CEF" w:rsidP="00BF0CEF">
            <w:pPr>
              <w:spacing w:before="40" w:after="40" w:line="240" w:lineRule="auto"/>
              <w:rPr>
                <w:sz w:val="16"/>
                <w:szCs w:val="16"/>
              </w:rPr>
            </w:pPr>
            <w:r w:rsidRPr="00B16C7F">
              <w:rPr>
                <w:sz w:val="16"/>
                <w:szCs w:val="16"/>
              </w:rPr>
              <w:t>7.3 Extremity pain</w:t>
            </w:r>
          </w:p>
          <w:p w14:paraId="7971A084" w14:textId="77777777" w:rsidR="00BF0CEF" w:rsidRPr="00B16C7F" w:rsidRDefault="00BF0CEF" w:rsidP="00BF0CEF">
            <w:pPr>
              <w:spacing w:before="40" w:after="40" w:line="240" w:lineRule="auto"/>
              <w:rPr>
                <w:sz w:val="16"/>
                <w:szCs w:val="16"/>
              </w:rPr>
            </w:pPr>
            <w:r w:rsidRPr="00B16C7F">
              <w:rPr>
                <w:sz w:val="16"/>
                <w:szCs w:val="16"/>
              </w:rPr>
              <w:t>7.4 Headache (includes migraine)</w:t>
            </w:r>
          </w:p>
          <w:p w14:paraId="1727D61A" w14:textId="77777777" w:rsidR="00BF0CEF" w:rsidRPr="00B16C7F" w:rsidRDefault="00BF0CEF" w:rsidP="00BF0CEF">
            <w:pPr>
              <w:spacing w:before="40" w:after="40" w:line="240" w:lineRule="auto"/>
              <w:rPr>
                <w:sz w:val="16"/>
                <w:szCs w:val="16"/>
              </w:rPr>
            </w:pPr>
            <w:r w:rsidRPr="00B16C7F">
              <w:rPr>
                <w:sz w:val="16"/>
                <w:szCs w:val="16"/>
              </w:rPr>
              <w:t xml:space="preserve">7.5 </w:t>
            </w:r>
            <w:proofErr w:type="gramStart"/>
            <w:r w:rsidRPr="00B16C7F">
              <w:rPr>
                <w:sz w:val="16"/>
                <w:szCs w:val="16"/>
              </w:rPr>
              <w:t>Multi-site</w:t>
            </w:r>
            <w:proofErr w:type="gramEnd"/>
            <w:r w:rsidRPr="00B16C7F">
              <w:rPr>
                <w:sz w:val="16"/>
                <w:szCs w:val="16"/>
              </w:rPr>
              <w:t xml:space="preserve"> pain</w:t>
            </w:r>
          </w:p>
          <w:p w14:paraId="28197283" w14:textId="77777777" w:rsidR="00BF0CEF" w:rsidRPr="00B16C7F" w:rsidRDefault="00BF0CEF" w:rsidP="00BF0CEF">
            <w:pPr>
              <w:spacing w:before="40" w:after="40" w:line="240" w:lineRule="auto"/>
              <w:rPr>
                <w:sz w:val="16"/>
                <w:szCs w:val="16"/>
              </w:rPr>
            </w:pPr>
            <w:r w:rsidRPr="00B16C7F">
              <w:rPr>
                <w:sz w:val="16"/>
                <w:szCs w:val="16"/>
              </w:rPr>
              <w:t xml:space="preserve">7.9 Other pain (includes </w:t>
            </w:r>
            <w:proofErr w:type="spellStart"/>
            <w:r w:rsidRPr="00B16C7F">
              <w:rPr>
                <w:sz w:val="16"/>
                <w:szCs w:val="16"/>
              </w:rPr>
              <w:t>abdo</w:t>
            </w:r>
            <w:proofErr w:type="spellEnd"/>
            <w:r w:rsidRPr="00B16C7F">
              <w:rPr>
                <w:sz w:val="16"/>
                <w:szCs w:val="16"/>
              </w:rPr>
              <w:t>/chest wall)</w:t>
            </w:r>
          </w:p>
          <w:p w14:paraId="1676B681" w14:textId="77777777" w:rsidR="00BF0CEF" w:rsidRPr="00B16C7F" w:rsidRDefault="00BF0CEF" w:rsidP="00BF0CEF">
            <w:pPr>
              <w:spacing w:before="40" w:after="40" w:line="240" w:lineRule="auto"/>
              <w:rPr>
                <w:sz w:val="18"/>
                <w:szCs w:val="18"/>
              </w:rPr>
            </w:pPr>
          </w:p>
          <w:p w14:paraId="6344359F" w14:textId="77777777" w:rsidR="00BF0CEF" w:rsidRPr="00B16C7F" w:rsidRDefault="00BF0CEF" w:rsidP="00BF0CEF">
            <w:pPr>
              <w:spacing w:before="40" w:after="40" w:line="240" w:lineRule="auto"/>
              <w:rPr>
                <w:b/>
                <w:sz w:val="22"/>
                <w:szCs w:val="22"/>
              </w:rPr>
            </w:pPr>
            <w:r w:rsidRPr="00B16C7F">
              <w:rPr>
                <w:b/>
                <w:sz w:val="22"/>
                <w:szCs w:val="22"/>
              </w:rPr>
              <w:lastRenderedPageBreak/>
              <w:t>ORTHOPAEDIC CONDITIONS</w:t>
            </w:r>
          </w:p>
          <w:p w14:paraId="4ACA0EE5" w14:textId="77777777" w:rsidR="00BF0CEF" w:rsidRPr="00B16C7F" w:rsidRDefault="00BF0CEF" w:rsidP="00BF0CEF">
            <w:pPr>
              <w:spacing w:before="40" w:after="40" w:line="240" w:lineRule="auto"/>
              <w:rPr>
                <w:b/>
                <w:bCs/>
                <w:sz w:val="16"/>
                <w:szCs w:val="16"/>
                <w:u w:val="single"/>
              </w:rPr>
            </w:pPr>
            <w:r w:rsidRPr="00B16C7F">
              <w:rPr>
                <w:b/>
                <w:bCs/>
                <w:sz w:val="16"/>
                <w:szCs w:val="16"/>
                <w:u w:val="single"/>
              </w:rPr>
              <w:t>Fractures (includes dislocation)</w:t>
            </w:r>
          </w:p>
          <w:p w14:paraId="44AA43E1" w14:textId="77777777" w:rsidR="00BF0CEF" w:rsidRPr="00B16C7F" w:rsidRDefault="00BF0CEF" w:rsidP="00BF0CEF">
            <w:pPr>
              <w:spacing w:before="40" w:after="40" w:line="240" w:lineRule="auto"/>
              <w:rPr>
                <w:sz w:val="16"/>
                <w:szCs w:val="16"/>
              </w:rPr>
            </w:pPr>
            <w:r w:rsidRPr="00B16C7F">
              <w:rPr>
                <w:sz w:val="16"/>
                <w:szCs w:val="16"/>
              </w:rPr>
              <w:t>8.111 Fracture of hip, unilateral (incl. #NOF)</w:t>
            </w:r>
          </w:p>
          <w:p w14:paraId="52FADCAA" w14:textId="77777777" w:rsidR="00BF0CEF" w:rsidRPr="00B16C7F" w:rsidRDefault="00BF0CEF" w:rsidP="00BF0CEF">
            <w:pPr>
              <w:spacing w:before="40" w:after="40" w:line="240" w:lineRule="auto"/>
              <w:rPr>
                <w:sz w:val="16"/>
                <w:szCs w:val="16"/>
              </w:rPr>
            </w:pPr>
            <w:r w:rsidRPr="00B16C7F">
              <w:rPr>
                <w:sz w:val="16"/>
                <w:szCs w:val="16"/>
              </w:rPr>
              <w:t>8.112 Fracture of hip, bilateral (incl. #NOF)</w:t>
            </w:r>
          </w:p>
          <w:p w14:paraId="7CF03BFF" w14:textId="77777777" w:rsidR="00BF0CEF" w:rsidRPr="00B16C7F" w:rsidRDefault="00BF0CEF" w:rsidP="00BF0CEF">
            <w:pPr>
              <w:spacing w:before="40" w:after="40" w:line="240" w:lineRule="auto"/>
              <w:rPr>
                <w:sz w:val="16"/>
                <w:szCs w:val="16"/>
              </w:rPr>
            </w:pPr>
            <w:r w:rsidRPr="00B16C7F">
              <w:rPr>
                <w:sz w:val="16"/>
                <w:szCs w:val="16"/>
              </w:rPr>
              <w:t>8.12 Fracture of shaft of femur</w:t>
            </w:r>
          </w:p>
          <w:p w14:paraId="273AA877" w14:textId="77777777" w:rsidR="00BF0CEF" w:rsidRPr="00B16C7F" w:rsidRDefault="00BF0CEF" w:rsidP="00BF0CEF">
            <w:pPr>
              <w:spacing w:before="40" w:after="40" w:line="240" w:lineRule="auto"/>
              <w:rPr>
                <w:sz w:val="16"/>
                <w:szCs w:val="16"/>
              </w:rPr>
            </w:pPr>
            <w:r w:rsidRPr="00B16C7F">
              <w:rPr>
                <w:sz w:val="16"/>
                <w:szCs w:val="16"/>
              </w:rPr>
              <w:t>8.13 Fracture of pelvis</w:t>
            </w:r>
          </w:p>
          <w:p w14:paraId="105D9667" w14:textId="77777777" w:rsidR="00BF0CEF" w:rsidRPr="00B16C7F" w:rsidRDefault="00BF0CEF" w:rsidP="00BF0CEF">
            <w:pPr>
              <w:spacing w:before="40" w:after="40" w:line="240" w:lineRule="auto"/>
              <w:rPr>
                <w:sz w:val="16"/>
                <w:szCs w:val="16"/>
              </w:rPr>
            </w:pPr>
            <w:r w:rsidRPr="00B16C7F">
              <w:rPr>
                <w:sz w:val="16"/>
                <w:szCs w:val="16"/>
              </w:rPr>
              <w:t>8.141 Fracture of knee</w:t>
            </w:r>
          </w:p>
          <w:p w14:paraId="715FB798" w14:textId="77777777" w:rsidR="00BF0CEF" w:rsidRPr="00B16C7F" w:rsidRDefault="00BF0CEF" w:rsidP="00BF0CEF">
            <w:pPr>
              <w:spacing w:before="40" w:after="40" w:line="240" w:lineRule="auto"/>
              <w:rPr>
                <w:sz w:val="16"/>
                <w:szCs w:val="16"/>
              </w:rPr>
            </w:pPr>
            <w:r w:rsidRPr="00B16C7F">
              <w:rPr>
                <w:sz w:val="16"/>
                <w:szCs w:val="16"/>
              </w:rPr>
              <w:t>8.142 Fracture of lower leg, ankle, foot</w:t>
            </w:r>
          </w:p>
          <w:p w14:paraId="00133BAF" w14:textId="77777777" w:rsidR="00BF0CEF" w:rsidRPr="00B16C7F" w:rsidRDefault="00BF0CEF" w:rsidP="00BF0CEF">
            <w:pPr>
              <w:spacing w:before="40" w:after="40" w:line="240" w:lineRule="auto"/>
              <w:rPr>
                <w:sz w:val="16"/>
                <w:szCs w:val="16"/>
              </w:rPr>
            </w:pPr>
            <w:r w:rsidRPr="00B16C7F">
              <w:rPr>
                <w:sz w:val="16"/>
                <w:szCs w:val="16"/>
              </w:rPr>
              <w:t>8.15 Fracture of upper limb</w:t>
            </w:r>
          </w:p>
          <w:p w14:paraId="7CE5469E" w14:textId="77777777" w:rsidR="00BF0CEF" w:rsidRPr="00B16C7F" w:rsidRDefault="00BF0CEF" w:rsidP="00BF0CEF">
            <w:pPr>
              <w:spacing w:before="40" w:after="40" w:line="240" w:lineRule="auto"/>
              <w:rPr>
                <w:sz w:val="16"/>
                <w:szCs w:val="16"/>
              </w:rPr>
            </w:pPr>
            <w:r w:rsidRPr="00B16C7F">
              <w:rPr>
                <w:sz w:val="16"/>
                <w:szCs w:val="16"/>
              </w:rPr>
              <w:t>8.16 Fracture of spine</w:t>
            </w:r>
          </w:p>
          <w:p w14:paraId="02D31563" w14:textId="77777777" w:rsidR="00BF0CEF" w:rsidRPr="00B16C7F" w:rsidRDefault="00BF0CEF" w:rsidP="00BF0CEF">
            <w:pPr>
              <w:spacing w:before="40" w:after="40" w:line="240" w:lineRule="auto"/>
              <w:rPr>
                <w:sz w:val="16"/>
                <w:szCs w:val="16"/>
              </w:rPr>
            </w:pPr>
            <w:r w:rsidRPr="00B16C7F">
              <w:rPr>
                <w:sz w:val="16"/>
                <w:szCs w:val="16"/>
              </w:rPr>
              <w:t>8.17 Fracture of multiple sites</w:t>
            </w:r>
          </w:p>
          <w:p w14:paraId="76E82D23" w14:textId="77777777" w:rsidR="00BF0CEF" w:rsidRPr="00B16C7F" w:rsidRDefault="00BF0CEF" w:rsidP="00BF0CEF">
            <w:pPr>
              <w:spacing w:before="40" w:after="40" w:line="240" w:lineRule="auto"/>
              <w:rPr>
                <w:sz w:val="16"/>
                <w:szCs w:val="16"/>
              </w:rPr>
            </w:pPr>
            <w:r w:rsidRPr="00B16C7F">
              <w:rPr>
                <w:sz w:val="16"/>
                <w:szCs w:val="16"/>
              </w:rPr>
              <w:t>8.19 Other orthopaedic fracture</w:t>
            </w:r>
          </w:p>
          <w:p w14:paraId="44187E12" w14:textId="77777777" w:rsidR="00BF0CEF" w:rsidRPr="00B16C7F" w:rsidRDefault="00BF0CEF" w:rsidP="00BF0CEF">
            <w:pPr>
              <w:spacing w:before="40" w:after="40" w:line="240" w:lineRule="auto"/>
              <w:rPr>
                <w:b/>
                <w:bCs/>
                <w:sz w:val="16"/>
                <w:szCs w:val="16"/>
                <w:u w:val="single"/>
              </w:rPr>
            </w:pPr>
            <w:r w:rsidRPr="00B16C7F">
              <w:rPr>
                <w:b/>
                <w:bCs/>
                <w:sz w:val="16"/>
                <w:szCs w:val="16"/>
                <w:u w:val="single"/>
              </w:rPr>
              <w:t>Post Orthopaedic Surgery</w:t>
            </w:r>
          </w:p>
          <w:p w14:paraId="7AA947BC" w14:textId="77777777" w:rsidR="00BF0CEF" w:rsidRPr="00B16C7F" w:rsidRDefault="00BF0CEF" w:rsidP="00BF0CEF">
            <w:pPr>
              <w:spacing w:before="40" w:after="40" w:line="240" w:lineRule="auto"/>
              <w:rPr>
                <w:sz w:val="16"/>
                <w:szCs w:val="16"/>
              </w:rPr>
            </w:pPr>
            <w:r w:rsidRPr="00B16C7F">
              <w:rPr>
                <w:sz w:val="16"/>
                <w:szCs w:val="16"/>
              </w:rPr>
              <w:t>8.211 Unilateral hip replacement</w:t>
            </w:r>
          </w:p>
          <w:p w14:paraId="4B31F746" w14:textId="77777777" w:rsidR="00BF0CEF" w:rsidRPr="00B16C7F" w:rsidRDefault="00BF0CEF" w:rsidP="00BF0CEF">
            <w:pPr>
              <w:spacing w:before="40" w:after="40" w:line="240" w:lineRule="auto"/>
              <w:rPr>
                <w:sz w:val="16"/>
                <w:szCs w:val="16"/>
              </w:rPr>
            </w:pPr>
            <w:r w:rsidRPr="00B16C7F">
              <w:rPr>
                <w:sz w:val="16"/>
                <w:szCs w:val="16"/>
              </w:rPr>
              <w:t>8.212 Bilateral hip replacement</w:t>
            </w:r>
          </w:p>
          <w:p w14:paraId="56E81B8F" w14:textId="77777777" w:rsidR="00BF0CEF" w:rsidRPr="00B16C7F" w:rsidRDefault="00BF0CEF" w:rsidP="00BF0CEF">
            <w:pPr>
              <w:spacing w:before="40" w:after="40" w:line="240" w:lineRule="auto"/>
              <w:rPr>
                <w:sz w:val="16"/>
                <w:szCs w:val="16"/>
              </w:rPr>
            </w:pPr>
            <w:r w:rsidRPr="00B16C7F">
              <w:rPr>
                <w:sz w:val="16"/>
                <w:szCs w:val="16"/>
              </w:rPr>
              <w:t>8.221 Unilateral knee replacement</w:t>
            </w:r>
          </w:p>
          <w:p w14:paraId="217622B4" w14:textId="77777777" w:rsidR="00BF0CEF" w:rsidRPr="00B16C7F" w:rsidRDefault="00BF0CEF" w:rsidP="00BF0CEF">
            <w:pPr>
              <w:spacing w:before="40" w:after="40" w:line="240" w:lineRule="auto"/>
              <w:rPr>
                <w:sz w:val="16"/>
                <w:szCs w:val="16"/>
              </w:rPr>
            </w:pPr>
            <w:r w:rsidRPr="00B16C7F">
              <w:rPr>
                <w:sz w:val="16"/>
                <w:szCs w:val="16"/>
              </w:rPr>
              <w:t>8.222 Bilateral knee replacement</w:t>
            </w:r>
          </w:p>
          <w:p w14:paraId="4C1E207E" w14:textId="77777777" w:rsidR="00BF0CEF" w:rsidRPr="00B16C7F" w:rsidRDefault="00BF0CEF" w:rsidP="00BF0CEF">
            <w:pPr>
              <w:spacing w:before="40" w:after="40" w:line="240" w:lineRule="auto"/>
              <w:rPr>
                <w:sz w:val="16"/>
                <w:szCs w:val="16"/>
              </w:rPr>
            </w:pPr>
            <w:r w:rsidRPr="00B16C7F">
              <w:rPr>
                <w:sz w:val="16"/>
                <w:szCs w:val="16"/>
              </w:rPr>
              <w:t>8.231 Knee and hip replacement, same side</w:t>
            </w:r>
          </w:p>
          <w:p w14:paraId="3AD15817" w14:textId="77777777" w:rsidR="00BF0CEF" w:rsidRPr="00B16C7F" w:rsidRDefault="00BF0CEF" w:rsidP="00BF0CEF">
            <w:pPr>
              <w:spacing w:before="40" w:after="40" w:line="240" w:lineRule="auto"/>
              <w:rPr>
                <w:sz w:val="16"/>
                <w:szCs w:val="16"/>
              </w:rPr>
            </w:pPr>
            <w:r w:rsidRPr="00B16C7F">
              <w:rPr>
                <w:sz w:val="16"/>
                <w:szCs w:val="16"/>
              </w:rPr>
              <w:t>8.232 Knee and hip replacement, diff sides</w:t>
            </w:r>
          </w:p>
          <w:p w14:paraId="0C2D4DCA" w14:textId="77777777" w:rsidR="00BF0CEF" w:rsidRPr="00B16C7F" w:rsidRDefault="00BF0CEF" w:rsidP="00BF0CEF">
            <w:pPr>
              <w:spacing w:before="40" w:after="40" w:line="240" w:lineRule="auto"/>
              <w:rPr>
                <w:sz w:val="16"/>
                <w:szCs w:val="16"/>
              </w:rPr>
            </w:pPr>
            <w:r w:rsidRPr="00B16C7F">
              <w:rPr>
                <w:sz w:val="16"/>
                <w:szCs w:val="16"/>
              </w:rPr>
              <w:t>8.24 Shoulder replacement</w:t>
            </w:r>
          </w:p>
          <w:p w14:paraId="410DF348" w14:textId="77777777" w:rsidR="00BF0CEF" w:rsidRPr="00B16C7F" w:rsidRDefault="00BF0CEF" w:rsidP="00BF0CEF">
            <w:pPr>
              <w:spacing w:before="40" w:after="40" w:line="240" w:lineRule="auto"/>
              <w:rPr>
                <w:sz w:val="16"/>
                <w:szCs w:val="16"/>
              </w:rPr>
            </w:pPr>
            <w:r w:rsidRPr="00B16C7F">
              <w:rPr>
                <w:sz w:val="16"/>
                <w:szCs w:val="16"/>
              </w:rPr>
              <w:t>8.25 Post spinal surgery</w:t>
            </w:r>
          </w:p>
          <w:p w14:paraId="4F3AF423" w14:textId="77777777" w:rsidR="00BF0CEF" w:rsidRPr="00B16C7F" w:rsidRDefault="00BF0CEF" w:rsidP="00BF0CEF">
            <w:pPr>
              <w:spacing w:before="40" w:after="40" w:line="240" w:lineRule="auto"/>
              <w:rPr>
                <w:sz w:val="16"/>
                <w:szCs w:val="16"/>
              </w:rPr>
            </w:pPr>
            <w:r w:rsidRPr="00B16C7F">
              <w:rPr>
                <w:sz w:val="16"/>
                <w:szCs w:val="16"/>
              </w:rPr>
              <w:t>8.26 Other orthopaedic surgery</w:t>
            </w:r>
          </w:p>
          <w:p w14:paraId="23B4BA88" w14:textId="77777777" w:rsidR="00BF0CEF" w:rsidRPr="00B16C7F" w:rsidRDefault="00BF0CEF" w:rsidP="00BF0CEF">
            <w:pPr>
              <w:spacing w:before="40" w:after="40" w:line="240" w:lineRule="auto"/>
              <w:rPr>
                <w:b/>
                <w:bCs/>
                <w:sz w:val="16"/>
                <w:szCs w:val="16"/>
                <w:u w:val="single"/>
              </w:rPr>
            </w:pPr>
            <w:r w:rsidRPr="00B16C7F">
              <w:rPr>
                <w:b/>
                <w:bCs/>
                <w:sz w:val="16"/>
                <w:szCs w:val="16"/>
                <w:u w:val="single"/>
              </w:rPr>
              <w:t>Soft tissue injury</w:t>
            </w:r>
          </w:p>
          <w:p w14:paraId="3C3E1E79" w14:textId="6764C8BF" w:rsidR="00BF0CEF" w:rsidRPr="00B16C7F" w:rsidRDefault="00BF0CEF" w:rsidP="00BF0CEF">
            <w:pPr>
              <w:spacing w:before="40" w:after="40" w:line="240" w:lineRule="auto"/>
              <w:rPr>
                <w:sz w:val="18"/>
                <w:szCs w:val="18"/>
              </w:rPr>
            </w:pPr>
            <w:r w:rsidRPr="00B16C7F">
              <w:rPr>
                <w:sz w:val="16"/>
                <w:szCs w:val="16"/>
              </w:rPr>
              <w:t>8.3 Soft tissue injury</w:t>
            </w:r>
          </w:p>
        </w:tc>
        <w:tc>
          <w:tcPr>
            <w:tcW w:w="3024" w:type="dxa"/>
          </w:tcPr>
          <w:p w14:paraId="3623D4E9" w14:textId="444BE88B" w:rsidR="00BF0CEF" w:rsidRPr="00B16C7F" w:rsidRDefault="00BF0CEF" w:rsidP="00804F5D">
            <w:pPr>
              <w:spacing w:before="40" w:after="40" w:line="240" w:lineRule="auto"/>
              <w:rPr>
                <w:b/>
                <w:sz w:val="22"/>
                <w:szCs w:val="22"/>
              </w:rPr>
            </w:pPr>
            <w:r w:rsidRPr="00B16C7F">
              <w:rPr>
                <w:b/>
                <w:sz w:val="22"/>
                <w:szCs w:val="22"/>
              </w:rPr>
              <w:lastRenderedPageBreak/>
              <w:t>CARDIAC</w:t>
            </w:r>
          </w:p>
          <w:p w14:paraId="17ABB707" w14:textId="77777777" w:rsidR="00BF0CEF" w:rsidRPr="00B16C7F" w:rsidRDefault="00BF0CEF" w:rsidP="00804F5D">
            <w:pPr>
              <w:spacing w:before="40" w:after="40" w:line="240" w:lineRule="auto"/>
              <w:rPr>
                <w:sz w:val="16"/>
                <w:szCs w:val="16"/>
              </w:rPr>
            </w:pPr>
            <w:r w:rsidRPr="00B16C7F">
              <w:rPr>
                <w:sz w:val="16"/>
                <w:szCs w:val="16"/>
              </w:rPr>
              <w:t>9.1 Following recent onset of new cardiac</w:t>
            </w:r>
          </w:p>
          <w:p w14:paraId="31994CDA" w14:textId="77777777" w:rsidR="00BF0CEF" w:rsidRPr="00B16C7F" w:rsidRDefault="00BF0CEF" w:rsidP="00804F5D">
            <w:pPr>
              <w:spacing w:before="40" w:after="40" w:line="240" w:lineRule="auto"/>
              <w:rPr>
                <w:sz w:val="16"/>
                <w:szCs w:val="16"/>
              </w:rPr>
            </w:pPr>
            <w:r w:rsidRPr="00B16C7F">
              <w:rPr>
                <w:sz w:val="16"/>
                <w:szCs w:val="16"/>
              </w:rPr>
              <w:t>impairment</w:t>
            </w:r>
          </w:p>
          <w:p w14:paraId="612621B5" w14:textId="77777777" w:rsidR="00BF0CEF" w:rsidRPr="00B16C7F" w:rsidRDefault="00BF0CEF" w:rsidP="00804F5D">
            <w:pPr>
              <w:spacing w:before="40" w:after="40" w:line="240" w:lineRule="auto"/>
              <w:rPr>
                <w:sz w:val="16"/>
                <w:szCs w:val="16"/>
              </w:rPr>
            </w:pPr>
            <w:r w:rsidRPr="00B16C7F">
              <w:rPr>
                <w:sz w:val="16"/>
                <w:szCs w:val="16"/>
              </w:rPr>
              <w:t>9.2 Chronic cardiac insufficiency</w:t>
            </w:r>
          </w:p>
          <w:p w14:paraId="3BD0994B" w14:textId="77777777" w:rsidR="00BF0CEF" w:rsidRPr="00B16C7F" w:rsidRDefault="00BF0CEF" w:rsidP="00804F5D">
            <w:pPr>
              <w:spacing w:before="40" w:after="40" w:line="240" w:lineRule="auto"/>
              <w:rPr>
                <w:sz w:val="16"/>
                <w:szCs w:val="16"/>
              </w:rPr>
            </w:pPr>
            <w:r w:rsidRPr="00B16C7F">
              <w:rPr>
                <w:sz w:val="16"/>
                <w:szCs w:val="16"/>
              </w:rPr>
              <w:t>9.3 Heart and heart/lung transplant</w:t>
            </w:r>
          </w:p>
          <w:p w14:paraId="23FAA50C" w14:textId="77777777" w:rsidR="00BF0CEF" w:rsidRPr="00B16C7F" w:rsidRDefault="00BF0CEF" w:rsidP="00804F5D">
            <w:pPr>
              <w:spacing w:before="40" w:after="40" w:line="240" w:lineRule="auto"/>
              <w:rPr>
                <w:sz w:val="18"/>
                <w:szCs w:val="18"/>
              </w:rPr>
            </w:pPr>
          </w:p>
          <w:p w14:paraId="619A81C4" w14:textId="77777777" w:rsidR="00BF0CEF" w:rsidRPr="00B16C7F" w:rsidRDefault="00BF0CEF" w:rsidP="00BF0CEF">
            <w:pPr>
              <w:spacing w:before="40" w:after="40" w:line="240" w:lineRule="auto"/>
              <w:rPr>
                <w:b/>
                <w:sz w:val="22"/>
                <w:szCs w:val="22"/>
              </w:rPr>
            </w:pPr>
            <w:r w:rsidRPr="00B16C7F">
              <w:rPr>
                <w:b/>
                <w:sz w:val="22"/>
                <w:szCs w:val="22"/>
              </w:rPr>
              <w:t>PULMONARY</w:t>
            </w:r>
          </w:p>
          <w:p w14:paraId="7F71362F" w14:textId="77777777" w:rsidR="00BF0CEF" w:rsidRPr="00B16C7F" w:rsidRDefault="00BF0CEF" w:rsidP="00BF0CEF">
            <w:pPr>
              <w:spacing w:before="40" w:after="40" w:line="240" w:lineRule="auto"/>
              <w:rPr>
                <w:sz w:val="16"/>
                <w:szCs w:val="16"/>
              </w:rPr>
            </w:pPr>
            <w:r w:rsidRPr="00B16C7F">
              <w:rPr>
                <w:sz w:val="16"/>
                <w:szCs w:val="16"/>
              </w:rPr>
              <w:t>10.1 Chronic obstructive pulmonary disease</w:t>
            </w:r>
          </w:p>
          <w:p w14:paraId="35389E30" w14:textId="77777777" w:rsidR="00BF0CEF" w:rsidRPr="00B16C7F" w:rsidRDefault="00BF0CEF" w:rsidP="00BF0CEF">
            <w:pPr>
              <w:spacing w:before="40" w:after="40" w:line="240" w:lineRule="auto"/>
              <w:rPr>
                <w:sz w:val="16"/>
                <w:szCs w:val="16"/>
              </w:rPr>
            </w:pPr>
            <w:r w:rsidRPr="00B16C7F">
              <w:rPr>
                <w:sz w:val="16"/>
                <w:szCs w:val="16"/>
              </w:rPr>
              <w:t>10.2 Lung transplant</w:t>
            </w:r>
          </w:p>
          <w:p w14:paraId="58196DAE" w14:textId="77777777" w:rsidR="00BF0CEF" w:rsidRPr="00B16C7F" w:rsidRDefault="00BF0CEF" w:rsidP="00BF0CEF">
            <w:pPr>
              <w:spacing w:before="40" w:after="40" w:line="240" w:lineRule="auto"/>
              <w:rPr>
                <w:sz w:val="16"/>
                <w:szCs w:val="16"/>
              </w:rPr>
            </w:pPr>
            <w:r w:rsidRPr="00B16C7F">
              <w:rPr>
                <w:sz w:val="16"/>
                <w:szCs w:val="16"/>
              </w:rPr>
              <w:t>10.9 Other pulmonary</w:t>
            </w:r>
          </w:p>
          <w:p w14:paraId="629188AC" w14:textId="77777777" w:rsidR="00BF0CEF" w:rsidRPr="00B16C7F" w:rsidRDefault="00BF0CEF" w:rsidP="00BF0CEF">
            <w:pPr>
              <w:spacing w:before="40" w:after="40" w:line="240" w:lineRule="auto"/>
              <w:rPr>
                <w:sz w:val="18"/>
                <w:szCs w:val="18"/>
              </w:rPr>
            </w:pPr>
          </w:p>
          <w:p w14:paraId="04350DDF" w14:textId="77777777" w:rsidR="00BF0CEF" w:rsidRPr="00B16C7F" w:rsidRDefault="00BF0CEF" w:rsidP="00BF0CEF">
            <w:pPr>
              <w:spacing w:before="40" w:after="40" w:line="240" w:lineRule="auto"/>
              <w:rPr>
                <w:b/>
                <w:sz w:val="22"/>
                <w:szCs w:val="22"/>
              </w:rPr>
            </w:pPr>
            <w:r w:rsidRPr="00B16C7F">
              <w:rPr>
                <w:b/>
                <w:sz w:val="22"/>
                <w:szCs w:val="22"/>
              </w:rPr>
              <w:t>BURNS</w:t>
            </w:r>
          </w:p>
          <w:p w14:paraId="5EEE8A16" w14:textId="77777777" w:rsidR="00BF0CEF" w:rsidRPr="00B16C7F" w:rsidRDefault="00BF0CEF" w:rsidP="00BF0CEF">
            <w:pPr>
              <w:spacing w:before="40" w:after="40" w:line="240" w:lineRule="auto"/>
              <w:rPr>
                <w:sz w:val="16"/>
                <w:szCs w:val="16"/>
              </w:rPr>
            </w:pPr>
            <w:r w:rsidRPr="00B16C7F">
              <w:rPr>
                <w:sz w:val="16"/>
                <w:szCs w:val="16"/>
              </w:rPr>
              <w:t>11 Burns</w:t>
            </w:r>
          </w:p>
          <w:p w14:paraId="73ED82EE" w14:textId="77777777" w:rsidR="00BF0CEF" w:rsidRPr="00B16C7F" w:rsidRDefault="00BF0CEF" w:rsidP="00BF0CEF">
            <w:pPr>
              <w:spacing w:before="40" w:after="40" w:line="240" w:lineRule="auto"/>
              <w:rPr>
                <w:sz w:val="18"/>
                <w:szCs w:val="18"/>
              </w:rPr>
            </w:pPr>
          </w:p>
          <w:p w14:paraId="79C4EABB" w14:textId="77777777" w:rsidR="00BF0CEF" w:rsidRPr="00B16C7F" w:rsidRDefault="00BF0CEF" w:rsidP="00BF0CEF">
            <w:pPr>
              <w:spacing w:before="40" w:after="40" w:line="240" w:lineRule="auto"/>
              <w:rPr>
                <w:b/>
                <w:sz w:val="22"/>
                <w:szCs w:val="22"/>
              </w:rPr>
            </w:pPr>
            <w:r w:rsidRPr="00B16C7F">
              <w:rPr>
                <w:b/>
                <w:sz w:val="22"/>
                <w:szCs w:val="22"/>
              </w:rPr>
              <w:t>CONGENITAL DEFORMITIES</w:t>
            </w:r>
          </w:p>
          <w:p w14:paraId="126E0358" w14:textId="77777777" w:rsidR="00BF0CEF" w:rsidRPr="00B16C7F" w:rsidRDefault="00BF0CEF" w:rsidP="00BF0CEF">
            <w:pPr>
              <w:spacing w:before="40" w:after="40" w:line="240" w:lineRule="auto"/>
              <w:rPr>
                <w:sz w:val="16"/>
                <w:szCs w:val="16"/>
              </w:rPr>
            </w:pPr>
            <w:r w:rsidRPr="00B16C7F">
              <w:rPr>
                <w:sz w:val="16"/>
                <w:szCs w:val="16"/>
              </w:rPr>
              <w:t>12.1 Spina bifida</w:t>
            </w:r>
          </w:p>
          <w:p w14:paraId="7B1987A4" w14:textId="77777777" w:rsidR="00BF0CEF" w:rsidRPr="00B16C7F" w:rsidRDefault="00BF0CEF" w:rsidP="00BF0CEF">
            <w:pPr>
              <w:spacing w:before="40" w:after="40" w:line="240" w:lineRule="auto"/>
              <w:rPr>
                <w:sz w:val="16"/>
                <w:szCs w:val="16"/>
              </w:rPr>
            </w:pPr>
            <w:r w:rsidRPr="00B16C7F">
              <w:rPr>
                <w:sz w:val="16"/>
                <w:szCs w:val="16"/>
              </w:rPr>
              <w:t>12.9 Other congenital deformity</w:t>
            </w:r>
          </w:p>
          <w:p w14:paraId="41C9CDE4" w14:textId="77777777" w:rsidR="00BF0CEF" w:rsidRPr="00B16C7F" w:rsidRDefault="00BF0CEF" w:rsidP="00BF0CEF">
            <w:pPr>
              <w:spacing w:before="40" w:after="40" w:line="240" w:lineRule="auto"/>
              <w:rPr>
                <w:sz w:val="16"/>
                <w:szCs w:val="16"/>
              </w:rPr>
            </w:pPr>
          </w:p>
          <w:p w14:paraId="75EC70B4" w14:textId="77777777" w:rsidR="00BF0CEF" w:rsidRPr="00B16C7F" w:rsidRDefault="00BF0CEF" w:rsidP="00BF0CEF">
            <w:pPr>
              <w:spacing w:before="40" w:after="40" w:line="240" w:lineRule="auto"/>
              <w:rPr>
                <w:b/>
                <w:sz w:val="22"/>
                <w:szCs w:val="22"/>
              </w:rPr>
            </w:pPr>
            <w:r w:rsidRPr="00B16C7F">
              <w:rPr>
                <w:b/>
                <w:sz w:val="22"/>
                <w:szCs w:val="22"/>
              </w:rPr>
              <w:t>OTHER DISABLING IMPAIRMENTS</w:t>
            </w:r>
          </w:p>
          <w:p w14:paraId="0AAC912B" w14:textId="77777777" w:rsidR="00BF0CEF" w:rsidRPr="00B16C7F" w:rsidRDefault="00BF0CEF" w:rsidP="00BF0CEF">
            <w:pPr>
              <w:spacing w:before="40" w:after="40" w:line="240" w:lineRule="auto"/>
              <w:rPr>
                <w:sz w:val="16"/>
                <w:szCs w:val="16"/>
              </w:rPr>
            </w:pPr>
            <w:r w:rsidRPr="00B16C7F">
              <w:rPr>
                <w:sz w:val="16"/>
                <w:szCs w:val="16"/>
              </w:rPr>
              <w:t>13.1 Lymphoedema</w:t>
            </w:r>
          </w:p>
          <w:p w14:paraId="1949E821" w14:textId="77777777" w:rsidR="00BF0CEF" w:rsidRPr="00B16C7F" w:rsidRDefault="00BF0CEF" w:rsidP="00BF0CEF">
            <w:pPr>
              <w:spacing w:before="40" w:after="40" w:line="240" w:lineRule="auto"/>
              <w:rPr>
                <w:sz w:val="16"/>
                <w:szCs w:val="16"/>
              </w:rPr>
            </w:pPr>
            <w:r w:rsidRPr="00B16C7F">
              <w:rPr>
                <w:sz w:val="16"/>
                <w:szCs w:val="16"/>
              </w:rPr>
              <w:t>13.3 Conversion disorder</w:t>
            </w:r>
          </w:p>
          <w:p w14:paraId="5FA56A6C" w14:textId="77777777" w:rsidR="00BF0CEF" w:rsidRPr="00B16C7F" w:rsidRDefault="00BF0CEF" w:rsidP="00BF0CEF">
            <w:pPr>
              <w:spacing w:before="40" w:after="40" w:line="240" w:lineRule="auto"/>
              <w:rPr>
                <w:sz w:val="16"/>
                <w:szCs w:val="16"/>
              </w:rPr>
            </w:pPr>
            <w:r w:rsidRPr="00B16C7F">
              <w:rPr>
                <w:sz w:val="16"/>
                <w:szCs w:val="16"/>
              </w:rPr>
              <w:t>13.9 Other disabling impairments that cannot be classified into a specific group</w:t>
            </w:r>
          </w:p>
          <w:p w14:paraId="167AF6E2" w14:textId="77777777" w:rsidR="00BF0CEF" w:rsidRPr="00B16C7F" w:rsidRDefault="00BF0CEF" w:rsidP="00BF0CEF">
            <w:pPr>
              <w:spacing w:before="40" w:after="40" w:line="240" w:lineRule="auto"/>
              <w:rPr>
                <w:sz w:val="16"/>
                <w:szCs w:val="16"/>
              </w:rPr>
            </w:pPr>
          </w:p>
          <w:p w14:paraId="065DEAF0" w14:textId="77777777" w:rsidR="00BF0CEF" w:rsidRPr="00B16C7F" w:rsidRDefault="00BF0CEF" w:rsidP="00BF0CEF">
            <w:pPr>
              <w:spacing w:before="40" w:after="40" w:line="240" w:lineRule="auto"/>
              <w:rPr>
                <w:b/>
                <w:sz w:val="22"/>
                <w:szCs w:val="22"/>
              </w:rPr>
            </w:pPr>
            <w:r w:rsidRPr="00B16C7F">
              <w:rPr>
                <w:b/>
                <w:sz w:val="22"/>
                <w:szCs w:val="22"/>
              </w:rPr>
              <w:t>MAJOR MULTIPLE TRAUMA</w:t>
            </w:r>
          </w:p>
          <w:p w14:paraId="5C0A9A74" w14:textId="77777777" w:rsidR="00BF0CEF" w:rsidRPr="00B16C7F" w:rsidRDefault="00BF0CEF" w:rsidP="00BF0CEF">
            <w:pPr>
              <w:spacing w:before="40" w:after="40" w:line="240" w:lineRule="auto"/>
              <w:rPr>
                <w:sz w:val="16"/>
                <w:szCs w:val="16"/>
              </w:rPr>
            </w:pPr>
            <w:r w:rsidRPr="00B16C7F">
              <w:rPr>
                <w:sz w:val="16"/>
                <w:szCs w:val="16"/>
              </w:rPr>
              <w:t>14.1 Brain + spinal cord injury</w:t>
            </w:r>
          </w:p>
          <w:p w14:paraId="1DD446DC" w14:textId="77777777" w:rsidR="00BF0CEF" w:rsidRPr="00B16C7F" w:rsidRDefault="00BF0CEF" w:rsidP="00BF0CEF">
            <w:pPr>
              <w:spacing w:before="40" w:after="40" w:line="240" w:lineRule="auto"/>
              <w:rPr>
                <w:sz w:val="16"/>
                <w:szCs w:val="16"/>
              </w:rPr>
            </w:pPr>
            <w:r w:rsidRPr="00B16C7F">
              <w:rPr>
                <w:sz w:val="16"/>
                <w:szCs w:val="16"/>
              </w:rPr>
              <w:t>14.2 Brain + multiple fracture/amputation</w:t>
            </w:r>
          </w:p>
          <w:p w14:paraId="73AF1CEB" w14:textId="77777777" w:rsidR="00BF0CEF" w:rsidRPr="00B16C7F" w:rsidRDefault="00BF0CEF" w:rsidP="00BF0CEF">
            <w:pPr>
              <w:spacing w:before="40" w:after="40" w:line="240" w:lineRule="auto"/>
              <w:rPr>
                <w:sz w:val="16"/>
                <w:szCs w:val="16"/>
              </w:rPr>
            </w:pPr>
            <w:r w:rsidRPr="00B16C7F">
              <w:rPr>
                <w:sz w:val="16"/>
                <w:szCs w:val="16"/>
              </w:rPr>
              <w:t>14.3 Spinal cord + multi fracture/amputation</w:t>
            </w:r>
          </w:p>
          <w:p w14:paraId="4A82CCE9" w14:textId="77777777" w:rsidR="00BF0CEF" w:rsidRPr="00B16C7F" w:rsidRDefault="00BF0CEF" w:rsidP="00BF0CEF">
            <w:pPr>
              <w:spacing w:before="40" w:after="40" w:line="240" w:lineRule="auto"/>
              <w:rPr>
                <w:sz w:val="16"/>
                <w:szCs w:val="16"/>
              </w:rPr>
            </w:pPr>
            <w:r w:rsidRPr="00B16C7F">
              <w:rPr>
                <w:sz w:val="16"/>
                <w:szCs w:val="16"/>
              </w:rPr>
              <w:t>14.9 Other multiple trauma</w:t>
            </w:r>
          </w:p>
          <w:p w14:paraId="5A3B6B8F" w14:textId="77777777" w:rsidR="00BF0CEF" w:rsidRPr="00B16C7F" w:rsidRDefault="00BF0CEF" w:rsidP="00BF0CEF">
            <w:pPr>
              <w:spacing w:before="40" w:after="40" w:line="240" w:lineRule="auto"/>
              <w:rPr>
                <w:sz w:val="16"/>
                <w:szCs w:val="16"/>
              </w:rPr>
            </w:pPr>
          </w:p>
          <w:p w14:paraId="349A3746" w14:textId="57F26546" w:rsidR="00BF0CEF" w:rsidRPr="00B16C7F" w:rsidRDefault="00BF0CEF" w:rsidP="00BF0CEF">
            <w:pPr>
              <w:spacing w:before="40" w:after="40" w:line="240" w:lineRule="auto"/>
              <w:rPr>
                <w:b/>
                <w:sz w:val="22"/>
                <w:szCs w:val="22"/>
              </w:rPr>
            </w:pPr>
            <w:r w:rsidRPr="00B16C7F">
              <w:rPr>
                <w:b/>
                <w:sz w:val="22"/>
                <w:szCs w:val="22"/>
              </w:rPr>
              <w:lastRenderedPageBreak/>
              <w:t xml:space="preserve">DEVELOPMENT DISABILITIES </w:t>
            </w:r>
          </w:p>
          <w:p w14:paraId="78BE159D" w14:textId="77777777" w:rsidR="00BF0CEF" w:rsidRPr="00B16C7F" w:rsidRDefault="00BF0CEF" w:rsidP="00BF0CEF">
            <w:pPr>
              <w:spacing w:before="40" w:after="40" w:line="240" w:lineRule="auto"/>
              <w:rPr>
                <w:sz w:val="16"/>
                <w:szCs w:val="16"/>
              </w:rPr>
            </w:pPr>
            <w:r w:rsidRPr="00B16C7F">
              <w:rPr>
                <w:sz w:val="16"/>
                <w:szCs w:val="16"/>
              </w:rPr>
              <w:t>15.1 Developmental disabilities (excludes cerebral palsy)</w:t>
            </w:r>
          </w:p>
          <w:p w14:paraId="2EA37AAC" w14:textId="77777777" w:rsidR="00BF0CEF" w:rsidRPr="00B16C7F" w:rsidRDefault="00BF0CEF" w:rsidP="00BF0CEF">
            <w:pPr>
              <w:spacing w:before="40" w:after="40" w:line="240" w:lineRule="auto"/>
              <w:rPr>
                <w:sz w:val="16"/>
                <w:szCs w:val="16"/>
              </w:rPr>
            </w:pPr>
          </w:p>
          <w:p w14:paraId="50A5F026" w14:textId="77777777" w:rsidR="00BF0CEF" w:rsidRPr="00B16C7F" w:rsidRDefault="00BF0CEF" w:rsidP="00BF0CEF">
            <w:pPr>
              <w:spacing w:before="40" w:after="40" w:line="240" w:lineRule="auto"/>
              <w:rPr>
                <w:b/>
                <w:sz w:val="22"/>
                <w:szCs w:val="22"/>
              </w:rPr>
            </w:pPr>
            <w:r w:rsidRPr="00B16C7F">
              <w:rPr>
                <w:b/>
                <w:sz w:val="22"/>
                <w:szCs w:val="22"/>
              </w:rPr>
              <w:t>RECONDITIONING / RESTORATIVE</w:t>
            </w:r>
          </w:p>
          <w:p w14:paraId="08FACF94" w14:textId="77777777" w:rsidR="00BF0CEF" w:rsidRPr="00B16C7F" w:rsidRDefault="00BF0CEF" w:rsidP="00BF0CEF">
            <w:pPr>
              <w:spacing w:before="40" w:after="40" w:line="240" w:lineRule="auto"/>
              <w:rPr>
                <w:sz w:val="16"/>
                <w:szCs w:val="16"/>
              </w:rPr>
            </w:pPr>
            <w:r w:rsidRPr="00B16C7F">
              <w:rPr>
                <w:sz w:val="16"/>
                <w:szCs w:val="16"/>
              </w:rPr>
              <w:t>16.1 Re-conditioning following surgery</w:t>
            </w:r>
          </w:p>
          <w:p w14:paraId="18FA1837" w14:textId="77777777" w:rsidR="00BF0CEF" w:rsidRPr="00B16C7F" w:rsidRDefault="00BF0CEF" w:rsidP="00BF0CEF">
            <w:pPr>
              <w:spacing w:before="40" w:after="40" w:line="240" w:lineRule="auto"/>
              <w:rPr>
                <w:sz w:val="16"/>
                <w:szCs w:val="16"/>
              </w:rPr>
            </w:pPr>
            <w:r w:rsidRPr="00B16C7F">
              <w:rPr>
                <w:sz w:val="16"/>
                <w:szCs w:val="16"/>
              </w:rPr>
              <w:t>16.2 Reconditioning following medical illness</w:t>
            </w:r>
          </w:p>
          <w:p w14:paraId="14951EF1" w14:textId="77777777" w:rsidR="00BF0CEF" w:rsidRPr="00B16C7F" w:rsidRDefault="00BF0CEF" w:rsidP="00BF0CEF">
            <w:pPr>
              <w:spacing w:before="40" w:after="40" w:line="240" w:lineRule="auto"/>
              <w:rPr>
                <w:sz w:val="16"/>
                <w:szCs w:val="16"/>
              </w:rPr>
            </w:pPr>
            <w:r w:rsidRPr="00B16C7F">
              <w:rPr>
                <w:sz w:val="16"/>
                <w:szCs w:val="16"/>
              </w:rPr>
              <w:t>16.3 Cancer rehabilitation</w:t>
            </w:r>
          </w:p>
          <w:p w14:paraId="2EC49630" w14:textId="77777777" w:rsidR="009E0491" w:rsidRPr="00B16C7F" w:rsidRDefault="009E0491" w:rsidP="00BF0CEF">
            <w:pPr>
              <w:spacing w:before="40" w:after="40" w:line="240" w:lineRule="auto"/>
              <w:rPr>
                <w:sz w:val="16"/>
                <w:szCs w:val="16"/>
              </w:rPr>
            </w:pPr>
          </w:p>
          <w:p w14:paraId="3F715623" w14:textId="77777777" w:rsidR="009E0491" w:rsidRPr="00B16C7F" w:rsidRDefault="009E0491" w:rsidP="009E0491">
            <w:pPr>
              <w:spacing w:before="40" w:after="40" w:line="240" w:lineRule="auto"/>
              <w:rPr>
                <w:b/>
                <w:sz w:val="22"/>
                <w:szCs w:val="22"/>
              </w:rPr>
            </w:pPr>
            <w:r w:rsidRPr="00B16C7F">
              <w:rPr>
                <w:b/>
                <w:sz w:val="22"/>
                <w:szCs w:val="22"/>
              </w:rPr>
              <w:t xml:space="preserve">COVID CONDITIONS </w:t>
            </w:r>
          </w:p>
          <w:p w14:paraId="7A025859" w14:textId="77777777" w:rsidR="009E0491" w:rsidRPr="00B16C7F" w:rsidRDefault="009E0491" w:rsidP="009E0491">
            <w:pPr>
              <w:autoSpaceDE w:val="0"/>
              <w:autoSpaceDN w:val="0"/>
              <w:adjustRightInd w:val="0"/>
              <w:spacing w:before="0" w:after="0" w:line="240" w:lineRule="auto"/>
              <w:rPr>
                <w:rFonts w:eastAsiaTheme="minorHAnsi" w:cs="Arial"/>
                <w:color w:val="000000"/>
                <w:sz w:val="16"/>
                <w:szCs w:val="16"/>
                <w:lang w:eastAsia="en-US"/>
                <w14:ligatures w14:val="standardContextual"/>
              </w:rPr>
            </w:pPr>
            <w:r w:rsidRPr="00B16C7F">
              <w:rPr>
                <w:rFonts w:eastAsiaTheme="minorHAnsi" w:cs="Arial"/>
                <w:color w:val="000000"/>
                <w:sz w:val="16"/>
                <w:szCs w:val="16"/>
                <w:lang w:eastAsia="en-US"/>
                <w14:ligatures w14:val="standardContextual"/>
              </w:rPr>
              <w:t xml:space="preserve">18.1 COVID-19 with pulmonary issues </w:t>
            </w:r>
          </w:p>
          <w:p w14:paraId="47045427" w14:textId="77777777" w:rsidR="009E0491" w:rsidRPr="00B16C7F" w:rsidRDefault="009E0491" w:rsidP="009E0491">
            <w:pPr>
              <w:autoSpaceDE w:val="0"/>
              <w:autoSpaceDN w:val="0"/>
              <w:adjustRightInd w:val="0"/>
              <w:spacing w:before="0" w:after="0" w:line="240" w:lineRule="auto"/>
              <w:rPr>
                <w:rFonts w:eastAsiaTheme="minorHAnsi" w:cs="Arial"/>
                <w:color w:val="000000"/>
                <w:sz w:val="16"/>
                <w:szCs w:val="16"/>
                <w:lang w:eastAsia="en-US"/>
                <w14:ligatures w14:val="standardContextual"/>
              </w:rPr>
            </w:pPr>
            <w:r w:rsidRPr="00B16C7F">
              <w:rPr>
                <w:rFonts w:eastAsiaTheme="minorHAnsi" w:cs="Arial"/>
                <w:color w:val="000000"/>
                <w:sz w:val="16"/>
                <w:szCs w:val="16"/>
                <w:lang w:eastAsia="en-US"/>
                <w14:ligatures w14:val="standardContextual"/>
              </w:rPr>
              <w:t xml:space="preserve">18.2 COVID-19 with deconditioning </w:t>
            </w:r>
          </w:p>
          <w:p w14:paraId="74BADB05" w14:textId="0C1D45E5" w:rsidR="009E0491" w:rsidRPr="00B16C7F" w:rsidRDefault="009E0491" w:rsidP="009E0491">
            <w:pPr>
              <w:spacing w:before="40" w:after="40" w:line="240" w:lineRule="auto"/>
              <w:rPr>
                <w:sz w:val="16"/>
                <w:szCs w:val="16"/>
              </w:rPr>
            </w:pPr>
            <w:r w:rsidRPr="00B16C7F">
              <w:rPr>
                <w:rFonts w:eastAsiaTheme="minorHAnsi" w:cs="Arial"/>
                <w:color w:val="000000"/>
                <w:sz w:val="16"/>
                <w:szCs w:val="16"/>
                <w:lang w:eastAsia="en-US"/>
                <w14:ligatures w14:val="standardContextual"/>
              </w:rPr>
              <w:t>18.9 COVID-19 all other</w:t>
            </w:r>
          </w:p>
          <w:p w14:paraId="61115D25" w14:textId="77777777" w:rsidR="009E0491" w:rsidRPr="00B16C7F" w:rsidRDefault="009E0491" w:rsidP="009E0491">
            <w:pPr>
              <w:autoSpaceDE w:val="0"/>
              <w:autoSpaceDN w:val="0"/>
              <w:adjustRightInd w:val="0"/>
              <w:spacing w:before="0" w:after="0" w:line="240" w:lineRule="auto"/>
              <w:rPr>
                <w:rFonts w:ascii="Trebuchet MS" w:eastAsiaTheme="minorHAnsi" w:hAnsi="Trebuchet MS" w:cs="Trebuchet MS"/>
                <w:color w:val="000000"/>
                <w:sz w:val="24"/>
                <w:lang w:eastAsia="en-US"/>
                <w14:ligatures w14:val="standardContextual"/>
              </w:rPr>
            </w:pPr>
          </w:p>
          <w:p w14:paraId="0EE806C8" w14:textId="4D7FB957" w:rsidR="009E0491" w:rsidRPr="00B16C7F" w:rsidRDefault="009E0491" w:rsidP="00BF0CEF">
            <w:pPr>
              <w:spacing w:before="40" w:after="40" w:line="240" w:lineRule="auto"/>
              <w:rPr>
                <w:sz w:val="16"/>
                <w:szCs w:val="16"/>
              </w:rPr>
            </w:pPr>
          </w:p>
        </w:tc>
      </w:tr>
    </w:tbl>
    <w:p w14:paraId="0596E0B6" w14:textId="77777777" w:rsidR="000262ED" w:rsidRPr="00B16C7F" w:rsidRDefault="000262ED" w:rsidP="00D46035">
      <w:pPr>
        <w:pStyle w:val="TableFigureheading"/>
        <w:rPr>
          <w:lang w:val="en-AU"/>
        </w:rPr>
      </w:pPr>
    </w:p>
    <w:p w14:paraId="4F60A349" w14:textId="77777777" w:rsidR="000262ED" w:rsidRPr="00B16C7F" w:rsidRDefault="000262ED">
      <w:pPr>
        <w:spacing w:before="0" w:after="160" w:line="259" w:lineRule="auto"/>
        <w:rPr>
          <w:rFonts w:eastAsiaTheme="majorEastAsia" w:cstheme="majorBidi"/>
          <w:iCs/>
          <w:color w:val="008F55"/>
          <w:szCs w:val="22"/>
          <w:lang w:eastAsia="en-US"/>
        </w:rPr>
      </w:pPr>
      <w:r w:rsidRPr="00B16C7F">
        <w:br w:type="page"/>
      </w:r>
    </w:p>
    <w:p w14:paraId="165FE8A9" w14:textId="150C3336" w:rsidR="00D46035" w:rsidRPr="00B16C7F" w:rsidRDefault="00D46035" w:rsidP="00D46035">
      <w:pPr>
        <w:pStyle w:val="TableFigureheading"/>
        <w:rPr>
          <w:szCs w:val="64"/>
          <w:lang w:val="en-AU"/>
        </w:rPr>
      </w:pPr>
      <w:r w:rsidRPr="00B16C7F">
        <w:rPr>
          <w:lang w:val="en-AU"/>
        </w:rPr>
        <w:lastRenderedPageBreak/>
        <w:t xml:space="preserve">Table </w:t>
      </w:r>
      <w:r w:rsidRPr="00B16C7F">
        <w:rPr>
          <w:lang w:val="en-AU"/>
        </w:rPr>
        <w:fldChar w:fldCharType="begin"/>
      </w:r>
      <w:r w:rsidRPr="00B16C7F">
        <w:rPr>
          <w:lang w:val="en-AU"/>
        </w:rPr>
        <w:instrText xml:space="preserve"> SEQ Table \* ARABIC </w:instrText>
      </w:r>
      <w:r w:rsidRPr="00B16C7F">
        <w:rPr>
          <w:lang w:val="en-AU"/>
        </w:rPr>
        <w:fldChar w:fldCharType="separate"/>
      </w:r>
      <w:r w:rsidR="007374F9">
        <w:rPr>
          <w:noProof/>
          <w:lang w:val="en-AU"/>
        </w:rPr>
        <w:t>8</w:t>
      </w:r>
      <w:r w:rsidRPr="00B16C7F">
        <w:rPr>
          <w:lang w:val="en-AU"/>
        </w:rPr>
        <w:fldChar w:fldCharType="end"/>
      </w:r>
      <w:r w:rsidRPr="00B16C7F">
        <w:rPr>
          <w:lang w:val="en-AU"/>
        </w:rPr>
        <w:t xml:space="preserve">. Australasian Rehabilitation Outcomes Centre </w:t>
      </w:r>
      <w:r w:rsidR="00636D7C" w:rsidRPr="00B16C7F">
        <w:rPr>
          <w:lang w:val="en-AU"/>
        </w:rPr>
        <w:t xml:space="preserve">Paediatric </w:t>
      </w:r>
      <w:r w:rsidRPr="00B16C7F">
        <w:rPr>
          <w:lang w:val="en-AU"/>
        </w:rPr>
        <w:t>Impairment Codes</w:t>
      </w:r>
      <w:r w:rsidR="00903281" w:rsidRPr="00B16C7F">
        <w:rPr>
          <w:rStyle w:val="FootnoteReference"/>
          <w:szCs w:val="64"/>
          <w:lang w:val="en-AU"/>
        </w:rPr>
        <w:footnoteReference w:id="3"/>
      </w:r>
    </w:p>
    <w:tbl>
      <w:tblPr>
        <w:tblW w:w="9377" w:type="dxa"/>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2989"/>
        <w:gridCol w:w="663"/>
        <w:gridCol w:w="5725"/>
      </w:tblGrid>
      <w:tr w:rsidR="003128E4" w:rsidRPr="00B16C7F" w14:paraId="49C9E3B5" w14:textId="77777777" w:rsidTr="00890F85">
        <w:trPr>
          <w:trHeight w:val="223"/>
        </w:trPr>
        <w:tc>
          <w:tcPr>
            <w:tcW w:w="2989" w:type="dxa"/>
            <w:tcBorders>
              <w:top w:val="single" w:sz="4" w:space="0" w:color="auto"/>
              <w:left w:val="single" w:sz="4" w:space="0" w:color="auto"/>
              <w:bottom w:val="single" w:sz="4" w:space="0" w:color="auto"/>
              <w:right w:val="single" w:sz="4" w:space="0" w:color="auto"/>
            </w:tcBorders>
          </w:tcPr>
          <w:p w14:paraId="2ED91F6B" w14:textId="0C1954F1" w:rsidR="003128E4" w:rsidRPr="00B16C7F" w:rsidRDefault="003128E4" w:rsidP="003128E4">
            <w:pPr>
              <w:autoSpaceDE w:val="0"/>
              <w:autoSpaceDN w:val="0"/>
              <w:adjustRightInd w:val="0"/>
              <w:spacing w:before="0" w:after="0" w:line="240" w:lineRule="auto"/>
              <w:rPr>
                <w:rFonts w:eastAsiaTheme="minorHAnsi" w:cs="Arial"/>
                <w:color w:val="000000"/>
                <w:sz w:val="20"/>
                <w:szCs w:val="20"/>
                <w:lang w:eastAsia="en-US"/>
                <w14:ligatures w14:val="standardContextual"/>
              </w:rPr>
            </w:pPr>
            <w:r w:rsidRPr="00B16C7F">
              <w:rPr>
                <w:rFonts w:eastAsiaTheme="minorHAnsi" w:cs="Arial"/>
                <w:b/>
                <w:bCs/>
                <w:color w:val="000000"/>
                <w:sz w:val="20"/>
                <w:szCs w:val="20"/>
                <w:lang w:eastAsia="en-US"/>
                <w14:ligatures w14:val="standardContextual"/>
              </w:rPr>
              <w:t xml:space="preserve">STROKE </w:t>
            </w:r>
          </w:p>
        </w:tc>
        <w:tc>
          <w:tcPr>
            <w:tcW w:w="663" w:type="dxa"/>
            <w:tcBorders>
              <w:top w:val="single" w:sz="4" w:space="0" w:color="auto"/>
              <w:left w:val="single" w:sz="4" w:space="0" w:color="auto"/>
              <w:bottom w:val="single" w:sz="4" w:space="0" w:color="auto"/>
              <w:right w:val="nil"/>
            </w:tcBorders>
          </w:tcPr>
          <w:p w14:paraId="5A971C7E" w14:textId="77777777" w:rsidR="003128E4" w:rsidRPr="00B16C7F" w:rsidRDefault="003128E4" w:rsidP="003128E4">
            <w:pPr>
              <w:autoSpaceDE w:val="0"/>
              <w:autoSpaceDN w:val="0"/>
              <w:adjustRightInd w:val="0"/>
              <w:spacing w:before="0" w:after="0" w:line="240" w:lineRule="auto"/>
              <w:rPr>
                <w:rFonts w:eastAsiaTheme="minorHAnsi" w:cs="Arial"/>
                <w:color w:val="000000"/>
                <w:sz w:val="20"/>
                <w:szCs w:val="20"/>
                <w:lang w:eastAsia="en-US"/>
                <w14:ligatures w14:val="standardContextual"/>
              </w:rPr>
            </w:pPr>
            <w:r w:rsidRPr="00B16C7F">
              <w:rPr>
                <w:rFonts w:eastAsiaTheme="minorHAnsi" w:cs="Arial"/>
                <w:color w:val="000000"/>
                <w:sz w:val="20"/>
                <w:szCs w:val="20"/>
                <w:lang w:eastAsia="en-US"/>
                <w14:ligatures w14:val="standardContextual"/>
              </w:rPr>
              <w:t xml:space="preserve">1.1 </w:t>
            </w:r>
          </w:p>
          <w:p w14:paraId="722D0432" w14:textId="77777777" w:rsidR="003128E4" w:rsidRPr="00B16C7F" w:rsidRDefault="003128E4" w:rsidP="003128E4">
            <w:pPr>
              <w:autoSpaceDE w:val="0"/>
              <w:autoSpaceDN w:val="0"/>
              <w:adjustRightInd w:val="0"/>
              <w:spacing w:before="0" w:after="0" w:line="240" w:lineRule="auto"/>
              <w:rPr>
                <w:rFonts w:eastAsiaTheme="minorHAnsi" w:cs="Arial"/>
                <w:color w:val="000000"/>
                <w:sz w:val="20"/>
                <w:szCs w:val="20"/>
                <w:lang w:eastAsia="en-US"/>
                <w14:ligatures w14:val="standardContextual"/>
              </w:rPr>
            </w:pPr>
            <w:r w:rsidRPr="00B16C7F">
              <w:rPr>
                <w:rFonts w:eastAsiaTheme="minorHAnsi" w:cs="Arial"/>
                <w:color w:val="000000"/>
                <w:sz w:val="20"/>
                <w:szCs w:val="20"/>
                <w:lang w:eastAsia="en-US"/>
                <w14:ligatures w14:val="standardContextual"/>
              </w:rPr>
              <w:t xml:space="preserve">1.2 </w:t>
            </w:r>
          </w:p>
        </w:tc>
        <w:tc>
          <w:tcPr>
            <w:tcW w:w="5725" w:type="dxa"/>
            <w:tcBorders>
              <w:top w:val="single" w:sz="4" w:space="0" w:color="auto"/>
              <w:left w:val="nil"/>
              <w:bottom w:val="single" w:sz="4" w:space="0" w:color="auto"/>
              <w:right w:val="single" w:sz="4" w:space="0" w:color="auto"/>
            </w:tcBorders>
          </w:tcPr>
          <w:p w14:paraId="4406E268" w14:textId="77777777" w:rsidR="003128E4" w:rsidRPr="00B16C7F" w:rsidRDefault="003128E4" w:rsidP="003128E4">
            <w:pPr>
              <w:autoSpaceDE w:val="0"/>
              <w:autoSpaceDN w:val="0"/>
              <w:adjustRightInd w:val="0"/>
              <w:spacing w:before="0" w:after="0" w:line="240" w:lineRule="auto"/>
              <w:rPr>
                <w:rFonts w:eastAsiaTheme="minorHAnsi" w:cs="Arial"/>
                <w:color w:val="000000"/>
                <w:sz w:val="20"/>
                <w:szCs w:val="20"/>
                <w:lang w:eastAsia="en-US"/>
                <w14:ligatures w14:val="standardContextual"/>
              </w:rPr>
            </w:pPr>
            <w:r w:rsidRPr="00B16C7F">
              <w:rPr>
                <w:rFonts w:eastAsiaTheme="minorHAnsi" w:cs="Arial"/>
                <w:color w:val="000000"/>
                <w:sz w:val="20"/>
                <w:szCs w:val="20"/>
                <w:lang w:eastAsia="en-US"/>
                <w14:ligatures w14:val="standardContextual"/>
              </w:rPr>
              <w:t xml:space="preserve">Stroke - haemorrhagic </w:t>
            </w:r>
          </w:p>
          <w:p w14:paraId="57288D84" w14:textId="77777777" w:rsidR="003128E4" w:rsidRPr="00B16C7F" w:rsidRDefault="003128E4" w:rsidP="003128E4">
            <w:pPr>
              <w:autoSpaceDE w:val="0"/>
              <w:autoSpaceDN w:val="0"/>
              <w:adjustRightInd w:val="0"/>
              <w:spacing w:before="0" w:after="0" w:line="240" w:lineRule="auto"/>
              <w:rPr>
                <w:rFonts w:eastAsiaTheme="minorHAnsi" w:cs="Arial"/>
                <w:color w:val="000000"/>
                <w:sz w:val="20"/>
                <w:szCs w:val="20"/>
                <w:lang w:eastAsia="en-US"/>
                <w14:ligatures w14:val="standardContextual"/>
              </w:rPr>
            </w:pPr>
            <w:r w:rsidRPr="00B16C7F">
              <w:rPr>
                <w:rFonts w:eastAsiaTheme="minorHAnsi" w:cs="Arial"/>
                <w:color w:val="000000"/>
                <w:sz w:val="20"/>
                <w:szCs w:val="20"/>
                <w:lang w:eastAsia="en-US"/>
                <w14:ligatures w14:val="standardContextual"/>
              </w:rPr>
              <w:t xml:space="preserve">Stroke - other (including ischaemic) </w:t>
            </w:r>
          </w:p>
        </w:tc>
      </w:tr>
      <w:tr w:rsidR="003128E4" w:rsidRPr="00B16C7F" w14:paraId="56AAEFAB" w14:textId="77777777" w:rsidTr="00890F85">
        <w:trPr>
          <w:trHeight w:val="1201"/>
        </w:trPr>
        <w:tc>
          <w:tcPr>
            <w:tcW w:w="2989" w:type="dxa"/>
            <w:tcBorders>
              <w:top w:val="single" w:sz="4" w:space="0" w:color="auto"/>
              <w:left w:val="single" w:sz="4" w:space="0" w:color="auto"/>
              <w:bottom w:val="single" w:sz="4" w:space="0" w:color="auto"/>
              <w:right w:val="single" w:sz="4" w:space="0" w:color="auto"/>
            </w:tcBorders>
          </w:tcPr>
          <w:p w14:paraId="61318007" w14:textId="77777777" w:rsidR="003128E4" w:rsidRPr="00B16C7F" w:rsidRDefault="003128E4" w:rsidP="003128E4">
            <w:pPr>
              <w:autoSpaceDE w:val="0"/>
              <w:autoSpaceDN w:val="0"/>
              <w:adjustRightInd w:val="0"/>
              <w:spacing w:before="0" w:after="0" w:line="240" w:lineRule="auto"/>
              <w:rPr>
                <w:rFonts w:eastAsiaTheme="minorHAnsi" w:cs="Arial"/>
                <w:color w:val="000000"/>
                <w:sz w:val="20"/>
                <w:szCs w:val="20"/>
                <w:lang w:eastAsia="en-US"/>
                <w14:ligatures w14:val="standardContextual"/>
              </w:rPr>
            </w:pPr>
            <w:r w:rsidRPr="00B16C7F">
              <w:rPr>
                <w:rFonts w:eastAsiaTheme="minorHAnsi" w:cs="Arial"/>
                <w:b/>
                <w:bCs/>
                <w:color w:val="000000"/>
                <w:sz w:val="20"/>
                <w:szCs w:val="20"/>
                <w:lang w:eastAsia="en-US"/>
                <w14:ligatures w14:val="standardContextual"/>
              </w:rPr>
              <w:t xml:space="preserve">BRAIN DYSFUNCTION </w:t>
            </w:r>
          </w:p>
        </w:tc>
        <w:tc>
          <w:tcPr>
            <w:tcW w:w="663" w:type="dxa"/>
            <w:tcBorders>
              <w:top w:val="single" w:sz="4" w:space="0" w:color="auto"/>
              <w:left w:val="single" w:sz="4" w:space="0" w:color="auto"/>
              <w:bottom w:val="single" w:sz="4" w:space="0" w:color="auto"/>
              <w:right w:val="nil"/>
            </w:tcBorders>
          </w:tcPr>
          <w:p w14:paraId="56EB41EC" w14:textId="77777777" w:rsidR="003128E4" w:rsidRPr="00B16C7F" w:rsidRDefault="003128E4" w:rsidP="003128E4">
            <w:pPr>
              <w:autoSpaceDE w:val="0"/>
              <w:autoSpaceDN w:val="0"/>
              <w:adjustRightInd w:val="0"/>
              <w:spacing w:before="0" w:after="0" w:line="240" w:lineRule="auto"/>
              <w:rPr>
                <w:rFonts w:eastAsiaTheme="minorHAnsi" w:cs="Arial"/>
                <w:color w:val="000000"/>
                <w:sz w:val="20"/>
                <w:szCs w:val="20"/>
                <w:lang w:eastAsia="en-US"/>
                <w14:ligatures w14:val="standardContextual"/>
              </w:rPr>
            </w:pPr>
          </w:p>
          <w:p w14:paraId="43096E40" w14:textId="124407C8" w:rsidR="003128E4" w:rsidRPr="00B16C7F" w:rsidRDefault="003128E4" w:rsidP="003128E4">
            <w:pPr>
              <w:autoSpaceDE w:val="0"/>
              <w:autoSpaceDN w:val="0"/>
              <w:adjustRightInd w:val="0"/>
              <w:spacing w:before="0" w:after="0" w:line="240" w:lineRule="auto"/>
              <w:rPr>
                <w:rFonts w:eastAsiaTheme="minorHAnsi" w:cs="Arial"/>
                <w:color w:val="000000"/>
                <w:sz w:val="20"/>
                <w:szCs w:val="20"/>
                <w:lang w:eastAsia="en-US"/>
                <w14:ligatures w14:val="standardContextual"/>
              </w:rPr>
            </w:pPr>
            <w:r w:rsidRPr="00B16C7F">
              <w:rPr>
                <w:rFonts w:eastAsiaTheme="minorHAnsi" w:cs="Arial"/>
                <w:color w:val="000000"/>
                <w:sz w:val="20"/>
                <w:szCs w:val="20"/>
                <w:lang w:eastAsia="en-US"/>
                <w14:ligatures w14:val="standardContextual"/>
              </w:rPr>
              <w:t xml:space="preserve">2.11 </w:t>
            </w:r>
          </w:p>
          <w:p w14:paraId="5BD761B1" w14:textId="77777777" w:rsidR="003128E4" w:rsidRPr="00B16C7F" w:rsidRDefault="003128E4" w:rsidP="003128E4">
            <w:pPr>
              <w:autoSpaceDE w:val="0"/>
              <w:autoSpaceDN w:val="0"/>
              <w:adjustRightInd w:val="0"/>
              <w:spacing w:before="0" w:after="0" w:line="240" w:lineRule="auto"/>
              <w:rPr>
                <w:rFonts w:eastAsiaTheme="minorHAnsi" w:cs="Arial"/>
                <w:color w:val="000000"/>
                <w:sz w:val="20"/>
                <w:szCs w:val="20"/>
                <w:lang w:eastAsia="en-US"/>
                <w14:ligatures w14:val="standardContextual"/>
              </w:rPr>
            </w:pPr>
            <w:r w:rsidRPr="00B16C7F">
              <w:rPr>
                <w:rFonts w:eastAsiaTheme="minorHAnsi" w:cs="Arial"/>
                <w:color w:val="000000"/>
                <w:sz w:val="20"/>
                <w:szCs w:val="20"/>
                <w:lang w:eastAsia="en-US"/>
                <w14:ligatures w14:val="standardContextual"/>
              </w:rPr>
              <w:t xml:space="preserve">2.12 </w:t>
            </w:r>
          </w:p>
          <w:p w14:paraId="70CBB856" w14:textId="77777777" w:rsidR="003128E4" w:rsidRPr="00B16C7F" w:rsidRDefault="003128E4" w:rsidP="003128E4">
            <w:pPr>
              <w:autoSpaceDE w:val="0"/>
              <w:autoSpaceDN w:val="0"/>
              <w:adjustRightInd w:val="0"/>
              <w:spacing w:before="0" w:after="0" w:line="240" w:lineRule="auto"/>
              <w:rPr>
                <w:rFonts w:eastAsiaTheme="minorHAnsi" w:cs="Arial"/>
                <w:color w:val="000000"/>
                <w:sz w:val="20"/>
                <w:szCs w:val="20"/>
                <w:lang w:eastAsia="en-US"/>
                <w14:ligatures w14:val="standardContextual"/>
              </w:rPr>
            </w:pPr>
            <w:r w:rsidRPr="00B16C7F">
              <w:rPr>
                <w:rFonts w:eastAsiaTheme="minorHAnsi" w:cs="Arial"/>
                <w:color w:val="000000"/>
                <w:sz w:val="20"/>
                <w:szCs w:val="20"/>
                <w:lang w:eastAsia="en-US"/>
                <w14:ligatures w14:val="standardContextual"/>
              </w:rPr>
              <w:t xml:space="preserve">2.13 </w:t>
            </w:r>
          </w:p>
          <w:p w14:paraId="526BB0CE" w14:textId="77777777" w:rsidR="003128E4" w:rsidRPr="00B16C7F" w:rsidRDefault="003128E4" w:rsidP="003128E4">
            <w:pPr>
              <w:autoSpaceDE w:val="0"/>
              <w:autoSpaceDN w:val="0"/>
              <w:adjustRightInd w:val="0"/>
              <w:spacing w:before="0" w:after="0" w:line="240" w:lineRule="auto"/>
              <w:rPr>
                <w:rFonts w:eastAsiaTheme="minorHAnsi" w:cs="Arial"/>
                <w:color w:val="000000"/>
                <w:sz w:val="20"/>
                <w:szCs w:val="20"/>
                <w:lang w:eastAsia="en-US"/>
                <w14:ligatures w14:val="standardContextual"/>
              </w:rPr>
            </w:pPr>
            <w:r w:rsidRPr="00B16C7F">
              <w:rPr>
                <w:rFonts w:eastAsiaTheme="minorHAnsi" w:cs="Arial"/>
                <w:color w:val="000000"/>
                <w:sz w:val="20"/>
                <w:szCs w:val="20"/>
                <w:lang w:eastAsia="en-US"/>
                <w14:ligatures w14:val="standardContextual"/>
              </w:rPr>
              <w:t xml:space="preserve">2.14 </w:t>
            </w:r>
          </w:p>
          <w:p w14:paraId="246E7CB1" w14:textId="77777777" w:rsidR="00C41890" w:rsidRPr="00B16C7F" w:rsidRDefault="00C41890" w:rsidP="003128E4">
            <w:pPr>
              <w:autoSpaceDE w:val="0"/>
              <w:autoSpaceDN w:val="0"/>
              <w:adjustRightInd w:val="0"/>
              <w:spacing w:before="0" w:after="0" w:line="240" w:lineRule="auto"/>
              <w:rPr>
                <w:rFonts w:eastAsiaTheme="minorHAnsi" w:cs="Arial"/>
                <w:color w:val="000000"/>
                <w:sz w:val="20"/>
                <w:szCs w:val="20"/>
                <w:lang w:eastAsia="en-US"/>
                <w14:ligatures w14:val="standardContextual"/>
              </w:rPr>
            </w:pPr>
          </w:p>
          <w:p w14:paraId="0E2176B9" w14:textId="77777777" w:rsidR="005137BA" w:rsidRPr="00B16C7F" w:rsidRDefault="005137BA" w:rsidP="003128E4">
            <w:pPr>
              <w:autoSpaceDE w:val="0"/>
              <w:autoSpaceDN w:val="0"/>
              <w:adjustRightInd w:val="0"/>
              <w:spacing w:before="0" w:after="0" w:line="240" w:lineRule="auto"/>
              <w:rPr>
                <w:rFonts w:eastAsiaTheme="minorHAnsi" w:cs="Arial"/>
                <w:color w:val="000000"/>
                <w:sz w:val="20"/>
                <w:szCs w:val="20"/>
                <w:lang w:eastAsia="en-US"/>
                <w14:ligatures w14:val="standardContextual"/>
              </w:rPr>
            </w:pPr>
          </w:p>
          <w:p w14:paraId="086AA887" w14:textId="13B867B0" w:rsidR="003128E4" w:rsidRPr="00B16C7F" w:rsidRDefault="003128E4" w:rsidP="003128E4">
            <w:pPr>
              <w:autoSpaceDE w:val="0"/>
              <w:autoSpaceDN w:val="0"/>
              <w:adjustRightInd w:val="0"/>
              <w:spacing w:before="0" w:after="0" w:line="240" w:lineRule="auto"/>
              <w:rPr>
                <w:rFonts w:eastAsiaTheme="minorHAnsi" w:cs="Arial"/>
                <w:color w:val="000000"/>
                <w:sz w:val="20"/>
                <w:szCs w:val="20"/>
                <w:lang w:eastAsia="en-US"/>
                <w14:ligatures w14:val="standardContextual"/>
              </w:rPr>
            </w:pPr>
            <w:r w:rsidRPr="00B16C7F">
              <w:rPr>
                <w:rFonts w:eastAsiaTheme="minorHAnsi" w:cs="Arial"/>
                <w:color w:val="000000"/>
                <w:sz w:val="20"/>
                <w:szCs w:val="20"/>
                <w:lang w:eastAsia="en-US"/>
                <w14:ligatures w14:val="standardContextual"/>
              </w:rPr>
              <w:t xml:space="preserve">2.21 </w:t>
            </w:r>
          </w:p>
          <w:p w14:paraId="7ED006C6" w14:textId="77777777" w:rsidR="003128E4" w:rsidRPr="00B16C7F" w:rsidRDefault="003128E4" w:rsidP="003128E4">
            <w:pPr>
              <w:autoSpaceDE w:val="0"/>
              <w:autoSpaceDN w:val="0"/>
              <w:adjustRightInd w:val="0"/>
              <w:spacing w:before="0" w:after="0" w:line="240" w:lineRule="auto"/>
              <w:rPr>
                <w:rFonts w:eastAsiaTheme="minorHAnsi" w:cs="Arial"/>
                <w:color w:val="000000"/>
                <w:sz w:val="20"/>
                <w:szCs w:val="20"/>
                <w:lang w:eastAsia="en-US"/>
                <w14:ligatures w14:val="standardContextual"/>
              </w:rPr>
            </w:pPr>
            <w:r w:rsidRPr="00B16C7F">
              <w:rPr>
                <w:rFonts w:eastAsiaTheme="minorHAnsi" w:cs="Arial"/>
                <w:color w:val="000000"/>
                <w:sz w:val="20"/>
                <w:szCs w:val="20"/>
                <w:lang w:eastAsia="en-US"/>
                <w14:ligatures w14:val="standardContextual"/>
              </w:rPr>
              <w:t xml:space="preserve">2.22 </w:t>
            </w:r>
          </w:p>
          <w:p w14:paraId="0DA0E1EE" w14:textId="77777777" w:rsidR="003128E4" w:rsidRPr="00B16C7F" w:rsidRDefault="003128E4" w:rsidP="003128E4">
            <w:pPr>
              <w:autoSpaceDE w:val="0"/>
              <w:autoSpaceDN w:val="0"/>
              <w:adjustRightInd w:val="0"/>
              <w:spacing w:before="0" w:after="0" w:line="240" w:lineRule="auto"/>
              <w:rPr>
                <w:rFonts w:eastAsiaTheme="minorHAnsi" w:cs="Arial"/>
                <w:color w:val="000000"/>
                <w:sz w:val="20"/>
                <w:szCs w:val="20"/>
                <w:lang w:eastAsia="en-US"/>
                <w14:ligatures w14:val="standardContextual"/>
              </w:rPr>
            </w:pPr>
            <w:r w:rsidRPr="00B16C7F">
              <w:rPr>
                <w:rFonts w:eastAsiaTheme="minorHAnsi" w:cs="Arial"/>
                <w:color w:val="000000"/>
                <w:sz w:val="20"/>
                <w:szCs w:val="20"/>
                <w:lang w:eastAsia="en-US"/>
                <w14:ligatures w14:val="standardContextual"/>
              </w:rPr>
              <w:t xml:space="preserve">2.23 </w:t>
            </w:r>
          </w:p>
        </w:tc>
        <w:tc>
          <w:tcPr>
            <w:tcW w:w="5725" w:type="dxa"/>
            <w:tcBorders>
              <w:top w:val="single" w:sz="4" w:space="0" w:color="auto"/>
              <w:left w:val="nil"/>
              <w:bottom w:val="single" w:sz="4" w:space="0" w:color="auto"/>
              <w:right w:val="single" w:sz="4" w:space="0" w:color="auto"/>
            </w:tcBorders>
          </w:tcPr>
          <w:p w14:paraId="70080EA5" w14:textId="77777777" w:rsidR="003128E4" w:rsidRPr="00B16C7F" w:rsidRDefault="003128E4" w:rsidP="003128E4">
            <w:pPr>
              <w:autoSpaceDE w:val="0"/>
              <w:autoSpaceDN w:val="0"/>
              <w:adjustRightInd w:val="0"/>
              <w:spacing w:before="0" w:after="0" w:line="240" w:lineRule="auto"/>
              <w:rPr>
                <w:rFonts w:eastAsiaTheme="minorHAnsi" w:cs="Arial"/>
                <w:color w:val="000000"/>
                <w:sz w:val="20"/>
                <w:szCs w:val="20"/>
                <w:lang w:eastAsia="en-US"/>
                <w14:ligatures w14:val="standardContextual"/>
              </w:rPr>
            </w:pPr>
            <w:r w:rsidRPr="00B16C7F">
              <w:rPr>
                <w:rFonts w:eastAsiaTheme="minorHAnsi" w:cs="Arial"/>
                <w:b/>
                <w:bCs/>
                <w:color w:val="000000"/>
                <w:sz w:val="20"/>
                <w:szCs w:val="20"/>
                <w:lang w:eastAsia="en-US"/>
                <w14:ligatures w14:val="standardContextual"/>
              </w:rPr>
              <w:t xml:space="preserve">Brain Dysfunction - Non traumatic </w:t>
            </w:r>
          </w:p>
          <w:p w14:paraId="0026D013" w14:textId="77777777" w:rsidR="003128E4" w:rsidRPr="00B16C7F" w:rsidRDefault="003128E4" w:rsidP="003128E4">
            <w:pPr>
              <w:autoSpaceDE w:val="0"/>
              <w:autoSpaceDN w:val="0"/>
              <w:adjustRightInd w:val="0"/>
              <w:spacing w:before="0" w:after="0" w:line="240" w:lineRule="auto"/>
              <w:rPr>
                <w:rFonts w:eastAsiaTheme="minorHAnsi" w:cs="Arial"/>
                <w:color w:val="000000"/>
                <w:sz w:val="20"/>
                <w:szCs w:val="20"/>
                <w:lang w:eastAsia="en-US"/>
                <w14:ligatures w14:val="standardContextual"/>
              </w:rPr>
            </w:pPr>
            <w:r w:rsidRPr="00B16C7F">
              <w:rPr>
                <w:rFonts w:eastAsiaTheme="minorHAnsi" w:cs="Arial"/>
                <w:color w:val="000000"/>
                <w:sz w:val="20"/>
                <w:szCs w:val="20"/>
                <w:lang w:eastAsia="en-US"/>
                <w14:ligatures w14:val="standardContextual"/>
              </w:rPr>
              <w:t xml:space="preserve">Brain tumour </w:t>
            </w:r>
          </w:p>
          <w:p w14:paraId="6C090D64" w14:textId="77777777" w:rsidR="003128E4" w:rsidRPr="00B16C7F" w:rsidRDefault="003128E4" w:rsidP="003128E4">
            <w:pPr>
              <w:autoSpaceDE w:val="0"/>
              <w:autoSpaceDN w:val="0"/>
              <w:adjustRightInd w:val="0"/>
              <w:spacing w:before="0" w:after="0" w:line="240" w:lineRule="auto"/>
              <w:rPr>
                <w:rFonts w:eastAsiaTheme="minorHAnsi" w:cs="Arial"/>
                <w:color w:val="000000"/>
                <w:sz w:val="20"/>
                <w:szCs w:val="20"/>
                <w:lang w:eastAsia="en-US"/>
                <w14:ligatures w14:val="standardContextual"/>
              </w:rPr>
            </w:pPr>
            <w:r w:rsidRPr="00B16C7F">
              <w:rPr>
                <w:rFonts w:eastAsiaTheme="minorHAnsi" w:cs="Arial"/>
                <w:color w:val="000000"/>
                <w:sz w:val="20"/>
                <w:szCs w:val="20"/>
                <w:lang w:eastAsia="en-US"/>
                <w14:ligatures w14:val="standardContextual"/>
              </w:rPr>
              <w:t xml:space="preserve">Epilepsy surgery </w:t>
            </w:r>
          </w:p>
          <w:p w14:paraId="3253A0C7" w14:textId="77777777" w:rsidR="003128E4" w:rsidRPr="00B16C7F" w:rsidRDefault="003128E4" w:rsidP="003128E4">
            <w:pPr>
              <w:autoSpaceDE w:val="0"/>
              <w:autoSpaceDN w:val="0"/>
              <w:adjustRightInd w:val="0"/>
              <w:spacing w:before="0" w:after="0" w:line="240" w:lineRule="auto"/>
              <w:rPr>
                <w:rFonts w:eastAsiaTheme="minorHAnsi" w:cs="Arial"/>
                <w:color w:val="000000"/>
                <w:sz w:val="20"/>
                <w:szCs w:val="20"/>
                <w:lang w:eastAsia="en-US"/>
                <w14:ligatures w14:val="standardContextual"/>
              </w:rPr>
            </w:pPr>
            <w:r w:rsidRPr="00B16C7F">
              <w:rPr>
                <w:rFonts w:eastAsiaTheme="minorHAnsi" w:cs="Arial"/>
                <w:color w:val="000000"/>
                <w:sz w:val="20"/>
                <w:szCs w:val="20"/>
                <w:lang w:eastAsia="en-US"/>
                <w14:ligatures w14:val="standardContextual"/>
              </w:rPr>
              <w:t xml:space="preserve">Chronic Fatigue Syndrome </w:t>
            </w:r>
          </w:p>
          <w:p w14:paraId="4D4BC649" w14:textId="77777777" w:rsidR="003128E4" w:rsidRPr="00B16C7F" w:rsidRDefault="003128E4" w:rsidP="003128E4">
            <w:pPr>
              <w:autoSpaceDE w:val="0"/>
              <w:autoSpaceDN w:val="0"/>
              <w:adjustRightInd w:val="0"/>
              <w:spacing w:before="0" w:after="0" w:line="240" w:lineRule="auto"/>
              <w:rPr>
                <w:rFonts w:eastAsiaTheme="minorHAnsi" w:cs="Arial"/>
                <w:color w:val="000000"/>
                <w:sz w:val="20"/>
                <w:szCs w:val="20"/>
                <w:lang w:eastAsia="en-US"/>
                <w14:ligatures w14:val="standardContextual"/>
              </w:rPr>
            </w:pPr>
            <w:r w:rsidRPr="00B16C7F">
              <w:rPr>
                <w:rFonts w:eastAsiaTheme="minorHAnsi" w:cs="Arial"/>
                <w:color w:val="000000"/>
                <w:sz w:val="20"/>
                <w:szCs w:val="20"/>
                <w:lang w:eastAsia="en-US"/>
                <w14:ligatures w14:val="standardContextual"/>
              </w:rPr>
              <w:t xml:space="preserve">Other (to include Hypoxic Brain Injury) </w:t>
            </w:r>
          </w:p>
          <w:p w14:paraId="41B1A88B" w14:textId="77777777" w:rsidR="005137BA" w:rsidRPr="00B16C7F" w:rsidRDefault="005137BA" w:rsidP="003128E4">
            <w:pPr>
              <w:autoSpaceDE w:val="0"/>
              <w:autoSpaceDN w:val="0"/>
              <w:adjustRightInd w:val="0"/>
              <w:spacing w:before="0" w:after="0" w:line="240" w:lineRule="auto"/>
              <w:rPr>
                <w:rFonts w:eastAsiaTheme="minorHAnsi" w:cs="Arial"/>
                <w:color w:val="000000"/>
                <w:sz w:val="20"/>
                <w:szCs w:val="20"/>
                <w:lang w:eastAsia="en-US"/>
                <w14:ligatures w14:val="standardContextual"/>
              </w:rPr>
            </w:pPr>
          </w:p>
          <w:p w14:paraId="6F02D01C" w14:textId="77777777" w:rsidR="003128E4" w:rsidRPr="00B16C7F" w:rsidRDefault="003128E4" w:rsidP="003128E4">
            <w:pPr>
              <w:autoSpaceDE w:val="0"/>
              <w:autoSpaceDN w:val="0"/>
              <w:adjustRightInd w:val="0"/>
              <w:spacing w:before="0" w:after="0" w:line="240" w:lineRule="auto"/>
              <w:rPr>
                <w:rFonts w:eastAsiaTheme="minorHAnsi" w:cs="Arial"/>
                <w:color w:val="000000"/>
                <w:sz w:val="20"/>
                <w:szCs w:val="20"/>
                <w:lang w:eastAsia="en-US"/>
                <w14:ligatures w14:val="standardContextual"/>
              </w:rPr>
            </w:pPr>
            <w:r w:rsidRPr="00B16C7F">
              <w:rPr>
                <w:rFonts w:eastAsiaTheme="minorHAnsi" w:cs="Arial"/>
                <w:b/>
                <w:bCs/>
                <w:color w:val="000000"/>
                <w:sz w:val="20"/>
                <w:szCs w:val="20"/>
                <w:lang w:eastAsia="en-US"/>
                <w14:ligatures w14:val="standardContextual"/>
              </w:rPr>
              <w:t xml:space="preserve">Brain Dysfunction – Traumatic </w:t>
            </w:r>
          </w:p>
          <w:p w14:paraId="59F6AA19" w14:textId="77777777" w:rsidR="003128E4" w:rsidRPr="00B16C7F" w:rsidRDefault="003128E4" w:rsidP="003128E4">
            <w:pPr>
              <w:autoSpaceDE w:val="0"/>
              <w:autoSpaceDN w:val="0"/>
              <w:adjustRightInd w:val="0"/>
              <w:spacing w:before="0" w:after="0" w:line="240" w:lineRule="auto"/>
              <w:rPr>
                <w:rFonts w:eastAsiaTheme="minorHAnsi" w:cs="Arial"/>
                <w:color w:val="000000"/>
                <w:sz w:val="20"/>
                <w:szCs w:val="20"/>
                <w:lang w:eastAsia="en-US"/>
                <w14:ligatures w14:val="standardContextual"/>
              </w:rPr>
            </w:pPr>
            <w:r w:rsidRPr="00B16C7F">
              <w:rPr>
                <w:rFonts w:eastAsiaTheme="minorHAnsi" w:cs="Arial"/>
                <w:color w:val="000000"/>
                <w:sz w:val="20"/>
                <w:szCs w:val="20"/>
                <w:lang w:eastAsia="en-US"/>
                <w14:ligatures w14:val="standardContextual"/>
              </w:rPr>
              <w:t xml:space="preserve">Open injury </w:t>
            </w:r>
          </w:p>
          <w:p w14:paraId="66E85885" w14:textId="77777777" w:rsidR="003128E4" w:rsidRPr="00B16C7F" w:rsidRDefault="003128E4" w:rsidP="003128E4">
            <w:pPr>
              <w:autoSpaceDE w:val="0"/>
              <w:autoSpaceDN w:val="0"/>
              <w:adjustRightInd w:val="0"/>
              <w:spacing w:before="0" w:after="0" w:line="240" w:lineRule="auto"/>
              <w:rPr>
                <w:rFonts w:eastAsiaTheme="minorHAnsi" w:cs="Arial"/>
                <w:color w:val="000000"/>
                <w:sz w:val="20"/>
                <w:szCs w:val="20"/>
                <w:lang w:eastAsia="en-US"/>
                <w14:ligatures w14:val="standardContextual"/>
              </w:rPr>
            </w:pPr>
            <w:r w:rsidRPr="00B16C7F">
              <w:rPr>
                <w:rFonts w:eastAsiaTheme="minorHAnsi" w:cs="Arial"/>
                <w:color w:val="000000"/>
                <w:sz w:val="20"/>
                <w:szCs w:val="20"/>
                <w:lang w:eastAsia="en-US"/>
                <w14:ligatures w14:val="standardContextual"/>
              </w:rPr>
              <w:t xml:space="preserve">Closed Injury </w:t>
            </w:r>
          </w:p>
          <w:p w14:paraId="7A98E58B" w14:textId="77777777" w:rsidR="003128E4" w:rsidRPr="00B16C7F" w:rsidRDefault="003128E4" w:rsidP="003128E4">
            <w:pPr>
              <w:autoSpaceDE w:val="0"/>
              <w:autoSpaceDN w:val="0"/>
              <w:adjustRightInd w:val="0"/>
              <w:spacing w:before="0" w:after="0" w:line="240" w:lineRule="auto"/>
              <w:rPr>
                <w:rFonts w:eastAsiaTheme="minorHAnsi" w:cs="Arial"/>
                <w:color w:val="000000"/>
                <w:sz w:val="20"/>
                <w:szCs w:val="20"/>
                <w:lang w:eastAsia="en-US"/>
                <w14:ligatures w14:val="standardContextual"/>
              </w:rPr>
            </w:pPr>
            <w:r w:rsidRPr="00B16C7F">
              <w:rPr>
                <w:rFonts w:eastAsiaTheme="minorHAnsi" w:cs="Arial"/>
                <w:color w:val="000000"/>
                <w:sz w:val="20"/>
                <w:szCs w:val="20"/>
                <w:lang w:eastAsia="en-US"/>
                <w14:ligatures w14:val="standardContextual"/>
              </w:rPr>
              <w:t xml:space="preserve">Major multiple </w:t>
            </w:r>
            <w:proofErr w:type="gramStart"/>
            <w:r w:rsidRPr="00B16C7F">
              <w:rPr>
                <w:rFonts w:eastAsiaTheme="minorHAnsi" w:cs="Arial"/>
                <w:color w:val="000000"/>
                <w:sz w:val="20"/>
                <w:szCs w:val="20"/>
                <w:lang w:eastAsia="en-US"/>
                <w14:ligatures w14:val="standardContextual"/>
              </w:rPr>
              <w:t>trauma</w:t>
            </w:r>
            <w:proofErr w:type="gramEnd"/>
            <w:r w:rsidRPr="00B16C7F">
              <w:rPr>
                <w:rFonts w:eastAsiaTheme="minorHAnsi" w:cs="Arial"/>
                <w:color w:val="000000"/>
                <w:sz w:val="20"/>
                <w:szCs w:val="20"/>
                <w:lang w:eastAsia="en-US"/>
                <w14:ligatures w14:val="standardContextual"/>
              </w:rPr>
              <w:t xml:space="preserve"> with brain injury </w:t>
            </w:r>
          </w:p>
        </w:tc>
      </w:tr>
      <w:tr w:rsidR="003128E4" w:rsidRPr="00B16C7F" w14:paraId="29A8F9E1" w14:textId="77777777" w:rsidTr="00890F85">
        <w:trPr>
          <w:trHeight w:val="712"/>
        </w:trPr>
        <w:tc>
          <w:tcPr>
            <w:tcW w:w="2989" w:type="dxa"/>
            <w:tcBorders>
              <w:top w:val="single" w:sz="4" w:space="0" w:color="auto"/>
              <w:left w:val="single" w:sz="4" w:space="0" w:color="auto"/>
              <w:bottom w:val="single" w:sz="4" w:space="0" w:color="auto"/>
              <w:right w:val="single" w:sz="4" w:space="0" w:color="auto"/>
            </w:tcBorders>
          </w:tcPr>
          <w:p w14:paraId="76B95BCB" w14:textId="77777777" w:rsidR="003128E4" w:rsidRPr="00B16C7F" w:rsidRDefault="003128E4" w:rsidP="003128E4">
            <w:pPr>
              <w:autoSpaceDE w:val="0"/>
              <w:autoSpaceDN w:val="0"/>
              <w:adjustRightInd w:val="0"/>
              <w:spacing w:before="0" w:after="0" w:line="240" w:lineRule="auto"/>
              <w:rPr>
                <w:rFonts w:eastAsiaTheme="minorHAnsi" w:cs="Arial"/>
                <w:color w:val="000000"/>
                <w:sz w:val="20"/>
                <w:szCs w:val="20"/>
                <w:lang w:eastAsia="en-US"/>
                <w14:ligatures w14:val="standardContextual"/>
              </w:rPr>
            </w:pPr>
            <w:r w:rsidRPr="00B16C7F">
              <w:rPr>
                <w:rFonts w:eastAsiaTheme="minorHAnsi" w:cs="Arial"/>
                <w:b/>
                <w:bCs/>
                <w:color w:val="000000"/>
                <w:sz w:val="20"/>
                <w:szCs w:val="20"/>
                <w:lang w:eastAsia="en-US"/>
                <w14:ligatures w14:val="standardContextual"/>
              </w:rPr>
              <w:t xml:space="preserve">NEUROLOGICAL DISORDERS </w:t>
            </w:r>
          </w:p>
        </w:tc>
        <w:tc>
          <w:tcPr>
            <w:tcW w:w="663" w:type="dxa"/>
            <w:tcBorders>
              <w:top w:val="single" w:sz="4" w:space="0" w:color="auto"/>
              <w:left w:val="single" w:sz="4" w:space="0" w:color="auto"/>
              <w:bottom w:val="single" w:sz="4" w:space="0" w:color="auto"/>
              <w:right w:val="nil"/>
            </w:tcBorders>
          </w:tcPr>
          <w:p w14:paraId="4003716F" w14:textId="77777777" w:rsidR="003128E4" w:rsidRPr="00B16C7F" w:rsidRDefault="003128E4" w:rsidP="003128E4">
            <w:pPr>
              <w:autoSpaceDE w:val="0"/>
              <w:autoSpaceDN w:val="0"/>
              <w:adjustRightInd w:val="0"/>
              <w:spacing w:before="0" w:after="0" w:line="240" w:lineRule="auto"/>
              <w:rPr>
                <w:rFonts w:eastAsiaTheme="minorHAnsi" w:cs="Arial"/>
                <w:color w:val="000000"/>
                <w:sz w:val="20"/>
                <w:szCs w:val="20"/>
                <w:lang w:eastAsia="en-US"/>
                <w14:ligatures w14:val="standardContextual"/>
              </w:rPr>
            </w:pPr>
            <w:r w:rsidRPr="00B16C7F">
              <w:rPr>
                <w:rFonts w:eastAsiaTheme="minorHAnsi" w:cs="Arial"/>
                <w:color w:val="000000"/>
                <w:sz w:val="20"/>
                <w:szCs w:val="20"/>
                <w:lang w:eastAsia="en-US"/>
                <w14:ligatures w14:val="standardContextual"/>
              </w:rPr>
              <w:t xml:space="preserve">3.1 </w:t>
            </w:r>
          </w:p>
          <w:p w14:paraId="5F237E5F" w14:textId="77777777" w:rsidR="003128E4" w:rsidRPr="00B16C7F" w:rsidRDefault="003128E4" w:rsidP="003128E4">
            <w:pPr>
              <w:autoSpaceDE w:val="0"/>
              <w:autoSpaceDN w:val="0"/>
              <w:adjustRightInd w:val="0"/>
              <w:spacing w:before="0" w:after="0" w:line="240" w:lineRule="auto"/>
              <w:rPr>
                <w:rFonts w:eastAsiaTheme="minorHAnsi" w:cs="Arial"/>
                <w:color w:val="000000"/>
                <w:sz w:val="20"/>
                <w:szCs w:val="20"/>
                <w:lang w:eastAsia="en-US"/>
                <w14:ligatures w14:val="standardContextual"/>
              </w:rPr>
            </w:pPr>
            <w:r w:rsidRPr="00B16C7F">
              <w:rPr>
                <w:rFonts w:eastAsiaTheme="minorHAnsi" w:cs="Arial"/>
                <w:color w:val="000000"/>
                <w:sz w:val="20"/>
                <w:szCs w:val="20"/>
                <w:lang w:eastAsia="en-US"/>
                <w14:ligatures w14:val="standardContextual"/>
              </w:rPr>
              <w:t xml:space="preserve">3.2 </w:t>
            </w:r>
          </w:p>
          <w:p w14:paraId="6FB3F48D" w14:textId="77777777" w:rsidR="003128E4" w:rsidRPr="00B16C7F" w:rsidRDefault="003128E4" w:rsidP="003128E4">
            <w:pPr>
              <w:autoSpaceDE w:val="0"/>
              <w:autoSpaceDN w:val="0"/>
              <w:adjustRightInd w:val="0"/>
              <w:spacing w:before="0" w:after="0" w:line="240" w:lineRule="auto"/>
              <w:rPr>
                <w:rFonts w:eastAsiaTheme="minorHAnsi" w:cs="Arial"/>
                <w:color w:val="000000"/>
                <w:sz w:val="20"/>
                <w:szCs w:val="20"/>
                <w:lang w:eastAsia="en-US"/>
                <w14:ligatures w14:val="standardContextual"/>
              </w:rPr>
            </w:pPr>
            <w:r w:rsidRPr="00B16C7F">
              <w:rPr>
                <w:rFonts w:eastAsiaTheme="minorHAnsi" w:cs="Arial"/>
                <w:color w:val="000000"/>
                <w:sz w:val="20"/>
                <w:szCs w:val="20"/>
                <w:lang w:eastAsia="en-US"/>
                <w14:ligatures w14:val="standardContextual"/>
              </w:rPr>
              <w:t xml:space="preserve">3.3 </w:t>
            </w:r>
          </w:p>
          <w:p w14:paraId="44732E04" w14:textId="77777777" w:rsidR="00890F85" w:rsidRPr="00B16C7F" w:rsidRDefault="00890F85" w:rsidP="003128E4">
            <w:pPr>
              <w:autoSpaceDE w:val="0"/>
              <w:autoSpaceDN w:val="0"/>
              <w:adjustRightInd w:val="0"/>
              <w:spacing w:before="0" w:after="0" w:line="240" w:lineRule="auto"/>
              <w:rPr>
                <w:rFonts w:eastAsiaTheme="minorHAnsi" w:cs="Arial"/>
                <w:color w:val="000000"/>
                <w:sz w:val="20"/>
                <w:szCs w:val="20"/>
                <w:lang w:eastAsia="en-US"/>
                <w14:ligatures w14:val="standardContextual"/>
              </w:rPr>
            </w:pPr>
          </w:p>
          <w:p w14:paraId="65B9B098" w14:textId="3C9B4F02" w:rsidR="003128E4" w:rsidRPr="00B16C7F" w:rsidRDefault="003128E4" w:rsidP="003128E4">
            <w:pPr>
              <w:autoSpaceDE w:val="0"/>
              <w:autoSpaceDN w:val="0"/>
              <w:adjustRightInd w:val="0"/>
              <w:spacing w:before="0" w:after="0" w:line="240" w:lineRule="auto"/>
              <w:rPr>
                <w:rFonts w:eastAsiaTheme="minorHAnsi" w:cs="Arial"/>
                <w:color w:val="000000"/>
                <w:sz w:val="20"/>
                <w:szCs w:val="20"/>
                <w:lang w:eastAsia="en-US"/>
                <w14:ligatures w14:val="standardContextual"/>
              </w:rPr>
            </w:pPr>
            <w:r w:rsidRPr="00B16C7F">
              <w:rPr>
                <w:rFonts w:eastAsiaTheme="minorHAnsi" w:cs="Arial"/>
                <w:color w:val="000000"/>
                <w:sz w:val="20"/>
                <w:szCs w:val="20"/>
                <w:lang w:eastAsia="en-US"/>
                <w14:ligatures w14:val="standardContextual"/>
              </w:rPr>
              <w:t xml:space="preserve">3.4 </w:t>
            </w:r>
          </w:p>
          <w:p w14:paraId="1FB89C4D" w14:textId="77777777" w:rsidR="003128E4" w:rsidRPr="00B16C7F" w:rsidRDefault="003128E4" w:rsidP="003128E4">
            <w:pPr>
              <w:autoSpaceDE w:val="0"/>
              <w:autoSpaceDN w:val="0"/>
              <w:adjustRightInd w:val="0"/>
              <w:spacing w:before="0" w:after="0" w:line="240" w:lineRule="auto"/>
              <w:rPr>
                <w:rFonts w:eastAsiaTheme="minorHAnsi" w:cs="Arial"/>
                <w:color w:val="000000"/>
                <w:sz w:val="20"/>
                <w:szCs w:val="20"/>
                <w:lang w:eastAsia="en-US"/>
                <w14:ligatures w14:val="standardContextual"/>
              </w:rPr>
            </w:pPr>
            <w:r w:rsidRPr="00B16C7F">
              <w:rPr>
                <w:rFonts w:eastAsiaTheme="minorHAnsi" w:cs="Arial"/>
                <w:color w:val="000000"/>
                <w:sz w:val="20"/>
                <w:szCs w:val="20"/>
                <w:lang w:eastAsia="en-US"/>
                <w14:ligatures w14:val="standardContextual"/>
              </w:rPr>
              <w:t xml:space="preserve">3.5 </w:t>
            </w:r>
          </w:p>
        </w:tc>
        <w:tc>
          <w:tcPr>
            <w:tcW w:w="5725" w:type="dxa"/>
            <w:tcBorders>
              <w:top w:val="single" w:sz="4" w:space="0" w:color="auto"/>
              <w:left w:val="nil"/>
              <w:bottom w:val="single" w:sz="4" w:space="0" w:color="auto"/>
              <w:right w:val="single" w:sz="4" w:space="0" w:color="auto"/>
            </w:tcBorders>
          </w:tcPr>
          <w:p w14:paraId="0850EABA" w14:textId="77777777" w:rsidR="003128E4" w:rsidRPr="00B16C7F" w:rsidRDefault="003128E4" w:rsidP="003128E4">
            <w:pPr>
              <w:autoSpaceDE w:val="0"/>
              <w:autoSpaceDN w:val="0"/>
              <w:adjustRightInd w:val="0"/>
              <w:spacing w:before="0" w:after="0" w:line="240" w:lineRule="auto"/>
              <w:rPr>
                <w:rFonts w:eastAsiaTheme="minorHAnsi" w:cs="Arial"/>
                <w:color w:val="000000"/>
                <w:sz w:val="20"/>
                <w:szCs w:val="20"/>
                <w:lang w:eastAsia="en-US"/>
                <w14:ligatures w14:val="standardContextual"/>
              </w:rPr>
            </w:pPr>
            <w:r w:rsidRPr="00B16C7F">
              <w:rPr>
                <w:rFonts w:eastAsiaTheme="minorHAnsi" w:cs="Arial"/>
                <w:color w:val="000000"/>
                <w:sz w:val="20"/>
                <w:szCs w:val="20"/>
                <w:lang w:eastAsia="en-US"/>
                <w14:ligatures w14:val="standardContextual"/>
              </w:rPr>
              <w:t xml:space="preserve">Multiple Sclerosis/ ADEM </w:t>
            </w:r>
          </w:p>
          <w:p w14:paraId="23499041" w14:textId="77777777" w:rsidR="003128E4" w:rsidRPr="00B16C7F" w:rsidRDefault="003128E4" w:rsidP="003128E4">
            <w:pPr>
              <w:autoSpaceDE w:val="0"/>
              <w:autoSpaceDN w:val="0"/>
              <w:adjustRightInd w:val="0"/>
              <w:spacing w:before="0" w:after="0" w:line="240" w:lineRule="auto"/>
              <w:rPr>
                <w:rFonts w:eastAsiaTheme="minorHAnsi" w:cs="Arial"/>
                <w:color w:val="000000"/>
                <w:sz w:val="20"/>
                <w:szCs w:val="20"/>
                <w:lang w:eastAsia="en-US"/>
                <w14:ligatures w14:val="standardContextual"/>
              </w:rPr>
            </w:pPr>
            <w:r w:rsidRPr="00B16C7F">
              <w:rPr>
                <w:rFonts w:eastAsiaTheme="minorHAnsi" w:cs="Arial"/>
                <w:color w:val="000000"/>
                <w:sz w:val="20"/>
                <w:szCs w:val="20"/>
                <w:lang w:eastAsia="en-US"/>
                <w14:ligatures w14:val="standardContextual"/>
              </w:rPr>
              <w:t xml:space="preserve">Guillain-Barre Syndrome </w:t>
            </w:r>
          </w:p>
          <w:p w14:paraId="582FC74F" w14:textId="77777777" w:rsidR="003128E4" w:rsidRPr="00B16C7F" w:rsidRDefault="003128E4" w:rsidP="003128E4">
            <w:pPr>
              <w:autoSpaceDE w:val="0"/>
              <w:autoSpaceDN w:val="0"/>
              <w:adjustRightInd w:val="0"/>
              <w:spacing w:before="0" w:after="0" w:line="240" w:lineRule="auto"/>
              <w:rPr>
                <w:rFonts w:eastAsiaTheme="minorHAnsi" w:cs="Arial"/>
                <w:color w:val="000000"/>
                <w:sz w:val="20"/>
                <w:szCs w:val="20"/>
                <w:lang w:eastAsia="en-US"/>
                <w14:ligatures w14:val="standardContextual"/>
              </w:rPr>
            </w:pPr>
            <w:r w:rsidRPr="00B16C7F">
              <w:rPr>
                <w:rFonts w:eastAsiaTheme="minorHAnsi" w:cs="Arial"/>
                <w:color w:val="000000"/>
                <w:sz w:val="20"/>
                <w:szCs w:val="20"/>
                <w:lang w:eastAsia="en-US"/>
                <w14:ligatures w14:val="standardContextual"/>
              </w:rPr>
              <w:t xml:space="preserve">Movement disorders (includes cerebral palsy, extrapyramidal movement disorders and other movement disorders) </w:t>
            </w:r>
          </w:p>
          <w:p w14:paraId="3BFDF64B" w14:textId="77777777" w:rsidR="003128E4" w:rsidRPr="00B16C7F" w:rsidRDefault="003128E4" w:rsidP="003128E4">
            <w:pPr>
              <w:autoSpaceDE w:val="0"/>
              <w:autoSpaceDN w:val="0"/>
              <w:adjustRightInd w:val="0"/>
              <w:spacing w:before="0" w:after="0" w:line="240" w:lineRule="auto"/>
              <w:rPr>
                <w:rFonts w:eastAsiaTheme="minorHAnsi" w:cs="Arial"/>
                <w:color w:val="000000"/>
                <w:sz w:val="20"/>
                <w:szCs w:val="20"/>
                <w:lang w:eastAsia="en-US"/>
                <w14:ligatures w14:val="standardContextual"/>
              </w:rPr>
            </w:pPr>
            <w:r w:rsidRPr="00B16C7F">
              <w:rPr>
                <w:rFonts w:eastAsiaTheme="minorHAnsi" w:cs="Arial"/>
                <w:color w:val="000000"/>
                <w:sz w:val="20"/>
                <w:szCs w:val="20"/>
                <w:lang w:eastAsia="en-US"/>
                <w14:ligatures w14:val="standardContextual"/>
              </w:rPr>
              <w:t xml:space="preserve">Neuromodulation (includes ITB and DBS) </w:t>
            </w:r>
          </w:p>
          <w:p w14:paraId="18DE77DC" w14:textId="77777777" w:rsidR="003128E4" w:rsidRPr="00B16C7F" w:rsidRDefault="003128E4" w:rsidP="003128E4">
            <w:pPr>
              <w:autoSpaceDE w:val="0"/>
              <w:autoSpaceDN w:val="0"/>
              <w:adjustRightInd w:val="0"/>
              <w:spacing w:before="0" w:after="0" w:line="240" w:lineRule="auto"/>
              <w:rPr>
                <w:rFonts w:eastAsiaTheme="minorHAnsi" w:cs="Arial"/>
                <w:color w:val="000000"/>
                <w:sz w:val="20"/>
                <w:szCs w:val="20"/>
                <w:lang w:eastAsia="en-US"/>
                <w14:ligatures w14:val="standardContextual"/>
              </w:rPr>
            </w:pPr>
            <w:r w:rsidRPr="00B16C7F">
              <w:rPr>
                <w:rFonts w:eastAsiaTheme="minorHAnsi" w:cs="Arial"/>
                <w:color w:val="000000"/>
                <w:sz w:val="20"/>
                <w:szCs w:val="20"/>
                <w:lang w:eastAsia="en-US"/>
                <w14:ligatures w14:val="standardContextual"/>
              </w:rPr>
              <w:t xml:space="preserve">Other (includes neuropathies and neuromuscular disorders) </w:t>
            </w:r>
          </w:p>
        </w:tc>
      </w:tr>
      <w:tr w:rsidR="003128E4" w:rsidRPr="00B16C7F" w14:paraId="3DE5BC5D" w14:textId="77777777" w:rsidTr="00890F85">
        <w:trPr>
          <w:trHeight w:val="592"/>
        </w:trPr>
        <w:tc>
          <w:tcPr>
            <w:tcW w:w="2989" w:type="dxa"/>
            <w:tcBorders>
              <w:top w:val="single" w:sz="4" w:space="0" w:color="auto"/>
              <w:left w:val="single" w:sz="4" w:space="0" w:color="auto"/>
              <w:bottom w:val="single" w:sz="4" w:space="0" w:color="auto"/>
              <w:right w:val="single" w:sz="4" w:space="0" w:color="auto"/>
            </w:tcBorders>
          </w:tcPr>
          <w:p w14:paraId="5287071A" w14:textId="77777777" w:rsidR="003128E4" w:rsidRPr="00B16C7F" w:rsidRDefault="003128E4" w:rsidP="003128E4">
            <w:pPr>
              <w:autoSpaceDE w:val="0"/>
              <w:autoSpaceDN w:val="0"/>
              <w:adjustRightInd w:val="0"/>
              <w:spacing w:before="0" w:after="0" w:line="240" w:lineRule="auto"/>
              <w:rPr>
                <w:rFonts w:eastAsiaTheme="minorHAnsi" w:cs="Arial"/>
                <w:color w:val="000000"/>
                <w:sz w:val="20"/>
                <w:szCs w:val="20"/>
                <w:lang w:eastAsia="en-US"/>
                <w14:ligatures w14:val="standardContextual"/>
              </w:rPr>
            </w:pPr>
            <w:r w:rsidRPr="00B16C7F">
              <w:rPr>
                <w:rFonts w:eastAsiaTheme="minorHAnsi" w:cs="Arial"/>
                <w:b/>
                <w:bCs/>
                <w:color w:val="000000"/>
                <w:sz w:val="20"/>
                <w:szCs w:val="20"/>
                <w:lang w:eastAsia="en-US"/>
                <w14:ligatures w14:val="standardContextual"/>
              </w:rPr>
              <w:t xml:space="preserve">SPINAL CORD DYSFUNCTION </w:t>
            </w:r>
          </w:p>
        </w:tc>
        <w:tc>
          <w:tcPr>
            <w:tcW w:w="663" w:type="dxa"/>
            <w:tcBorders>
              <w:top w:val="single" w:sz="4" w:space="0" w:color="auto"/>
              <w:left w:val="single" w:sz="4" w:space="0" w:color="auto"/>
              <w:bottom w:val="single" w:sz="4" w:space="0" w:color="auto"/>
              <w:right w:val="nil"/>
            </w:tcBorders>
          </w:tcPr>
          <w:p w14:paraId="21284C89" w14:textId="77777777" w:rsidR="003128E4" w:rsidRPr="00B16C7F" w:rsidRDefault="003128E4" w:rsidP="003128E4">
            <w:pPr>
              <w:autoSpaceDE w:val="0"/>
              <w:autoSpaceDN w:val="0"/>
              <w:adjustRightInd w:val="0"/>
              <w:spacing w:before="0" w:after="0" w:line="240" w:lineRule="auto"/>
              <w:rPr>
                <w:rFonts w:eastAsiaTheme="minorHAnsi" w:cs="Arial"/>
                <w:color w:val="000000"/>
                <w:sz w:val="20"/>
                <w:szCs w:val="20"/>
                <w:lang w:eastAsia="en-US"/>
                <w14:ligatures w14:val="standardContextual"/>
              </w:rPr>
            </w:pPr>
            <w:r w:rsidRPr="00B16C7F">
              <w:rPr>
                <w:rFonts w:eastAsiaTheme="minorHAnsi" w:cs="Arial"/>
                <w:color w:val="000000"/>
                <w:sz w:val="20"/>
                <w:szCs w:val="20"/>
                <w:lang w:eastAsia="en-US"/>
                <w14:ligatures w14:val="standardContextual"/>
              </w:rPr>
              <w:t xml:space="preserve">4.1 </w:t>
            </w:r>
          </w:p>
          <w:p w14:paraId="14B8AEDF" w14:textId="77777777" w:rsidR="00890F85" w:rsidRPr="00B16C7F" w:rsidRDefault="00890F85" w:rsidP="003128E4">
            <w:pPr>
              <w:autoSpaceDE w:val="0"/>
              <w:autoSpaceDN w:val="0"/>
              <w:adjustRightInd w:val="0"/>
              <w:spacing w:before="0" w:after="0" w:line="240" w:lineRule="auto"/>
              <w:rPr>
                <w:rFonts w:eastAsiaTheme="minorHAnsi" w:cs="Arial"/>
                <w:color w:val="000000"/>
                <w:sz w:val="20"/>
                <w:szCs w:val="20"/>
                <w:lang w:eastAsia="en-US"/>
                <w14:ligatures w14:val="standardContextual"/>
              </w:rPr>
            </w:pPr>
          </w:p>
          <w:p w14:paraId="220CE050" w14:textId="1458260E" w:rsidR="003128E4" w:rsidRPr="00B16C7F" w:rsidRDefault="003128E4" w:rsidP="003128E4">
            <w:pPr>
              <w:autoSpaceDE w:val="0"/>
              <w:autoSpaceDN w:val="0"/>
              <w:adjustRightInd w:val="0"/>
              <w:spacing w:before="0" w:after="0" w:line="240" w:lineRule="auto"/>
              <w:rPr>
                <w:rFonts w:eastAsiaTheme="minorHAnsi" w:cs="Arial"/>
                <w:color w:val="000000"/>
                <w:sz w:val="20"/>
                <w:szCs w:val="20"/>
                <w:lang w:eastAsia="en-US"/>
                <w14:ligatures w14:val="standardContextual"/>
              </w:rPr>
            </w:pPr>
            <w:r w:rsidRPr="00B16C7F">
              <w:rPr>
                <w:rFonts w:eastAsiaTheme="minorHAnsi" w:cs="Arial"/>
                <w:color w:val="000000"/>
                <w:sz w:val="20"/>
                <w:szCs w:val="20"/>
                <w:lang w:eastAsia="en-US"/>
                <w14:ligatures w14:val="standardContextual"/>
              </w:rPr>
              <w:t xml:space="preserve">4.2 </w:t>
            </w:r>
          </w:p>
          <w:p w14:paraId="63062DE9" w14:textId="77777777" w:rsidR="003128E4" w:rsidRPr="00B16C7F" w:rsidRDefault="003128E4" w:rsidP="003128E4">
            <w:pPr>
              <w:autoSpaceDE w:val="0"/>
              <w:autoSpaceDN w:val="0"/>
              <w:adjustRightInd w:val="0"/>
              <w:spacing w:before="0" w:after="0" w:line="240" w:lineRule="auto"/>
              <w:rPr>
                <w:rFonts w:eastAsiaTheme="minorHAnsi" w:cs="Arial"/>
                <w:color w:val="000000"/>
                <w:sz w:val="20"/>
                <w:szCs w:val="20"/>
                <w:lang w:eastAsia="en-US"/>
                <w14:ligatures w14:val="standardContextual"/>
              </w:rPr>
            </w:pPr>
            <w:r w:rsidRPr="00B16C7F">
              <w:rPr>
                <w:rFonts w:eastAsiaTheme="minorHAnsi" w:cs="Arial"/>
                <w:color w:val="000000"/>
                <w:sz w:val="20"/>
                <w:szCs w:val="20"/>
                <w:lang w:eastAsia="en-US"/>
                <w14:ligatures w14:val="standardContextual"/>
              </w:rPr>
              <w:t xml:space="preserve">4.3 </w:t>
            </w:r>
          </w:p>
          <w:p w14:paraId="05CEA6F0" w14:textId="77777777" w:rsidR="00C41890" w:rsidRPr="00B16C7F" w:rsidRDefault="00C41890" w:rsidP="003128E4">
            <w:pPr>
              <w:autoSpaceDE w:val="0"/>
              <w:autoSpaceDN w:val="0"/>
              <w:adjustRightInd w:val="0"/>
              <w:spacing w:before="0" w:after="0" w:line="240" w:lineRule="auto"/>
              <w:rPr>
                <w:rFonts w:eastAsiaTheme="minorHAnsi" w:cs="Arial"/>
                <w:color w:val="000000"/>
                <w:sz w:val="20"/>
                <w:szCs w:val="20"/>
                <w:lang w:eastAsia="en-US"/>
                <w14:ligatures w14:val="standardContextual"/>
              </w:rPr>
            </w:pPr>
          </w:p>
          <w:p w14:paraId="7F1C1D1B" w14:textId="115BB22A" w:rsidR="003128E4" w:rsidRPr="00B16C7F" w:rsidRDefault="003128E4" w:rsidP="003128E4">
            <w:pPr>
              <w:autoSpaceDE w:val="0"/>
              <w:autoSpaceDN w:val="0"/>
              <w:adjustRightInd w:val="0"/>
              <w:spacing w:before="0" w:after="0" w:line="240" w:lineRule="auto"/>
              <w:rPr>
                <w:rFonts w:eastAsiaTheme="minorHAnsi" w:cs="Arial"/>
                <w:color w:val="000000"/>
                <w:sz w:val="20"/>
                <w:szCs w:val="20"/>
                <w:lang w:eastAsia="en-US"/>
                <w14:ligatures w14:val="standardContextual"/>
              </w:rPr>
            </w:pPr>
            <w:r w:rsidRPr="00B16C7F">
              <w:rPr>
                <w:rFonts w:eastAsiaTheme="minorHAnsi" w:cs="Arial"/>
                <w:color w:val="000000"/>
                <w:sz w:val="20"/>
                <w:szCs w:val="20"/>
                <w:lang w:eastAsia="en-US"/>
                <w14:ligatures w14:val="standardContextual"/>
              </w:rPr>
              <w:t xml:space="preserve">4.4 </w:t>
            </w:r>
          </w:p>
        </w:tc>
        <w:tc>
          <w:tcPr>
            <w:tcW w:w="5725" w:type="dxa"/>
            <w:tcBorders>
              <w:top w:val="single" w:sz="4" w:space="0" w:color="auto"/>
              <w:left w:val="nil"/>
              <w:bottom w:val="single" w:sz="4" w:space="0" w:color="auto"/>
              <w:right w:val="single" w:sz="4" w:space="0" w:color="auto"/>
            </w:tcBorders>
          </w:tcPr>
          <w:p w14:paraId="7495905D" w14:textId="77777777" w:rsidR="003128E4" w:rsidRPr="00B16C7F" w:rsidRDefault="003128E4" w:rsidP="003128E4">
            <w:pPr>
              <w:autoSpaceDE w:val="0"/>
              <w:autoSpaceDN w:val="0"/>
              <w:adjustRightInd w:val="0"/>
              <w:spacing w:before="0" w:after="0" w:line="240" w:lineRule="auto"/>
              <w:rPr>
                <w:rFonts w:eastAsiaTheme="minorHAnsi" w:cs="Arial"/>
                <w:color w:val="000000"/>
                <w:sz w:val="20"/>
                <w:szCs w:val="20"/>
                <w:lang w:eastAsia="en-US"/>
                <w14:ligatures w14:val="standardContextual"/>
              </w:rPr>
            </w:pPr>
            <w:r w:rsidRPr="00B16C7F">
              <w:rPr>
                <w:rFonts w:eastAsiaTheme="minorHAnsi" w:cs="Arial"/>
                <w:b/>
                <w:bCs/>
                <w:color w:val="000000"/>
                <w:sz w:val="20"/>
                <w:szCs w:val="20"/>
                <w:lang w:eastAsia="en-US"/>
                <w14:ligatures w14:val="standardContextual"/>
              </w:rPr>
              <w:t xml:space="preserve">Non-traumatic </w:t>
            </w:r>
            <w:r w:rsidRPr="00B16C7F">
              <w:rPr>
                <w:rFonts w:eastAsiaTheme="minorHAnsi" w:cs="Arial"/>
                <w:color w:val="000000"/>
                <w:sz w:val="20"/>
                <w:szCs w:val="20"/>
                <w:lang w:eastAsia="en-US"/>
                <w14:ligatures w14:val="standardContextual"/>
              </w:rPr>
              <w:t xml:space="preserve">(includes transverse myelitis) </w:t>
            </w:r>
          </w:p>
          <w:p w14:paraId="4592306A" w14:textId="77777777" w:rsidR="00890F85" w:rsidRPr="00B16C7F" w:rsidRDefault="00890F85" w:rsidP="003128E4">
            <w:pPr>
              <w:autoSpaceDE w:val="0"/>
              <w:autoSpaceDN w:val="0"/>
              <w:adjustRightInd w:val="0"/>
              <w:spacing w:before="0" w:after="0" w:line="240" w:lineRule="auto"/>
              <w:rPr>
                <w:rFonts w:eastAsiaTheme="minorHAnsi" w:cs="Arial"/>
                <w:b/>
                <w:bCs/>
                <w:color w:val="000000"/>
                <w:sz w:val="20"/>
                <w:szCs w:val="20"/>
                <w:lang w:eastAsia="en-US"/>
                <w14:ligatures w14:val="standardContextual"/>
              </w:rPr>
            </w:pPr>
          </w:p>
          <w:p w14:paraId="28D02DDB" w14:textId="7CA44905" w:rsidR="003128E4" w:rsidRPr="00B16C7F" w:rsidRDefault="003128E4" w:rsidP="003128E4">
            <w:pPr>
              <w:autoSpaceDE w:val="0"/>
              <w:autoSpaceDN w:val="0"/>
              <w:adjustRightInd w:val="0"/>
              <w:spacing w:before="0" w:after="0" w:line="240" w:lineRule="auto"/>
              <w:rPr>
                <w:rFonts w:eastAsiaTheme="minorHAnsi" w:cs="Arial"/>
                <w:color w:val="000000"/>
                <w:sz w:val="20"/>
                <w:szCs w:val="20"/>
                <w:lang w:eastAsia="en-US"/>
                <w14:ligatures w14:val="standardContextual"/>
              </w:rPr>
            </w:pPr>
            <w:r w:rsidRPr="00B16C7F">
              <w:rPr>
                <w:rFonts w:eastAsiaTheme="minorHAnsi" w:cs="Arial"/>
                <w:b/>
                <w:bCs/>
                <w:color w:val="000000"/>
                <w:sz w:val="20"/>
                <w:szCs w:val="20"/>
                <w:lang w:eastAsia="en-US"/>
                <w14:ligatures w14:val="standardContextual"/>
              </w:rPr>
              <w:t xml:space="preserve">Traumatic </w:t>
            </w:r>
          </w:p>
          <w:p w14:paraId="557BFDF4" w14:textId="77777777" w:rsidR="003128E4" w:rsidRPr="00B16C7F" w:rsidRDefault="003128E4" w:rsidP="003128E4">
            <w:pPr>
              <w:autoSpaceDE w:val="0"/>
              <w:autoSpaceDN w:val="0"/>
              <w:adjustRightInd w:val="0"/>
              <w:spacing w:before="0" w:after="0" w:line="240" w:lineRule="auto"/>
              <w:rPr>
                <w:rFonts w:eastAsiaTheme="minorHAnsi" w:cs="Arial"/>
                <w:color w:val="000000"/>
                <w:sz w:val="20"/>
                <w:szCs w:val="20"/>
                <w:lang w:eastAsia="en-US"/>
                <w14:ligatures w14:val="standardContextual"/>
              </w:rPr>
            </w:pPr>
            <w:r w:rsidRPr="00B16C7F">
              <w:rPr>
                <w:rFonts w:eastAsiaTheme="minorHAnsi" w:cs="Arial"/>
                <w:color w:val="000000"/>
                <w:sz w:val="20"/>
                <w:szCs w:val="20"/>
                <w:lang w:eastAsia="en-US"/>
                <w14:ligatures w14:val="standardContextual"/>
              </w:rPr>
              <w:t xml:space="preserve">Congenital (includes Spina Bifida / neural tube deficits/ sacral agenesis) </w:t>
            </w:r>
          </w:p>
          <w:p w14:paraId="10CA59DA" w14:textId="77777777" w:rsidR="003128E4" w:rsidRPr="00B16C7F" w:rsidRDefault="003128E4" w:rsidP="003128E4">
            <w:pPr>
              <w:autoSpaceDE w:val="0"/>
              <w:autoSpaceDN w:val="0"/>
              <w:adjustRightInd w:val="0"/>
              <w:spacing w:before="0" w:after="0" w:line="240" w:lineRule="auto"/>
              <w:rPr>
                <w:rFonts w:eastAsiaTheme="minorHAnsi" w:cs="Arial"/>
                <w:color w:val="000000"/>
                <w:sz w:val="20"/>
                <w:szCs w:val="20"/>
                <w:lang w:eastAsia="en-US"/>
                <w14:ligatures w14:val="standardContextual"/>
              </w:rPr>
            </w:pPr>
            <w:r w:rsidRPr="00B16C7F">
              <w:rPr>
                <w:rFonts w:eastAsiaTheme="minorHAnsi" w:cs="Arial"/>
                <w:color w:val="000000"/>
                <w:sz w:val="20"/>
                <w:szCs w:val="20"/>
                <w:lang w:eastAsia="en-US"/>
                <w14:ligatures w14:val="standardContextual"/>
              </w:rPr>
              <w:t xml:space="preserve">Post Selective Dorsal Rhizotomy </w:t>
            </w:r>
          </w:p>
        </w:tc>
      </w:tr>
      <w:tr w:rsidR="003128E4" w:rsidRPr="00B16C7F" w14:paraId="7D85F7D0" w14:textId="77777777" w:rsidTr="00890F85">
        <w:trPr>
          <w:trHeight w:val="1081"/>
        </w:trPr>
        <w:tc>
          <w:tcPr>
            <w:tcW w:w="2989" w:type="dxa"/>
            <w:tcBorders>
              <w:top w:val="single" w:sz="4" w:space="0" w:color="auto"/>
              <w:left w:val="single" w:sz="4" w:space="0" w:color="auto"/>
              <w:bottom w:val="single" w:sz="4" w:space="0" w:color="auto"/>
              <w:right w:val="single" w:sz="4" w:space="0" w:color="auto"/>
            </w:tcBorders>
          </w:tcPr>
          <w:p w14:paraId="31781028" w14:textId="77777777" w:rsidR="003128E4" w:rsidRPr="00B16C7F" w:rsidRDefault="003128E4" w:rsidP="003128E4">
            <w:pPr>
              <w:autoSpaceDE w:val="0"/>
              <w:autoSpaceDN w:val="0"/>
              <w:adjustRightInd w:val="0"/>
              <w:spacing w:before="0" w:after="0" w:line="240" w:lineRule="auto"/>
              <w:rPr>
                <w:rFonts w:eastAsiaTheme="minorHAnsi" w:cs="Arial"/>
                <w:color w:val="000000"/>
                <w:sz w:val="20"/>
                <w:szCs w:val="20"/>
                <w:lang w:eastAsia="en-US"/>
                <w14:ligatures w14:val="standardContextual"/>
              </w:rPr>
            </w:pPr>
            <w:r w:rsidRPr="00B16C7F">
              <w:rPr>
                <w:rFonts w:eastAsiaTheme="minorHAnsi" w:cs="Arial"/>
                <w:b/>
                <w:bCs/>
                <w:color w:val="000000"/>
                <w:sz w:val="20"/>
                <w:szCs w:val="20"/>
                <w:lang w:eastAsia="en-US"/>
                <w14:ligatures w14:val="standardContextual"/>
              </w:rPr>
              <w:t xml:space="preserve">AMPUTATION </w:t>
            </w:r>
          </w:p>
        </w:tc>
        <w:tc>
          <w:tcPr>
            <w:tcW w:w="663" w:type="dxa"/>
            <w:tcBorders>
              <w:top w:val="single" w:sz="4" w:space="0" w:color="auto"/>
              <w:left w:val="single" w:sz="4" w:space="0" w:color="auto"/>
              <w:bottom w:val="single" w:sz="4" w:space="0" w:color="auto"/>
              <w:right w:val="nil"/>
            </w:tcBorders>
          </w:tcPr>
          <w:p w14:paraId="3153E71C" w14:textId="77777777" w:rsidR="00C41890" w:rsidRPr="00B16C7F" w:rsidRDefault="00C41890" w:rsidP="003128E4">
            <w:pPr>
              <w:autoSpaceDE w:val="0"/>
              <w:autoSpaceDN w:val="0"/>
              <w:adjustRightInd w:val="0"/>
              <w:spacing w:before="0" w:after="0" w:line="240" w:lineRule="auto"/>
              <w:rPr>
                <w:rFonts w:eastAsiaTheme="minorHAnsi" w:cs="Arial"/>
                <w:color w:val="000000"/>
                <w:sz w:val="20"/>
                <w:szCs w:val="20"/>
                <w:lang w:eastAsia="en-US"/>
                <w14:ligatures w14:val="standardContextual"/>
              </w:rPr>
            </w:pPr>
          </w:p>
          <w:p w14:paraId="6610963C" w14:textId="63E70912" w:rsidR="003128E4" w:rsidRPr="00B16C7F" w:rsidRDefault="003128E4" w:rsidP="003128E4">
            <w:pPr>
              <w:autoSpaceDE w:val="0"/>
              <w:autoSpaceDN w:val="0"/>
              <w:adjustRightInd w:val="0"/>
              <w:spacing w:before="0" w:after="0" w:line="240" w:lineRule="auto"/>
              <w:rPr>
                <w:rFonts w:eastAsiaTheme="minorHAnsi" w:cs="Arial"/>
                <w:color w:val="000000"/>
                <w:sz w:val="20"/>
                <w:szCs w:val="20"/>
                <w:lang w:eastAsia="en-US"/>
                <w14:ligatures w14:val="standardContextual"/>
              </w:rPr>
            </w:pPr>
            <w:r w:rsidRPr="00B16C7F">
              <w:rPr>
                <w:rFonts w:eastAsiaTheme="minorHAnsi" w:cs="Arial"/>
                <w:color w:val="000000"/>
                <w:sz w:val="20"/>
                <w:szCs w:val="20"/>
                <w:lang w:eastAsia="en-US"/>
                <w14:ligatures w14:val="standardContextual"/>
              </w:rPr>
              <w:t xml:space="preserve">5.11 </w:t>
            </w:r>
          </w:p>
          <w:p w14:paraId="2560757B" w14:textId="77777777" w:rsidR="003128E4" w:rsidRPr="00B16C7F" w:rsidRDefault="003128E4" w:rsidP="003128E4">
            <w:pPr>
              <w:autoSpaceDE w:val="0"/>
              <w:autoSpaceDN w:val="0"/>
              <w:adjustRightInd w:val="0"/>
              <w:spacing w:before="0" w:after="0" w:line="240" w:lineRule="auto"/>
              <w:rPr>
                <w:rFonts w:eastAsiaTheme="minorHAnsi" w:cs="Arial"/>
                <w:color w:val="000000"/>
                <w:sz w:val="20"/>
                <w:szCs w:val="20"/>
                <w:lang w:eastAsia="en-US"/>
                <w14:ligatures w14:val="standardContextual"/>
              </w:rPr>
            </w:pPr>
            <w:r w:rsidRPr="00B16C7F">
              <w:rPr>
                <w:rFonts w:eastAsiaTheme="minorHAnsi" w:cs="Arial"/>
                <w:color w:val="000000"/>
                <w:sz w:val="20"/>
                <w:szCs w:val="20"/>
                <w:lang w:eastAsia="en-US"/>
                <w14:ligatures w14:val="standardContextual"/>
              </w:rPr>
              <w:t xml:space="preserve">5.12 </w:t>
            </w:r>
          </w:p>
          <w:p w14:paraId="0087C8ED" w14:textId="77777777" w:rsidR="003128E4" w:rsidRPr="00B16C7F" w:rsidRDefault="003128E4" w:rsidP="003128E4">
            <w:pPr>
              <w:autoSpaceDE w:val="0"/>
              <w:autoSpaceDN w:val="0"/>
              <w:adjustRightInd w:val="0"/>
              <w:spacing w:before="0" w:after="0" w:line="240" w:lineRule="auto"/>
              <w:rPr>
                <w:rFonts w:eastAsiaTheme="minorHAnsi" w:cs="Arial"/>
                <w:color w:val="000000"/>
                <w:sz w:val="20"/>
                <w:szCs w:val="20"/>
                <w:lang w:eastAsia="en-US"/>
                <w14:ligatures w14:val="standardContextual"/>
              </w:rPr>
            </w:pPr>
            <w:r w:rsidRPr="00B16C7F">
              <w:rPr>
                <w:rFonts w:eastAsiaTheme="minorHAnsi" w:cs="Arial"/>
                <w:color w:val="000000"/>
                <w:sz w:val="20"/>
                <w:szCs w:val="20"/>
                <w:lang w:eastAsia="en-US"/>
                <w14:ligatures w14:val="standardContextual"/>
              </w:rPr>
              <w:t xml:space="preserve">5.13 </w:t>
            </w:r>
          </w:p>
          <w:p w14:paraId="7A5B8353" w14:textId="77777777" w:rsidR="00C41890" w:rsidRPr="00B16C7F" w:rsidRDefault="00C41890" w:rsidP="003128E4">
            <w:pPr>
              <w:autoSpaceDE w:val="0"/>
              <w:autoSpaceDN w:val="0"/>
              <w:adjustRightInd w:val="0"/>
              <w:spacing w:before="0" w:after="0" w:line="240" w:lineRule="auto"/>
              <w:rPr>
                <w:rFonts w:eastAsiaTheme="minorHAnsi" w:cs="Arial"/>
                <w:color w:val="000000"/>
                <w:sz w:val="20"/>
                <w:szCs w:val="20"/>
                <w:lang w:eastAsia="en-US"/>
                <w14:ligatures w14:val="standardContextual"/>
              </w:rPr>
            </w:pPr>
          </w:p>
          <w:p w14:paraId="3DF3E43A" w14:textId="77777777" w:rsidR="005137BA" w:rsidRPr="00B16C7F" w:rsidRDefault="005137BA" w:rsidP="003128E4">
            <w:pPr>
              <w:autoSpaceDE w:val="0"/>
              <w:autoSpaceDN w:val="0"/>
              <w:adjustRightInd w:val="0"/>
              <w:spacing w:before="0" w:after="0" w:line="240" w:lineRule="auto"/>
              <w:rPr>
                <w:rFonts w:eastAsiaTheme="minorHAnsi" w:cs="Arial"/>
                <w:color w:val="000000"/>
                <w:sz w:val="20"/>
                <w:szCs w:val="20"/>
                <w:lang w:eastAsia="en-US"/>
                <w14:ligatures w14:val="standardContextual"/>
              </w:rPr>
            </w:pPr>
          </w:p>
          <w:p w14:paraId="7433EC62" w14:textId="7AD5E267" w:rsidR="003128E4" w:rsidRPr="00B16C7F" w:rsidRDefault="003128E4" w:rsidP="003128E4">
            <w:pPr>
              <w:autoSpaceDE w:val="0"/>
              <w:autoSpaceDN w:val="0"/>
              <w:adjustRightInd w:val="0"/>
              <w:spacing w:before="0" w:after="0" w:line="240" w:lineRule="auto"/>
              <w:rPr>
                <w:rFonts w:eastAsiaTheme="minorHAnsi" w:cs="Arial"/>
                <w:color w:val="000000"/>
                <w:sz w:val="20"/>
                <w:szCs w:val="20"/>
                <w:lang w:eastAsia="en-US"/>
                <w14:ligatures w14:val="standardContextual"/>
              </w:rPr>
            </w:pPr>
            <w:r w:rsidRPr="00B16C7F">
              <w:rPr>
                <w:rFonts w:eastAsiaTheme="minorHAnsi" w:cs="Arial"/>
                <w:color w:val="000000"/>
                <w:sz w:val="20"/>
                <w:szCs w:val="20"/>
                <w:lang w:eastAsia="en-US"/>
                <w14:ligatures w14:val="standardContextual"/>
              </w:rPr>
              <w:t xml:space="preserve">5.21 </w:t>
            </w:r>
          </w:p>
          <w:p w14:paraId="070065F7" w14:textId="77777777" w:rsidR="003128E4" w:rsidRPr="00B16C7F" w:rsidRDefault="003128E4" w:rsidP="003128E4">
            <w:pPr>
              <w:autoSpaceDE w:val="0"/>
              <w:autoSpaceDN w:val="0"/>
              <w:adjustRightInd w:val="0"/>
              <w:spacing w:before="0" w:after="0" w:line="240" w:lineRule="auto"/>
              <w:rPr>
                <w:rFonts w:eastAsiaTheme="minorHAnsi" w:cs="Arial"/>
                <w:color w:val="000000"/>
                <w:sz w:val="20"/>
                <w:szCs w:val="20"/>
                <w:lang w:eastAsia="en-US"/>
                <w14:ligatures w14:val="standardContextual"/>
              </w:rPr>
            </w:pPr>
            <w:r w:rsidRPr="00B16C7F">
              <w:rPr>
                <w:rFonts w:eastAsiaTheme="minorHAnsi" w:cs="Arial"/>
                <w:color w:val="000000"/>
                <w:sz w:val="20"/>
                <w:szCs w:val="20"/>
                <w:lang w:eastAsia="en-US"/>
                <w14:ligatures w14:val="standardContextual"/>
              </w:rPr>
              <w:t xml:space="preserve">5.22 </w:t>
            </w:r>
          </w:p>
          <w:p w14:paraId="35546536" w14:textId="77777777" w:rsidR="003128E4" w:rsidRPr="00B16C7F" w:rsidRDefault="003128E4" w:rsidP="003128E4">
            <w:pPr>
              <w:autoSpaceDE w:val="0"/>
              <w:autoSpaceDN w:val="0"/>
              <w:adjustRightInd w:val="0"/>
              <w:spacing w:before="0" w:after="0" w:line="240" w:lineRule="auto"/>
              <w:rPr>
                <w:rFonts w:eastAsiaTheme="minorHAnsi" w:cs="Arial"/>
                <w:color w:val="000000"/>
                <w:sz w:val="20"/>
                <w:szCs w:val="20"/>
                <w:lang w:eastAsia="en-US"/>
                <w14:ligatures w14:val="standardContextual"/>
              </w:rPr>
            </w:pPr>
            <w:r w:rsidRPr="00B16C7F">
              <w:rPr>
                <w:rFonts w:eastAsiaTheme="minorHAnsi" w:cs="Arial"/>
                <w:color w:val="000000"/>
                <w:sz w:val="20"/>
                <w:szCs w:val="20"/>
                <w:lang w:eastAsia="en-US"/>
                <w14:ligatures w14:val="standardContextual"/>
              </w:rPr>
              <w:t xml:space="preserve">5.23 </w:t>
            </w:r>
          </w:p>
        </w:tc>
        <w:tc>
          <w:tcPr>
            <w:tcW w:w="5725" w:type="dxa"/>
            <w:tcBorders>
              <w:top w:val="single" w:sz="4" w:space="0" w:color="auto"/>
              <w:left w:val="nil"/>
              <w:bottom w:val="single" w:sz="4" w:space="0" w:color="auto"/>
              <w:right w:val="single" w:sz="4" w:space="0" w:color="auto"/>
            </w:tcBorders>
          </w:tcPr>
          <w:p w14:paraId="01BB901A" w14:textId="77777777" w:rsidR="003128E4" w:rsidRPr="00B16C7F" w:rsidRDefault="003128E4" w:rsidP="003128E4">
            <w:pPr>
              <w:autoSpaceDE w:val="0"/>
              <w:autoSpaceDN w:val="0"/>
              <w:adjustRightInd w:val="0"/>
              <w:spacing w:before="0" w:after="0" w:line="240" w:lineRule="auto"/>
              <w:rPr>
                <w:rFonts w:eastAsiaTheme="minorHAnsi" w:cs="Arial"/>
                <w:color w:val="000000"/>
                <w:sz w:val="20"/>
                <w:szCs w:val="20"/>
                <w:lang w:eastAsia="en-US"/>
                <w14:ligatures w14:val="standardContextual"/>
              </w:rPr>
            </w:pPr>
            <w:r w:rsidRPr="00B16C7F">
              <w:rPr>
                <w:rFonts w:eastAsiaTheme="minorHAnsi" w:cs="Arial"/>
                <w:b/>
                <w:bCs/>
                <w:color w:val="000000"/>
                <w:sz w:val="20"/>
                <w:szCs w:val="20"/>
                <w:lang w:eastAsia="en-US"/>
                <w14:ligatures w14:val="standardContextual"/>
              </w:rPr>
              <w:t xml:space="preserve">Non-traumatic </w:t>
            </w:r>
          </w:p>
          <w:p w14:paraId="1393F3DD" w14:textId="77777777" w:rsidR="003128E4" w:rsidRPr="00B16C7F" w:rsidRDefault="003128E4" w:rsidP="003128E4">
            <w:pPr>
              <w:autoSpaceDE w:val="0"/>
              <w:autoSpaceDN w:val="0"/>
              <w:adjustRightInd w:val="0"/>
              <w:spacing w:before="0" w:after="0" w:line="240" w:lineRule="auto"/>
              <w:rPr>
                <w:rFonts w:eastAsiaTheme="minorHAnsi" w:cs="Arial"/>
                <w:color w:val="000000"/>
                <w:sz w:val="20"/>
                <w:szCs w:val="20"/>
                <w:lang w:eastAsia="en-US"/>
                <w14:ligatures w14:val="standardContextual"/>
              </w:rPr>
            </w:pPr>
            <w:r w:rsidRPr="00B16C7F">
              <w:rPr>
                <w:rFonts w:eastAsiaTheme="minorHAnsi" w:cs="Arial"/>
                <w:color w:val="000000"/>
                <w:sz w:val="20"/>
                <w:szCs w:val="20"/>
                <w:lang w:eastAsia="en-US"/>
                <w14:ligatures w14:val="standardContextual"/>
              </w:rPr>
              <w:t xml:space="preserve">Upper limb </w:t>
            </w:r>
          </w:p>
          <w:p w14:paraId="2DFF2487" w14:textId="77777777" w:rsidR="003128E4" w:rsidRPr="00B16C7F" w:rsidRDefault="003128E4" w:rsidP="003128E4">
            <w:pPr>
              <w:autoSpaceDE w:val="0"/>
              <w:autoSpaceDN w:val="0"/>
              <w:adjustRightInd w:val="0"/>
              <w:spacing w:before="0" w:after="0" w:line="240" w:lineRule="auto"/>
              <w:rPr>
                <w:rFonts w:eastAsiaTheme="minorHAnsi" w:cs="Arial"/>
                <w:color w:val="000000"/>
                <w:sz w:val="20"/>
                <w:szCs w:val="20"/>
                <w:lang w:eastAsia="en-US"/>
                <w14:ligatures w14:val="standardContextual"/>
              </w:rPr>
            </w:pPr>
            <w:r w:rsidRPr="00B16C7F">
              <w:rPr>
                <w:rFonts w:eastAsiaTheme="minorHAnsi" w:cs="Arial"/>
                <w:color w:val="000000"/>
                <w:sz w:val="20"/>
                <w:szCs w:val="20"/>
                <w:lang w:eastAsia="en-US"/>
                <w14:ligatures w14:val="standardContextual"/>
              </w:rPr>
              <w:t xml:space="preserve">Lower limb </w:t>
            </w:r>
          </w:p>
          <w:p w14:paraId="30292536" w14:textId="77777777" w:rsidR="003128E4" w:rsidRPr="00B16C7F" w:rsidRDefault="003128E4" w:rsidP="003128E4">
            <w:pPr>
              <w:autoSpaceDE w:val="0"/>
              <w:autoSpaceDN w:val="0"/>
              <w:adjustRightInd w:val="0"/>
              <w:spacing w:before="0" w:after="0" w:line="240" w:lineRule="auto"/>
              <w:rPr>
                <w:rFonts w:eastAsiaTheme="minorHAnsi" w:cs="Arial"/>
                <w:color w:val="000000"/>
                <w:sz w:val="20"/>
                <w:szCs w:val="20"/>
                <w:lang w:eastAsia="en-US"/>
                <w14:ligatures w14:val="standardContextual"/>
              </w:rPr>
            </w:pPr>
            <w:r w:rsidRPr="00B16C7F">
              <w:rPr>
                <w:rFonts w:eastAsiaTheme="minorHAnsi" w:cs="Arial"/>
                <w:color w:val="000000"/>
                <w:sz w:val="20"/>
                <w:szCs w:val="20"/>
                <w:lang w:eastAsia="en-US"/>
                <w14:ligatures w14:val="standardContextual"/>
              </w:rPr>
              <w:t xml:space="preserve">Multiple limbs </w:t>
            </w:r>
          </w:p>
          <w:p w14:paraId="5289477B" w14:textId="77777777" w:rsidR="005137BA" w:rsidRPr="00B16C7F" w:rsidRDefault="005137BA" w:rsidP="003128E4">
            <w:pPr>
              <w:autoSpaceDE w:val="0"/>
              <w:autoSpaceDN w:val="0"/>
              <w:adjustRightInd w:val="0"/>
              <w:spacing w:before="0" w:after="0" w:line="240" w:lineRule="auto"/>
              <w:rPr>
                <w:rFonts w:eastAsiaTheme="minorHAnsi" w:cs="Arial"/>
                <w:color w:val="000000"/>
                <w:sz w:val="20"/>
                <w:szCs w:val="20"/>
                <w:lang w:eastAsia="en-US"/>
                <w14:ligatures w14:val="standardContextual"/>
              </w:rPr>
            </w:pPr>
          </w:p>
          <w:p w14:paraId="35855E1D" w14:textId="77777777" w:rsidR="003128E4" w:rsidRPr="00B16C7F" w:rsidRDefault="003128E4" w:rsidP="003128E4">
            <w:pPr>
              <w:autoSpaceDE w:val="0"/>
              <w:autoSpaceDN w:val="0"/>
              <w:adjustRightInd w:val="0"/>
              <w:spacing w:before="0" w:after="0" w:line="240" w:lineRule="auto"/>
              <w:rPr>
                <w:rFonts w:eastAsiaTheme="minorHAnsi" w:cs="Arial"/>
                <w:color w:val="000000"/>
                <w:sz w:val="20"/>
                <w:szCs w:val="20"/>
                <w:lang w:eastAsia="en-US"/>
                <w14:ligatures w14:val="standardContextual"/>
              </w:rPr>
            </w:pPr>
            <w:r w:rsidRPr="00B16C7F">
              <w:rPr>
                <w:rFonts w:eastAsiaTheme="minorHAnsi" w:cs="Arial"/>
                <w:b/>
                <w:bCs/>
                <w:color w:val="000000"/>
                <w:sz w:val="20"/>
                <w:szCs w:val="20"/>
                <w:lang w:eastAsia="en-US"/>
                <w14:ligatures w14:val="standardContextual"/>
              </w:rPr>
              <w:t xml:space="preserve">Traumatic </w:t>
            </w:r>
          </w:p>
          <w:p w14:paraId="58783BAD" w14:textId="77777777" w:rsidR="003128E4" w:rsidRPr="00B16C7F" w:rsidRDefault="003128E4" w:rsidP="003128E4">
            <w:pPr>
              <w:autoSpaceDE w:val="0"/>
              <w:autoSpaceDN w:val="0"/>
              <w:adjustRightInd w:val="0"/>
              <w:spacing w:before="0" w:after="0" w:line="240" w:lineRule="auto"/>
              <w:rPr>
                <w:rFonts w:eastAsiaTheme="minorHAnsi" w:cs="Arial"/>
                <w:color w:val="000000"/>
                <w:sz w:val="20"/>
                <w:szCs w:val="20"/>
                <w:lang w:eastAsia="en-US"/>
                <w14:ligatures w14:val="standardContextual"/>
              </w:rPr>
            </w:pPr>
            <w:r w:rsidRPr="00B16C7F">
              <w:rPr>
                <w:rFonts w:eastAsiaTheme="minorHAnsi" w:cs="Arial"/>
                <w:color w:val="000000"/>
                <w:sz w:val="20"/>
                <w:szCs w:val="20"/>
                <w:lang w:eastAsia="en-US"/>
                <w14:ligatures w14:val="standardContextual"/>
              </w:rPr>
              <w:t xml:space="preserve">Upper limb </w:t>
            </w:r>
          </w:p>
          <w:p w14:paraId="17963E15" w14:textId="77777777" w:rsidR="003128E4" w:rsidRPr="00B16C7F" w:rsidRDefault="003128E4" w:rsidP="003128E4">
            <w:pPr>
              <w:autoSpaceDE w:val="0"/>
              <w:autoSpaceDN w:val="0"/>
              <w:adjustRightInd w:val="0"/>
              <w:spacing w:before="0" w:after="0" w:line="240" w:lineRule="auto"/>
              <w:rPr>
                <w:rFonts w:eastAsiaTheme="minorHAnsi" w:cs="Arial"/>
                <w:color w:val="000000"/>
                <w:sz w:val="20"/>
                <w:szCs w:val="20"/>
                <w:lang w:eastAsia="en-US"/>
                <w14:ligatures w14:val="standardContextual"/>
              </w:rPr>
            </w:pPr>
            <w:r w:rsidRPr="00B16C7F">
              <w:rPr>
                <w:rFonts w:eastAsiaTheme="minorHAnsi" w:cs="Arial"/>
                <w:color w:val="000000"/>
                <w:sz w:val="20"/>
                <w:szCs w:val="20"/>
                <w:lang w:eastAsia="en-US"/>
                <w14:ligatures w14:val="standardContextual"/>
              </w:rPr>
              <w:t xml:space="preserve">Lower limb </w:t>
            </w:r>
          </w:p>
          <w:p w14:paraId="79D8641F" w14:textId="77777777" w:rsidR="003128E4" w:rsidRPr="00B16C7F" w:rsidRDefault="003128E4" w:rsidP="003128E4">
            <w:pPr>
              <w:autoSpaceDE w:val="0"/>
              <w:autoSpaceDN w:val="0"/>
              <w:adjustRightInd w:val="0"/>
              <w:spacing w:before="0" w:after="0" w:line="240" w:lineRule="auto"/>
              <w:rPr>
                <w:rFonts w:eastAsiaTheme="minorHAnsi" w:cs="Arial"/>
                <w:color w:val="000000"/>
                <w:sz w:val="20"/>
                <w:szCs w:val="20"/>
                <w:lang w:eastAsia="en-US"/>
                <w14:ligatures w14:val="standardContextual"/>
              </w:rPr>
            </w:pPr>
            <w:r w:rsidRPr="00B16C7F">
              <w:rPr>
                <w:rFonts w:eastAsiaTheme="minorHAnsi" w:cs="Arial"/>
                <w:color w:val="000000"/>
                <w:sz w:val="20"/>
                <w:szCs w:val="20"/>
                <w:lang w:eastAsia="en-US"/>
                <w14:ligatures w14:val="standardContextual"/>
              </w:rPr>
              <w:t xml:space="preserve">Multiple limbs </w:t>
            </w:r>
          </w:p>
        </w:tc>
      </w:tr>
      <w:tr w:rsidR="003128E4" w:rsidRPr="00B16C7F" w14:paraId="2AF8D61A" w14:textId="77777777" w:rsidTr="00890F85">
        <w:trPr>
          <w:trHeight w:val="720"/>
        </w:trPr>
        <w:tc>
          <w:tcPr>
            <w:tcW w:w="2989" w:type="dxa"/>
            <w:tcBorders>
              <w:top w:val="single" w:sz="4" w:space="0" w:color="auto"/>
              <w:left w:val="single" w:sz="4" w:space="0" w:color="auto"/>
              <w:bottom w:val="single" w:sz="4" w:space="0" w:color="auto"/>
              <w:right w:val="single" w:sz="4" w:space="0" w:color="auto"/>
            </w:tcBorders>
          </w:tcPr>
          <w:p w14:paraId="1780DED3" w14:textId="77777777" w:rsidR="003128E4" w:rsidRPr="00B16C7F" w:rsidRDefault="003128E4" w:rsidP="003128E4">
            <w:pPr>
              <w:autoSpaceDE w:val="0"/>
              <w:autoSpaceDN w:val="0"/>
              <w:adjustRightInd w:val="0"/>
              <w:spacing w:before="0" w:after="0" w:line="240" w:lineRule="auto"/>
              <w:rPr>
                <w:rFonts w:eastAsiaTheme="minorHAnsi" w:cs="Arial"/>
                <w:color w:val="000000"/>
                <w:sz w:val="20"/>
                <w:szCs w:val="20"/>
                <w:lang w:eastAsia="en-US"/>
                <w14:ligatures w14:val="standardContextual"/>
              </w:rPr>
            </w:pPr>
            <w:r w:rsidRPr="00B16C7F">
              <w:rPr>
                <w:rFonts w:eastAsiaTheme="minorHAnsi" w:cs="Arial"/>
                <w:b/>
                <w:bCs/>
                <w:color w:val="000000"/>
                <w:sz w:val="20"/>
                <w:szCs w:val="20"/>
                <w:lang w:eastAsia="en-US"/>
                <w14:ligatures w14:val="standardContextual"/>
              </w:rPr>
              <w:t xml:space="preserve">ORTHOPAEDIC CONDITIONS </w:t>
            </w:r>
          </w:p>
        </w:tc>
        <w:tc>
          <w:tcPr>
            <w:tcW w:w="663" w:type="dxa"/>
            <w:tcBorders>
              <w:top w:val="single" w:sz="4" w:space="0" w:color="auto"/>
              <w:left w:val="single" w:sz="4" w:space="0" w:color="auto"/>
              <w:bottom w:val="single" w:sz="4" w:space="0" w:color="auto"/>
              <w:right w:val="nil"/>
            </w:tcBorders>
          </w:tcPr>
          <w:p w14:paraId="45F10CA9" w14:textId="77777777" w:rsidR="003128E4" w:rsidRPr="00B16C7F" w:rsidRDefault="003128E4" w:rsidP="003128E4">
            <w:pPr>
              <w:autoSpaceDE w:val="0"/>
              <w:autoSpaceDN w:val="0"/>
              <w:adjustRightInd w:val="0"/>
              <w:spacing w:before="0" w:after="0" w:line="240" w:lineRule="auto"/>
              <w:rPr>
                <w:rFonts w:eastAsiaTheme="minorHAnsi" w:cs="Arial"/>
                <w:color w:val="000000"/>
                <w:sz w:val="20"/>
                <w:szCs w:val="20"/>
                <w:lang w:eastAsia="en-US"/>
                <w14:ligatures w14:val="standardContextual"/>
              </w:rPr>
            </w:pPr>
            <w:r w:rsidRPr="00B16C7F">
              <w:rPr>
                <w:rFonts w:eastAsiaTheme="minorHAnsi" w:cs="Arial"/>
                <w:color w:val="000000"/>
                <w:sz w:val="20"/>
                <w:szCs w:val="20"/>
                <w:lang w:eastAsia="en-US"/>
                <w14:ligatures w14:val="standardContextual"/>
              </w:rPr>
              <w:t xml:space="preserve">6.1 </w:t>
            </w:r>
          </w:p>
          <w:p w14:paraId="2EC78C62" w14:textId="77777777" w:rsidR="005137BA" w:rsidRPr="00B16C7F" w:rsidRDefault="005137BA" w:rsidP="003128E4">
            <w:pPr>
              <w:autoSpaceDE w:val="0"/>
              <w:autoSpaceDN w:val="0"/>
              <w:adjustRightInd w:val="0"/>
              <w:spacing w:before="0" w:after="0" w:line="240" w:lineRule="auto"/>
              <w:rPr>
                <w:rFonts w:eastAsiaTheme="minorHAnsi" w:cs="Arial"/>
                <w:color w:val="000000"/>
                <w:sz w:val="20"/>
                <w:szCs w:val="20"/>
                <w:lang w:eastAsia="en-US"/>
                <w14:ligatures w14:val="standardContextual"/>
              </w:rPr>
            </w:pPr>
          </w:p>
          <w:p w14:paraId="4B7F7839" w14:textId="42B4595E" w:rsidR="003128E4" w:rsidRPr="00B16C7F" w:rsidRDefault="003128E4" w:rsidP="003128E4">
            <w:pPr>
              <w:autoSpaceDE w:val="0"/>
              <w:autoSpaceDN w:val="0"/>
              <w:adjustRightInd w:val="0"/>
              <w:spacing w:before="0" w:after="0" w:line="240" w:lineRule="auto"/>
              <w:rPr>
                <w:rFonts w:eastAsiaTheme="minorHAnsi" w:cs="Arial"/>
                <w:color w:val="000000"/>
                <w:sz w:val="20"/>
                <w:szCs w:val="20"/>
                <w:lang w:eastAsia="en-US"/>
                <w14:ligatures w14:val="standardContextual"/>
              </w:rPr>
            </w:pPr>
          </w:p>
          <w:p w14:paraId="743411D3" w14:textId="77777777" w:rsidR="003128E4" w:rsidRPr="00B16C7F" w:rsidRDefault="003128E4" w:rsidP="003128E4">
            <w:pPr>
              <w:autoSpaceDE w:val="0"/>
              <w:autoSpaceDN w:val="0"/>
              <w:adjustRightInd w:val="0"/>
              <w:spacing w:before="0" w:after="0" w:line="240" w:lineRule="auto"/>
              <w:rPr>
                <w:rFonts w:eastAsiaTheme="minorHAnsi" w:cs="Arial"/>
                <w:color w:val="000000"/>
                <w:sz w:val="20"/>
                <w:szCs w:val="20"/>
                <w:lang w:eastAsia="en-US"/>
                <w14:ligatures w14:val="standardContextual"/>
              </w:rPr>
            </w:pPr>
            <w:r w:rsidRPr="00B16C7F">
              <w:rPr>
                <w:rFonts w:eastAsiaTheme="minorHAnsi" w:cs="Arial"/>
                <w:color w:val="000000"/>
                <w:sz w:val="20"/>
                <w:szCs w:val="20"/>
                <w:lang w:eastAsia="en-US"/>
                <w14:ligatures w14:val="standardContextual"/>
              </w:rPr>
              <w:t xml:space="preserve">6.21 </w:t>
            </w:r>
          </w:p>
          <w:p w14:paraId="0C9CB3CE" w14:textId="60FF36F9" w:rsidR="003128E4" w:rsidRPr="00B16C7F" w:rsidRDefault="003128E4" w:rsidP="003128E4">
            <w:pPr>
              <w:autoSpaceDE w:val="0"/>
              <w:autoSpaceDN w:val="0"/>
              <w:adjustRightInd w:val="0"/>
              <w:spacing w:before="0" w:after="0" w:line="240" w:lineRule="auto"/>
              <w:rPr>
                <w:rFonts w:eastAsiaTheme="minorHAnsi" w:cs="Arial"/>
                <w:color w:val="000000"/>
                <w:sz w:val="20"/>
                <w:szCs w:val="20"/>
                <w:lang w:eastAsia="en-US"/>
                <w14:ligatures w14:val="standardContextual"/>
              </w:rPr>
            </w:pPr>
            <w:r w:rsidRPr="00B16C7F">
              <w:rPr>
                <w:rFonts w:eastAsiaTheme="minorHAnsi" w:cs="Arial"/>
                <w:color w:val="000000"/>
                <w:sz w:val="20"/>
                <w:szCs w:val="20"/>
                <w:lang w:eastAsia="en-US"/>
                <w14:ligatures w14:val="standardContextual"/>
              </w:rPr>
              <w:t xml:space="preserve">6.22 </w:t>
            </w:r>
          </w:p>
          <w:p w14:paraId="72AAABE4" w14:textId="77777777" w:rsidR="003128E4" w:rsidRPr="00B16C7F" w:rsidRDefault="003128E4" w:rsidP="003128E4">
            <w:pPr>
              <w:autoSpaceDE w:val="0"/>
              <w:autoSpaceDN w:val="0"/>
              <w:adjustRightInd w:val="0"/>
              <w:spacing w:before="0" w:after="0" w:line="240" w:lineRule="auto"/>
              <w:rPr>
                <w:rFonts w:eastAsiaTheme="minorHAnsi" w:cs="Arial"/>
                <w:color w:val="000000"/>
                <w:sz w:val="20"/>
                <w:szCs w:val="20"/>
                <w:lang w:eastAsia="en-US"/>
                <w14:ligatures w14:val="standardContextual"/>
              </w:rPr>
            </w:pPr>
            <w:r w:rsidRPr="00B16C7F">
              <w:rPr>
                <w:rFonts w:eastAsiaTheme="minorHAnsi" w:cs="Arial"/>
                <w:color w:val="000000"/>
                <w:sz w:val="20"/>
                <w:szCs w:val="20"/>
                <w:lang w:eastAsia="en-US"/>
                <w14:ligatures w14:val="standardContextual"/>
              </w:rPr>
              <w:t xml:space="preserve">6.23 </w:t>
            </w:r>
          </w:p>
        </w:tc>
        <w:tc>
          <w:tcPr>
            <w:tcW w:w="5725" w:type="dxa"/>
            <w:tcBorders>
              <w:top w:val="single" w:sz="4" w:space="0" w:color="auto"/>
              <w:left w:val="nil"/>
              <w:bottom w:val="single" w:sz="4" w:space="0" w:color="auto"/>
              <w:right w:val="single" w:sz="4" w:space="0" w:color="auto"/>
            </w:tcBorders>
          </w:tcPr>
          <w:p w14:paraId="189143AA" w14:textId="77777777" w:rsidR="003128E4" w:rsidRPr="00B16C7F" w:rsidRDefault="003128E4" w:rsidP="003128E4">
            <w:pPr>
              <w:autoSpaceDE w:val="0"/>
              <w:autoSpaceDN w:val="0"/>
              <w:adjustRightInd w:val="0"/>
              <w:spacing w:before="0" w:after="0" w:line="240" w:lineRule="auto"/>
              <w:rPr>
                <w:rFonts w:eastAsiaTheme="minorHAnsi" w:cs="Arial"/>
                <w:color w:val="000000"/>
                <w:sz w:val="20"/>
                <w:szCs w:val="20"/>
                <w:lang w:eastAsia="en-US"/>
                <w14:ligatures w14:val="standardContextual"/>
              </w:rPr>
            </w:pPr>
            <w:r w:rsidRPr="00B16C7F">
              <w:rPr>
                <w:rFonts w:eastAsiaTheme="minorHAnsi" w:cs="Arial"/>
                <w:b/>
                <w:bCs/>
                <w:color w:val="000000"/>
                <w:sz w:val="20"/>
                <w:szCs w:val="20"/>
                <w:lang w:eastAsia="en-US"/>
                <w14:ligatures w14:val="standardContextual"/>
              </w:rPr>
              <w:t xml:space="preserve">Acute traumatic </w:t>
            </w:r>
            <w:r w:rsidRPr="00B16C7F">
              <w:rPr>
                <w:rFonts w:eastAsiaTheme="minorHAnsi" w:cs="Arial"/>
                <w:color w:val="000000"/>
                <w:sz w:val="20"/>
                <w:szCs w:val="20"/>
                <w:lang w:eastAsia="en-US"/>
                <w14:ligatures w14:val="standardContextual"/>
              </w:rPr>
              <w:t xml:space="preserve">(including fractures) </w:t>
            </w:r>
          </w:p>
          <w:p w14:paraId="7353EDB2" w14:textId="77777777" w:rsidR="005137BA" w:rsidRPr="00B16C7F" w:rsidRDefault="005137BA" w:rsidP="003128E4">
            <w:pPr>
              <w:autoSpaceDE w:val="0"/>
              <w:autoSpaceDN w:val="0"/>
              <w:adjustRightInd w:val="0"/>
              <w:spacing w:before="0" w:after="0" w:line="240" w:lineRule="auto"/>
              <w:rPr>
                <w:rFonts w:eastAsiaTheme="minorHAnsi" w:cs="Arial"/>
                <w:color w:val="000000"/>
                <w:sz w:val="20"/>
                <w:szCs w:val="20"/>
                <w:lang w:eastAsia="en-US"/>
                <w14:ligatures w14:val="standardContextual"/>
              </w:rPr>
            </w:pPr>
          </w:p>
          <w:p w14:paraId="17DD91B9" w14:textId="77777777" w:rsidR="003128E4" w:rsidRPr="00B16C7F" w:rsidRDefault="003128E4" w:rsidP="003128E4">
            <w:pPr>
              <w:autoSpaceDE w:val="0"/>
              <w:autoSpaceDN w:val="0"/>
              <w:adjustRightInd w:val="0"/>
              <w:spacing w:before="0" w:after="0" w:line="240" w:lineRule="auto"/>
              <w:rPr>
                <w:rFonts w:eastAsiaTheme="minorHAnsi" w:cs="Arial"/>
                <w:color w:val="000000"/>
                <w:sz w:val="20"/>
                <w:szCs w:val="20"/>
                <w:lang w:eastAsia="en-US"/>
                <w14:ligatures w14:val="standardContextual"/>
              </w:rPr>
            </w:pPr>
            <w:r w:rsidRPr="00B16C7F">
              <w:rPr>
                <w:rFonts w:eastAsiaTheme="minorHAnsi" w:cs="Arial"/>
                <w:b/>
                <w:bCs/>
                <w:color w:val="000000"/>
                <w:sz w:val="20"/>
                <w:szCs w:val="20"/>
                <w:lang w:eastAsia="en-US"/>
                <w14:ligatures w14:val="standardContextual"/>
              </w:rPr>
              <w:t xml:space="preserve">Orthopaedic conditions – planned </w:t>
            </w:r>
          </w:p>
          <w:p w14:paraId="2A2C2C31" w14:textId="77777777" w:rsidR="003128E4" w:rsidRPr="00B16C7F" w:rsidRDefault="003128E4" w:rsidP="003128E4">
            <w:pPr>
              <w:autoSpaceDE w:val="0"/>
              <w:autoSpaceDN w:val="0"/>
              <w:adjustRightInd w:val="0"/>
              <w:spacing w:before="0" w:after="0" w:line="240" w:lineRule="auto"/>
              <w:rPr>
                <w:rFonts w:eastAsiaTheme="minorHAnsi" w:cs="Arial"/>
                <w:color w:val="000000"/>
                <w:sz w:val="20"/>
                <w:szCs w:val="20"/>
                <w:lang w:eastAsia="en-US"/>
                <w14:ligatures w14:val="standardContextual"/>
              </w:rPr>
            </w:pPr>
            <w:r w:rsidRPr="00B16C7F">
              <w:rPr>
                <w:rFonts w:eastAsiaTheme="minorHAnsi" w:cs="Arial"/>
                <w:color w:val="000000"/>
                <w:sz w:val="20"/>
                <w:szCs w:val="20"/>
                <w:lang w:eastAsia="en-US"/>
                <w14:ligatures w14:val="standardContextual"/>
              </w:rPr>
              <w:t xml:space="preserve">Scoliosis surgery (not Spina Bifida or spinal cord dysfunction) </w:t>
            </w:r>
          </w:p>
          <w:p w14:paraId="7BA8204D" w14:textId="77777777" w:rsidR="003128E4" w:rsidRPr="00B16C7F" w:rsidRDefault="003128E4" w:rsidP="003128E4">
            <w:pPr>
              <w:autoSpaceDE w:val="0"/>
              <w:autoSpaceDN w:val="0"/>
              <w:adjustRightInd w:val="0"/>
              <w:spacing w:before="0" w:after="0" w:line="240" w:lineRule="auto"/>
              <w:rPr>
                <w:rFonts w:eastAsiaTheme="minorHAnsi" w:cs="Arial"/>
                <w:color w:val="000000"/>
                <w:sz w:val="20"/>
                <w:szCs w:val="20"/>
                <w:lang w:eastAsia="en-US"/>
                <w14:ligatures w14:val="standardContextual"/>
              </w:rPr>
            </w:pPr>
            <w:r w:rsidRPr="00B16C7F">
              <w:rPr>
                <w:rFonts w:eastAsiaTheme="minorHAnsi" w:cs="Arial"/>
                <w:color w:val="000000"/>
                <w:sz w:val="20"/>
                <w:szCs w:val="20"/>
                <w:lang w:eastAsia="en-US"/>
                <w14:ligatures w14:val="standardContextual"/>
              </w:rPr>
              <w:t xml:space="preserve">SEMLS </w:t>
            </w:r>
          </w:p>
          <w:p w14:paraId="7BEC1544" w14:textId="77777777" w:rsidR="003128E4" w:rsidRPr="00B16C7F" w:rsidRDefault="003128E4" w:rsidP="003128E4">
            <w:pPr>
              <w:autoSpaceDE w:val="0"/>
              <w:autoSpaceDN w:val="0"/>
              <w:adjustRightInd w:val="0"/>
              <w:spacing w:before="0" w:after="0" w:line="240" w:lineRule="auto"/>
              <w:rPr>
                <w:rFonts w:eastAsiaTheme="minorHAnsi" w:cs="Arial"/>
                <w:color w:val="000000"/>
                <w:sz w:val="20"/>
                <w:szCs w:val="20"/>
                <w:lang w:eastAsia="en-US"/>
                <w14:ligatures w14:val="standardContextual"/>
              </w:rPr>
            </w:pPr>
            <w:r w:rsidRPr="00B16C7F">
              <w:rPr>
                <w:rFonts w:eastAsiaTheme="minorHAnsi" w:cs="Arial"/>
                <w:color w:val="000000"/>
                <w:sz w:val="20"/>
                <w:szCs w:val="20"/>
                <w:lang w:eastAsia="en-US"/>
                <w14:ligatures w14:val="standardContextual"/>
              </w:rPr>
              <w:t xml:space="preserve">Other planned </w:t>
            </w:r>
          </w:p>
        </w:tc>
      </w:tr>
      <w:tr w:rsidR="003128E4" w:rsidRPr="00B16C7F" w14:paraId="396771F9" w14:textId="77777777" w:rsidTr="00890F85">
        <w:trPr>
          <w:trHeight w:val="103"/>
        </w:trPr>
        <w:tc>
          <w:tcPr>
            <w:tcW w:w="2989" w:type="dxa"/>
            <w:tcBorders>
              <w:top w:val="single" w:sz="4" w:space="0" w:color="auto"/>
              <w:left w:val="single" w:sz="4" w:space="0" w:color="auto"/>
              <w:bottom w:val="single" w:sz="4" w:space="0" w:color="auto"/>
              <w:right w:val="single" w:sz="4" w:space="0" w:color="auto"/>
            </w:tcBorders>
          </w:tcPr>
          <w:p w14:paraId="273A7BCA" w14:textId="77777777" w:rsidR="003128E4" w:rsidRPr="00B16C7F" w:rsidRDefault="003128E4" w:rsidP="003128E4">
            <w:pPr>
              <w:autoSpaceDE w:val="0"/>
              <w:autoSpaceDN w:val="0"/>
              <w:adjustRightInd w:val="0"/>
              <w:spacing w:before="0" w:after="0" w:line="240" w:lineRule="auto"/>
              <w:rPr>
                <w:rFonts w:eastAsiaTheme="minorHAnsi" w:cs="Arial"/>
                <w:color w:val="000000"/>
                <w:sz w:val="20"/>
                <w:szCs w:val="20"/>
                <w:lang w:eastAsia="en-US"/>
                <w14:ligatures w14:val="standardContextual"/>
              </w:rPr>
            </w:pPr>
            <w:r w:rsidRPr="00B16C7F">
              <w:rPr>
                <w:rFonts w:eastAsiaTheme="minorHAnsi" w:cs="Arial"/>
                <w:b/>
                <w:bCs/>
                <w:color w:val="000000"/>
                <w:sz w:val="20"/>
                <w:szCs w:val="20"/>
                <w:lang w:eastAsia="en-US"/>
                <w14:ligatures w14:val="standardContextual"/>
              </w:rPr>
              <w:t xml:space="preserve">BURNS </w:t>
            </w:r>
          </w:p>
        </w:tc>
        <w:tc>
          <w:tcPr>
            <w:tcW w:w="663" w:type="dxa"/>
            <w:tcBorders>
              <w:top w:val="single" w:sz="4" w:space="0" w:color="auto"/>
              <w:left w:val="single" w:sz="4" w:space="0" w:color="auto"/>
              <w:bottom w:val="single" w:sz="4" w:space="0" w:color="auto"/>
              <w:right w:val="nil"/>
            </w:tcBorders>
          </w:tcPr>
          <w:p w14:paraId="09ABADC8" w14:textId="77777777" w:rsidR="003128E4" w:rsidRPr="00B16C7F" w:rsidRDefault="003128E4" w:rsidP="003128E4">
            <w:pPr>
              <w:autoSpaceDE w:val="0"/>
              <w:autoSpaceDN w:val="0"/>
              <w:adjustRightInd w:val="0"/>
              <w:spacing w:before="0" w:after="0" w:line="240" w:lineRule="auto"/>
              <w:rPr>
                <w:rFonts w:eastAsiaTheme="minorHAnsi" w:cs="Arial"/>
                <w:color w:val="000000"/>
                <w:sz w:val="20"/>
                <w:szCs w:val="20"/>
                <w:lang w:eastAsia="en-US"/>
                <w14:ligatures w14:val="standardContextual"/>
              </w:rPr>
            </w:pPr>
            <w:r w:rsidRPr="00B16C7F">
              <w:rPr>
                <w:rFonts w:eastAsiaTheme="minorHAnsi" w:cs="Arial"/>
                <w:color w:val="000000"/>
                <w:sz w:val="20"/>
                <w:szCs w:val="20"/>
                <w:lang w:eastAsia="en-US"/>
                <w14:ligatures w14:val="standardContextual"/>
              </w:rPr>
              <w:t xml:space="preserve">7 </w:t>
            </w:r>
          </w:p>
        </w:tc>
        <w:tc>
          <w:tcPr>
            <w:tcW w:w="5725" w:type="dxa"/>
            <w:tcBorders>
              <w:top w:val="single" w:sz="4" w:space="0" w:color="auto"/>
              <w:left w:val="nil"/>
              <w:bottom w:val="single" w:sz="4" w:space="0" w:color="auto"/>
              <w:right w:val="single" w:sz="4" w:space="0" w:color="auto"/>
            </w:tcBorders>
          </w:tcPr>
          <w:p w14:paraId="1A368A61" w14:textId="77777777" w:rsidR="003128E4" w:rsidRPr="00B16C7F" w:rsidRDefault="003128E4" w:rsidP="003128E4">
            <w:pPr>
              <w:autoSpaceDE w:val="0"/>
              <w:autoSpaceDN w:val="0"/>
              <w:adjustRightInd w:val="0"/>
              <w:spacing w:before="0" w:after="0" w:line="240" w:lineRule="auto"/>
              <w:rPr>
                <w:rFonts w:eastAsiaTheme="minorHAnsi" w:cs="Arial"/>
                <w:color w:val="000000"/>
                <w:sz w:val="20"/>
                <w:szCs w:val="20"/>
                <w:lang w:eastAsia="en-US"/>
                <w14:ligatures w14:val="standardContextual"/>
              </w:rPr>
            </w:pPr>
            <w:r w:rsidRPr="00B16C7F">
              <w:rPr>
                <w:rFonts w:eastAsiaTheme="minorHAnsi" w:cs="Arial"/>
                <w:color w:val="000000"/>
                <w:sz w:val="20"/>
                <w:szCs w:val="20"/>
                <w:lang w:eastAsia="en-US"/>
                <w14:ligatures w14:val="standardContextual"/>
              </w:rPr>
              <w:t xml:space="preserve">Burns </w:t>
            </w:r>
          </w:p>
        </w:tc>
      </w:tr>
      <w:tr w:rsidR="003128E4" w:rsidRPr="00B16C7F" w14:paraId="16AC78EF" w14:textId="77777777" w:rsidTr="00890F85">
        <w:trPr>
          <w:trHeight w:val="103"/>
        </w:trPr>
        <w:tc>
          <w:tcPr>
            <w:tcW w:w="2989" w:type="dxa"/>
            <w:tcBorders>
              <w:top w:val="single" w:sz="4" w:space="0" w:color="auto"/>
              <w:left w:val="single" w:sz="4" w:space="0" w:color="auto"/>
              <w:bottom w:val="single" w:sz="4" w:space="0" w:color="auto"/>
              <w:right w:val="single" w:sz="4" w:space="0" w:color="auto"/>
            </w:tcBorders>
          </w:tcPr>
          <w:p w14:paraId="508C22EA" w14:textId="77777777" w:rsidR="003128E4" w:rsidRPr="00B16C7F" w:rsidRDefault="003128E4" w:rsidP="003128E4">
            <w:pPr>
              <w:autoSpaceDE w:val="0"/>
              <w:autoSpaceDN w:val="0"/>
              <w:adjustRightInd w:val="0"/>
              <w:spacing w:before="0" w:after="0" w:line="240" w:lineRule="auto"/>
              <w:rPr>
                <w:rFonts w:eastAsiaTheme="minorHAnsi" w:cs="Arial"/>
                <w:color w:val="000000"/>
                <w:sz w:val="20"/>
                <w:szCs w:val="20"/>
                <w:lang w:eastAsia="en-US"/>
                <w14:ligatures w14:val="standardContextual"/>
              </w:rPr>
            </w:pPr>
            <w:r w:rsidRPr="00B16C7F">
              <w:rPr>
                <w:rFonts w:eastAsiaTheme="minorHAnsi" w:cs="Arial"/>
                <w:b/>
                <w:bCs/>
                <w:color w:val="000000"/>
                <w:sz w:val="20"/>
                <w:szCs w:val="20"/>
                <w:lang w:eastAsia="en-US"/>
                <w14:ligatures w14:val="standardContextual"/>
              </w:rPr>
              <w:t xml:space="preserve">ARTHRITIS </w:t>
            </w:r>
          </w:p>
        </w:tc>
        <w:tc>
          <w:tcPr>
            <w:tcW w:w="663" w:type="dxa"/>
            <w:tcBorders>
              <w:top w:val="single" w:sz="4" w:space="0" w:color="auto"/>
              <w:left w:val="single" w:sz="4" w:space="0" w:color="auto"/>
              <w:bottom w:val="single" w:sz="4" w:space="0" w:color="auto"/>
              <w:right w:val="nil"/>
            </w:tcBorders>
          </w:tcPr>
          <w:p w14:paraId="2B245376" w14:textId="77777777" w:rsidR="003128E4" w:rsidRPr="00B16C7F" w:rsidRDefault="003128E4" w:rsidP="003128E4">
            <w:pPr>
              <w:autoSpaceDE w:val="0"/>
              <w:autoSpaceDN w:val="0"/>
              <w:adjustRightInd w:val="0"/>
              <w:spacing w:before="0" w:after="0" w:line="240" w:lineRule="auto"/>
              <w:rPr>
                <w:rFonts w:eastAsiaTheme="minorHAnsi" w:cs="Arial"/>
                <w:color w:val="000000"/>
                <w:sz w:val="20"/>
                <w:szCs w:val="20"/>
                <w:lang w:eastAsia="en-US"/>
                <w14:ligatures w14:val="standardContextual"/>
              </w:rPr>
            </w:pPr>
            <w:r w:rsidRPr="00B16C7F">
              <w:rPr>
                <w:rFonts w:eastAsiaTheme="minorHAnsi" w:cs="Arial"/>
                <w:color w:val="000000"/>
                <w:sz w:val="20"/>
                <w:szCs w:val="20"/>
                <w:lang w:eastAsia="en-US"/>
                <w14:ligatures w14:val="standardContextual"/>
              </w:rPr>
              <w:t xml:space="preserve">8 </w:t>
            </w:r>
          </w:p>
        </w:tc>
        <w:tc>
          <w:tcPr>
            <w:tcW w:w="5725" w:type="dxa"/>
            <w:tcBorders>
              <w:top w:val="single" w:sz="4" w:space="0" w:color="auto"/>
              <w:left w:val="nil"/>
              <w:bottom w:val="single" w:sz="4" w:space="0" w:color="auto"/>
              <w:right w:val="single" w:sz="4" w:space="0" w:color="auto"/>
            </w:tcBorders>
          </w:tcPr>
          <w:p w14:paraId="2BA29149" w14:textId="77777777" w:rsidR="003128E4" w:rsidRPr="00B16C7F" w:rsidRDefault="003128E4" w:rsidP="003128E4">
            <w:pPr>
              <w:autoSpaceDE w:val="0"/>
              <w:autoSpaceDN w:val="0"/>
              <w:adjustRightInd w:val="0"/>
              <w:spacing w:before="0" w:after="0" w:line="240" w:lineRule="auto"/>
              <w:rPr>
                <w:rFonts w:eastAsiaTheme="minorHAnsi" w:cs="Arial"/>
                <w:color w:val="000000"/>
                <w:sz w:val="20"/>
                <w:szCs w:val="20"/>
                <w:lang w:eastAsia="en-US"/>
                <w14:ligatures w14:val="standardContextual"/>
              </w:rPr>
            </w:pPr>
            <w:r w:rsidRPr="00B16C7F">
              <w:rPr>
                <w:rFonts w:eastAsiaTheme="minorHAnsi" w:cs="Arial"/>
                <w:color w:val="000000"/>
                <w:sz w:val="20"/>
                <w:szCs w:val="20"/>
                <w:lang w:eastAsia="en-US"/>
                <w14:ligatures w14:val="standardContextual"/>
              </w:rPr>
              <w:t xml:space="preserve">Arthritis </w:t>
            </w:r>
          </w:p>
        </w:tc>
      </w:tr>
      <w:tr w:rsidR="003128E4" w:rsidRPr="00B16C7F" w14:paraId="4BDF2F4C" w14:textId="77777777" w:rsidTr="00890F85">
        <w:trPr>
          <w:trHeight w:val="103"/>
        </w:trPr>
        <w:tc>
          <w:tcPr>
            <w:tcW w:w="2989" w:type="dxa"/>
            <w:tcBorders>
              <w:top w:val="single" w:sz="4" w:space="0" w:color="auto"/>
              <w:left w:val="single" w:sz="4" w:space="0" w:color="auto"/>
              <w:bottom w:val="single" w:sz="4" w:space="0" w:color="auto"/>
              <w:right w:val="single" w:sz="4" w:space="0" w:color="auto"/>
            </w:tcBorders>
          </w:tcPr>
          <w:p w14:paraId="71A83360" w14:textId="77777777" w:rsidR="003128E4" w:rsidRPr="00B16C7F" w:rsidRDefault="003128E4" w:rsidP="003128E4">
            <w:pPr>
              <w:autoSpaceDE w:val="0"/>
              <w:autoSpaceDN w:val="0"/>
              <w:adjustRightInd w:val="0"/>
              <w:spacing w:before="0" w:after="0" w:line="240" w:lineRule="auto"/>
              <w:rPr>
                <w:rFonts w:eastAsiaTheme="minorHAnsi" w:cs="Arial"/>
                <w:color w:val="000000"/>
                <w:sz w:val="20"/>
                <w:szCs w:val="20"/>
                <w:lang w:eastAsia="en-US"/>
                <w14:ligatures w14:val="standardContextual"/>
              </w:rPr>
            </w:pPr>
            <w:r w:rsidRPr="00B16C7F">
              <w:rPr>
                <w:rFonts w:eastAsiaTheme="minorHAnsi" w:cs="Arial"/>
                <w:b/>
                <w:bCs/>
                <w:color w:val="000000"/>
                <w:sz w:val="20"/>
                <w:szCs w:val="20"/>
                <w:lang w:eastAsia="en-US"/>
                <w14:ligatures w14:val="standardContextual"/>
              </w:rPr>
              <w:t xml:space="preserve">PAIN SYNDROMES </w:t>
            </w:r>
          </w:p>
        </w:tc>
        <w:tc>
          <w:tcPr>
            <w:tcW w:w="663" w:type="dxa"/>
            <w:tcBorders>
              <w:top w:val="single" w:sz="4" w:space="0" w:color="auto"/>
              <w:left w:val="single" w:sz="4" w:space="0" w:color="auto"/>
              <w:bottom w:val="single" w:sz="4" w:space="0" w:color="auto"/>
              <w:right w:val="nil"/>
            </w:tcBorders>
          </w:tcPr>
          <w:p w14:paraId="5CC7DFD0" w14:textId="77777777" w:rsidR="003128E4" w:rsidRPr="00B16C7F" w:rsidRDefault="003128E4" w:rsidP="003128E4">
            <w:pPr>
              <w:autoSpaceDE w:val="0"/>
              <w:autoSpaceDN w:val="0"/>
              <w:adjustRightInd w:val="0"/>
              <w:spacing w:before="0" w:after="0" w:line="240" w:lineRule="auto"/>
              <w:rPr>
                <w:rFonts w:eastAsiaTheme="minorHAnsi" w:cs="Arial"/>
                <w:color w:val="000000"/>
                <w:sz w:val="20"/>
                <w:szCs w:val="20"/>
                <w:lang w:eastAsia="en-US"/>
                <w14:ligatures w14:val="standardContextual"/>
              </w:rPr>
            </w:pPr>
            <w:r w:rsidRPr="00B16C7F">
              <w:rPr>
                <w:rFonts w:eastAsiaTheme="minorHAnsi" w:cs="Arial"/>
                <w:color w:val="000000"/>
                <w:sz w:val="20"/>
                <w:szCs w:val="20"/>
                <w:lang w:eastAsia="en-US"/>
                <w14:ligatures w14:val="standardContextual"/>
              </w:rPr>
              <w:t xml:space="preserve">9 </w:t>
            </w:r>
          </w:p>
        </w:tc>
        <w:tc>
          <w:tcPr>
            <w:tcW w:w="5725" w:type="dxa"/>
            <w:tcBorders>
              <w:top w:val="single" w:sz="4" w:space="0" w:color="auto"/>
              <w:left w:val="nil"/>
              <w:bottom w:val="single" w:sz="4" w:space="0" w:color="auto"/>
              <w:right w:val="single" w:sz="4" w:space="0" w:color="auto"/>
            </w:tcBorders>
          </w:tcPr>
          <w:p w14:paraId="7AE204CD" w14:textId="77777777" w:rsidR="003128E4" w:rsidRPr="00B16C7F" w:rsidRDefault="003128E4" w:rsidP="003128E4">
            <w:pPr>
              <w:autoSpaceDE w:val="0"/>
              <w:autoSpaceDN w:val="0"/>
              <w:adjustRightInd w:val="0"/>
              <w:spacing w:before="0" w:after="0" w:line="240" w:lineRule="auto"/>
              <w:rPr>
                <w:rFonts w:eastAsiaTheme="minorHAnsi" w:cs="Arial"/>
                <w:color w:val="000000"/>
                <w:sz w:val="20"/>
                <w:szCs w:val="20"/>
                <w:lang w:eastAsia="en-US"/>
                <w14:ligatures w14:val="standardContextual"/>
              </w:rPr>
            </w:pPr>
            <w:r w:rsidRPr="00B16C7F">
              <w:rPr>
                <w:rFonts w:eastAsiaTheme="minorHAnsi" w:cs="Arial"/>
                <w:color w:val="000000"/>
                <w:sz w:val="20"/>
                <w:szCs w:val="20"/>
                <w:lang w:eastAsia="en-US"/>
                <w14:ligatures w14:val="standardContextual"/>
              </w:rPr>
              <w:t xml:space="preserve">Pain syndromes </w:t>
            </w:r>
          </w:p>
        </w:tc>
      </w:tr>
      <w:tr w:rsidR="003128E4" w:rsidRPr="00B16C7F" w14:paraId="6F377554" w14:textId="77777777" w:rsidTr="00890F85">
        <w:trPr>
          <w:trHeight w:val="103"/>
        </w:trPr>
        <w:tc>
          <w:tcPr>
            <w:tcW w:w="2989" w:type="dxa"/>
            <w:tcBorders>
              <w:top w:val="single" w:sz="4" w:space="0" w:color="auto"/>
              <w:left w:val="single" w:sz="4" w:space="0" w:color="auto"/>
              <w:bottom w:val="single" w:sz="4" w:space="0" w:color="auto"/>
              <w:right w:val="single" w:sz="4" w:space="0" w:color="auto"/>
            </w:tcBorders>
          </w:tcPr>
          <w:p w14:paraId="4C265624" w14:textId="77777777" w:rsidR="003128E4" w:rsidRPr="00B16C7F" w:rsidRDefault="003128E4" w:rsidP="003128E4">
            <w:pPr>
              <w:autoSpaceDE w:val="0"/>
              <w:autoSpaceDN w:val="0"/>
              <w:adjustRightInd w:val="0"/>
              <w:spacing w:before="0" w:after="0" w:line="240" w:lineRule="auto"/>
              <w:rPr>
                <w:rFonts w:eastAsiaTheme="minorHAnsi" w:cs="Arial"/>
                <w:color w:val="000000"/>
                <w:sz w:val="20"/>
                <w:szCs w:val="20"/>
                <w:lang w:eastAsia="en-US"/>
                <w14:ligatures w14:val="standardContextual"/>
              </w:rPr>
            </w:pPr>
            <w:r w:rsidRPr="00B16C7F">
              <w:rPr>
                <w:rFonts w:eastAsiaTheme="minorHAnsi" w:cs="Arial"/>
                <w:b/>
                <w:bCs/>
                <w:color w:val="000000"/>
                <w:sz w:val="20"/>
                <w:szCs w:val="20"/>
                <w:lang w:eastAsia="en-US"/>
                <w14:ligatures w14:val="standardContextual"/>
              </w:rPr>
              <w:t xml:space="preserve">CONVERSION DISORDER </w:t>
            </w:r>
          </w:p>
        </w:tc>
        <w:tc>
          <w:tcPr>
            <w:tcW w:w="663" w:type="dxa"/>
            <w:tcBorders>
              <w:top w:val="single" w:sz="4" w:space="0" w:color="auto"/>
              <w:left w:val="single" w:sz="4" w:space="0" w:color="auto"/>
              <w:bottom w:val="single" w:sz="4" w:space="0" w:color="auto"/>
              <w:right w:val="nil"/>
            </w:tcBorders>
          </w:tcPr>
          <w:p w14:paraId="75C3939E" w14:textId="77777777" w:rsidR="003128E4" w:rsidRPr="00B16C7F" w:rsidRDefault="003128E4" w:rsidP="003128E4">
            <w:pPr>
              <w:autoSpaceDE w:val="0"/>
              <w:autoSpaceDN w:val="0"/>
              <w:adjustRightInd w:val="0"/>
              <w:spacing w:before="0" w:after="0" w:line="240" w:lineRule="auto"/>
              <w:rPr>
                <w:rFonts w:eastAsiaTheme="minorHAnsi" w:cs="Arial"/>
                <w:color w:val="000000"/>
                <w:sz w:val="20"/>
                <w:szCs w:val="20"/>
                <w:lang w:eastAsia="en-US"/>
                <w14:ligatures w14:val="standardContextual"/>
              </w:rPr>
            </w:pPr>
            <w:r w:rsidRPr="00B16C7F">
              <w:rPr>
                <w:rFonts w:eastAsiaTheme="minorHAnsi" w:cs="Arial"/>
                <w:color w:val="000000"/>
                <w:sz w:val="20"/>
                <w:szCs w:val="20"/>
                <w:lang w:eastAsia="en-US"/>
                <w14:ligatures w14:val="standardContextual"/>
              </w:rPr>
              <w:t xml:space="preserve">10 </w:t>
            </w:r>
          </w:p>
        </w:tc>
        <w:tc>
          <w:tcPr>
            <w:tcW w:w="5725" w:type="dxa"/>
            <w:tcBorders>
              <w:top w:val="single" w:sz="4" w:space="0" w:color="auto"/>
              <w:left w:val="nil"/>
              <w:bottom w:val="single" w:sz="4" w:space="0" w:color="auto"/>
              <w:right w:val="single" w:sz="4" w:space="0" w:color="auto"/>
            </w:tcBorders>
          </w:tcPr>
          <w:p w14:paraId="6B030DDB" w14:textId="77777777" w:rsidR="003128E4" w:rsidRPr="00B16C7F" w:rsidRDefault="003128E4" w:rsidP="003128E4">
            <w:pPr>
              <w:autoSpaceDE w:val="0"/>
              <w:autoSpaceDN w:val="0"/>
              <w:adjustRightInd w:val="0"/>
              <w:spacing w:before="0" w:after="0" w:line="240" w:lineRule="auto"/>
              <w:rPr>
                <w:rFonts w:eastAsiaTheme="minorHAnsi" w:cs="Arial"/>
                <w:color w:val="000000"/>
                <w:sz w:val="20"/>
                <w:szCs w:val="20"/>
                <w:lang w:eastAsia="en-US"/>
                <w14:ligatures w14:val="standardContextual"/>
              </w:rPr>
            </w:pPr>
            <w:r w:rsidRPr="00B16C7F">
              <w:rPr>
                <w:rFonts w:eastAsiaTheme="minorHAnsi" w:cs="Arial"/>
                <w:color w:val="000000"/>
                <w:sz w:val="20"/>
                <w:szCs w:val="20"/>
                <w:lang w:eastAsia="en-US"/>
                <w14:ligatures w14:val="standardContextual"/>
              </w:rPr>
              <w:t xml:space="preserve">Loss of function without known aetiology </w:t>
            </w:r>
          </w:p>
        </w:tc>
      </w:tr>
      <w:tr w:rsidR="003128E4" w:rsidRPr="00B16C7F" w14:paraId="72257363" w14:textId="77777777" w:rsidTr="00890F85">
        <w:trPr>
          <w:trHeight w:val="223"/>
        </w:trPr>
        <w:tc>
          <w:tcPr>
            <w:tcW w:w="2989" w:type="dxa"/>
            <w:tcBorders>
              <w:top w:val="single" w:sz="4" w:space="0" w:color="auto"/>
              <w:left w:val="single" w:sz="4" w:space="0" w:color="auto"/>
              <w:bottom w:val="single" w:sz="4" w:space="0" w:color="auto"/>
              <w:right w:val="single" w:sz="4" w:space="0" w:color="auto"/>
            </w:tcBorders>
          </w:tcPr>
          <w:p w14:paraId="3D9D1193" w14:textId="77777777" w:rsidR="003128E4" w:rsidRPr="00B16C7F" w:rsidRDefault="003128E4" w:rsidP="003128E4">
            <w:pPr>
              <w:autoSpaceDE w:val="0"/>
              <w:autoSpaceDN w:val="0"/>
              <w:adjustRightInd w:val="0"/>
              <w:spacing w:before="0" w:after="0" w:line="240" w:lineRule="auto"/>
              <w:rPr>
                <w:rFonts w:eastAsiaTheme="minorHAnsi" w:cs="Arial"/>
                <w:color w:val="000000"/>
                <w:sz w:val="20"/>
                <w:szCs w:val="20"/>
                <w:lang w:eastAsia="en-US"/>
                <w14:ligatures w14:val="standardContextual"/>
              </w:rPr>
            </w:pPr>
            <w:r w:rsidRPr="00B16C7F">
              <w:rPr>
                <w:rFonts w:eastAsiaTheme="minorHAnsi" w:cs="Arial"/>
                <w:b/>
                <w:bCs/>
                <w:color w:val="000000"/>
                <w:sz w:val="20"/>
                <w:szCs w:val="20"/>
                <w:lang w:eastAsia="en-US"/>
                <w14:ligatures w14:val="standardContextual"/>
              </w:rPr>
              <w:t xml:space="preserve">RECONDITIONING / RESTORATIVE </w:t>
            </w:r>
          </w:p>
        </w:tc>
        <w:tc>
          <w:tcPr>
            <w:tcW w:w="663" w:type="dxa"/>
            <w:tcBorders>
              <w:top w:val="single" w:sz="4" w:space="0" w:color="auto"/>
              <w:left w:val="single" w:sz="4" w:space="0" w:color="auto"/>
              <w:bottom w:val="single" w:sz="4" w:space="0" w:color="auto"/>
              <w:right w:val="nil"/>
            </w:tcBorders>
          </w:tcPr>
          <w:p w14:paraId="4DB80A32" w14:textId="77777777" w:rsidR="003128E4" w:rsidRPr="00B16C7F" w:rsidRDefault="003128E4" w:rsidP="003128E4">
            <w:pPr>
              <w:autoSpaceDE w:val="0"/>
              <w:autoSpaceDN w:val="0"/>
              <w:adjustRightInd w:val="0"/>
              <w:spacing w:before="0" w:after="0" w:line="240" w:lineRule="auto"/>
              <w:rPr>
                <w:rFonts w:eastAsiaTheme="minorHAnsi" w:cs="Arial"/>
                <w:color w:val="000000"/>
                <w:sz w:val="20"/>
                <w:szCs w:val="20"/>
                <w:lang w:eastAsia="en-US"/>
                <w14:ligatures w14:val="standardContextual"/>
              </w:rPr>
            </w:pPr>
            <w:r w:rsidRPr="00B16C7F">
              <w:rPr>
                <w:rFonts w:eastAsiaTheme="minorHAnsi" w:cs="Arial"/>
                <w:color w:val="000000"/>
                <w:sz w:val="20"/>
                <w:szCs w:val="20"/>
                <w:lang w:eastAsia="en-US"/>
                <w14:ligatures w14:val="standardContextual"/>
              </w:rPr>
              <w:t xml:space="preserve">11.1 </w:t>
            </w:r>
          </w:p>
          <w:p w14:paraId="286BF92E" w14:textId="77777777" w:rsidR="003128E4" w:rsidRPr="00B16C7F" w:rsidRDefault="003128E4" w:rsidP="003128E4">
            <w:pPr>
              <w:autoSpaceDE w:val="0"/>
              <w:autoSpaceDN w:val="0"/>
              <w:adjustRightInd w:val="0"/>
              <w:spacing w:before="0" w:after="0" w:line="240" w:lineRule="auto"/>
              <w:rPr>
                <w:rFonts w:eastAsiaTheme="minorHAnsi" w:cs="Arial"/>
                <w:color w:val="000000"/>
                <w:sz w:val="20"/>
                <w:szCs w:val="20"/>
                <w:lang w:eastAsia="en-US"/>
                <w14:ligatures w14:val="standardContextual"/>
              </w:rPr>
            </w:pPr>
            <w:r w:rsidRPr="00B16C7F">
              <w:rPr>
                <w:rFonts w:eastAsiaTheme="minorHAnsi" w:cs="Arial"/>
                <w:color w:val="000000"/>
                <w:sz w:val="20"/>
                <w:szCs w:val="20"/>
                <w:lang w:eastAsia="en-US"/>
                <w14:ligatures w14:val="standardContextual"/>
              </w:rPr>
              <w:t xml:space="preserve">11.2 </w:t>
            </w:r>
          </w:p>
        </w:tc>
        <w:tc>
          <w:tcPr>
            <w:tcW w:w="5725" w:type="dxa"/>
            <w:tcBorders>
              <w:top w:val="single" w:sz="4" w:space="0" w:color="auto"/>
              <w:left w:val="nil"/>
              <w:bottom w:val="single" w:sz="4" w:space="0" w:color="auto"/>
              <w:right w:val="single" w:sz="4" w:space="0" w:color="auto"/>
            </w:tcBorders>
          </w:tcPr>
          <w:p w14:paraId="51432B75" w14:textId="77777777" w:rsidR="003128E4" w:rsidRPr="00B16C7F" w:rsidRDefault="003128E4" w:rsidP="003128E4">
            <w:pPr>
              <w:autoSpaceDE w:val="0"/>
              <w:autoSpaceDN w:val="0"/>
              <w:adjustRightInd w:val="0"/>
              <w:spacing w:before="0" w:after="0" w:line="240" w:lineRule="auto"/>
              <w:rPr>
                <w:rFonts w:eastAsiaTheme="minorHAnsi" w:cs="Arial"/>
                <w:color w:val="000000"/>
                <w:sz w:val="20"/>
                <w:szCs w:val="20"/>
                <w:lang w:eastAsia="en-US"/>
                <w14:ligatures w14:val="standardContextual"/>
              </w:rPr>
            </w:pPr>
            <w:r w:rsidRPr="00B16C7F">
              <w:rPr>
                <w:rFonts w:eastAsiaTheme="minorHAnsi" w:cs="Arial"/>
                <w:color w:val="000000"/>
                <w:sz w:val="20"/>
                <w:szCs w:val="20"/>
                <w:lang w:eastAsia="en-US"/>
                <w14:ligatures w14:val="standardContextual"/>
              </w:rPr>
              <w:t xml:space="preserve">Reconditioning post-acute stay </w:t>
            </w:r>
          </w:p>
          <w:p w14:paraId="18E707DD" w14:textId="77777777" w:rsidR="003128E4" w:rsidRPr="00B16C7F" w:rsidRDefault="003128E4" w:rsidP="003128E4">
            <w:pPr>
              <w:autoSpaceDE w:val="0"/>
              <w:autoSpaceDN w:val="0"/>
              <w:adjustRightInd w:val="0"/>
              <w:spacing w:before="0" w:after="0" w:line="240" w:lineRule="auto"/>
              <w:rPr>
                <w:rFonts w:eastAsiaTheme="minorHAnsi" w:cs="Arial"/>
                <w:color w:val="000000"/>
                <w:sz w:val="20"/>
                <w:szCs w:val="20"/>
                <w:lang w:eastAsia="en-US"/>
                <w14:ligatures w14:val="standardContextual"/>
              </w:rPr>
            </w:pPr>
            <w:r w:rsidRPr="00B16C7F">
              <w:rPr>
                <w:rFonts w:eastAsiaTheme="minorHAnsi" w:cs="Arial"/>
                <w:color w:val="000000"/>
                <w:sz w:val="20"/>
                <w:szCs w:val="20"/>
                <w:lang w:eastAsia="en-US"/>
                <w14:ligatures w14:val="standardContextual"/>
              </w:rPr>
              <w:t xml:space="preserve">Other </w:t>
            </w:r>
          </w:p>
        </w:tc>
      </w:tr>
    </w:tbl>
    <w:p w14:paraId="72AEE9B9" w14:textId="77777777" w:rsidR="003128E4" w:rsidRPr="00B16C7F" w:rsidRDefault="003128E4" w:rsidP="00D46035">
      <w:pPr>
        <w:pStyle w:val="TableFigureheading"/>
        <w:rPr>
          <w:lang w:val="en-AU"/>
        </w:rPr>
      </w:pPr>
    </w:p>
    <w:p w14:paraId="15D065A6" w14:textId="77777777" w:rsidR="004B78C1" w:rsidRDefault="004B78C1" w:rsidP="00D468FD"/>
    <w:sectPr w:rsidR="004B78C1">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3243BB" w14:textId="77777777" w:rsidR="00374C3E" w:rsidRPr="00B16C7F" w:rsidRDefault="00374C3E" w:rsidP="00986D08">
      <w:pPr>
        <w:spacing w:before="0" w:after="0" w:line="240" w:lineRule="auto"/>
      </w:pPr>
      <w:r w:rsidRPr="00B16C7F">
        <w:separator/>
      </w:r>
    </w:p>
  </w:endnote>
  <w:endnote w:type="continuationSeparator" w:id="0">
    <w:p w14:paraId="2D01CDF3" w14:textId="77777777" w:rsidR="00374C3E" w:rsidRPr="00B16C7F" w:rsidRDefault="00374C3E" w:rsidP="00986D08">
      <w:pPr>
        <w:spacing w:before="0" w:after="0" w:line="240" w:lineRule="auto"/>
      </w:pPr>
      <w:r w:rsidRPr="00B16C7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EF9125" w14:textId="77777777" w:rsidR="00986D08" w:rsidRPr="00B16C7F" w:rsidRDefault="00986D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46CFBC" w14:textId="77777777" w:rsidR="00986D08" w:rsidRPr="00B16C7F" w:rsidRDefault="00986D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A4FB38" w14:textId="77777777" w:rsidR="00986D08" w:rsidRPr="00B16C7F" w:rsidRDefault="00986D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2BEAD8" w14:textId="77777777" w:rsidR="00374C3E" w:rsidRPr="00B16C7F" w:rsidRDefault="00374C3E" w:rsidP="00986D08">
      <w:pPr>
        <w:spacing w:before="0" w:after="0" w:line="240" w:lineRule="auto"/>
      </w:pPr>
      <w:r w:rsidRPr="00B16C7F">
        <w:separator/>
      </w:r>
    </w:p>
  </w:footnote>
  <w:footnote w:type="continuationSeparator" w:id="0">
    <w:p w14:paraId="4EA80823" w14:textId="77777777" w:rsidR="00374C3E" w:rsidRPr="00B16C7F" w:rsidRDefault="00374C3E" w:rsidP="00986D08">
      <w:pPr>
        <w:spacing w:before="0" w:after="0" w:line="240" w:lineRule="auto"/>
      </w:pPr>
      <w:r w:rsidRPr="00B16C7F">
        <w:continuationSeparator/>
      </w:r>
    </w:p>
  </w:footnote>
  <w:footnote w:id="1">
    <w:p w14:paraId="57C74B19" w14:textId="57BC58BA" w:rsidR="00477FD7" w:rsidRPr="00B16C7F" w:rsidRDefault="00477FD7" w:rsidP="00477FD7">
      <w:pPr>
        <w:pStyle w:val="FootnoteText"/>
      </w:pPr>
      <w:r w:rsidRPr="00B16C7F">
        <w:rPr>
          <w:rStyle w:val="FootnoteReference"/>
        </w:rPr>
        <w:footnoteRef/>
      </w:r>
      <w:r w:rsidRPr="00B16C7F">
        <w:t xml:space="preserve"> The AN-SNAP V5</w:t>
      </w:r>
      <w:r w:rsidR="00AC2384" w:rsidRPr="00B16C7F">
        <w:t>.0</w:t>
      </w:r>
      <w:r w:rsidRPr="00B16C7F">
        <w:t xml:space="preserve"> </w:t>
      </w:r>
      <w:r w:rsidR="00450F0E" w:rsidRPr="00B16C7F">
        <w:t>p</w:t>
      </w:r>
      <w:r w:rsidRPr="00B16C7F">
        <w:t>aediatric</w:t>
      </w:r>
      <w:r w:rsidR="00AC2384" w:rsidRPr="00B16C7F">
        <w:t xml:space="preserve"> </w:t>
      </w:r>
      <w:r w:rsidR="00450F0E" w:rsidRPr="00B16C7F">
        <w:t>r</w:t>
      </w:r>
      <w:r w:rsidR="00AC2384" w:rsidRPr="00B16C7F">
        <w:t>ehabilitation</w:t>
      </w:r>
      <w:r w:rsidRPr="00B16C7F">
        <w:t xml:space="preserve"> </w:t>
      </w:r>
      <w:r w:rsidR="00450F0E" w:rsidRPr="00B16C7F">
        <w:t>i</w:t>
      </w:r>
      <w:r w:rsidRPr="00B16C7F">
        <w:t xml:space="preserve">mpairment </w:t>
      </w:r>
      <w:r w:rsidR="00450F0E" w:rsidRPr="00B16C7F">
        <w:t>g</w:t>
      </w:r>
      <w:r w:rsidRPr="00B16C7F">
        <w:t>roups are identical to the AN-SNAP V4</w:t>
      </w:r>
      <w:r w:rsidR="00AC2384" w:rsidRPr="00B16C7F">
        <w:t>.0</w:t>
      </w:r>
      <w:r w:rsidRPr="00B16C7F">
        <w:t xml:space="preserve"> </w:t>
      </w:r>
      <w:r w:rsidR="00450F0E" w:rsidRPr="00B16C7F">
        <w:t>p</w:t>
      </w:r>
      <w:r w:rsidRPr="00B16C7F">
        <w:t xml:space="preserve">aediatric </w:t>
      </w:r>
      <w:r w:rsidR="00450F0E" w:rsidRPr="00B16C7F">
        <w:t>r</w:t>
      </w:r>
      <w:r w:rsidR="00AC2384" w:rsidRPr="00B16C7F">
        <w:t xml:space="preserve">ehabilitation </w:t>
      </w:r>
      <w:r w:rsidR="00450F0E" w:rsidRPr="00B16C7F">
        <w:t>i</w:t>
      </w:r>
      <w:r w:rsidRPr="00B16C7F">
        <w:t xml:space="preserve">mpairment </w:t>
      </w:r>
      <w:r w:rsidR="00890F85" w:rsidRPr="00B16C7F">
        <w:t>groups.</w:t>
      </w:r>
    </w:p>
  </w:footnote>
  <w:footnote w:id="2">
    <w:p w14:paraId="683348B7" w14:textId="3EB1D2D0" w:rsidR="008D0A62" w:rsidRPr="00B16C7F" w:rsidRDefault="008D0A62" w:rsidP="008D0A62">
      <w:pPr>
        <w:pStyle w:val="FootnoteText"/>
      </w:pPr>
      <w:r w:rsidRPr="00B16C7F">
        <w:rPr>
          <w:rStyle w:val="FootnoteReference"/>
        </w:rPr>
        <w:footnoteRef/>
      </w:r>
      <w:r w:rsidRPr="00B16C7F">
        <w:t xml:space="preserve"> See Australasian Rehabilitation Outcomes Centre at </w:t>
      </w:r>
      <w:hyperlink r:id="rId1" w:history="1">
        <w:r w:rsidR="00890F85" w:rsidRPr="00B16C7F">
          <w:rPr>
            <w:rStyle w:val="Hyperlink"/>
          </w:rPr>
          <w:t>https://www.uow.edu.au/australasian-health-outcomes-consortium/aroc/</w:t>
        </w:r>
      </w:hyperlink>
      <w:r w:rsidRPr="00B16C7F">
        <w:rPr>
          <w:color w:val="ED7D31" w:themeColor="accent2"/>
        </w:rPr>
        <w:t xml:space="preserve">  </w:t>
      </w:r>
    </w:p>
  </w:footnote>
  <w:footnote w:id="3">
    <w:p w14:paraId="4BB5727F" w14:textId="4A4C2C5D" w:rsidR="00903281" w:rsidRDefault="00903281" w:rsidP="00903281">
      <w:pPr>
        <w:pStyle w:val="FootnoteText"/>
      </w:pPr>
      <w:r w:rsidRPr="00B16C7F">
        <w:rPr>
          <w:rStyle w:val="FootnoteReference"/>
        </w:rPr>
        <w:footnoteRef/>
      </w:r>
      <w:r w:rsidRPr="00B16C7F">
        <w:t xml:space="preserve"> See Australasian Rehabilitation Outcomes Centre at </w:t>
      </w:r>
      <w:hyperlink r:id="rId2" w:history="1">
        <w:r w:rsidR="00890F85" w:rsidRPr="00B16C7F">
          <w:rPr>
            <w:rStyle w:val="Hyperlink"/>
          </w:rPr>
          <w:t>https://www.uow.edu.au/australasian-health-outcomes-consortium/aroc/</w:t>
        </w:r>
      </w:hyperlink>
      <w:r w:rsidRPr="00B16C7F">
        <w:rPr>
          <w:color w:val="ED7D31" w:themeColor="accent2"/>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4D6347" w14:textId="77777777" w:rsidR="00986D08" w:rsidRPr="00B16C7F" w:rsidRDefault="00986D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0531629"/>
      <w:docPartObj>
        <w:docPartGallery w:val="Page Numbers (Top of Page)"/>
        <w:docPartUnique/>
      </w:docPartObj>
    </w:sdtPr>
    <w:sdtContent>
      <w:p w14:paraId="2FF7A1EB" w14:textId="5491F7F2" w:rsidR="00986D08" w:rsidRPr="00B16C7F" w:rsidRDefault="00986D08">
        <w:pPr>
          <w:pStyle w:val="Header"/>
          <w:jc w:val="right"/>
        </w:pPr>
        <w:r w:rsidRPr="00B16C7F">
          <w:fldChar w:fldCharType="begin"/>
        </w:r>
        <w:r w:rsidRPr="00B16C7F">
          <w:instrText xml:space="preserve"> PAGE   \* MERGEFORMAT </w:instrText>
        </w:r>
        <w:r w:rsidRPr="00B16C7F">
          <w:fldChar w:fldCharType="separate"/>
        </w:r>
        <w:r w:rsidRPr="00B16C7F">
          <w:t>2</w:t>
        </w:r>
        <w:r w:rsidRPr="00B16C7F">
          <w:fldChar w:fldCharType="end"/>
        </w:r>
      </w:p>
    </w:sdtContent>
  </w:sdt>
  <w:p w14:paraId="1EFE3D8F" w14:textId="77777777" w:rsidR="00986D08" w:rsidRPr="00B16C7F" w:rsidRDefault="00986D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58554F" w14:textId="77777777" w:rsidR="00986D08" w:rsidRPr="00B16C7F" w:rsidRDefault="00986D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F486AF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46034F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192070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57421D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D7E73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97035D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342499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DA97A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4D01C7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CE6C05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A4044B"/>
    <w:multiLevelType w:val="multilevel"/>
    <w:tmpl w:val="0C1C0460"/>
    <w:lvl w:ilvl="0">
      <w:start w:val="4"/>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59E260B"/>
    <w:multiLevelType w:val="multilevel"/>
    <w:tmpl w:val="9DC4EBD2"/>
    <w:lvl w:ilvl="0">
      <w:start w:val="1"/>
      <w:numFmt w:val="decimal"/>
      <w:lvlText w:val="%1."/>
      <w:lvlJc w:val="left"/>
      <w:pPr>
        <w:ind w:left="1572" w:hanging="720"/>
      </w:pPr>
      <w:rPr>
        <w:rFonts w:hint="default"/>
      </w:rPr>
    </w:lvl>
    <w:lvl w:ilvl="1">
      <w:start w:val="1"/>
      <w:numFmt w:val="decimal"/>
      <w:isLgl/>
      <w:lvlText w:val="%1.%2"/>
      <w:lvlJc w:val="left"/>
      <w:pPr>
        <w:ind w:left="1298" w:hanging="720"/>
      </w:pPr>
      <w:rPr>
        <w:rFonts w:hint="default"/>
      </w:rPr>
    </w:lvl>
    <w:lvl w:ilvl="2">
      <w:start w:val="1"/>
      <w:numFmt w:val="decimal"/>
      <w:isLgl/>
      <w:lvlText w:val="%1.%2.%3"/>
      <w:lvlJc w:val="left"/>
      <w:pPr>
        <w:ind w:left="1444" w:hanging="720"/>
      </w:pPr>
      <w:rPr>
        <w:rFonts w:hint="default"/>
      </w:rPr>
    </w:lvl>
    <w:lvl w:ilvl="3">
      <w:start w:val="1"/>
      <w:numFmt w:val="decimal"/>
      <w:isLgl/>
      <w:lvlText w:val="%1.%2.%3.%4"/>
      <w:lvlJc w:val="left"/>
      <w:pPr>
        <w:ind w:left="1950" w:hanging="1080"/>
      </w:pPr>
      <w:rPr>
        <w:rFonts w:hint="default"/>
      </w:rPr>
    </w:lvl>
    <w:lvl w:ilvl="4">
      <w:start w:val="1"/>
      <w:numFmt w:val="decimal"/>
      <w:isLgl/>
      <w:lvlText w:val="%1.%2.%3.%4.%5"/>
      <w:lvlJc w:val="left"/>
      <w:pPr>
        <w:ind w:left="2456" w:hanging="1440"/>
      </w:pPr>
      <w:rPr>
        <w:rFonts w:hint="default"/>
      </w:rPr>
    </w:lvl>
    <w:lvl w:ilvl="5">
      <w:start w:val="1"/>
      <w:numFmt w:val="decimal"/>
      <w:isLgl/>
      <w:lvlText w:val="%1.%2.%3.%4.%5.%6"/>
      <w:lvlJc w:val="left"/>
      <w:pPr>
        <w:ind w:left="2602" w:hanging="1440"/>
      </w:pPr>
      <w:rPr>
        <w:rFonts w:hint="default"/>
      </w:rPr>
    </w:lvl>
    <w:lvl w:ilvl="6">
      <w:start w:val="1"/>
      <w:numFmt w:val="decimal"/>
      <w:isLgl/>
      <w:lvlText w:val="%1.%2.%3.%4.%5.%6.%7"/>
      <w:lvlJc w:val="left"/>
      <w:pPr>
        <w:ind w:left="3108" w:hanging="1800"/>
      </w:pPr>
      <w:rPr>
        <w:rFonts w:hint="default"/>
      </w:rPr>
    </w:lvl>
    <w:lvl w:ilvl="7">
      <w:start w:val="1"/>
      <w:numFmt w:val="decimal"/>
      <w:isLgl/>
      <w:lvlText w:val="%1.%2.%3.%4.%5.%6.%7.%8"/>
      <w:lvlJc w:val="left"/>
      <w:pPr>
        <w:ind w:left="3254" w:hanging="1800"/>
      </w:pPr>
      <w:rPr>
        <w:rFonts w:hint="default"/>
      </w:rPr>
    </w:lvl>
    <w:lvl w:ilvl="8">
      <w:start w:val="1"/>
      <w:numFmt w:val="decimal"/>
      <w:isLgl/>
      <w:lvlText w:val="%1.%2.%3.%4.%5.%6.%7.%8.%9"/>
      <w:lvlJc w:val="left"/>
      <w:pPr>
        <w:ind w:left="3760" w:hanging="2160"/>
      </w:pPr>
      <w:rPr>
        <w:rFonts w:hint="default"/>
      </w:rPr>
    </w:lvl>
  </w:abstractNum>
  <w:abstractNum w:abstractNumId="12" w15:restartNumberingAfterBreak="0">
    <w:nsid w:val="194D6085"/>
    <w:multiLevelType w:val="hybridMultilevel"/>
    <w:tmpl w:val="DA14DD6C"/>
    <w:lvl w:ilvl="0" w:tplc="2D98685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16B3B8E"/>
    <w:multiLevelType w:val="hybridMultilevel"/>
    <w:tmpl w:val="B68EEEF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1FA387C"/>
    <w:multiLevelType w:val="hybridMultilevel"/>
    <w:tmpl w:val="68727172"/>
    <w:lvl w:ilvl="0" w:tplc="3E989F0E">
      <w:start w:val="1"/>
      <w:numFmt w:val="bullet"/>
      <w:pStyle w:val="Bullets"/>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38B54F8"/>
    <w:multiLevelType w:val="hybridMultilevel"/>
    <w:tmpl w:val="01A2E3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5AB4669"/>
    <w:multiLevelType w:val="multilevel"/>
    <w:tmpl w:val="8348F33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264F598E"/>
    <w:multiLevelType w:val="hybridMultilevel"/>
    <w:tmpl w:val="0F884864"/>
    <w:lvl w:ilvl="0" w:tplc="8C9E28FA">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7CB5B01"/>
    <w:multiLevelType w:val="multilevel"/>
    <w:tmpl w:val="90BA9FE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28DC39F4"/>
    <w:multiLevelType w:val="hybridMultilevel"/>
    <w:tmpl w:val="4E0CA030"/>
    <w:lvl w:ilvl="0" w:tplc="013A6B7A">
      <w:start w:val="3"/>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AD67C22"/>
    <w:multiLevelType w:val="hybridMultilevel"/>
    <w:tmpl w:val="F230BE86"/>
    <w:lvl w:ilvl="0" w:tplc="9FDC603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E1B1077"/>
    <w:multiLevelType w:val="multilevel"/>
    <w:tmpl w:val="622EF5CA"/>
    <w:lvl w:ilvl="0">
      <w:start w:val="1"/>
      <w:numFmt w:val="decimal"/>
      <w:pStyle w:val="ConsultQuestion"/>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ConsultQuestion"/>
      <w:lvlText w:val="%5."/>
      <w:lvlJc w:val="left"/>
      <w:pPr>
        <w:ind w:left="1008" w:hanging="1008"/>
      </w:pPr>
      <w:rPr>
        <w:rFonts w:hint="default"/>
        <w:b w:val="0"/>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31891C57"/>
    <w:multiLevelType w:val="hybridMultilevel"/>
    <w:tmpl w:val="BD66A420"/>
    <w:lvl w:ilvl="0" w:tplc="79063872">
      <w:start w:val="4"/>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5703E8F"/>
    <w:multiLevelType w:val="hybridMultilevel"/>
    <w:tmpl w:val="45B497FE"/>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77715AB"/>
    <w:multiLevelType w:val="multilevel"/>
    <w:tmpl w:val="D08AF9B8"/>
    <w:lvl w:ilvl="0">
      <w:start w:val="1"/>
      <w:numFmt w:val="decimal"/>
      <w:lvlText w:val="%1."/>
      <w:lvlJc w:val="left"/>
      <w:pPr>
        <w:ind w:left="1080" w:hanging="720"/>
      </w:pPr>
      <w:rPr>
        <w:rFonts w:hint="default"/>
      </w:rPr>
    </w:lvl>
    <w:lvl w:ilvl="1">
      <w:start w:val="2"/>
      <w:numFmt w:val="decimal"/>
      <w:isLgl/>
      <w:lvlText w:val="%1.%2"/>
      <w:lvlJc w:val="left"/>
      <w:pPr>
        <w:ind w:left="1080" w:hanging="720"/>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397E4C26"/>
    <w:multiLevelType w:val="hybridMultilevel"/>
    <w:tmpl w:val="0944BF6A"/>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1CD1B85"/>
    <w:multiLevelType w:val="hybridMultilevel"/>
    <w:tmpl w:val="4394ECB0"/>
    <w:lvl w:ilvl="0" w:tplc="04090001">
      <w:start w:val="1"/>
      <w:numFmt w:val="bullet"/>
      <w:pStyle w:val="Listlevel2"/>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2016901"/>
    <w:multiLevelType w:val="hybridMultilevel"/>
    <w:tmpl w:val="0082FDE4"/>
    <w:lvl w:ilvl="0" w:tplc="C696EF7C">
      <w:start w:val="1"/>
      <w:numFmt w:val="decimal"/>
      <w:pStyle w:val="Appendixquestions"/>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36A7891"/>
    <w:multiLevelType w:val="hybridMultilevel"/>
    <w:tmpl w:val="C0C27DF6"/>
    <w:lvl w:ilvl="0" w:tplc="BEC875C0">
      <w:start w:val="1"/>
      <w:numFmt w:val="decimal"/>
      <w:pStyle w:val="FigureHeading"/>
      <w:lvlText w:val="Figure %1."/>
      <w:lvlJc w:val="left"/>
      <w:pPr>
        <w:ind w:left="720" w:hanging="360"/>
      </w:pPr>
      <w:rPr>
        <w:rFonts w:ascii="Arial Bold" w:hAnsi="Arial Bold" w:hint="default"/>
        <w:b/>
        <w:i w:val="0"/>
        <w:color w:val="ED7D31" w:themeColor="accent2"/>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62672C2"/>
    <w:multiLevelType w:val="multilevel"/>
    <w:tmpl w:val="D08AF9B8"/>
    <w:lvl w:ilvl="0">
      <w:start w:val="1"/>
      <w:numFmt w:val="decimal"/>
      <w:lvlText w:val="%1."/>
      <w:lvlJc w:val="left"/>
      <w:pPr>
        <w:ind w:left="1080" w:hanging="720"/>
      </w:pPr>
      <w:rPr>
        <w:rFonts w:hint="default"/>
      </w:rPr>
    </w:lvl>
    <w:lvl w:ilvl="1">
      <w:start w:val="2"/>
      <w:numFmt w:val="decimal"/>
      <w:isLgl/>
      <w:lvlText w:val="%1.%2"/>
      <w:lvlJc w:val="left"/>
      <w:pPr>
        <w:ind w:left="1080" w:hanging="720"/>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474904CD"/>
    <w:multiLevelType w:val="multilevel"/>
    <w:tmpl w:val="4AF8623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1" w15:restartNumberingAfterBreak="0">
    <w:nsid w:val="47497763"/>
    <w:multiLevelType w:val="hybridMultilevel"/>
    <w:tmpl w:val="90B02CB4"/>
    <w:lvl w:ilvl="0" w:tplc="6CEAC744">
      <w:start w:val="1"/>
      <w:numFmt w:val="bullet"/>
      <w:pStyle w:val="Bullet2"/>
      <w:lvlText w:val="o"/>
      <w:lvlJc w:val="left"/>
      <w:pPr>
        <w:ind w:left="1083" w:hanging="360"/>
      </w:pPr>
      <w:rPr>
        <w:rFonts w:ascii="Courier New" w:hAnsi="Courier New" w:cs="Courier New" w:hint="default"/>
      </w:rPr>
    </w:lvl>
    <w:lvl w:ilvl="1" w:tplc="0C090003" w:tentative="1">
      <w:start w:val="1"/>
      <w:numFmt w:val="bullet"/>
      <w:lvlText w:val="o"/>
      <w:lvlJc w:val="left"/>
      <w:pPr>
        <w:ind w:left="1803" w:hanging="360"/>
      </w:pPr>
      <w:rPr>
        <w:rFonts w:ascii="Courier New" w:hAnsi="Courier New" w:cs="Courier New" w:hint="default"/>
      </w:rPr>
    </w:lvl>
    <w:lvl w:ilvl="2" w:tplc="0C090005" w:tentative="1">
      <w:start w:val="1"/>
      <w:numFmt w:val="bullet"/>
      <w:lvlText w:val=""/>
      <w:lvlJc w:val="left"/>
      <w:pPr>
        <w:ind w:left="2523" w:hanging="360"/>
      </w:pPr>
      <w:rPr>
        <w:rFonts w:ascii="Wingdings" w:hAnsi="Wingdings" w:hint="default"/>
      </w:rPr>
    </w:lvl>
    <w:lvl w:ilvl="3" w:tplc="0C090001" w:tentative="1">
      <w:start w:val="1"/>
      <w:numFmt w:val="bullet"/>
      <w:lvlText w:val=""/>
      <w:lvlJc w:val="left"/>
      <w:pPr>
        <w:ind w:left="3243" w:hanging="360"/>
      </w:pPr>
      <w:rPr>
        <w:rFonts w:ascii="Symbol" w:hAnsi="Symbol" w:hint="default"/>
      </w:rPr>
    </w:lvl>
    <w:lvl w:ilvl="4" w:tplc="0C090003" w:tentative="1">
      <w:start w:val="1"/>
      <w:numFmt w:val="bullet"/>
      <w:lvlText w:val="o"/>
      <w:lvlJc w:val="left"/>
      <w:pPr>
        <w:ind w:left="3963" w:hanging="360"/>
      </w:pPr>
      <w:rPr>
        <w:rFonts w:ascii="Courier New" w:hAnsi="Courier New" w:cs="Courier New" w:hint="default"/>
      </w:rPr>
    </w:lvl>
    <w:lvl w:ilvl="5" w:tplc="0C090005" w:tentative="1">
      <w:start w:val="1"/>
      <w:numFmt w:val="bullet"/>
      <w:lvlText w:val=""/>
      <w:lvlJc w:val="left"/>
      <w:pPr>
        <w:ind w:left="4683" w:hanging="360"/>
      </w:pPr>
      <w:rPr>
        <w:rFonts w:ascii="Wingdings" w:hAnsi="Wingdings" w:hint="default"/>
      </w:rPr>
    </w:lvl>
    <w:lvl w:ilvl="6" w:tplc="0C090001" w:tentative="1">
      <w:start w:val="1"/>
      <w:numFmt w:val="bullet"/>
      <w:lvlText w:val=""/>
      <w:lvlJc w:val="left"/>
      <w:pPr>
        <w:ind w:left="5403" w:hanging="360"/>
      </w:pPr>
      <w:rPr>
        <w:rFonts w:ascii="Symbol" w:hAnsi="Symbol" w:hint="default"/>
      </w:rPr>
    </w:lvl>
    <w:lvl w:ilvl="7" w:tplc="0C090003" w:tentative="1">
      <w:start w:val="1"/>
      <w:numFmt w:val="bullet"/>
      <w:lvlText w:val="o"/>
      <w:lvlJc w:val="left"/>
      <w:pPr>
        <w:ind w:left="6123" w:hanging="360"/>
      </w:pPr>
      <w:rPr>
        <w:rFonts w:ascii="Courier New" w:hAnsi="Courier New" w:cs="Courier New" w:hint="default"/>
      </w:rPr>
    </w:lvl>
    <w:lvl w:ilvl="8" w:tplc="0C090005" w:tentative="1">
      <w:start w:val="1"/>
      <w:numFmt w:val="bullet"/>
      <w:lvlText w:val=""/>
      <w:lvlJc w:val="left"/>
      <w:pPr>
        <w:ind w:left="6843" w:hanging="360"/>
      </w:pPr>
      <w:rPr>
        <w:rFonts w:ascii="Wingdings" w:hAnsi="Wingdings" w:hint="default"/>
      </w:rPr>
    </w:lvl>
  </w:abstractNum>
  <w:abstractNum w:abstractNumId="32" w15:restartNumberingAfterBreak="0">
    <w:nsid w:val="4C3601E8"/>
    <w:multiLevelType w:val="singleLevel"/>
    <w:tmpl w:val="B048381A"/>
    <w:lvl w:ilvl="0">
      <w:start w:val="1"/>
      <w:numFmt w:val="bullet"/>
      <w:pStyle w:val="bullets0"/>
      <w:lvlText w:val=""/>
      <w:lvlJc w:val="left"/>
      <w:pPr>
        <w:tabs>
          <w:tab w:val="num" w:pos="360"/>
        </w:tabs>
        <w:ind w:left="360" w:hanging="360"/>
      </w:pPr>
      <w:rPr>
        <w:rFonts w:ascii="Wingdings" w:hAnsi="Wingdings" w:hint="default"/>
      </w:rPr>
    </w:lvl>
  </w:abstractNum>
  <w:abstractNum w:abstractNumId="33" w15:restartNumberingAfterBreak="0">
    <w:nsid w:val="4C817C67"/>
    <w:multiLevelType w:val="hybridMultilevel"/>
    <w:tmpl w:val="7FEB79CD"/>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514F0DAE"/>
    <w:multiLevelType w:val="hybridMultilevel"/>
    <w:tmpl w:val="9E92D276"/>
    <w:lvl w:ilvl="0" w:tplc="A0208918">
      <w:start w:val="1"/>
      <w:numFmt w:val="bullet"/>
      <w:pStyle w:val="ListParagrap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B0352D5"/>
    <w:multiLevelType w:val="hybridMultilevel"/>
    <w:tmpl w:val="A83223BE"/>
    <w:lvl w:ilvl="0" w:tplc="81A657F4">
      <w:start w:val="1"/>
      <w:numFmt w:val="bullet"/>
      <w:pStyle w:val="TableListLevel1"/>
      <w:lvlText w:val=""/>
      <w:lvlJc w:val="left"/>
      <w:pPr>
        <w:ind w:left="0" w:hanging="360"/>
      </w:pPr>
      <w:rPr>
        <w:rFonts w:ascii="Symbol" w:hAnsi="Symbol" w:hint="default"/>
      </w:rPr>
    </w:lvl>
    <w:lvl w:ilvl="1" w:tplc="0C090003">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36" w15:restartNumberingAfterBreak="0">
    <w:nsid w:val="5BD07752"/>
    <w:multiLevelType w:val="hybridMultilevel"/>
    <w:tmpl w:val="867809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C8F1463"/>
    <w:multiLevelType w:val="hybridMultilevel"/>
    <w:tmpl w:val="32BCA0A6"/>
    <w:lvl w:ilvl="0" w:tplc="33302BCA">
      <w:numFmt w:val="bullet"/>
      <w:lvlText w:val="-"/>
      <w:lvlJc w:val="left"/>
      <w:pPr>
        <w:ind w:left="405" w:hanging="360"/>
      </w:pPr>
      <w:rPr>
        <w:rFonts w:ascii="Arial" w:eastAsiaTheme="minorHAnsi"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38" w15:restartNumberingAfterBreak="0">
    <w:nsid w:val="62CF6A32"/>
    <w:multiLevelType w:val="hybridMultilevel"/>
    <w:tmpl w:val="D1D68B4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64211754"/>
    <w:multiLevelType w:val="hybridMultilevel"/>
    <w:tmpl w:val="71FE7F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58B6487"/>
    <w:multiLevelType w:val="hybridMultilevel"/>
    <w:tmpl w:val="91AAC3F8"/>
    <w:lvl w:ilvl="0" w:tplc="B4A012C6">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B6E2ADF"/>
    <w:multiLevelType w:val="hybridMultilevel"/>
    <w:tmpl w:val="C0D2C2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2237971"/>
    <w:multiLevelType w:val="hybridMultilevel"/>
    <w:tmpl w:val="0574872A"/>
    <w:lvl w:ilvl="0" w:tplc="CE4A91A6">
      <w:start w:val="1"/>
      <w:numFmt w:val="bullet"/>
      <w:pStyle w:val="Listlevel1"/>
      <w:lvlText w:val=""/>
      <w:lvlJc w:val="left"/>
      <w:pPr>
        <w:ind w:left="766" w:hanging="360"/>
      </w:pPr>
      <w:rPr>
        <w:rFonts w:ascii="Symbol" w:hAnsi="Symbol" w:hint="default"/>
        <w:color w:val="auto"/>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6624DAD"/>
    <w:multiLevelType w:val="multilevel"/>
    <w:tmpl w:val="6ECA9BDC"/>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7B95777"/>
    <w:multiLevelType w:val="hybridMultilevel"/>
    <w:tmpl w:val="80E44F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D585A08"/>
    <w:multiLevelType w:val="hybridMultilevel"/>
    <w:tmpl w:val="554826D6"/>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81353225">
    <w:abstractNumId w:val="9"/>
  </w:num>
  <w:num w:numId="2" w16cid:durableId="407311592">
    <w:abstractNumId w:val="7"/>
  </w:num>
  <w:num w:numId="3" w16cid:durableId="1271162290">
    <w:abstractNumId w:val="6"/>
  </w:num>
  <w:num w:numId="4" w16cid:durableId="898320295">
    <w:abstractNumId w:val="5"/>
  </w:num>
  <w:num w:numId="5" w16cid:durableId="239103331">
    <w:abstractNumId w:val="4"/>
  </w:num>
  <w:num w:numId="6" w16cid:durableId="972753215">
    <w:abstractNumId w:val="8"/>
  </w:num>
  <w:num w:numId="7" w16cid:durableId="1908955933">
    <w:abstractNumId w:val="3"/>
  </w:num>
  <w:num w:numId="8" w16cid:durableId="649216531">
    <w:abstractNumId w:val="2"/>
  </w:num>
  <w:num w:numId="9" w16cid:durableId="512183148">
    <w:abstractNumId w:val="1"/>
  </w:num>
  <w:num w:numId="10" w16cid:durableId="587886426">
    <w:abstractNumId w:val="0"/>
  </w:num>
  <w:num w:numId="11" w16cid:durableId="313264275">
    <w:abstractNumId w:val="28"/>
  </w:num>
  <w:num w:numId="12" w16cid:durableId="760025355">
    <w:abstractNumId w:val="40"/>
  </w:num>
  <w:num w:numId="13" w16cid:durableId="2025088625">
    <w:abstractNumId w:val="37"/>
  </w:num>
  <w:num w:numId="14" w16cid:durableId="1281566512">
    <w:abstractNumId w:val="43"/>
  </w:num>
  <w:num w:numId="15" w16cid:durableId="171264561">
    <w:abstractNumId w:val="26"/>
  </w:num>
  <w:num w:numId="16" w16cid:durableId="1834491330">
    <w:abstractNumId w:val="36"/>
  </w:num>
  <w:num w:numId="17" w16cid:durableId="1574049580">
    <w:abstractNumId w:val="12"/>
  </w:num>
  <w:num w:numId="18" w16cid:durableId="672486943">
    <w:abstractNumId w:val="24"/>
  </w:num>
  <w:num w:numId="19" w16cid:durableId="821969894">
    <w:abstractNumId w:val="19"/>
  </w:num>
  <w:num w:numId="20" w16cid:durableId="90316421">
    <w:abstractNumId w:val="39"/>
  </w:num>
  <w:num w:numId="21" w16cid:durableId="159278481">
    <w:abstractNumId w:val="34"/>
  </w:num>
  <w:num w:numId="22" w16cid:durableId="787316292">
    <w:abstractNumId w:val="10"/>
  </w:num>
  <w:num w:numId="23" w16cid:durableId="689797559">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22856333">
    <w:abstractNumId w:val="42"/>
  </w:num>
  <w:num w:numId="25" w16cid:durableId="499590057">
    <w:abstractNumId w:val="25"/>
  </w:num>
  <w:num w:numId="26" w16cid:durableId="1112482336">
    <w:abstractNumId w:val="45"/>
  </w:num>
  <w:num w:numId="27" w16cid:durableId="1269778651">
    <w:abstractNumId w:val="23"/>
  </w:num>
  <w:num w:numId="28" w16cid:durableId="740299832">
    <w:abstractNumId w:val="29"/>
  </w:num>
  <w:num w:numId="29" w16cid:durableId="1704742717">
    <w:abstractNumId w:val="22"/>
  </w:num>
  <w:num w:numId="30" w16cid:durableId="1355881497">
    <w:abstractNumId w:val="21"/>
  </w:num>
  <w:num w:numId="31" w16cid:durableId="530579927">
    <w:abstractNumId w:val="27"/>
  </w:num>
  <w:num w:numId="32" w16cid:durableId="1221600458">
    <w:abstractNumId w:val="31"/>
  </w:num>
  <w:num w:numId="33" w16cid:durableId="573665511">
    <w:abstractNumId w:val="17"/>
  </w:num>
  <w:num w:numId="34" w16cid:durableId="615407029">
    <w:abstractNumId w:val="35"/>
  </w:num>
  <w:num w:numId="35" w16cid:durableId="990016749">
    <w:abstractNumId w:val="13"/>
  </w:num>
  <w:num w:numId="36" w16cid:durableId="18749256">
    <w:abstractNumId w:val="16"/>
  </w:num>
  <w:num w:numId="37" w16cid:durableId="1619989239">
    <w:abstractNumId w:val="20"/>
  </w:num>
  <w:num w:numId="38" w16cid:durableId="1135639570">
    <w:abstractNumId w:val="14"/>
  </w:num>
  <w:num w:numId="39" w16cid:durableId="603196835">
    <w:abstractNumId w:val="32"/>
  </w:num>
  <w:num w:numId="40" w16cid:durableId="1438216864">
    <w:abstractNumId w:val="38"/>
  </w:num>
  <w:num w:numId="41" w16cid:durableId="590701596">
    <w:abstractNumId w:val="18"/>
  </w:num>
  <w:num w:numId="42" w16cid:durableId="72433005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985671760">
    <w:abstractNumId w:val="30"/>
  </w:num>
  <w:num w:numId="44" w16cid:durableId="47272289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07941099">
    <w:abstractNumId w:val="33"/>
  </w:num>
  <w:num w:numId="46" w16cid:durableId="1428228810">
    <w:abstractNumId w:val="11"/>
  </w:num>
  <w:num w:numId="47" w16cid:durableId="720834390">
    <w:abstractNumId w:val="44"/>
  </w:num>
  <w:num w:numId="48" w16cid:durableId="374819408">
    <w:abstractNumId w:val="41"/>
  </w:num>
  <w:num w:numId="49" w16cid:durableId="29645089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30B"/>
    <w:rsid w:val="00001D0F"/>
    <w:rsid w:val="000230A8"/>
    <w:rsid w:val="000262ED"/>
    <w:rsid w:val="00067958"/>
    <w:rsid w:val="000932DD"/>
    <w:rsid w:val="000F230B"/>
    <w:rsid w:val="0012141C"/>
    <w:rsid w:val="00152A55"/>
    <w:rsid w:val="00154EB2"/>
    <w:rsid w:val="001F1F46"/>
    <w:rsid w:val="00224EEE"/>
    <w:rsid w:val="0025605B"/>
    <w:rsid w:val="002C6C69"/>
    <w:rsid w:val="002F3D21"/>
    <w:rsid w:val="003128E4"/>
    <w:rsid w:val="00362C3D"/>
    <w:rsid w:val="0037028A"/>
    <w:rsid w:val="00374C3E"/>
    <w:rsid w:val="00377870"/>
    <w:rsid w:val="003A7DC3"/>
    <w:rsid w:val="00417C8C"/>
    <w:rsid w:val="004267A2"/>
    <w:rsid w:val="00450F0E"/>
    <w:rsid w:val="00477FD7"/>
    <w:rsid w:val="004B78C1"/>
    <w:rsid w:val="004C0594"/>
    <w:rsid w:val="004E045A"/>
    <w:rsid w:val="005137BA"/>
    <w:rsid w:val="00581415"/>
    <w:rsid w:val="005C6B9A"/>
    <w:rsid w:val="005D7133"/>
    <w:rsid w:val="00636D7C"/>
    <w:rsid w:val="006958D9"/>
    <w:rsid w:val="0070430E"/>
    <w:rsid w:val="00722BF3"/>
    <w:rsid w:val="007374F9"/>
    <w:rsid w:val="007644BB"/>
    <w:rsid w:val="00824DA1"/>
    <w:rsid w:val="008512FD"/>
    <w:rsid w:val="00890F85"/>
    <w:rsid w:val="008D0A62"/>
    <w:rsid w:val="00903281"/>
    <w:rsid w:val="00967976"/>
    <w:rsid w:val="00986D08"/>
    <w:rsid w:val="009E0491"/>
    <w:rsid w:val="009F7DA6"/>
    <w:rsid w:val="00A217C3"/>
    <w:rsid w:val="00A35A14"/>
    <w:rsid w:val="00A73878"/>
    <w:rsid w:val="00A93146"/>
    <w:rsid w:val="00AC1472"/>
    <w:rsid w:val="00AC2384"/>
    <w:rsid w:val="00B07152"/>
    <w:rsid w:val="00B16C7F"/>
    <w:rsid w:val="00B8318A"/>
    <w:rsid w:val="00B87901"/>
    <w:rsid w:val="00BC235B"/>
    <w:rsid w:val="00BC59B9"/>
    <w:rsid w:val="00BF0CEF"/>
    <w:rsid w:val="00C1298D"/>
    <w:rsid w:val="00C17775"/>
    <w:rsid w:val="00C403A1"/>
    <w:rsid w:val="00C41890"/>
    <w:rsid w:val="00C474C3"/>
    <w:rsid w:val="00C7690E"/>
    <w:rsid w:val="00C86383"/>
    <w:rsid w:val="00CB3652"/>
    <w:rsid w:val="00D413CF"/>
    <w:rsid w:val="00D46035"/>
    <w:rsid w:val="00D468FD"/>
    <w:rsid w:val="00D76DB3"/>
    <w:rsid w:val="00D93DFC"/>
    <w:rsid w:val="00DA45F5"/>
    <w:rsid w:val="00E14862"/>
    <w:rsid w:val="00E16BB2"/>
    <w:rsid w:val="00E41D07"/>
    <w:rsid w:val="00E6784A"/>
    <w:rsid w:val="00E878BF"/>
    <w:rsid w:val="00EE5C53"/>
    <w:rsid w:val="00EF5AFF"/>
    <w:rsid w:val="00F30DA6"/>
    <w:rsid w:val="00F83DDF"/>
    <w:rsid w:val="00FB4ADB"/>
    <w:rsid w:val="00FB4BAE"/>
    <w:rsid w:val="00FC5A7D"/>
    <w:rsid w:val="00FF0CE8"/>
    <w:rsid w:val="00FF24A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0CA4B8"/>
  <w15:chartTrackingRefBased/>
  <w15:docId w15:val="{A384DE5C-143C-4254-9AB8-4785C6AAE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2" w:unhideWhenUsed="1" w:qFormat="1"/>
    <w:lsdException w:name="List Number" w:semiHidden="1" w:uiPriority="3"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3" w:unhideWhenUsed="1"/>
    <w:lsdException w:name="List Bullet 3" w:semiHidden="1" w:uiPriority="3" w:unhideWhenUsed="1"/>
    <w:lsdException w:name="List Bullet 4" w:semiHidden="1" w:uiPriority="3" w:unhideWhenUsed="1"/>
    <w:lsdException w:name="List Bullet 5" w:semiHidden="1" w:uiPriority="3"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F230B"/>
    <w:pPr>
      <w:spacing w:before="120" w:after="120" w:line="260" w:lineRule="atLeast"/>
    </w:pPr>
    <w:rPr>
      <w:rFonts w:ascii="Arial" w:eastAsia="Times New Roman" w:hAnsi="Arial" w:cs="Times New Roman"/>
      <w:kern w:val="0"/>
      <w:szCs w:val="24"/>
      <w:lang w:eastAsia="en-AU"/>
      <w14:ligatures w14:val="none"/>
    </w:rPr>
  </w:style>
  <w:style w:type="paragraph" w:styleId="Heading1">
    <w:name w:val="heading 1"/>
    <w:basedOn w:val="Normal"/>
    <w:next w:val="Normal"/>
    <w:link w:val="Heading1Char"/>
    <w:autoRedefine/>
    <w:uiPriority w:val="1"/>
    <w:qFormat/>
    <w:rsid w:val="000F230B"/>
    <w:pPr>
      <w:keepNext/>
      <w:keepLines/>
      <w:spacing w:before="0" w:after="1080" w:line="240" w:lineRule="auto"/>
      <w:contextualSpacing/>
      <w:outlineLvl w:val="0"/>
    </w:pPr>
    <w:rPr>
      <w:rFonts w:asciiTheme="majorHAnsi" w:hAnsiTheme="majorHAnsi"/>
      <w:b/>
      <w:sz w:val="64"/>
      <w:szCs w:val="44"/>
    </w:rPr>
  </w:style>
  <w:style w:type="paragraph" w:styleId="Heading2">
    <w:name w:val="heading 2"/>
    <w:basedOn w:val="Normal"/>
    <w:next w:val="Normal"/>
    <w:link w:val="Heading2Char"/>
    <w:autoRedefine/>
    <w:uiPriority w:val="1"/>
    <w:qFormat/>
    <w:rsid w:val="000F230B"/>
    <w:pPr>
      <w:keepNext/>
      <w:keepLines/>
      <w:spacing w:before="360"/>
      <w:ind w:left="405" w:hanging="405"/>
      <w:contextualSpacing/>
      <w:outlineLvl w:val="1"/>
    </w:pPr>
    <w:rPr>
      <w:rFonts w:eastAsiaTheme="minorHAnsi" w:cs="Arial"/>
      <w:b/>
      <w:bCs/>
      <w:sz w:val="28"/>
      <w:szCs w:val="28"/>
      <w:lang w:eastAsia="en-US"/>
    </w:rPr>
  </w:style>
  <w:style w:type="paragraph" w:styleId="Heading3">
    <w:name w:val="heading 3"/>
    <w:basedOn w:val="Normal"/>
    <w:next w:val="Normal"/>
    <w:link w:val="Heading3Char"/>
    <w:autoRedefine/>
    <w:uiPriority w:val="1"/>
    <w:qFormat/>
    <w:rsid w:val="000F230B"/>
    <w:pPr>
      <w:keepNext/>
      <w:keepLines/>
      <w:spacing w:before="240" w:line="240" w:lineRule="auto"/>
      <w:contextualSpacing/>
      <w:outlineLvl w:val="2"/>
    </w:pPr>
    <w:rPr>
      <w:rFonts w:asciiTheme="majorHAnsi" w:hAnsiTheme="majorHAnsi"/>
      <w:b/>
      <w:color w:val="4472C4" w:themeColor="accent1"/>
      <w:sz w:val="24"/>
      <w:szCs w:val="28"/>
    </w:rPr>
  </w:style>
  <w:style w:type="paragraph" w:styleId="Heading4">
    <w:name w:val="heading 4"/>
    <w:basedOn w:val="Normal"/>
    <w:next w:val="Normal"/>
    <w:link w:val="Heading4Char"/>
    <w:autoRedefine/>
    <w:uiPriority w:val="1"/>
    <w:qFormat/>
    <w:rsid w:val="000F230B"/>
    <w:pPr>
      <w:keepNext/>
      <w:keepLines/>
      <w:spacing w:before="240"/>
      <w:contextualSpacing/>
      <w:outlineLvl w:val="3"/>
    </w:pPr>
    <w:rPr>
      <w:color w:val="FFC000" w:themeColor="accent4"/>
    </w:rPr>
  </w:style>
  <w:style w:type="paragraph" w:styleId="Heading5">
    <w:name w:val="heading 5"/>
    <w:basedOn w:val="Normal"/>
    <w:next w:val="Normal"/>
    <w:link w:val="Heading5Char"/>
    <w:autoRedefine/>
    <w:uiPriority w:val="1"/>
    <w:qFormat/>
    <w:rsid w:val="000F230B"/>
    <w:pPr>
      <w:keepNext/>
      <w:spacing w:before="240"/>
      <w:contextualSpacing/>
      <w:outlineLvl w:val="4"/>
    </w:pPr>
    <w:rPr>
      <w:b/>
      <w:szCs w:val="22"/>
    </w:rPr>
  </w:style>
  <w:style w:type="paragraph" w:styleId="Heading6">
    <w:name w:val="heading 6"/>
    <w:basedOn w:val="Normal"/>
    <w:next w:val="Normal"/>
    <w:link w:val="Heading6Char"/>
    <w:autoRedefine/>
    <w:uiPriority w:val="1"/>
    <w:qFormat/>
    <w:rsid w:val="000F230B"/>
    <w:pPr>
      <w:keepNext/>
      <w:spacing w:before="240"/>
      <w:contextualSpacing/>
      <w:outlineLvl w:val="5"/>
    </w:pPr>
    <w:rPr>
      <w:b/>
      <w:sz w:val="20"/>
      <w:szCs w:val="22"/>
    </w:rPr>
  </w:style>
  <w:style w:type="paragraph" w:styleId="Heading7">
    <w:name w:val="heading 7"/>
    <w:basedOn w:val="Normal"/>
    <w:next w:val="Normal"/>
    <w:link w:val="Heading7Char"/>
    <w:autoRedefine/>
    <w:uiPriority w:val="9"/>
    <w:unhideWhenUsed/>
    <w:qFormat/>
    <w:rsid w:val="000F230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autoRedefine/>
    <w:uiPriority w:val="9"/>
    <w:unhideWhenUsed/>
    <w:qFormat/>
    <w:rsid w:val="000F230B"/>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autoRedefine/>
    <w:uiPriority w:val="9"/>
    <w:unhideWhenUsed/>
    <w:qFormat/>
    <w:rsid w:val="000F230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F230B"/>
    <w:rPr>
      <w:rFonts w:asciiTheme="majorHAnsi" w:eastAsia="Times New Roman" w:hAnsiTheme="majorHAnsi" w:cs="Times New Roman"/>
      <w:b/>
      <w:kern w:val="0"/>
      <w:sz w:val="64"/>
      <w:szCs w:val="44"/>
      <w:lang w:eastAsia="en-AU"/>
      <w14:ligatures w14:val="none"/>
    </w:rPr>
  </w:style>
  <w:style w:type="character" w:customStyle="1" w:styleId="Heading2Char">
    <w:name w:val="Heading 2 Char"/>
    <w:basedOn w:val="DefaultParagraphFont"/>
    <w:link w:val="Heading2"/>
    <w:uiPriority w:val="1"/>
    <w:rsid w:val="000F230B"/>
    <w:rPr>
      <w:rFonts w:ascii="Arial" w:hAnsi="Arial" w:cs="Arial"/>
      <w:b/>
      <w:bCs/>
      <w:kern w:val="0"/>
      <w:sz w:val="28"/>
      <w:szCs w:val="28"/>
      <w14:ligatures w14:val="none"/>
    </w:rPr>
  </w:style>
  <w:style w:type="character" w:customStyle="1" w:styleId="Heading3Char">
    <w:name w:val="Heading 3 Char"/>
    <w:basedOn w:val="DefaultParagraphFont"/>
    <w:link w:val="Heading3"/>
    <w:uiPriority w:val="1"/>
    <w:rsid w:val="000F230B"/>
    <w:rPr>
      <w:rFonts w:asciiTheme="majorHAnsi" w:eastAsia="Times New Roman" w:hAnsiTheme="majorHAnsi" w:cs="Times New Roman"/>
      <w:b/>
      <w:color w:val="4472C4" w:themeColor="accent1"/>
      <w:kern w:val="0"/>
      <w:sz w:val="24"/>
      <w:szCs w:val="28"/>
      <w:lang w:eastAsia="en-AU"/>
      <w14:ligatures w14:val="none"/>
    </w:rPr>
  </w:style>
  <w:style w:type="character" w:customStyle="1" w:styleId="Heading4Char">
    <w:name w:val="Heading 4 Char"/>
    <w:basedOn w:val="DefaultParagraphFont"/>
    <w:link w:val="Heading4"/>
    <w:uiPriority w:val="1"/>
    <w:rsid w:val="000F230B"/>
    <w:rPr>
      <w:rFonts w:ascii="Arial" w:eastAsia="Times New Roman" w:hAnsi="Arial" w:cs="Times New Roman"/>
      <w:color w:val="FFC000" w:themeColor="accent4"/>
      <w:kern w:val="0"/>
      <w:szCs w:val="24"/>
      <w:lang w:eastAsia="en-AU"/>
      <w14:ligatures w14:val="none"/>
    </w:rPr>
  </w:style>
  <w:style w:type="character" w:customStyle="1" w:styleId="Heading5Char">
    <w:name w:val="Heading 5 Char"/>
    <w:basedOn w:val="DefaultParagraphFont"/>
    <w:link w:val="Heading5"/>
    <w:uiPriority w:val="1"/>
    <w:rsid w:val="000F230B"/>
    <w:rPr>
      <w:rFonts w:ascii="Arial" w:eastAsia="Times New Roman" w:hAnsi="Arial" w:cs="Times New Roman"/>
      <w:b/>
      <w:kern w:val="0"/>
      <w:lang w:eastAsia="en-AU"/>
      <w14:ligatures w14:val="none"/>
    </w:rPr>
  </w:style>
  <w:style w:type="character" w:customStyle="1" w:styleId="Heading6Char">
    <w:name w:val="Heading 6 Char"/>
    <w:basedOn w:val="DefaultParagraphFont"/>
    <w:link w:val="Heading6"/>
    <w:uiPriority w:val="1"/>
    <w:rsid w:val="000F230B"/>
    <w:rPr>
      <w:rFonts w:ascii="Arial" w:eastAsia="Times New Roman" w:hAnsi="Arial" w:cs="Times New Roman"/>
      <w:b/>
      <w:kern w:val="0"/>
      <w:sz w:val="20"/>
      <w:lang w:eastAsia="en-AU"/>
      <w14:ligatures w14:val="none"/>
    </w:rPr>
  </w:style>
  <w:style w:type="character" w:customStyle="1" w:styleId="Heading7Char">
    <w:name w:val="Heading 7 Char"/>
    <w:basedOn w:val="DefaultParagraphFont"/>
    <w:link w:val="Heading7"/>
    <w:uiPriority w:val="9"/>
    <w:rsid w:val="000F230B"/>
    <w:rPr>
      <w:rFonts w:asciiTheme="majorHAnsi" w:eastAsiaTheme="majorEastAsia" w:hAnsiTheme="majorHAnsi" w:cstheme="majorBidi"/>
      <w:i/>
      <w:iCs/>
      <w:color w:val="404040" w:themeColor="text1" w:themeTint="BF"/>
      <w:kern w:val="0"/>
      <w:szCs w:val="24"/>
      <w:lang w:eastAsia="en-AU"/>
      <w14:ligatures w14:val="none"/>
    </w:rPr>
  </w:style>
  <w:style w:type="character" w:customStyle="1" w:styleId="Heading8Char">
    <w:name w:val="Heading 8 Char"/>
    <w:basedOn w:val="DefaultParagraphFont"/>
    <w:link w:val="Heading8"/>
    <w:uiPriority w:val="9"/>
    <w:rsid w:val="000F230B"/>
    <w:rPr>
      <w:rFonts w:asciiTheme="majorHAnsi" w:eastAsiaTheme="majorEastAsia" w:hAnsiTheme="majorHAnsi" w:cstheme="majorBidi"/>
      <w:color w:val="404040" w:themeColor="text1" w:themeTint="BF"/>
      <w:kern w:val="0"/>
      <w:sz w:val="20"/>
      <w:szCs w:val="20"/>
      <w:lang w:eastAsia="en-AU"/>
      <w14:ligatures w14:val="none"/>
    </w:rPr>
  </w:style>
  <w:style w:type="character" w:customStyle="1" w:styleId="Heading9Char">
    <w:name w:val="Heading 9 Char"/>
    <w:basedOn w:val="DefaultParagraphFont"/>
    <w:link w:val="Heading9"/>
    <w:uiPriority w:val="9"/>
    <w:rsid w:val="000F230B"/>
    <w:rPr>
      <w:rFonts w:asciiTheme="majorHAnsi" w:eastAsiaTheme="majorEastAsia" w:hAnsiTheme="majorHAnsi" w:cstheme="majorBidi"/>
      <w:i/>
      <w:iCs/>
      <w:color w:val="404040" w:themeColor="text1" w:themeTint="BF"/>
      <w:kern w:val="0"/>
      <w:sz w:val="20"/>
      <w:szCs w:val="20"/>
      <w:lang w:eastAsia="en-AU"/>
      <w14:ligatures w14:val="none"/>
    </w:rPr>
  </w:style>
  <w:style w:type="paragraph" w:styleId="Header">
    <w:name w:val="header"/>
    <w:basedOn w:val="Normal"/>
    <w:link w:val="HeaderChar"/>
    <w:autoRedefine/>
    <w:uiPriority w:val="99"/>
    <w:rsid w:val="000F230B"/>
    <w:pPr>
      <w:tabs>
        <w:tab w:val="right" w:pos="10319"/>
      </w:tabs>
      <w:spacing w:before="0" w:after="0" w:line="240" w:lineRule="auto"/>
    </w:pPr>
    <w:rPr>
      <w:b/>
      <w:sz w:val="16"/>
    </w:rPr>
  </w:style>
  <w:style w:type="character" w:customStyle="1" w:styleId="HeaderChar">
    <w:name w:val="Header Char"/>
    <w:basedOn w:val="DefaultParagraphFont"/>
    <w:link w:val="Header"/>
    <w:uiPriority w:val="99"/>
    <w:rsid w:val="000F230B"/>
    <w:rPr>
      <w:rFonts w:ascii="Arial" w:eastAsia="Times New Roman" w:hAnsi="Arial" w:cs="Times New Roman"/>
      <w:b/>
      <w:kern w:val="0"/>
      <w:sz w:val="16"/>
      <w:szCs w:val="24"/>
      <w:lang w:eastAsia="en-AU"/>
      <w14:ligatures w14:val="none"/>
    </w:rPr>
  </w:style>
  <w:style w:type="paragraph" w:styleId="Title">
    <w:name w:val="Title"/>
    <w:basedOn w:val="Normal"/>
    <w:next w:val="Subtitle"/>
    <w:link w:val="TitleChar"/>
    <w:autoRedefine/>
    <w:qFormat/>
    <w:rsid w:val="000F230B"/>
    <w:pPr>
      <w:spacing w:before="480" w:after="360" w:line="204" w:lineRule="auto"/>
      <w:contextualSpacing/>
      <w:outlineLvl w:val="0"/>
    </w:pPr>
    <w:rPr>
      <w:rFonts w:ascii="Arial Bold" w:hAnsi="Arial Bold" w:cs="Arial"/>
      <w:b/>
      <w:bCs/>
      <w:color w:val="4472C4" w:themeColor="accent1"/>
      <w:kern w:val="28"/>
      <w:sz w:val="84"/>
      <w:szCs w:val="32"/>
    </w:rPr>
  </w:style>
  <w:style w:type="character" w:customStyle="1" w:styleId="TitleChar">
    <w:name w:val="Title Char"/>
    <w:basedOn w:val="DefaultParagraphFont"/>
    <w:link w:val="Title"/>
    <w:rsid w:val="000F230B"/>
    <w:rPr>
      <w:rFonts w:ascii="Arial Bold" w:eastAsia="Times New Roman" w:hAnsi="Arial Bold" w:cs="Arial"/>
      <w:b/>
      <w:bCs/>
      <w:color w:val="4472C4" w:themeColor="accent1"/>
      <w:kern w:val="28"/>
      <w:sz w:val="84"/>
      <w:szCs w:val="32"/>
      <w:lang w:eastAsia="en-AU"/>
      <w14:ligatures w14:val="none"/>
    </w:rPr>
  </w:style>
  <w:style w:type="paragraph" w:styleId="Subtitle">
    <w:name w:val="Subtitle"/>
    <w:basedOn w:val="Normal"/>
    <w:link w:val="SubtitleChar"/>
    <w:autoRedefine/>
    <w:rsid w:val="000F230B"/>
    <w:pPr>
      <w:numPr>
        <w:ilvl w:val="1"/>
      </w:numPr>
      <w:spacing w:before="480" w:after="360"/>
      <w:contextualSpacing/>
    </w:pPr>
    <w:rPr>
      <w:rFonts w:asciiTheme="majorHAnsi" w:eastAsiaTheme="majorEastAsia" w:hAnsiTheme="majorHAnsi" w:cstheme="majorBidi"/>
      <w:b/>
      <w:iCs/>
      <w:color w:val="4472C4" w:themeColor="accent1"/>
      <w:sz w:val="36"/>
      <w:szCs w:val="36"/>
    </w:rPr>
  </w:style>
  <w:style w:type="character" w:customStyle="1" w:styleId="SubtitleChar">
    <w:name w:val="Subtitle Char"/>
    <w:basedOn w:val="DefaultParagraphFont"/>
    <w:link w:val="Subtitle"/>
    <w:rsid w:val="000F230B"/>
    <w:rPr>
      <w:rFonts w:asciiTheme="majorHAnsi" w:eastAsiaTheme="majorEastAsia" w:hAnsiTheme="majorHAnsi" w:cstheme="majorBidi"/>
      <w:b/>
      <w:iCs/>
      <w:color w:val="4472C4" w:themeColor="accent1"/>
      <w:kern w:val="0"/>
      <w:sz w:val="36"/>
      <w:szCs w:val="36"/>
      <w:lang w:eastAsia="en-AU"/>
      <w14:ligatures w14:val="none"/>
    </w:rPr>
  </w:style>
  <w:style w:type="paragraph" w:styleId="ListBullet">
    <w:name w:val="List Bullet"/>
    <w:basedOn w:val="Normal"/>
    <w:autoRedefine/>
    <w:uiPriority w:val="2"/>
    <w:qFormat/>
    <w:rsid w:val="000F230B"/>
    <w:pPr>
      <w:numPr>
        <w:numId w:val="1"/>
      </w:numPr>
      <w:spacing w:before="60" w:after="60"/>
    </w:pPr>
  </w:style>
  <w:style w:type="paragraph" w:styleId="Footer">
    <w:name w:val="footer"/>
    <w:basedOn w:val="Header"/>
    <w:link w:val="FooterChar"/>
    <w:autoRedefine/>
    <w:uiPriority w:val="99"/>
    <w:rsid w:val="000F230B"/>
    <w:pPr>
      <w:tabs>
        <w:tab w:val="right" w:pos="9639"/>
      </w:tabs>
    </w:pPr>
    <w:rPr>
      <w:b w:val="0"/>
    </w:rPr>
  </w:style>
  <w:style w:type="character" w:customStyle="1" w:styleId="FooterChar">
    <w:name w:val="Footer Char"/>
    <w:basedOn w:val="DefaultParagraphFont"/>
    <w:link w:val="Footer"/>
    <w:uiPriority w:val="99"/>
    <w:rsid w:val="000F230B"/>
    <w:rPr>
      <w:rFonts w:ascii="Arial" w:eastAsia="Times New Roman" w:hAnsi="Arial" w:cs="Times New Roman"/>
      <w:kern w:val="0"/>
      <w:sz w:val="16"/>
      <w:szCs w:val="24"/>
      <w:lang w:eastAsia="en-AU"/>
      <w14:ligatures w14:val="none"/>
    </w:rPr>
  </w:style>
  <w:style w:type="paragraph" w:styleId="Index1">
    <w:name w:val="index 1"/>
    <w:basedOn w:val="Normal"/>
    <w:next w:val="Normal"/>
    <w:autoRedefine/>
    <w:uiPriority w:val="99"/>
    <w:semiHidden/>
    <w:unhideWhenUsed/>
    <w:rsid w:val="000F230B"/>
    <w:pPr>
      <w:spacing w:before="0" w:after="0" w:line="240" w:lineRule="auto"/>
      <w:ind w:left="220" w:hanging="220"/>
    </w:pPr>
  </w:style>
  <w:style w:type="table" w:styleId="TableGrid">
    <w:name w:val="Table Grid"/>
    <w:basedOn w:val="TableNormal"/>
    <w:uiPriority w:val="59"/>
    <w:rsid w:val="000F230B"/>
    <w:pPr>
      <w:spacing w:after="0" w:line="240" w:lineRule="auto"/>
    </w:pPr>
    <w:rPr>
      <w:rFonts w:ascii="Times New Roman" w:eastAsia="Times New Roman" w:hAnsi="Times New Roman" w:cs="Times New Roman"/>
      <w:kern w:val="0"/>
      <w:sz w:val="20"/>
      <w:szCs w:val="20"/>
      <w:lang w:eastAsia="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autoRedefine/>
    <w:qFormat/>
    <w:rsid w:val="000F230B"/>
    <w:pPr>
      <w:spacing w:before="0" w:after="0" w:line="240" w:lineRule="auto"/>
      <w:ind w:left="142" w:hanging="142"/>
    </w:pPr>
    <w:rPr>
      <w:szCs w:val="20"/>
    </w:rPr>
  </w:style>
  <w:style w:type="character" w:customStyle="1" w:styleId="FootnoteTextChar">
    <w:name w:val="Footnote Text Char"/>
    <w:basedOn w:val="DefaultParagraphFont"/>
    <w:link w:val="FootnoteText"/>
    <w:rsid w:val="000F230B"/>
    <w:rPr>
      <w:rFonts w:ascii="Arial" w:eastAsia="Times New Roman" w:hAnsi="Arial" w:cs="Times New Roman"/>
      <w:kern w:val="0"/>
      <w:szCs w:val="20"/>
      <w:lang w:eastAsia="en-AU"/>
      <w14:ligatures w14:val="none"/>
    </w:rPr>
  </w:style>
  <w:style w:type="character" w:styleId="FootnoteReference">
    <w:name w:val="footnote reference"/>
    <w:basedOn w:val="DefaultParagraphFont"/>
    <w:rsid w:val="000F230B"/>
    <w:rPr>
      <w:vertAlign w:val="superscript"/>
    </w:rPr>
  </w:style>
  <w:style w:type="paragraph" w:styleId="ListParagraph">
    <w:name w:val="List Paragraph"/>
    <w:aliases w:val="List Paragraph1,Recommendation"/>
    <w:basedOn w:val="Normal"/>
    <w:link w:val="ListParagraphChar"/>
    <w:autoRedefine/>
    <w:uiPriority w:val="34"/>
    <w:qFormat/>
    <w:rsid w:val="000F230B"/>
    <w:pPr>
      <w:numPr>
        <w:numId w:val="21"/>
      </w:numPr>
    </w:pPr>
  </w:style>
  <w:style w:type="paragraph" w:styleId="TOC1">
    <w:name w:val="toc 1"/>
    <w:basedOn w:val="Normal"/>
    <w:next w:val="Normal"/>
    <w:autoRedefine/>
    <w:uiPriority w:val="39"/>
    <w:rsid w:val="000F230B"/>
    <w:pPr>
      <w:tabs>
        <w:tab w:val="right" w:leader="dot" w:pos="7643"/>
      </w:tabs>
      <w:spacing w:before="240" w:after="60" w:line="240" w:lineRule="auto"/>
      <w:ind w:right="567"/>
    </w:pPr>
    <w:rPr>
      <w:noProof/>
    </w:rPr>
  </w:style>
  <w:style w:type="paragraph" w:styleId="TOC2">
    <w:name w:val="toc 2"/>
    <w:basedOn w:val="Normal"/>
    <w:next w:val="Normal"/>
    <w:autoRedefine/>
    <w:uiPriority w:val="39"/>
    <w:rsid w:val="000F230B"/>
    <w:pPr>
      <w:tabs>
        <w:tab w:val="right" w:leader="dot" w:pos="7643"/>
      </w:tabs>
      <w:spacing w:before="60" w:after="60" w:line="240" w:lineRule="auto"/>
      <w:ind w:right="567"/>
    </w:pPr>
    <w:rPr>
      <w:noProof/>
    </w:rPr>
  </w:style>
  <w:style w:type="paragraph" w:customStyle="1" w:styleId="TableText">
    <w:name w:val="Table Text"/>
    <w:basedOn w:val="Normal"/>
    <w:link w:val="TableTextChar"/>
    <w:autoRedefine/>
    <w:uiPriority w:val="99"/>
    <w:qFormat/>
    <w:rsid w:val="000F230B"/>
    <w:pPr>
      <w:spacing w:before="80" w:after="80" w:line="240" w:lineRule="atLeast"/>
      <w:jc w:val="center"/>
    </w:pPr>
    <w:rPr>
      <w:sz w:val="20"/>
    </w:rPr>
  </w:style>
  <w:style w:type="character" w:customStyle="1" w:styleId="TableTextChar">
    <w:name w:val="Table Text Char"/>
    <w:basedOn w:val="DefaultParagraphFont"/>
    <w:link w:val="TableText"/>
    <w:uiPriority w:val="99"/>
    <w:rsid w:val="000F230B"/>
    <w:rPr>
      <w:rFonts w:ascii="Arial" w:eastAsia="Times New Roman" w:hAnsi="Arial" w:cs="Times New Roman"/>
      <w:kern w:val="0"/>
      <w:sz w:val="20"/>
      <w:szCs w:val="24"/>
      <w:lang w:eastAsia="en-AU"/>
      <w14:ligatures w14:val="none"/>
    </w:rPr>
  </w:style>
  <w:style w:type="character" w:styleId="Emphasis">
    <w:name w:val="Emphasis"/>
    <w:basedOn w:val="DefaultParagraphFont"/>
    <w:qFormat/>
    <w:rsid w:val="000F230B"/>
    <w:rPr>
      <w:i/>
      <w:iCs/>
    </w:rPr>
  </w:style>
  <w:style w:type="table" w:customStyle="1" w:styleId="DefaultTable">
    <w:name w:val="Default Table"/>
    <w:basedOn w:val="TableNormal"/>
    <w:uiPriority w:val="99"/>
    <w:rsid w:val="000F230B"/>
    <w:pPr>
      <w:spacing w:after="0" w:line="240" w:lineRule="auto"/>
    </w:pPr>
    <w:rPr>
      <w:rFonts w:ascii="Times New Roman" w:eastAsia="Times New Roman" w:hAnsi="Times New Roman" w:cs="Times New Roman"/>
      <w:kern w:val="0"/>
      <w:sz w:val="20"/>
      <w:szCs w:val="20"/>
      <w:lang w:eastAsia="en-AU"/>
      <w14:ligatures w14:val="none"/>
    </w:rPr>
    <w:tblPr>
      <w:tblStyleRowBandSize w:val="1"/>
      <w:tblInd w:w="85" w:type="dxa"/>
      <w:tblBorders>
        <w:bottom w:val="single" w:sz="4" w:space="0" w:color="auto"/>
        <w:insideV w:val="single" w:sz="4" w:space="0" w:color="auto"/>
      </w:tblBorders>
      <w:tblCellMar>
        <w:left w:w="85" w:type="dxa"/>
        <w:right w:w="85" w:type="dxa"/>
      </w:tblCellMar>
    </w:tblPr>
    <w:trPr>
      <w:cantSplit/>
    </w:trPr>
    <w:tblStylePr w:type="firstRow">
      <w:pPr>
        <w:jc w:val="left"/>
      </w:pPr>
      <w:rPr>
        <w:b/>
        <w:color w:val="ED7D31" w:themeColor="accent2"/>
      </w:rPr>
      <w:tblPr/>
      <w:trPr>
        <w:tblHeader/>
      </w:trPr>
      <w:tcPr>
        <w:vAlign w:val="bottom"/>
      </w:tcPr>
    </w:tblStylePr>
    <w:tblStylePr w:type="firstCol">
      <w:rPr>
        <w:b/>
      </w:rPr>
      <w:tblPr/>
      <w:tcPr>
        <w:tcBorders>
          <w:top w:val="nil"/>
          <w:left w:val="nil"/>
          <w:bottom w:val="single" w:sz="4" w:space="0" w:color="auto"/>
          <w:right w:val="nil"/>
          <w:insideH w:val="nil"/>
          <w:insideV w:val="nil"/>
          <w:tl2br w:val="nil"/>
          <w:tr2bl w:val="nil"/>
        </w:tcBorders>
      </w:tcPr>
    </w:tblStylePr>
    <w:tblStylePr w:type="band1Horz">
      <w:tblPr/>
      <w:tcPr>
        <w:shd w:val="clear" w:color="auto" w:fill="E6E7E9"/>
      </w:tcPr>
    </w:tblStylePr>
  </w:style>
  <w:style w:type="paragraph" w:styleId="TOCHeading">
    <w:name w:val="TOC Heading"/>
    <w:basedOn w:val="Heading1"/>
    <w:next w:val="Normal"/>
    <w:autoRedefine/>
    <w:uiPriority w:val="39"/>
    <w:qFormat/>
    <w:rsid w:val="000F230B"/>
    <w:pPr>
      <w:outlineLvl w:val="9"/>
    </w:pPr>
    <w:rPr>
      <w:rFonts w:eastAsiaTheme="majorEastAsia" w:cstheme="majorBidi"/>
      <w:bCs/>
      <w:szCs w:val="28"/>
    </w:rPr>
  </w:style>
  <w:style w:type="paragraph" w:customStyle="1" w:styleId="SourceNotesText">
    <w:name w:val="Source/Notes Text"/>
    <w:basedOn w:val="Normal"/>
    <w:autoRedefine/>
    <w:uiPriority w:val="9"/>
    <w:qFormat/>
    <w:rsid w:val="000F230B"/>
    <w:pPr>
      <w:spacing w:line="240" w:lineRule="auto"/>
    </w:pPr>
    <w:rPr>
      <w:sz w:val="18"/>
      <w:szCs w:val="16"/>
    </w:rPr>
  </w:style>
  <w:style w:type="character" w:styleId="Strong">
    <w:name w:val="Strong"/>
    <w:basedOn w:val="DefaultParagraphFont"/>
    <w:uiPriority w:val="22"/>
    <w:qFormat/>
    <w:rsid w:val="000F230B"/>
    <w:rPr>
      <w:b/>
      <w:bCs/>
    </w:rPr>
  </w:style>
  <w:style w:type="paragraph" w:customStyle="1" w:styleId="Intro">
    <w:name w:val="Intro"/>
    <w:basedOn w:val="Normal"/>
    <w:autoRedefine/>
    <w:uiPriority w:val="2"/>
    <w:qFormat/>
    <w:rsid w:val="000F230B"/>
    <w:rPr>
      <w:szCs w:val="30"/>
    </w:rPr>
  </w:style>
  <w:style w:type="paragraph" w:styleId="BalloonText">
    <w:name w:val="Balloon Text"/>
    <w:basedOn w:val="Normal"/>
    <w:link w:val="BalloonTextChar"/>
    <w:autoRedefine/>
    <w:uiPriority w:val="99"/>
    <w:rsid w:val="000F230B"/>
    <w:rPr>
      <w:rFonts w:ascii="Tahoma" w:hAnsi="Tahoma" w:cs="Tahoma"/>
      <w:sz w:val="16"/>
      <w:szCs w:val="16"/>
    </w:rPr>
  </w:style>
  <w:style w:type="character" w:customStyle="1" w:styleId="BalloonTextChar">
    <w:name w:val="Balloon Text Char"/>
    <w:basedOn w:val="DefaultParagraphFont"/>
    <w:link w:val="BalloonText"/>
    <w:uiPriority w:val="99"/>
    <w:rsid w:val="000F230B"/>
    <w:rPr>
      <w:rFonts w:ascii="Tahoma" w:eastAsia="Times New Roman" w:hAnsi="Tahoma" w:cs="Tahoma"/>
      <w:kern w:val="0"/>
      <w:sz w:val="16"/>
      <w:szCs w:val="16"/>
      <w:lang w:eastAsia="en-AU"/>
      <w14:ligatures w14:val="none"/>
    </w:rPr>
  </w:style>
  <w:style w:type="paragraph" w:styleId="NoSpacing">
    <w:name w:val="No Spacing"/>
    <w:link w:val="NoSpacingChar"/>
    <w:autoRedefine/>
    <w:uiPriority w:val="1"/>
    <w:qFormat/>
    <w:rsid w:val="000F230B"/>
    <w:pPr>
      <w:spacing w:after="0" w:line="240" w:lineRule="auto"/>
    </w:pPr>
    <w:rPr>
      <w:rFonts w:ascii="Arial" w:eastAsia="Times New Roman" w:hAnsi="Arial" w:cs="Times New Roman"/>
      <w:kern w:val="0"/>
      <w:szCs w:val="24"/>
      <w:lang w:eastAsia="en-AU"/>
      <w14:ligatures w14:val="none"/>
    </w:rPr>
  </w:style>
  <w:style w:type="paragraph" w:styleId="EndnoteText">
    <w:name w:val="endnote text"/>
    <w:basedOn w:val="Normal"/>
    <w:link w:val="EndnoteTextChar"/>
    <w:autoRedefine/>
    <w:semiHidden/>
    <w:rsid w:val="000F230B"/>
    <w:rPr>
      <w:sz w:val="20"/>
      <w:szCs w:val="20"/>
    </w:rPr>
  </w:style>
  <w:style w:type="character" w:customStyle="1" w:styleId="EndnoteTextChar">
    <w:name w:val="Endnote Text Char"/>
    <w:basedOn w:val="DefaultParagraphFont"/>
    <w:link w:val="EndnoteText"/>
    <w:semiHidden/>
    <w:rsid w:val="000F230B"/>
    <w:rPr>
      <w:rFonts w:ascii="Arial" w:eastAsia="Times New Roman" w:hAnsi="Arial" w:cs="Times New Roman"/>
      <w:kern w:val="0"/>
      <w:sz w:val="20"/>
      <w:szCs w:val="20"/>
      <w:lang w:eastAsia="en-AU"/>
      <w14:ligatures w14:val="none"/>
    </w:rPr>
  </w:style>
  <w:style w:type="character" w:styleId="EndnoteReference">
    <w:name w:val="endnote reference"/>
    <w:basedOn w:val="DefaultParagraphFont"/>
    <w:semiHidden/>
    <w:rsid w:val="000F230B"/>
    <w:rPr>
      <w:vertAlign w:val="superscript"/>
    </w:rPr>
  </w:style>
  <w:style w:type="character" w:styleId="FollowedHyperlink">
    <w:name w:val="FollowedHyperlink"/>
    <w:basedOn w:val="DefaultParagraphFont"/>
    <w:uiPriority w:val="99"/>
    <w:rsid w:val="000F230B"/>
    <w:rPr>
      <w:color w:val="954F72" w:themeColor="followedHyperlink"/>
      <w:u w:val="single"/>
    </w:rPr>
  </w:style>
  <w:style w:type="paragraph" w:customStyle="1" w:styleId="TableHeading">
    <w:name w:val="Table Heading"/>
    <w:basedOn w:val="Normal"/>
    <w:next w:val="TableText"/>
    <w:autoRedefine/>
    <w:uiPriority w:val="99"/>
    <w:rsid w:val="000F230B"/>
    <w:pPr>
      <w:keepNext/>
      <w:keepLines/>
      <w:spacing w:before="360"/>
      <w:contextualSpacing/>
    </w:pPr>
    <w:rPr>
      <w:b/>
      <w:szCs w:val="20"/>
    </w:rPr>
  </w:style>
  <w:style w:type="paragraph" w:customStyle="1" w:styleId="FigureHeading">
    <w:name w:val="Figure Heading"/>
    <w:basedOn w:val="Normal"/>
    <w:next w:val="Normal"/>
    <w:autoRedefine/>
    <w:uiPriority w:val="99"/>
    <w:qFormat/>
    <w:rsid w:val="000F230B"/>
    <w:pPr>
      <w:keepNext/>
      <w:keepLines/>
      <w:numPr>
        <w:numId w:val="11"/>
      </w:numPr>
      <w:tabs>
        <w:tab w:val="left" w:pos="907"/>
      </w:tabs>
      <w:ind w:left="907" w:hanging="907"/>
      <w:contextualSpacing/>
    </w:pPr>
  </w:style>
  <w:style w:type="paragraph" w:customStyle="1" w:styleId="FinancialsH1">
    <w:name w:val="Financials H1"/>
    <w:basedOn w:val="Heading1"/>
    <w:next w:val="Normal"/>
    <w:autoRedefine/>
    <w:uiPriority w:val="1"/>
    <w:semiHidden/>
    <w:rsid w:val="000F230B"/>
    <w:pPr>
      <w:spacing w:after="360"/>
    </w:pPr>
    <w:rPr>
      <w:color w:val="ED7D31" w:themeColor="accent2"/>
      <w:sz w:val="44"/>
    </w:rPr>
  </w:style>
  <w:style w:type="paragraph" w:customStyle="1" w:styleId="FinancialsH2">
    <w:name w:val="Financials H2"/>
    <w:basedOn w:val="Heading2"/>
    <w:next w:val="Normal"/>
    <w:autoRedefine/>
    <w:uiPriority w:val="1"/>
    <w:semiHidden/>
    <w:rsid w:val="000F230B"/>
    <w:pPr>
      <w:spacing w:after="0" w:line="240" w:lineRule="auto"/>
    </w:pPr>
    <w:rPr>
      <w:rFonts w:ascii="Arial Bold" w:hAnsi="Arial Bold"/>
      <w:caps/>
      <w:sz w:val="24"/>
      <w:szCs w:val="24"/>
    </w:rPr>
  </w:style>
  <w:style w:type="paragraph" w:customStyle="1" w:styleId="FinancialsH3">
    <w:name w:val="Financials H3"/>
    <w:basedOn w:val="Heading3"/>
    <w:autoRedefine/>
    <w:uiPriority w:val="1"/>
    <w:semiHidden/>
    <w:rsid w:val="000F230B"/>
    <w:rPr>
      <w:szCs w:val="22"/>
      <w:lang w:val="en-GB"/>
    </w:rPr>
  </w:style>
  <w:style w:type="paragraph" w:customStyle="1" w:styleId="FinancialsH4">
    <w:name w:val="Financials H4"/>
    <w:basedOn w:val="Heading4"/>
    <w:autoRedefine/>
    <w:uiPriority w:val="1"/>
    <w:semiHidden/>
    <w:rsid w:val="000F230B"/>
    <w:pPr>
      <w:spacing w:before="120"/>
    </w:pPr>
    <w:rPr>
      <w:rFonts w:ascii="Arial Bold" w:hAnsi="Arial Bold"/>
      <w:lang w:val="en-GB"/>
    </w:rPr>
  </w:style>
  <w:style w:type="paragraph" w:customStyle="1" w:styleId="FinancialsH5">
    <w:name w:val="Financials H5"/>
    <w:basedOn w:val="Heading5"/>
    <w:autoRedefine/>
    <w:uiPriority w:val="1"/>
    <w:semiHidden/>
    <w:rsid w:val="000F230B"/>
    <w:pPr>
      <w:spacing w:before="120"/>
    </w:pPr>
    <w:rPr>
      <w:bCs/>
      <w:lang w:val="en-GB"/>
    </w:rPr>
  </w:style>
  <w:style w:type="paragraph" w:customStyle="1" w:styleId="FinancialsTableH2">
    <w:name w:val="Financials Table H2"/>
    <w:basedOn w:val="TableText"/>
    <w:autoRedefine/>
    <w:uiPriority w:val="1"/>
    <w:semiHidden/>
    <w:rsid w:val="000F230B"/>
    <w:pPr>
      <w:spacing w:before="120" w:after="40" w:line="240" w:lineRule="auto"/>
    </w:pPr>
    <w:rPr>
      <w:b/>
      <w:color w:val="ED7D31" w:themeColor="accent2"/>
    </w:rPr>
  </w:style>
  <w:style w:type="paragraph" w:customStyle="1" w:styleId="FinancialsTableText">
    <w:name w:val="Financials Table Text"/>
    <w:basedOn w:val="TableText"/>
    <w:autoRedefine/>
    <w:uiPriority w:val="1"/>
    <w:semiHidden/>
    <w:rsid w:val="000F230B"/>
    <w:pPr>
      <w:spacing w:before="40" w:after="40" w:line="240" w:lineRule="auto"/>
    </w:pPr>
  </w:style>
  <w:style w:type="paragraph" w:customStyle="1" w:styleId="FinancialsTableTextIndented">
    <w:name w:val="Financials Table Text Indented"/>
    <w:basedOn w:val="TableText"/>
    <w:autoRedefine/>
    <w:uiPriority w:val="1"/>
    <w:semiHidden/>
    <w:rsid w:val="000F230B"/>
    <w:pPr>
      <w:spacing w:before="40" w:after="40" w:line="240" w:lineRule="auto"/>
      <w:ind w:left="170"/>
    </w:pPr>
    <w:rPr>
      <w:i/>
    </w:rPr>
  </w:style>
  <w:style w:type="paragraph" w:customStyle="1" w:styleId="FinancialsTableH1">
    <w:name w:val="Financials Table H1"/>
    <w:basedOn w:val="TableText"/>
    <w:autoRedefine/>
    <w:uiPriority w:val="1"/>
    <w:semiHidden/>
    <w:rsid w:val="000F230B"/>
    <w:pPr>
      <w:spacing w:before="160" w:after="40" w:line="240" w:lineRule="auto"/>
    </w:pPr>
    <w:rPr>
      <w:rFonts w:ascii="Arial Bold" w:hAnsi="Arial Bold"/>
      <w:b/>
      <w:caps/>
    </w:rPr>
  </w:style>
  <w:style w:type="paragraph" w:customStyle="1" w:styleId="NoParagraphStyle">
    <w:name w:val="[No Paragraph Style]"/>
    <w:autoRedefine/>
    <w:rsid w:val="000F230B"/>
    <w:pPr>
      <w:autoSpaceDE w:val="0"/>
      <w:autoSpaceDN w:val="0"/>
      <w:adjustRightInd w:val="0"/>
      <w:spacing w:after="0" w:line="288" w:lineRule="auto"/>
      <w:textAlignment w:val="center"/>
    </w:pPr>
    <w:rPr>
      <w:rFonts w:ascii="Arial" w:eastAsia="Times New Roman" w:hAnsi="Arial" w:cs="Arial"/>
      <w:color w:val="000000"/>
      <w:kern w:val="0"/>
      <w:sz w:val="24"/>
      <w:szCs w:val="24"/>
      <w:lang w:val="en-US" w:eastAsia="en-AU"/>
      <w14:ligatures w14:val="none"/>
    </w:rPr>
  </w:style>
  <w:style w:type="paragraph" w:customStyle="1" w:styleId="AppendixH1">
    <w:name w:val="Appendix H1"/>
    <w:basedOn w:val="FinancialsH1"/>
    <w:autoRedefine/>
    <w:uiPriority w:val="1"/>
    <w:semiHidden/>
    <w:rsid w:val="000F230B"/>
  </w:style>
  <w:style w:type="paragraph" w:customStyle="1" w:styleId="AppendixH2">
    <w:name w:val="Appendix H2"/>
    <w:basedOn w:val="FinancialsH2"/>
    <w:autoRedefine/>
    <w:uiPriority w:val="1"/>
    <w:semiHidden/>
    <w:rsid w:val="000F230B"/>
  </w:style>
  <w:style w:type="character" w:styleId="PageNumber">
    <w:name w:val="page number"/>
    <w:basedOn w:val="DefaultParagraphFont"/>
    <w:semiHidden/>
    <w:unhideWhenUsed/>
    <w:rsid w:val="000F230B"/>
    <w:rPr>
      <w:rFonts w:asciiTheme="minorHAnsi" w:hAnsiTheme="minorHAnsi"/>
      <w:b/>
      <w:color w:val="ED7D31" w:themeColor="accent2"/>
      <w:sz w:val="16"/>
    </w:rPr>
  </w:style>
  <w:style w:type="paragraph" w:customStyle="1" w:styleId="Address">
    <w:name w:val="Address"/>
    <w:basedOn w:val="Normal"/>
    <w:autoRedefine/>
    <w:uiPriority w:val="1"/>
    <w:rsid w:val="000F230B"/>
    <w:pPr>
      <w:spacing w:before="0" w:after="0" w:line="192" w:lineRule="exact"/>
    </w:pPr>
    <w:rPr>
      <w:b/>
      <w:bCs/>
      <w:color w:val="FFFFFF" w:themeColor="background1"/>
      <w:sz w:val="16"/>
      <w:szCs w:val="16"/>
    </w:rPr>
  </w:style>
  <w:style w:type="paragraph" w:customStyle="1" w:styleId="Organisation">
    <w:name w:val="Organisation"/>
    <w:basedOn w:val="Normal"/>
    <w:next w:val="Title"/>
    <w:autoRedefine/>
    <w:uiPriority w:val="1"/>
    <w:qFormat/>
    <w:rsid w:val="000F230B"/>
    <w:pPr>
      <w:spacing w:before="0" w:after="1320"/>
    </w:pPr>
    <w:rPr>
      <w:b/>
      <w:noProof/>
      <w:color w:val="4472C4" w:themeColor="accent1"/>
      <w:sz w:val="20"/>
      <w:szCs w:val="16"/>
    </w:rPr>
  </w:style>
  <w:style w:type="paragraph" w:customStyle="1" w:styleId="Versionanddate">
    <w:name w:val="Version and date"/>
    <w:basedOn w:val="Subtitle"/>
    <w:next w:val="Normal"/>
    <w:autoRedefine/>
    <w:uiPriority w:val="1"/>
    <w:qFormat/>
    <w:rsid w:val="000F230B"/>
    <w:rPr>
      <w:color w:val="ED7D31" w:themeColor="accent2"/>
      <w:sz w:val="28"/>
    </w:rPr>
  </w:style>
  <w:style w:type="paragraph" w:customStyle="1" w:styleId="Act">
    <w:name w:val="Act"/>
    <w:basedOn w:val="Normal"/>
    <w:next w:val="Normal"/>
    <w:uiPriority w:val="1"/>
    <w:qFormat/>
    <w:rsid w:val="000F230B"/>
    <w:rPr>
      <w:i/>
    </w:rPr>
  </w:style>
  <w:style w:type="paragraph" w:customStyle="1" w:styleId="Disclaimer">
    <w:name w:val="Disclaimer"/>
    <w:basedOn w:val="Normal"/>
    <w:autoRedefine/>
    <w:uiPriority w:val="1"/>
    <w:rsid w:val="000F230B"/>
    <w:rPr>
      <w:i/>
    </w:rPr>
  </w:style>
  <w:style w:type="paragraph" w:styleId="Quote">
    <w:name w:val="Quote"/>
    <w:basedOn w:val="Normal"/>
    <w:next w:val="Normal"/>
    <w:link w:val="QuoteChar"/>
    <w:autoRedefine/>
    <w:uiPriority w:val="29"/>
    <w:qFormat/>
    <w:rsid w:val="000F230B"/>
    <w:rPr>
      <w:i/>
      <w:iCs/>
      <w:color w:val="000000" w:themeColor="text1"/>
    </w:rPr>
  </w:style>
  <w:style w:type="character" w:customStyle="1" w:styleId="QuoteChar">
    <w:name w:val="Quote Char"/>
    <w:basedOn w:val="DefaultParagraphFont"/>
    <w:link w:val="Quote"/>
    <w:uiPriority w:val="29"/>
    <w:rsid w:val="000F230B"/>
    <w:rPr>
      <w:rFonts w:ascii="Arial" w:eastAsia="Times New Roman" w:hAnsi="Arial" w:cs="Times New Roman"/>
      <w:i/>
      <w:iCs/>
      <w:color w:val="000000" w:themeColor="text1"/>
      <w:kern w:val="0"/>
      <w:szCs w:val="24"/>
      <w:lang w:eastAsia="en-AU"/>
      <w14:ligatures w14:val="none"/>
    </w:rPr>
  </w:style>
  <w:style w:type="paragraph" w:customStyle="1" w:styleId="Report">
    <w:name w:val="Report"/>
    <w:basedOn w:val="Normal"/>
    <w:next w:val="Normal"/>
    <w:autoRedefine/>
    <w:uiPriority w:val="1"/>
    <w:qFormat/>
    <w:rsid w:val="000F230B"/>
    <w:pPr>
      <w:spacing w:before="4000" w:after="200" w:line="276" w:lineRule="auto"/>
    </w:pPr>
    <w:rPr>
      <w:b/>
    </w:rPr>
  </w:style>
  <w:style w:type="paragraph" w:styleId="NormalIndent">
    <w:name w:val="Normal Indent"/>
    <w:basedOn w:val="Normal"/>
    <w:autoRedefine/>
    <w:unhideWhenUsed/>
    <w:rsid w:val="000F230B"/>
    <w:pPr>
      <w:ind w:left="720"/>
    </w:pPr>
  </w:style>
  <w:style w:type="paragraph" w:styleId="Bibliography">
    <w:name w:val="Bibliography"/>
    <w:basedOn w:val="Normal"/>
    <w:next w:val="Normal"/>
    <w:autoRedefine/>
    <w:uiPriority w:val="37"/>
    <w:semiHidden/>
    <w:unhideWhenUsed/>
    <w:rsid w:val="000F230B"/>
  </w:style>
  <w:style w:type="paragraph" w:styleId="BlockText">
    <w:name w:val="Block Text"/>
    <w:basedOn w:val="Normal"/>
    <w:autoRedefine/>
    <w:semiHidden/>
    <w:unhideWhenUsed/>
    <w:rsid w:val="000F230B"/>
    <w:pPr>
      <w:pBdr>
        <w:top w:val="single" w:sz="2" w:space="10" w:color="4472C4" w:themeColor="accent1" w:frame="1"/>
        <w:left w:val="single" w:sz="2" w:space="10" w:color="4472C4" w:themeColor="accent1" w:frame="1"/>
        <w:bottom w:val="single" w:sz="2" w:space="10" w:color="4472C4" w:themeColor="accent1" w:frame="1"/>
        <w:right w:val="single" w:sz="2" w:space="10" w:color="4472C4" w:themeColor="accent1" w:frame="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autoRedefine/>
    <w:unhideWhenUsed/>
    <w:qFormat/>
    <w:rsid w:val="000F230B"/>
  </w:style>
  <w:style w:type="character" w:customStyle="1" w:styleId="BodyTextChar">
    <w:name w:val="Body Text Char"/>
    <w:basedOn w:val="DefaultParagraphFont"/>
    <w:link w:val="BodyText"/>
    <w:rsid w:val="000F230B"/>
    <w:rPr>
      <w:rFonts w:ascii="Arial" w:eastAsia="Times New Roman" w:hAnsi="Arial" w:cs="Times New Roman"/>
      <w:kern w:val="0"/>
      <w:szCs w:val="24"/>
      <w:lang w:eastAsia="en-AU"/>
      <w14:ligatures w14:val="none"/>
    </w:rPr>
  </w:style>
  <w:style w:type="paragraph" w:styleId="BodyText2">
    <w:name w:val="Body Text 2"/>
    <w:basedOn w:val="Normal"/>
    <w:link w:val="BodyText2Char"/>
    <w:autoRedefine/>
    <w:semiHidden/>
    <w:unhideWhenUsed/>
    <w:rsid w:val="000F230B"/>
    <w:pPr>
      <w:spacing w:line="480" w:lineRule="auto"/>
    </w:pPr>
  </w:style>
  <w:style w:type="character" w:customStyle="1" w:styleId="BodyText2Char">
    <w:name w:val="Body Text 2 Char"/>
    <w:basedOn w:val="DefaultParagraphFont"/>
    <w:link w:val="BodyText2"/>
    <w:semiHidden/>
    <w:rsid w:val="000F230B"/>
    <w:rPr>
      <w:rFonts w:ascii="Arial" w:eastAsia="Times New Roman" w:hAnsi="Arial" w:cs="Times New Roman"/>
      <w:kern w:val="0"/>
      <w:szCs w:val="24"/>
      <w:lang w:eastAsia="en-AU"/>
      <w14:ligatures w14:val="none"/>
    </w:rPr>
  </w:style>
  <w:style w:type="paragraph" w:styleId="BodyText3">
    <w:name w:val="Body Text 3"/>
    <w:basedOn w:val="Normal"/>
    <w:link w:val="BodyText3Char"/>
    <w:autoRedefine/>
    <w:semiHidden/>
    <w:unhideWhenUsed/>
    <w:rsid w:val="000F230B"/>
    <w:rPr>
      <w:sz w:val="16"/>
      <w:szCs w:val="16"/>
    </w:rPr>
  </w:style>
  <w:style w:type="character" w:customStyle="1" w:styleId="BodyText3Char">
    <w:name w:val="Body Text 3 Char"/>
    <w:basedOn w:val="DefaultParagraphFont"/>
    <w:link w:val="BodyText3"/>
    <w:semiHidden/>
    <w:rsid w:val="000F230B"/>
    <w:rPr>
      <w:rFonts w:ascii="Arial" w:eastAsia="Times New Roman" w:hAnsi="Arial" w:cs="Times New Roman"/>
      <w:kern w:val="0"/>
      <w:sz w:val="16"/>
      <w:szCs w:val="16"/>
      <w:lang w:eastAsia="en-AU"/>
      <w14:ligatures w14:val="none"/>
    </w:rPr>
  </w:style>
  <w:style w:type="paragraph" w:styleId="BodyTextFirstIndent">
    <w:name w:val="Body Text First Indent"/>
    <w:basedOn w:val="BodyText"/>
    <w:link w:val="BodyTextFirstIndentChar"/>
    <w:autoRedefine/>
    <w:semiHidden/>
    <w:rsid w:val="000F230B"/>
    <w:pPr>
      <w:ind w:firstLine="360"/>
    </w:pPr>
  </w:style>
  <w:style w:type="character" w:customStyle="1" w:styleId="BodyTextFirstIndentChar">
    <w:name w:val="Body Text First Indent Char"/>
    <w:basedOn w:val="BodyTextChar"/>
    <w:link w:val="BodyTextFirstIndent"/>
    <w:semiHidden/>
    <w:rsid w:val="000F230B"/>
    <w:rPr>
      <w:rFonts w:ascii="Arial" w:eastAsia="Times New Roman" w:hAnsi="Arial" w:cs="Times New Roman"/>
      <w:kern w:val="0"/>
      <w:szCs w:val="24"/>
      <w:lang w:eastAsia="en-AU"/>
      <w14:ligatures w14:val="none"/>
    </w:rPr>
  </w:style>
  <w:style w:type="paragraph" w:styleId="BodyTextIndent">
    <w:name w:val="Body Text Indent"/>
    <w:basedOn w:val="Normal"/>
    <w:link w:val="BodyTextIndentChar"/>
    <w:autoRedefine/>
    <w:semiHidden/>
    <w:unhideWhenUsed/>
    <w:rsid w:val="000F230B"/>
    <w:pPr>
      <w:ind w:left="283"/>
    </w:pPr>
  </w:style>
  <w:style w:type="character" w:customStyle="1" w:styleId="BodyTextIndentChar">
    <w:name w:val="Body Text Indent Char"/>
    <w:basedOn w:val="DefaultParagraphFont"/>
    <w:link w:val="BodyTextIndent"/>
    <w:semiHidden/>
    <w:rsid w:val="000F230B"/>
    <w:rPr>
      <w:rFonts w:ascii="Arial" w:eastAsia="Times New Roman" w:hAnsi="Arial" w:cs="Times New Roman"/>
      <w:kern w:val="0"/>
      <w:szCs w:val="24"/>
      <w:lang w:eastAsia="en-AU"/>
      <w14:ligatures w14:val="none"/>
    </w:rPr>
  </w:style>
  <w:style w:type="paragraph" w:styleId="BodyTextFirstIndent2">
    <w:name w:val="Body Text First Indent 2"/>
    <w:basedOn w:val="BodyTextIndent"/>
    <w:link w:val="BodyTextFirstIndent2Char"/>
    <w:autoRedefine/>
    <w:semiHidden/>
    <w:unhideWhenUsed/>
    <w:rsid w:val="000F230B"/>
    <w:pPr>
      <w:ind w:left="360" w:firstLine="360"/>
    </w:pPr>
  </w:style>
  <w:style w:type="character" w:customStyle="1" w:styleId="BodyTextFirstIndent2Char">
    <w:name w:val="Body Text First Indent 2 Char"/>
    <w:basedOn w:val="BodyTextIndentChar"/>
    <w:link w:val="BodyTextFirstIndent2"/>
    <w:semiHidden/>
    <w:rsid w:val="000F230B"/>
    <w:rPr>
      <w:rFonts w:ascii="Arial" w:eastAsia="Times New Roman" w:hAnsi="Arial" w:cs="Times New Roman"/>
      <w:kern w:val="0"/>
      <w:szCs w:val="24"/>
      <w:lang w:eastAsia="en-AU"/>
      <w14:ligatures w14:val="none"/>
    </w:rPr>
  </w:style>
  <w:style w:type="paragraph" w:styleId="BodyTextIndent2">
    <w:name w:val="Body Text Indent 2"/>
    <w:basedOn w:val="Normal"/>
    <w:link w:val="BodyTextIndent2Char"/>
    <w:autoRedefine/>
    <w:semiHidden/>
    <w:unhideWhenUsed/>
    <w:rsid w:val="000F230B"/>
    <w:pPr>
      <w:spacing w:line="480" w:lineRule="auto"/>
      <w:ind w:left="283"/>
    </w:pPr>
  </w:style>
  <w:style w:type="character" w:customStyle="1" w:styleId="BodyTextIndent2Char">
    <w:name w:val="Body Text Indent 2 Char"/>
    <w:basedOn w:val="DefaultParagraphFont"/>
    <w:link w:val="BodyTextIndent2"/>
    <w:semiHidden/>
    <w:rsid w:val="000F230B"/>
    <w:rPr>
      <w:rFonts w:ascii="Arial" w:eastAsia="Times New Roman" w:hAnsi="Arial" w:cs="Times New Roman"/>
      <w:kern w:val="0"/>
      <w:szCs w:val="24"/>
      <w:lang w:eastAsia="en-AU"/>
      <w14:ligatures w14:val="none"/>
    </w:rPr>
  </w:style>
  <w:style w:type="paragraph" w:styleId="BodyTextIndent3">
    <w:name w:val="Body Text Indent 3"/>
    <w:basedOn w:val="Normal"/>
    <w:link w:val="BodyTextIndent3Char"/>
    <w:autoRedefine/>
    <w:semiHidden/>
    <w:unhideWhenUsed/>
    <w:rsid w:val="000F230B"/>
    <w:pPr>
      <w:ind w:left="283"/>
    </w:pPr>
    <w:rPr>
      <w:sz w:val="16"/>
      <w:szCs w:val="16"/>
    </w:rPr>
  </w:style>
  <w:style w:type="character" w:customStyle="1" w:styleId="BodyTextIndent3Char">
    <w:name w:val="Body Text Indent 3 Char"/>
    <w:basedOn w:val="DefaultParagraphFont"/>
    <w:link w:val="BodyTextIndent3"/>
    <w:semiHidden/>
    <w:rsid w:val="000F230B"/>
    <w:rPr>
      <w:rFonts w:ascii="Arial" w:eastAsia="Times New Roman" w:hAnsi="Arial" w:cs="Times New Roman"/>
      <w:kern w:val="0"/>
      <w:sz w:val="16"/>
      <w:szCs w:val="16"/>
      <w:lang w:eastAsia="en-AU"/>
      <w14:ligatures w14:val="none"/>
    </w:rPr>
  </w:style>
  <w:style w:type="character" w:styleId="BookTitle">
    <w:name w:val="Book Title"/>
    <w:basedOn w:val="DefaultParagraphFont"/>
    <w:uiPriority w:val="33"/>
    <w:rsid w:val="000F230B"/>
    <w:rPr>
      <w:b/>
      <w:bCs/>
      <w:smallCaps/>
      <w:spacing w:val="5"/>
    </w:rPr>
  </w:style>
  <w:style w:type="paragraph" w:styleId="Caption">
    <w:name w:val="caption"/>
    <w:basedOn w:val="Normal"/>
    <w:next w:val="Normal"/>
    <w:autoRedefine/>
    <w:unhideWhenUsed/>
    <w:qFormat/>
    <w:rsid w:val="000F230B"/>
    <w:pPr>
      <w:spacing w:before="0" w:after="200" w:line="240" w:lineRule="auto"/>
    </w:pPr>
    <w:rPr>
      <w:b/>
      <w:bCs/>
      <w:color w:val="4472C4" w:themeColor="accent1"/>
      <w:sz w:val="18"/>
      <w:szCs w:val="18"/>
    </w:rPr>
  </w:style>
  <w:style w:type="paragraph" w:styleId="Closing">
    <w:name w:val="Closing"/>
    <w:basedOn w:val="Normal"/>
    <w:link w:val="ClosingChar"/>
    <w:autoRedefine/>
    <w:semiHidden/>
    <w:unhideWhenUsed/>
    <w:rsid w:val="000F230B"/>
    <w:pPr>
      <w:spacing w:before="0" w:after="0" w:line="240" w:lineRule="auto"/>
      <w:ind w:left="4252"/>
    </w:pPr>
  </w:style>
  <w:style w:type="character" w:customStyle="1" w:styleId="ClosingChar">
    <w:name w:val="Closing Char"/>
    <w:basedOn w:val="DefaultParagraphFont"/>
    <w:link w:val="Closing"/>
    <w:semiHidden/>
    <w:rsid w:val="000F230B"/>
    <w:rPr>
      <w:rFonts w:ascii="Arial" w:eastAsia="Times New Roman" w:hAnsi="Arial" w:cs="Times New Roman"/>
      <w:kern w:val="0"/>
      <w:szCs w:val="24"/>
      <w:lang w:eastAsia="en-AU"/>
      <w14:ligatures w14:val="none"/>
    </w:rPr>
  </w:style>
  <w:style w:type="character" w:styleId="CommentReference">
    <w:name w:val="annotation reference"/>
    <w:basedOn w:val="DefaultParagraphFont"/>
    <w:unhideWhenUsed/>
    <w:rsid w:val="000F230B"/>
    <w:rPr>
      <w:sz w:val="16"/>
      <w:szCs w:val="16"/>
    </w:rPr>
  </w:style>
  <w:style w:type="paragraph" w:styleId="CommentText">
    <w:name w:val="annotation text"/>
    <w:basedOn w:val="Normal"/>
    <w:link w:val="CommentTextChar"/>
    <w:autoRedefine/>
    <w:unhideWhenUsed/>
    <w:rsid w:val="000F230B"/>
    <w:pPr>
      <w:spacing w:line="240" w:lineRule="auto"/>
    </w:pPr>
    <w:rPr>
      <w:sz w:val="20"/>
      <w:szCs w:val="20"/>
    </w:rPr>
  </w:style>
  <w:style w:type="character" w:customStyle="1" w:styleId="CommentTextChar">
    <w:name w:val="Comment Text Char"/>
    <w:basedOn w:val="DefaultParagraphFont"/>
    <w:link w:val="CommentText"/>
    <w:rsid w:val="000F230B"/>
    <w:rPr>
      <w:rFonts w:ascii="Arial" w:eastAsia="Times New Roman" w:hAnsi="Arial" w:cs="Times New Roman"/>
      <w:kern w:val="0"/>
      <w:sz w:val="20"/>
      <w:szCs w:val="20"/>
      <w:lang w:eastAsia="en-AU"/>
      <w14:ligatures w14:val="none"/>
    </w:rPr>
  </w:style>
  <w:style w:type="paragraph" w:styleId="CommentSubject">
    <w:name w:val="annotation subject"/>
    <w:basedOn w:val="CommentText"/>
    <w:next w:val="CommentText"/>
    <w:link w:val="CommentSubjectChar"/>
    <w:autoRedefine/>
    <w:unhideWhenUsed/>
    <w:rsid w:val="000F230B"/>
    <w:rPr>
      <w:b/>
      <w:bCs/>
    </w:rPr>
  </w:style>
  <w:style w:type="character" w:customStyle="1" w:styleId="CommentSubjectChar">
    <w:name w:val="Comment Subject Char"/>
    <w:basedOn w:val="CommentTextChar"/>
    <w:link w:val="CommentSubject"/>
    <w:rsid w:val="000F230B"/>
    <w:rPr>
      <w:rFonts w:ascii="Arial" w:eastAsia="Times New Roman" w:hAnsi="Arial" w:cs="Times New Roman"/>
      <w:b/>
      <w:bCs/>
      <w:kern w:val="0"/>
      <w:sz w:val="20"/>
      <w:szCs w:val="20"/>
      <w:lang w:eastAsia="en-AU"/>
      <w14:ligatures w14:val="none"/>
    </w:rPr>
  </w:style>
  <w:style w:type="paragraph" w:styleId="Date">
    <w:name w:val="Date"/>
    <w:basedOn w:val="Normal"/>
    <w:next w:val="Normal"/>
    <w:link w:val="DateChar"/>
    <w:autoRedefine/>
    <w:semiHidden/>
    <w:rsid w:val="000F230B"/>
  </w:style>
  <w:style w:type="character" w:customStyle="1" w:styleId="DateChar">
    <w:name w:val="Date Char"/>
    <w:basedOn w:val="DefaultParagraphFont"/>
    <w:link w:val="Date"/>
    <w:semiHidden/>
    <w:rsid w:val="000F230B"/>
    <w:rPr>
      <w:rFonts w:ascii="Arial" w:eastAsia="Times New Roman" w:hAnsi="Arial" w:cs="Times New Roman"/>
      <w:kern w:val="0"/>
      <w:szCs w:val="24"/>
      <w:lang w:eastAsia="en-AU"/>
      <w14:ligatures w14:val="none"/>
    </w:rPr>
  </w:style>
  <w:style w:type="paragraph" w:styleId="DocumentMap">
    <w:name w:val="Document Map"/>
    <w:basedOn w:val="Normal"/>
    <w:link w:val="DocumentMapChar"/>
    <w:autoRedefine/>
    <w:semiHidden/>
    <w:unhideWhenUsed/>
    <w:rsid w:val="000F230B"/>
    <w:pPr>
      <w:spacing w:before="0" w:after="0"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0F230B"/>
    <w:rPr>
      <w:rFonts w:ascii="Tahoma" w:eastAsia="Times New Roman" w:hAnsi="Tahoma" w:cs="Tahoma"/>
      <w:kern w:val="0"/>
      <w:sz w:val="16"/>
      <w:szCs w:val="16"/>
      <w:lang w:eastAsia="en-AU"/>
      <w14:ligatures w14:val="none"/>
    </w:rPr>
  </w:style>
  <w:style w:type="paragraph" w:styleId="E-mailSignature">
    <w:name w:val="E-mail Signature"/>
    <w:basedOn w:val="Normal"/>
    <w:link w:val="E-mailSignatureChar"/>
    <w:autoRedefine/>
    <w:semiHidden/>
    <w:unhideWhenUsed/>
    <w:rsid w:val="000F230B"/>
    <w:pPr>
      <w:spacing w:before="0" w:after="0" w:line="240" w:lineRule="auto"/>
    </w:pPr>
  </w:style>
  <w:style w:type="character" w:customStyle="1" w:styleId="E-mailSignatureChar">
    <w:name w:val="E-mail Signature Char"/>
    <w:basedOn w:val="DefaultParagraphFont"/>
    <w:link w:val="E-mailSignature"/>
    <w:semiHidden/>
    <w:rsid w:val="000F230B"/>
    <w:rPr>
      <w:rFonts w:ascii="Arial" w:eastAsia="Times New Roman" w:hAnsi="Arial" w:cs="Times New Roman"/>
      <w:kern w:val="0"/>
      <w:szCs w:val="24"/>
      <w:lang w:eastAsia="en-AU"/>
      <w14:ligatures w14:val="none"/>
    </w:rPr>
  </w:style>
  <w:style w:type="paragraph" w:styleId="EnvelopeAddress">
    <w:name w:val="envelope address"/>
    <w:basedOn w:val="Normal"/>
    <w:autoRedefine/>
    <w:semiHidden/>
    <w:unhideWhenUsed/>
    <w:rsid w:val="000F230B"/>
    <w:pPr>
      <w:framePr w:w="7920" w:h="1980" w:hRule="exact" w:hSpace="180" w:wrap="auto" w:hAnchor="page" w:xAlign="center" w:yAlign="bottom"/>
      <w:spacing w:before="0" w:after="0" w:line="240" w:lineRule="auto"/>
      <w:ind w:left="2880"/>
    </w:pPr>
    <w:rPr>
      <w:rFonts w:asciiTheme="majorHAnsi" w:eastAsiaTheme="majorEastAsia" w:hAnsiTheme="majorHAnsi" w:cstheme="majorBidi"/>
      <w:sz w:val="24"/>
    </w:rPr>
  </w:style>
  <w:style w:type="paragraph" w:styleId="EnvelopeReturn">
    <w:name w:val="envelope return"/>
    <w:basedOn w:val="Normal"/>
    <w:autoRedefine/>
    <w:semiHidden/>
    <w:unhideWhenUsed/>
    <w:rsid w:val="000F230B"/>
    <w:pPr>
      <w:spacing w:before="0" w:after="0" w:line="240" w:lineRule="auto"/>
    </w:pPr>
    <w:rPr>
      <w:rFonts w:asciiTheme="majorHAnsi" w:eastAsiaTheme="majorEastAsia" w:hAnsiTheme="majorHAnsi" w:cstheme="majorBidi"/>
      <w:sz w:val="20"/>
      <w:szCs w:val="20"/>
    </w:rPr>
  </w:style>
  <w:style w:type="character" w:styleId="HTMLAcronym">
    <w:name w:val="HTML Acronym"/>
    <w:basedOn w:val="DefaultParagraphFont"/>
    <w:semiHidden/>
    <w:unhideWhenUsed/>
    <w:rsid w:val="000F230B"/>
  </w:style>
  <w:style w:type="paragraph" w:styleId="HTMLAddress">
    <w:name w:val="HTML Address"/>
    <w:basedOn w:val="Normal"/>
    <w:link w:val="HTMLAddressChar"/>
    <w:autoRedefine/>
    <w:semiHidden/>
    <w:unhideWhenUsed/>
    <w:rsid w:val="000F230B"/>
    <w:pPr>
      <w:spacing w:before="0" w:after="0" w:line="240" w:lineRule="auto"/>
    </w:pPr>
    <w:rPr>
      <w:i/>
      <w:iCs/>
    </w:rPr>
  </w:style>
  <w:style w:type="character" w:customStyle="1" w:styleId="HTMLAddressChar">
    <w:name w:val="HTML Address Char"/>
    <w:basedOn w:val="DefaultParagraphFont"/>
    <w:link w:val="HTMLAddress"/>
    <w:semiHidden/>
    <w:rsid w:val="000F230B"/>
    <w:rPr>
      <w:rFonts w:ascii="Arial" w:eastAsia="Times New Roman" w:hAnsi="Arial" w:cs="Times New Roman"/>
      <w:i/>
      <w:iCs/>
      <w:kern w:val="0"/>
      <w:szCs w:val="24"/>
      <w:lang w:eastAsia="en-AU"/>
      <w14:ligatures w14:val="none"/>
    </w:rPr>
  </w:style>
  <w:style w:type="character" w:styleId="HTMLCite">
    <w:name w:val="HTML Cite"/>
    <w:basedOn w:val="DefaultParagraphFont"/>
    <w:semiHidden/>
    <w:unhideWhenUsed/>
    <w:rsid w:val="000F230B"/>
    <w:rPr>
      <w:i/>
      <w:iCs/>
    </w:rPr>
  </w:style>
  <w:style w:type="character" w:styleId="HTMLCode">
    <w:name w:val="HTML Code"/>
    <w:basedOn w:val="DefaultParagraphFont"/>
    <w:semiHidden/>
    <w:unhideWhenUsed/>
    <w:rsid w:val="000F230B"/>
    <w:rPr>
      <w:rFonts w:ascii="Consolas" w:hAnsi="Consolas"/>
      <w:sz w:val="20"/>
      <w:szCs w:val="20"/>
    </w:rPr>
  </w:style>
  <w:style w:type="character" w:styleId="HTMLDefinition">
    <w:name w:val="HTML Definition"/>
    <w:basedOn w:val="DefaultParagraphFont"/>
    <w:semiHidden/>
    <w:unhideWhenUsed/>
    <w:rsid w:val="000F230B"/>
    <w:rPr>
      <w:i/>
      <w:iCs/>
    </w:rPr>
  </w:style>
  <w:style w:type="character" w:styleId="HTMLKeyboard">
    <w:name w:val="HTML Keyboard"/>
    <w:basedOn w:val="DefaultParagraphFont"/>
    <w:semiHidden/>
    <w:unhideWhenUsed/>
    <w:rsid w:val="000F230B"/>
    <w:rPr>
      <w:rFonts w:ascii="Consolas" w:hAnsi="Consolas" w:cs="Consolas"/>
      <w:sz w:val="20"/>
      <w:szCs w:val="20"/>
    </w:rPr>
  </w:style>
  <w:style w:type="paragraph" w:styleId="HTMLPreformatted">
    <w:name w:val="HTML Preformatted"/>
    <w:basedOn w:val="Normal"/>
    <w:link w:val="HTMLPreformattedChar"/>
    <w:autoRedefine/>
    <w:semiHidden/>
    <w:unhideWhenUsed/>
    <w:rsid w:val="000F230B"/>
    <w:pPr>
      <w:spacing w:before="0"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semiHidden/>
    <w:rsid w:val="000F230B"/>
    <w:rPr>
      <w:rFonts w:ascii="Consolas" w:eastAsia="Times New Roman" w:hAnsi="Consolas" w:cs="Consolas"/>
      <w:kern w:val="0"/>
      <w:sz w:val="20"/>
      <w:szCs w:val="20"/>
      <w:lang w:eastAsia="en-AU"/>
      <w14:ligatures w14:val="none"/>
    </w:rPr>
  </w:style>
  <w:style w:type="character" w:styleId="HTMLSample">
    <w:name w:val="HTML Sample"/>
    <w:basedOn w:val="DefaultParagraphFont"/>
    <w:semiHidden/>
    <w:unhideWhenUsed/>
    <w:rsid w:val="000F230B"/>
    <w:rPr>
      <w:rFonts w:ascii="Consolas" w:hAnsi="Consolas" w:cs="Consolas"/>
      <w:sz w:val="24"/>
      <w:szCs w:val="24"/>
    </w:rPr>
  </w:style>
  <w:style w:type="character" w:styleId="HTMLTypewriter">
    <w:name w:val="HTML Typewriter"/>
    <w:basedOn w:val="DefaultParagraphFont"/>
    <w:semiHidden/>
    <w:unhideWhenUsed/>
    <w:rsid w:val="000F230B"/>
    <w:rPr>
      <w:rFonts w:ascii="Consolas" w:hAnsi="Consolas" w:cs="Consolas"/>
      <w:sz w:val="20"/>
      <w:szCs w:val="20"/>
    </w:rPr>
  </w:style>
  <w:style w:type="character" w:styleId="HTMLVariable">
    <w:name w:val="HTML Variable"/>
    <w:basedOn w:val="DefaultParagraphFont"/>
    <w:semiHidden/>
    <w:unhideWhenUsed/>
    <w:rsid w:val="000F230B"/>
    <w:rPr>
      <w:i/>
      <w:iCs/>
    </w:rPr>
  </w:style>
  <w:style w:type="paragraph" w:styleId="Index2">
    <w:name w:val="index 2"/>
    <w:basedOn w:val="Normal"/>
    <w:next w:val="Normal"/>
    <w:autoRedefine/>
    <w:uiPriority w:val="99"/>
    <w:semiHidden/>
    <w:unhideWhenUsed/>
    <w:rsid w:val="000F230B"/>
    <w:pPr>
      <w:spacing w:before="0" w:after="0" w:line="240" w:lineRule="auto"/>
      <w:ind w:left="440" w:hanging="220"/>
    </w:pPr>
  </w:style>
  <w:style w:type="paragraph" w:styleId="Index3">
    <w:name w:val="index 3"/>
    <w:basedOn w:val="Normal"/>
    <w:next w:val="Normal"/>
    <w:autoRedefine/>
    <w:semiHidden/>
    <w:unhideWhenUsed/>
    <w:rsid w:val="000F230B"/>
    <w:pPr>
      <w:spacing w:before="0" w:after="0" w:line="240" w:lineRule="auto"/>
      <w:ind w:left="660" w:hanging="220"/>
    </w:pPr>
  </w:style>
  <w:style w:type="paragraph" w:styleId="Index4">
    <w:name w:val="index 4"/>
    <w:basedOn w:val="Normal"/>
    <w:next w:val="Normal"/>
    <w:autoRedefine/>
    <w:semiHidden/>
    <w:unhideWhenUsed/>
    <w:rsid w:val="000F230B"/>
    <w:pPr>
      <w:spacing w:before="0" w:after="0" w:line="240" w:lineRule="auto"/>
      <w:ind w:left="880" w:hanging="220"/>
    </w:pPr>
  </w:style>
  <w:style w:type="paragraph" w:styleId="Index5">
    <w:name w:val="index 5"/>
    <w:basedOn w:val="Normal"/>
    <w:next w:val="Normal"/>
    <w:autoRedefine/>
    <w:semiHidden/>
    <w:unhideWhenUsed/>
    <w:rsid w:val="000F230B"/>
    <w:pPr>
      <w:spacing w:before="0" w:after="0" w:line="240" w:lineRule="auto"/>
      <w:ind w:left="1100" w:hanging="220"/>
    </w:pPr>
  </w:style>
  <w:style w:type="paragraph" w:styleId="Index6">
    <w:name w:val="index 6"/>
    <w:basedOn w:val="Normal"/>
    <w:next w:val="Normal"/>
    <w:autoRedefine/>
    <w:semiHidden/>
    <w:unhideWhenUsed/>
    <w:rsid w:val="000F230B"/>
    <w:pPr>
      <w:spacing w:before="0" w:after="0" w:line="240" w:lineRule="auto"/>
      <w:ind w:left="1320" w:hanging="220"/>
    </w:pPr>
  </w:style>
  <w:style w:type="paragraph" w:styleId="Index7">
    <w:name w:val="index 7"/>
    <w:basedOn w:val="Normal"/>
    <w:next w:val="Normal"/>
    <w:autoRedefine/>
    <w:semiHidden/>
    <w:unhideWhenUsed/>
    <w:rsid w:val="000F230B"/>
    <w:pPr>
      <w:spacing w:before="0" w:after="0" w:line="240" w:lineRule="auto"/>
      <w:ind w:left="1540" w:hanging="220"/>
    </w:pPr>
  </w:style>
  <w:style w:type="paragraph" w:styleId="Index8">
    <w:name w:val="index 8"/>
    <w:basedOn w:val="Normal"/>
    <w:next w:val="Normal"/>
    <w:autoRedefine/>
    <w:semiHidden/>
    <w:unhideWhenUsed/>
    <w:rsid w:val="000F230B"/>
    <w:pPr>
      <w:spacing w:before="0" w:after="0" w:line="240" w:lineRule="auto"/>
      <w:ind w:left="1760" w:hanging="220"/>
    </w:pPr>
  </w:style>
  <w:style w:type="paragraph" w:styleId="Index9">
    <w:name w:val="index 9"/>
    <w:basedOn w:val="Normal"/>
    <w:next w:val="Normal"/>
    <w:autoRedefine/>
    <w:semiHidden/>
    <w:unhideWhenUsed/>
    <w:rsid w:val="000F230B"/>
    <w:pPr>
      <w:spacing w:before="0" w:after="0" w:line="240" w:lineRule="auto"/>
      <w:ind w:left="1980" w:hanging="220"/>
    </w:pPr>
  </w:style>
  <w:style w:type="paragraph" w:styleId="IndexHeading">
    <w:name w:val="index heading"/>
    <w:basedOn w:val="Normal"/>
    <w:next w:val="Index1"/>
    <w:autoRedefine/>
    <w:semiHidden/>
    <w:unhideWhenUsed/>
    <w:rsid w:val="000F230B"/>
    <w:rPr>
      <w:rFonts w:asciiTheme="majorHAnsi" w:eastAsiaTheme="majorEastAsia" w:hAnsiTheme="majorHAnsi" w:cstheme="majorBidi"/>
      <w:b/>
      <w:bCs/>
    </w:rPr>
  </w:style>
  <w:style w:type="character" w:styleId="IntenseEmphasis">
    <w:name w:val="Intense Emphasis"/>
    <w:basedOn w:val="DefaultParagraphFont"/>
    <w:uiPriority w:val="21"/>
    <w:rsid w:val="000F230B"/>
    <w:rPr>
      <w:b/>
      <w:bCs/>
      <w:i/>
      <w:iCs/>
      <w:color w:val="4472C4" w:themeColor="accent1"/>
    </w:rPr>
  </w:style>
  <w:style w:type="paragraph" w:styleId="IntenseQuote">
    <w:name w:val="Intense Quote"/>
    <w:basedOn w:val="Normal"/>
    <w:next w:val="Normal"/>
    <w:link w:val="IntenseQuoteChar"/>
    <w:autoRedefine/>
    <w:uiPriority w:val="30"/>
    <w:rsid w:val="000F230B"/>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sid w:val="000F230B"/>
    <w:rPr>
      <w:rFonts w:ascii="Arial" w:eastAsia="Times New Roman" w:hAnsi="Arial" w:cs="Times New Roman"/>
      <w:b/>
      <w:bCs/>
      <w:i/>
      <w:iCs/>
      <w:color w:val="4472C4" w:themeColor="accent1"/>
      <w:kern w:val="0"/>
      <w:szCs w:val="24"/>
      <w:lang w:eastAsia="en-AU"/>
      <w14:ligatures w14:val="none"/>
    </w:rPr>
  </w:style>
  <w:style w:type="character" w:styleId="IntenseReference">
    <w:name w:val="Intense Reference"/>
    <w:basedOn w:val="DefaultParagraphFont"/>
    <w:uiPriority w:val="32"/>
    <w:rsid w:val="000F230B"/>
    <w:rPr>
      <w:b/>
      <w:bCs/>
      <w:smallCaps/>
      <w:color w:val="ED7D31" w:themeColor="accent2"/>
      <w:spacing w:val="5"/>
      <w:u w:val="single"/>
    </w:rPr>
  </w:style>
  <w:style w:type="character" w:styleId="LineNumber">
    <w:name w:val="line number"/>
    <w:basedOn w:val="DefaultParagraphFont"/>
    <w:unhideWhenUsed/>
    <w:rsid w:val="000F230B"/>
  </w:style>
  <w:style w:type="paragraph" w:styleId="List">
    <w:name w:val="List"/>
    <w:basedOn w:val="Normal"/>
    <w:autoRedefine/>
    <w:semiHidden/>
    <w:unhideWhenUsed/>
    <w:rsid w:val="000F230B"/>
    <w:pPr>
      <w:ind w:left="283" w:hanging="283"/>
      <w:contextualSpacing/>
    </w:pPr>
  </w:style>
  <w:style w:type="paragraph" w:styleId="List2">
    <w:name w:val="List 2"/>
    <w:basedOn w:val="Normal"/>
    <w:autoRedefine/>
    <w:semiHidden/>
    <w:unhideWhenUsed/>
    <w:rsid w:val="000F230B"/>
    <w:pPr>
      <w:ind w:left="566" w:hanging="283"/>
      <w:contextualSpacing/>
    </w:pPr>
  </w:style>
  <w:style w:type="paragraph" w:styleId="List3">
    <w:name w:val="List 3"/>
    <w:basedOn w:val="Normal"/>
    <w:autoRedefine/>
    <w:semiHidden/>
    <w:unhideWhenUsed/>
    <w:rsid w:val="000F230B"/>
    <w:pPr>
      <w:ind w:left="849" w:hanging="283"/>
      <w:contextualSpacing/>
    </w:pPr>
  </w:style>
  <w:style w:type="paragraph" w:styleId="List4">
    <w:name w:val="List 4"/>
    <w:basedOn w:val="Normal"/>
    <w:autoRedefine/>
    <w:semiHidden/>
    <w:rsid w:val="000F230B"/>
    <w:pPr>
      <w:ind w:left="1132" w:hanging="283"/>
      <w:contextualSpacing/>
    </w:pPr>
  </w:style>
  <w:style w:type="paragraph" w:styleId="List5">
    <w:name w:val="List 5"/>
    <w:basedOn w:val="Normal"/>
    <w:autoRedefine/>
    <w:semiHidden/>
    <w:rsid w:val="000F230B"/>
    <w:pPr>
      <w:ind w:left="1415" w:hanging="283"/>
      <w:contextualSpacing/>
    </w:pPr>
  </w:style>
  <w:style w:type="paragraph" w:styleId="ListBullet2">
    <w:name w:val="List Bullet 2"/>
    <w:basedOn w:val="Normal"/>
    <w:autoRedefine/>
    <w:uiPriority w:val="3"/>
    <w:unhideWhenUsed/>
    <w:rsid w:val="000F230B"/>
    <w:pPr>
      <w:numPr>
        <w:numId w:val="2"/>
      </w:numPr>
      <w:contextualSpacing/>
    </w:pPr>
  </w:style>
  <w:style w:type="paragraph" w:styleId="ListBullet3">
    <w:name w:val="List Bullet 3"/>
    <w:basedOn w:val="Normal"/>
    <w:autoRedefine/>
    <w:uiPriority w:val="3"/>
    <w:semiHidden/>
    <w:unhideWhenUsed/>
    <w:rsid w:val="000F230B"/>
    <w:pPr>
      <w:numPr>
        <w:numId w:val="3"/>
      </w:numPr>
      <w:contextualSpacing/>
    </w:pPr>
  </w:style>
  <w:style w:type="paragraph" w:styleId="ListBullet4">
    <w:name w:val="List Bullet 4"/>
    <w:basedOn w:val="Normal"/>
    <w:autoRedefine/>
    <w:uiPriority w:val="3"/>
    <w:semiHidden/>
    <w:unhideWhenUsed/>
    <w:rsid w:val="000F230B"/>
    <w:pPr>
      <w:numPr>
        <w:numId w:val="4"/>
      </w:numPr>
      <w:contextualSpacing/>
    </w:pPr>
  </w:style>
  <w:style w:type="paragraph" w:styleId="ListBullet5">
    <w:name w:val="List Bullet 5"/>
    <w:basedOn w:val="Normal"/>
    <w:autoRedefine/>
    <w:uiPriority w:val="3"/>
    <w:semiHidden/>
    <w:unhideWhenUsed/>
    <w:rsid w:val="000F230B"/>
    <w:pPr>
      <w:numPr>
        <w:numId w:val="5"/>
      </w:numPr>
      <w:contextualSpacing/>
    </w:pPr>
  </w:style>
  <w:style w:type="paragraph" w:styleId="ListContinue">
    <w:name w:val="List Continue"/>
    <w:basedOn w:val="Normal"/>
    <w:autoRedefine/>
    <w:semiHidden/>
    <w:unhideWhenUsed/>
    <w:rsid w:val="000F230B"/>
    <w:pPr>
      <w:ind w:left="283"/>
      <w:contextualSpacing/>
    </w:pPr>
  </w:style>
  <w:style w:type="paragraph" w:styleId="ListContinue2">
    <w:name w:val="List Continue 2"/>
    <w:basedOn w:val="Normal"/>
    <w:autoRedefine/>
    <w:semiHidden/>
    <w:unhideWhenUsed/>
    <w:rsid w:val="000F230B"/>
    <w:pPr>
      <w:ind w:left="566"/>
      <w:contextualSpacing/>
    </w:pPr>
  </w:style>
  <w:style w:type="paragraph" w:styleId="ListContinue3">
    <w:name w:val="List Continue 3"/>
    <w:basedOn w:val="Normal"/>
    <w:autoRedefine/>
    <w:semiHidden/>
    <w:unhideWhenUsed/>
    <w:rsid w:val="000F230B"/>
    <w:pPr>
      <w:ind w:left="849"/>
      <w:contextualSpacing/>
    </w:pPr>
  </w:style>
  <w:style w:type="paragraph" w:styleId="ListContinue4">
    <w:name w:val="List Continue 4"/>
    <w:basedOn w:val="Normal"/>
    <w:autoRedefine/>
    <w:semiHidden/>
    <w:unhideWhenUsed/>
    <w:rsid w:val="000F230B"/>
    <w:pPr>
      <w:ind w:left="1132"/>
      <w:contextualSpacing/>
    </w:pPr>
  </w:style>
  <w:style w:type="paragraph" w:styleId="ListContinue5">
    <w:name w:val="List Continue 5"/>
    <w:basedOn w:val="Normal"/>
    <w:autoRedefine/>
    <w:semiHidden/>
    <w:unhideWhenUsed/>
    <w:rsid w:val="000F230B"/>
    <w:pPr>
      <w:ind w:left="1415"/>
      <w:contextualSpacing/>
    </w:pPr>
  </w:style>
  <w:style w:type="paragraph" w:styleId="ListNumber">
    <w:name w:val="List Number"/>
    <w:basedOn w:val="Normal"/>
    <w:autoRedefine/>
    <w:uiPriority w:val="3"/>
    <w:rsid w:val="000F230B"/>
    <w:pPr>
      <w:numPr>
        <w:numId w:val="6"/>
      </w:numPr>
      <w:contextualSpacing/>
    </w:pPr>
  </w:style>
  <w:style w:type="paragraph" w:styleId="ListNumber2">
    <w:name w:val="List Number 2"/>
    <w:basedOn w:val="Normal"/>
    <w:autoRedefine/>
    <w:uiPriority w:val="3"/>
    <w:semiHidden/>
    <w:unhideWhenUsed/>
    <w:rsid w:val="000F230B"/>
    <w:pPr>
      <w:numPr>
        <w:numId w:val="7"/>
      </w:numPr>
      <w:contextualSpacing/>
    </w:pPr>
  </w:style>
  <w:style w:type="paragraph" w:styleId="ListNumber3">
    <w:name w:val="List Number 3"/>
    <w:basedOn w:val="Normal"/>
    <w:autoRedefine/>
    <w:uiPriority w:val="3"/>
    <w:semiHidden/>
    <w:unhideWhenUsed/>
    <w:rsid w:val="000F230B"/>
    <w:pPr>
      <w:numPr>
        <w:numId w:val="8"/>
      </w:numPr>
      <w:contextualSpacing/>
    </w:pPr>
  </w:style>
  <w:style w:type="paragraph" w:styleId="ListNumber4">
    <w:name w:val="List Number 4"/>
    <w:basedOn w:val="Normal"/>
    <w:autoRedefine/>
    <w:uiPriority w:val="3"/>
    <w:semiHidden/>
    <w:unhideWhenUsed/>
    <w:rsid w:val="000F230B"/>
    <w:pPr>
      <w:numPr>
        <w:numId w:val="9"/>
      </w:numPr>
      <w:contextualSpacing/>
    </w:pPr>
  </w:style>
  <w:style w:type="paragraph" w:styleId="ListNumber5">
    <w:name w:val="List Number 5"/>
    <w:basedOn w:val="Normal"/>
    <w:autoRedefine/>
    <w:uiPriority w:val="3"/>
    <w:semiHidden/>
    <w:unhideWhenUsed/>
    <w:rsid w:val="000F230B"/>
    <w:pPr>
      <w:numPr>
        <w:numId w:val="10"/>
      </w:numPr>
      <w:contextualSpacing/>
    </w:pPr>
  </w:style>
  <w:style w:type="paragraph" w:styleId="MacroText">
    <w:name w:val="macro"/>
    <w:link w:val="MacroTextChar"/>
    <w:autoRedefine/>
    <w:semiHidden/>
    <w:unhideWhenUsed/>
    <w:rsid w:val="000F230B"/>
    <w:pPr>
      <w:tabs>
        <w:tab w:val="left" w:pos="480"/>
        <w:tab w:val="left" w:pos="960"/>
        <w:tab w:val="left" w:pos="1440"/>
        <w:tab w:val="left" w:pos="1920"/>
        <w:tab w:val="left" w:pos="2400"/>
        <w:tab w:val="left" w:pos="2880"/>
        <w:tab w:val="left" w:pos="3360"/>
        <w:tab w:val="left" w:pos="3840"/>
        <w:tab w:val="left" w:pos="4320"/>
      </w:tabs>
      <w:spacing w:before="120" w:after="0" w:line="260" w:lineRule="atLeast"/>
    </w:pPr>
    <w:rPr>
      <w:rFonts w:ascii="Consolas" w:eastAsia="Times New Roman" w:hAnsi="Consolas" w:cs="Consolas"/>
      <w:kern w:val="0"/>
      <w:sz w:val="20"/>
      <w:szCs w:val="20"/>
      <w:lang w:eastAsia="en-AU"/>
      <w14:ligatures w14:val="none"/>
    </w:rPr>
  </w:style>
  <w:style w:type="character" w:customStyle="1" w:styleId="MacroTextChar">
    <w:name w:val="Macro Text Char"/>
    <w:basedOn w:val="DefaultParagraphFont"/>
    <w:link w:val="MacroText"/>
    <w:semiHidden/>
    <w:rsid w:val="000F230B"/>
    <w:rPr>
      <w:rFonts w:ascii="Consolas" w:eastAsia="Times New Roman" w:hAnsi="Consolas" w:cs="Consolas"/>
      <w:kern w:val="0"/>
      <w:sz w:val="20"/>
      <w:szCs w:val="20"/>
      <w:lang w:eastAsia="en-AU"/>
      <w14:ligatures w14:val="none"/>
    </w:rPr>
  </w:style>
  <w:style w:type="paragraph" w:styleId="MessageHeader">
    <w:name w:val="Message Header"/>
    <w:basedOn w:val="Normal"/>
    <w:link w:val="MessageHeaderChar"/>
    <w:autoRedefine/>
    <w:semiHidden/>
    <w:unhideWhenUsed/>
    <w:rsid w:val="000F230B"/>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134" w:hanging="1134"/>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semiHidden/>
    <w:rsid w:val="000F230B"/>
    <w:rPr>
      <w:rFonts w:asciiTheme="majorHAnsi" w:eastAsiaTheme="majorEastAsia" w:hAnsiTheme="majorHAnsi" w:cstheme="majorBidi"/>
      <w:kern w:val="0"/>
      <w:sz w:val="24"/>
      <w:szCs w:val="24"/>
      <w:shd w:val="pct20" w:color="auto" w:fill="auto"/>
      <w:lang w:eastAsia="en-AU"/>
      <w14:ligatures w14:val="none"/>
    </w:rPr>
  </w:style>
  <w:style w:type="paragraph" w:styleId="NormalWeb">
    <w:name w:val="Normal (Web)"/>
    <w:basedOn w:val="Normal"/>
    <w:autoRedefine/>
    <w:uiPriority w:val="99"/>
    <w:unhideWhenUsed/>
    <w:rsid w:val="000F230B"/>
    <w:rPr>
      <w:rFonts w:ascii="Times New Roman" w:hAnsi="Times New Roman"/>
      <w:sz w:val="24"/>
    </w:rPr>
  </w:style>
  <w:style w:type="paragraph" w:styleId="NoteHeading">
    <w:name w:val="Note Heading"/>
    <w:basedOn w:val="Normal"/>
    <w:next w:val="Normal"/>
    <w:link w:val="NoteHeadingChar"/>
    <w:autoRedefine/>
    <w:semiHidden/>
    <w:unhideWhenUsed/>
    <w:rsid w:val="000F230B"/>
    <w:pPr>
      <w:spacing w:before="0" w:after="0" w:line="240" w:lineRule="auto"/>
    </w:pPr>
  </w:style>
  <w:style w:type="character" w:customStyle="1" w:styleId="NoteHeadingChar">
    <w:name w:val="Note Heading Char"/>
    <w:basedOn w:val="DefaultParagraphFont"/>
    <w:link w:val="NoteHeading"/>
    <w:semiHidden/>
    <w:rsid w:val="000F230B"/>
    <w:rPr>
      <w:rFonts w:ascii="Arial" w:eastAsia="Times New Roman" w:hAnsi="Arial" w:cs="Times New Roman"/>
      <w:kern w:val="0"/>
      <w:szCs w:val="24"/>
      <w:lang w:eastAsia="en-AU"/>
      <w14:ligatures w14:val="none"/>
    </w:rPr>
  </w:style>
  <w:style w:type="character" w:styleId="PlaceholderText">
    <w:name w:val="Placeholder Text"/>
    <w:basedOn w:val="DefaultParagraphFont"/>
    <w:uiPriority w:val="99"/>
    <w:semiHidden/>
    <w:rsid w:val="000F230B"/>
    <w:rPr>
      <w:color w:val="808080"/>
    </w:rPr>
  </w:style>
  <w:style w:type="paragraph" w:styleId="PlainText">
    <w:name w:val="Plain Text"/>
    <w:basedOn w:val="Normal"/>
    <w:link w:val="PlainTextChar"/>
    <w:autoRedefine/>
    <w:semiHidden/>
    <w:unhideWhenUsed/>
    <w:rsid w:val="000F230B"/>
    <w:pPr>
      <w:spacing w:before="0" w:after="0" w:line="240" w:lineRule="auto"/>
    </w:pPr>
    <w:rPr>
      <w:rFonts w:ascii="Consolas" w:hAnsi="Consolas" w:cs="Consolas"/>
      <w:sz w:val="21"/>
      <w:szCs w:val="21"/>
    </w:rPr>
  </w:style>
  <w:style w:type="character" w:customStyle="1" w:styleId="PlainTextChar">
    <w:name w:val="Plain Text Char"/>
    <w:basedOn w:val="DefaultParagraphFont"/>
    <w:link w:val="PlainText"/>
    <w:semiHidden/>
    <w:rsid w:val="000F230B"/>
    <w:rPr>
      <w:rFonts w:ascii="Consolas" w:eastAsia="Times New Roman" w:hAnsi="Consolas" w:cs="Consolas"/>
      <w:kern w:val="0"/>
      <w:sz w:val="21"/>
      <w:szCs w:val="21"/>
      <w:lang w:eastAsia="en-AU"/>
      <w14:ligatures w14:val="none"/>
    </w:rPr>
  </w:style>
  <w:style w:type="paragraph" w:styleId="Salutation">
    <w:name w:val="Salutation"/>
    <w:basedOn w:val="Normal"/>
    <w:next w:val="Normal"/>
    <w:link w:val="SalutationChar"/>
    <w:autoRedefine/>
    <w:semiHidden/>
    <w:rsid w:val="000F230B"/>
  </w:style>
  <w:style w:type="character" w:customStyle="1" w:styleId="SalutationChar">
    <w:name w:val="Salutation Char"/>
    <w:basedOn w:val="DefaultParagraphFont"/>
    <w:link w:val="Salutation"/>
    <w:semiHidden/>
    <w:rsid w:val="000F230B"/>
    <w:rPr>
      <w:rFonts w:ascii="Arial" w:eastAsia="Times New Roman" w:hAnsi="Arial" w:cs="Times New Roman"/>
      <w:kern w:val="0"/>
      <w:szCs w:val="24"/>
      <w:lang w:eastAsia="en-AU"/>
      <w14:ligatures w14:val="none"/>
    </w:rPr>
  </w:style>
  <w:style w:type="paragraph" w:styleId="Signature">
    <w:name w:val="Signature"/>
    <w:basedOn w:val="Normal"/>
    <w:link w:val="SignatureChar"/>
    <w:autoRedefine/>
    <w:semiHidden/>
    <w:unhideWhenUsed/>
    <w:rsid w:val="000F230B"/>
    <w:pPr>
      <w:spacing w:before="0" w:after="0" w:line="240" w:lineRule="auto"/>
      <w:ind w:left="4252"/>
    </w:pPr>
  </w:style>
  <w:style w:type="character" w:customStyle="1" w:styleId="SignatureChar">
    <w:name w:val="Signature Char"/>
    <w:basedOn w:val="DefaultParagraphFont"/>
    <w:link w:val="Signature"/>
    <w:semiHidden/>
    <w:rsid w:val="000F230B"/>
    <w:rPr>
      <w:rFonts w:ascii="Arial" w:eastAsia="Times New Roman" w:hAnsi="Arial" w:cs="Times New Roman"/>
      <w:kern w:val="0"/>
      <w:szCs w:val="24"/>
      <w:lang w:eastAsia="en-AU"/>
      <w14:ligatures w14:val="none"/>
    </w:rPr>
  </w:style>
  <w:style w:type="character" w:styleId="SubtleReference">
    <w:name w:val="Subtle Reference"/>
    <w:basedOn w:val="DefaultParagraphFont"/>
    <w:uiPriority w:val="31"/>
    <w:rsid w:val="000F230B"/>
    <w:rPr>
      <w:smallCaps/>
      <w:color w:val="ED7D31" w:themeColor="accent2"/>
      <w:u w:val="single"/>
    </w:rPr>
  </w:style>
  <w:style w:type="paragraph" w:styleId="TableofAuthorities">
    <w:name w:val="table of authorities"/>
    <w:basedOn w:val="Normal"/>
    <w:next w:val="Normal"/>
    <w:autoRedefine/>
    <w:semiHidden/>
    <w:unhideWhenUsed/>
    <w:rsid w:val="000F230B"/>
    <w:pPr>
      <w:spacing w:after="0"/>
      <w:ind w:left="220" w:hanging="220"/>
    </w:pPr>
  </w:style>
  <w:style w:type="paragraph" w:styleId="TableofFigures">
    <w:name w:val="table of figures"/>
    <w:basedOn w:val="Normal"/>
    <w:next w:val="Normal"/>
    <w:link w:val="TableofFiguresChar"/>
    <w:autoRedefine/>
    <w:uiPriority w:val="99"/>
    <w:unhideWhenUsed/>
    <w:rsid w:val="000F230B"/>
    <w:pPr>
      <w:spacing w:after="0"/>
    </w:pPr>
  </w:style>
  <w:style w:type="paragraph" w:styleId="TOAHeading">
    <w:name w:val="toa heading"/>
    <w:basedOn w:val="Normal"/>
    <w:next w:val="Normal"/>
    <w:autoRedefine/>
    <w:semiHidden/>
    <w:unhideWhenUsed/>
    <w:rsid w:val="000F230B"/>
    <w:rPr>
      <w:rFonts w:asciiTheme="majorHAnsi" w:eastAsiaTheme="majorEastAsia" w:hAnsiTheme="majorHAnsi" w:cstheme="majorBidi"/>
      <w:b/>
      <w:bCs/>
      <w:sz w:val="24"/>
    </w:rPr>
  </w:style>
  <w:style w:type="paragraph" w:styleId="TOC3">
    <w:name w:val="toc 3"/>
    <w:basedOn w:val="Normal"/>
    <w:next w:val="Normal"/>
    <w:autoRedefine/>
    <w:uiPriority w:val="39"/>
    <w:unhideWhenUsed/>
    <w:rsid w:val="000F230B"/>
    <w:pPr>
      <w:spacing w:after="100"/>
      <w:ind w:left="440"/>
    </w:pPr>
  </w:style>
  <w:style w:type="paragraph" w:styleId="TOC4">
    <w:name w:val="toc 4"/>
    <w:basedOn w:val="Normal"/>
    <w:next w:val="Normal"/>
    <w:autoRedefine/>
    <w:uiPriority w:val="39"/>
    <w:unhideWhenUsed/>
    <w:rsid w:val="000F230B"/>
    <w:pPr>
      <w:spacing w:after="100"/>
      <w:ind w:left="660"/>
    </w:pPr>
  </w:style>
  <w:style w:type="paragraph" w:styleId="TOC5">
    <w:name w:val="toc 5"/>
    <w:basedOn w:val="Normal"/>
    <w:next w:val="Normal"/>
    <w:autoRedefine/>
    <w:uiPriority w:val="39"/>
    <w:unhideWhenUsed/>
    <w:rsid w:val="000F230B"/>
    <w:pPr>
      <w:spacing w:after="100"/>
      <w:ind w:left="880"/>
    </w:pPr>
  </w:style>
  <w:style w:type="paragraph" w:styleId="TOC6">
    <w:name w:val="toc 6"/>
    <w:basedOn w:val="Normal"/>
    <w:next w:val="Normal"/>
    <w:autoRedefine/>
    <w:uiPriority w:val="39"/>
    <w:unhideWhenUsed/>
    <w:rsid w:val="000F230B"/>
    <w:pPr>
      <w:spacing w:after="100"/>
      <w:ind w:left="1100"/>
    </w:pPr>
  </w:style>
  <w:style w:type="paragraph" w:styleId="TOC7">
    <w:name w:val="toc 7"/>
    <w:basedOn w:val="Normal"/>
    <w:next w:val="Normal"/>
    <w:autoRedefine/>
    <w:uiPriority w:val="39"/>
    <w:unhideWhenUsed/>
    <w:rsid w:val="000F230B"/>
    <w:pPr>
      <w:spacing w:after="100"/>
      <w:ind w:left="1320"/>
    </w:pPr>
  </w:style>
  <w:style w:type="paragraph" w:styleId="TOC8">
    <w:name w:val="toc 8"/>
    <w:basedOn w:val="Normal"/>
    <w:next w:val="Normal"/>
    <w:autoRedefine/>
    <w:uiPriority w:val="39"/>
    <w:unhideWhenUsed/>
    <w:rsid w:val="000F230B"/>
    <w:pPr>
      <w:spacing w:after="100"/>
      <w:ind w:left="1540"/>
    </w:pPr>
  </w:style>
  <w:style w:type="paragraph" w:styleId="TOC9">
    <w:name w:val="toc 9"/>
    <w:basedOn w:val="Normal"/>
    <w:next w:val="Normal"/>
    <w:autoRedefine/>
    <w:uiPriority w:val="39"/>
    <w:unhideWhenUsed/>
    <w:rsid w:val="000F230B"/>
    <w:pPr>
      <w:spacing w:after="100"/>
      <w:ind w:left="1760"/>
    </w:pPr>
  </w:style>
  <w:style w:type="character" w:styleId="Hyperlink">
    <w:name w:val="Hyperlink"/>
    <w:basedOn w:val="DefaultParagraphFont"/>
    <w:uiPriority w:val="99"/>
    <w:unhideWhenUsed/>
    <w:qFormat/>
    <w:rsid w:val="000F230B"/>
    <w:rPr>
      <w:color w:val="0563C1" w:themeColor="hyperlink"/>
      <w:u w:val="single"/>
    </w:rPr>
  </w:style>
  <w:style w:type="paragraph" w:customStyle="1" w:styleId="Default">
    <w:name w:val="Default"/>
    <w:rsid w:val="000F230B"/>
    <w:pPr>
      <w:autoSpaceDE w:val="0"/>
      <w:autoSpaceDN w:val="0"/>
      <w:adjustRightInd w:val="0"/>
      <w:spacing w:after="0" w:line="240" w:lineRule="auto"/>
    </w:pPr>
    <w:rPr>
      <w:rFonts w:ascii="Arial" w:eastAsia="Times New Roman" w:hAnsi="Arial" w:cs="Arial"/>
      <w:color w:val="000000"/>
      <w:kern w:val="0"/>
      <w:sz w:val="24"/>
      <w:szCs w:val="24"/>
      <w:lang w:val="en-US" w:eastAsia="en-AU"/>
      <w14:ligatures w14:val="none"/>
    </w:rPr>
  </w:style>
  <w:style w:type="paragraph" w:customStyle="1" w:styleId="Listlevel1">
    <w:name w:val="List level 1"/>
    <w:basedOn w:val="Normal"/>
    <w:link w:val="Listlevel1Char"/>
    <w:uiPriority w:val="1"/>
    <w:qFormat/>
    <w:rsid w:val="000F230B"/>
    <w:pPr>
      <w:numPr>
        <w:numId w:val="24"/>
      </w:numPr>
    </w:pPr>
    <w:rPr>
      <w:bCs/>
    </w:rPr>
  </w:style>
  <w:style w:type="character" w:customStyle="1" w:styleId="Listlevel1Char">
    <w:name w:val="List level 1 Char"/>
    <w:basedOn w:val="DefaultParagraphFont"/>
    <w:link w:val="Listlevel1"/>
    <w:uiPriority w:val="1"/>
    <w:rsid w:val="000F230B"/>
    <w:rPr>
      <w:rFonts w:ascii="Arial" w:eastAsia="Times New Roman" w:hAnsi="Arial" w:cs="Times New Roman"/>
      <w:bCs/>
      <w:kern w:val="0"/>
      <w:szCs w:val="24"/>
      <w:lang w:eastAsia="en-AU"/>
      <w14:ligatures w14:val="none"/>
    </w:rPr>
  </w:style>
  <w:style w:type="paragraph" w:customStyle="1" w:styleId="TableHeadingIHPA">
    <w:name w:val="Table Heading IHPA"/>
    <w:basedOn w:val="TableText"/>
    <w:link w:val="TableHeadingIHPAChar"/>
    <w:uiPriority w:val="1"/>
    <w:qFormat/>
    <w:rsid w:val="000F230B"/>
    <w:pPr>
      <w:spacing w:before="60" w:after="60" w:line="240" w:lineRule="auto"/>
    </w:pPr>
    <w:rPr>
      <w:rFonts w:eastAsia="Calibri"/>
      <w:b/>
      <w:color w:val="FFFFFF" w:themeColor="background1"/>
      <w:sz w:val="17"/>
      <w:szCs w:val="17"/>
    </w:rPr>
  </w:style>
  <w:style w:type="character" w:customStyle="1" w:styleId="TableHeadingIHPAChar">
    <w:name w:val="Table Heading IHPA Char"/>
    <w:basedOn w:val="TableTextChar"/>
    <w:link w:val="TableHeadingIHPA"/>
    <w:uiPriority w:val="1"/>
    <w:rsid w:val="000F230B"/>
    <w:rPr>
      <w:rFonts w:ascii="Arial" w:eastAsia="Calibri" w:hAnsi="Arial" w:cs="Times New Roman"/>
      <w:b/>
      <w:color w:val="FFFFFF" w:themeColor="background1"/>
      <w:kern w:val="0"/>
      <w:sz w:val="17"/>
      <w:szCs w:val="17"/>
      <w:lang w:eastAsia="en-AU"/>
      <w14:ligatures w14:val="none"/>
    </w:rPr>
  </w:style>
  <w:style w:type="paragraph" w:customStyle="1" w:styleId="TableFigureheading">
    <w:name w:val="Table/Figure heading"/>
    <w:basedOn w:val="Heading4"/>
    <w:link w:val="TableFigureheadingChar"/>
    <w:qFormat/>
    <w:rsid w:val="00E6784A"/>
    <w:pPr>
      <w:spacing w:after="240" w:line="288" w:lineRule="auto"/>
      <w:contextualSpacing w:val="0"/>
    </w:pPr>
    <w:rPr>
      <w:rFonts w:eastAsiaTheme="majorEastAsia" w:cstheme="majorBidi"/>
      <w:iCs/>
      <w:color w:val="104F99"/>
      <w:szCs w:val="22"/>
      <w:lang w:val="en-PH" w:eastAsia="en-US"/>
    </w:rPr>
  </w:style>
  <w:style w:type="character" w:customStyle="1" w:styleId="TableFigureheadingChar">
    <w:name w:val="Table/Figure heading Char"/>
    <w:basedOn w:val="Heading4Char"/>
    <w:link w:val="TableFigureheading"/>
    <w:rsid w:val="00E6784A"/>
    <w:rPr>
      <w:rFonts w:ascii="Arial" w:eastAsiaTheme="majorEastAsia" w:hAnsi="Arial" w:cstheme="majorBidi"/>
      <w:iCs/>
      <w:color w:val="104F99"/>
      <w:kern w:val="0"/>
      <w:szCs w:val="24"/>
      <w:lang w:val="en-PH" w:eastAsia="en-AU"/>
      <w14:ligatures w14:val="none"/>
    </w:rPr>
  </w:style>
  <w:style w:type="paragraph" w:customStyle="1" w:styleId="ConsultQuestion">
    <w:name w:val="Consult Question"/>
    <w:basedOn w:val="Heading5"/>
    <w:uiPriority w:val="1"/>
    <w:qFormat/>
    <w:rsid w:val="00477FD7"/>
    <w:pPr>
      <w:numPr>
        <w:ilvl w:val="4"/>
        <w:numId w:val="30"/>
      </w:numPr>
      <w:pBdr>
        <w:top w:val="single" w:sz="12" w:space="6" w:color="008542"/>
        <w:left w:val="single" w:sz="12" w:space="6" w:color="008542"/>
        <w:bottom w:val="single" w:sz="12" w:space="6" w:color="008542"/>
        <w:right w:val="single" w:sz="12" w:space="6" w:color="008542"/>
      </w:pBdr>
      <w:ind w:left="432" w:hanging="432"/>
      <w:contextualSpacing w:val="0"/>
      <w:outlineLvl w:val="5"/>
    </w:pPr>
    <w:rPr>
      <w:b w:val="0"/>
      <w:color w:val="008542"/>
    </w:rPr>
  </w:style>
  <w:style w:type="paragraph" w:customStyle="1" w:styleId="ConsultQuestionHeading">
    <w:name w:val="Consult Question Heading"/>
    <w:basedOn w:val="ConsultQuestion"/>
    <w:next w:val="ConsultQuestion"/>
    <w:link w:val="ConsultQuestionHeadingChar"/>
    <w:uiPriority w:val="1"/>
    <w:rsid w:val="00477FD7"/>
  </w:style>
  <w:style w:type="character" w:customStyle="1" w:styleId="ConsultQuestionHeadingChar">
    <w:name w:val="Consult Question Heading Char"/>
    <w:basedOn w:val="DefaultParagraphFont"/>
    <w:link w:val="ConsultQuestionHeading"/>
    <w:uiPriority w:val="1"/>
    <w:rsid w:val="00477FD7"/>
    <w:rPr>
      <w:rFonts w:ascii="Arial" w:eastAsia="Times New Roman" w:hAnsi="Arial" w:cs="Times New Roman"/>
      <w:color w:val="008542"/>
      <w:kern w:val="0"/>
      <w:lang w:eastAsia="en-AU"/>
      <w14:ligatures w14:val="none"/>
    </w:rPr>
  </w:style>
  <w:style w:type="paragraph" w:customStyle="1" w:styleId="Appendixquestions">
    <w:name w:val="Appendix questions"/>
    <w:basedOn w:val="ListParagraph"/>
    <w:link w:val="AppendixquestionsChar"/>
    <w:uiPriority w:val="1"/>
    <w:qFormat/>
    <w:rsid w:val="00477FD7"/>
    <w:pPr>
      <w:numPr>
        <w:numId w:val="31"/>
      </w:numPr>
      <w:tabs>
        <w:tab w:val="right" w:pos="9356"/>
      </w:tabs>
      <w:spacing w:before="360" w:after="360" w:line="240" w:lineRule="auto"/>
      <w:ind w:left="714" w:hanging="357"/>
    </w:pPr>
  </w:style>
  <w:style w:type="character" w:customStyle="1" w:styleId="ListParagraphChar">
    <w:name w:val="List Paragraph Char"/>
    <w:aliases w:val="List Paragraph1 Char,Recommendation Char"/>
    <w:basedOn w:val="DefaultParagraphFont"/>
    <w:link w:val="ListParagraph"/>
    <w:uiPriority w:val="34"/>
    <w:rsid w:val="00477FD7"/>
    <w:rPr>
      <w:rFonts w:ascii="Arial" w:eastAsia="Times New Roman" w:hAnsi="Arial" w:cs="Times New Roman"/>
      <w:kern w:val="0"/>
      <w:szCs w:val="24"/>
      <w:lang w:eastAsia="en-AU"/>
      <w14:ligatures w14:val="none"/>
    </w:rPr>
  </w:style>
  <w:style w:type="character" w:customStyle="1" w:styleId="AppendixquestionsChar">
    <w:name w:val="Appendix questions Char"/>
    <w:basedOn w:val="ListParagraphChar"/>
    <w:link w:val="Appendixquestions"/>
    <w:uiPriority w:val="1"/>
    <w:rsid w:val="00477FD7"/>
    <w:rPr>
      <w:rFonts w:ascii="Arial" w:eastAsia="Times New Roman" w:hAnsi="Arial" w:cs="Times New Roman"/>
      <w:kern w:val="0"/>
      <w:szCs w:val="24"/>
      <w:lang w:eastAsia="en-AU"/>
      <w14:ligatures w14:val="none"/>
    </w:rPr>
  </w:style>
  <w:style w:type="paragraph" w:styleId="Revision">
    <w:name w:val="Revision"/>
    <w:hidden/>
    <w:uiPriority w:val="99"/>
    <w:semiHidden/>
    <w:rsid w:val="00477FD7"/>
    <w:pPr>
      <w:spacing w:after="0" w:line="240" w:lineRule="auto"/>
    </w:pPr>
    <w:rPr>
      <w:rFonts w:ascii="Arial" w:eastAsia="Times New Roman" w:hAnsi="Arial" w:cs="Times New Roman"/>
      <w:kern w:val="0"/>
      <w:szCs w:val="24"/>
      <w:lang w:eastAsia="en-AU"/>
      <w14:ligatures w14:val="none"/>
    </w:rPr>
  </w:style>
  <w:style w:type="paragraph" w:customStyle="1" w:styleId="Bullet2">
    <w:name w:val="Bullet 2"/>
    <w:basedOn w:val="Normal"/>
    <w:link w:val="Bullet2Char"/>
    <w:rsid w:val="00477FD7"/>
    <w:pPr>
      <w:numPr>
        <w:numId w:val="32"/>
      </w:numPr>
    </w:pPr>
    <w:rPr>
      <w:rFonts w:eastAsiaTheme="minorHAnsi" w:cs="Arial"/>
      <w:szCs w:val="22"/>
      <w:lang w:eastAsia="en-US"/>
    </w:rPr>
  </w:style>
  <w:style w:type="character" w:customStyle="1" w:styleId="Bullet2Char">
    <w:name w:val="Bullet 2 Char"/>
    <w:basedOn w:val="DefaultParagraphFont"/>
    <w:link w:val="Bullet2"/>
    <w:rsid w:val="00477FD7"/>
    <w:rPr>
      <w:rFonts w:ascii="Arial" w:hAnsi="Arial" w:cs="Arial"/>
      <w:kern w:val="0"/>
      <w14:ligatures w14:val="none"/>
    </w:rPr>
  </w:style>
  <w:style w:type="paragraph" w:customStyle="1" w:styleId="ListParaLevel2">
    <w:name w:val="List Para Level 2"/>
    <w:basedOn w:val="ListParagraph"/>
    <w:next w:val="Normal"/>
    <w:link w:val="ListParaLevel2Char"/>
    <w:uiPriority w:val="1"/>
    <w:rsid w:val="00477FD7"/>
    <w:pPr>
      <w:tabs>
        <w:tab w:val="right" w:pos="9356"/>
      </w:tabs>
      <w:spacing w:line="240" w:lineRule="auto"/>
    </w:pPr>
    <w:rPr>
      <w:color w:val="FF0000"/>
      <w:u w:val="single"/>
    </w:rPr>
  </w:style>
  <w:style w:type="character" w:customStyle="1" w:styleId="ListParaLevel2Char">
    <w:name w:val="List Para Level 2 Char"/>
    <w:basedOn w:val="ListParagraphChar"/>
    <w:link w:val="ListParaLevel2"/>
    <w:uiPriority w:val="1"/>
    <w:rsid w:val="00477FD7"/>
    <w:rPr>
      <w:rFonts w:ascii="Arial" w:eastAsia="Times New Roman" w:hAnsi="Arial" w:cs="Times New Roman"/>
      <w:color w:val="FF0000"/>
      <w:kern w:val="0"/>
      <w:szCs w:val="24"/>
      <w:u w:val="single"/>
      <w:lang w:eastAsia="en-AU"/>
      <w14:ligatures w14:val="none"/>
    </w:rPr>
  </w:style>
  <w:style w:type="paragraph" w:customStyle="1" w:styleId="Listlevel2">
    <w:name w:val="List level 2"/>
    <w:basedOn w:val="Listlevel1"/>
    <w:link w:val="Listlevel2Char"/>
    <w:uiPriority w:val="1"/>
    <w:qFormat/>
    <w:rsid w:val="00477FD7"/>
    <w:pPr>
      <w:numPr>
        <w:numId w:val="15"/>
      </w:numPr>
      <w:ind w:left="1071"/>
    </w:pPr>
  </w:style>
  <w:style w:type="character" w:customStyle="1" w:styleId="Listlevel2Char">
    <w:name w:val="List level 2 Char"/>
    <w:basedOn w:val="Listlevel1Char"/>
    <w:link w:val="Listlevel2"/>
    <w:uiPriority w:val="1"/>
    <w:rsid w:val="00477FD7"/>
    <w:rPr>
      <w:rFonts w:ascii="Arial" w:eastAsia="Times New Roman" w:hAnsi="Arial" w:cs="Times New Roman"/>
      <w:bCs/>
      <w:kern w:val="0"/>
      <w:szCs w:val="24"/>
      <w:lang w:eastAsia="en-AU"/>
      <w14:ligatures w14:val="none"/>
    </w:rPr>
  </w:style>
  <w:style w:type="paragraph" w:customStyle="1" w:styleId="ListParagraph2">
    <w:name w:val="List Paragraph 2"/>
    <w:basedOn w:val="ListParagraph"/>
    <w:link w:val="ListParagraph2Char"/>
    <w:uiPriority w:val="1"/>
    <w:qFormat/>
    <w:rsid w:val="00477FD7"/>
    <w:pPr>
      <w:autoSpaceDE w:val="0"/>
      <w:autoSpaceDN w:val="0"/>
      <w:adjustRightInd w:val="0"/>
      <w:spacing w:line="240" w:lineRule="auto"/>
    </w:pPr>
    <w:rPr>
      <w:rFonts w:eastAsia="Arial"/>
      <w:color w:val="FF0000"/>
      <w:u w:val="single"/>
    </w:rPr>
  </w:style>
  <w:style w:type="character" w:customStyle="1" w:styleId="ListParagraph2Char">
    <w:name w:val="List Paragraph 2 Char"/>
    <w:basedOn w:val="ListParagraphChar"/>
    <w:link w:val="ListParagraph2"/>
    <w:uiPriority w:val="1"/>
    <w:rsid w:val="00477FD7"/>
    <w:rPr>
      <w:rFonts w:ascii="Arial" w:eastAsia="Arial" w:hAnsi="Arial" w:cs="Times New Roman"/>
      <w:color w:val="FF0000"/>
      <w:kern w:val="0"/>
      <w:szCs w:val="24"/>
      <w:u w:val="single"/>
      <w:lang w:eastAsia="en-AU"/>
      <w14:ligatures w14:val="none"/>
    </w:rPr>
  </w:style>
  <w:style w:type="table" w:styleId="ListTable3-Accent1">
    <w:name w:val="List Table 3 Accent 1"/>
    <w:basedOn w:val="TableNormal"/>
    <w:uiPriority w:val="48"/>
    <w:rsid w:val="00477FD7"/>
    <w:pPr>
      <w:spacing w:after="0" w:line="240" w:lineRule="auto"/>
    </w:pPr>
    <w:rPr>
      <w:rFonts w:ascii="Times New Roman" w:eastAsia="Times New Roman" w:hAnsi="Times New Roman" w:cs="Times New Roman"/>
      <w:kern w:val="0"/>
      <w:sz w:val="20"/>
      <w:szCs w:val="20"/>
      <w:lang w:eastAsia="en-AU"/>
      <w14:ligatures w14:val="none"/>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Grid11">
    <w:name w:val="Table Grid11"/>
    <w:basedOn w:val="TableNormal"/>
    <w:next w:val="TableGrid"/>
    <w:uiPriority w:val="59"/>
    <w:rsid w:val="00477FD7"/>
    <w:pPr>
      <w:spacing w:after="0" w:line="240" w:lineRule="auto"/>
    </w:pPr>
    <w:rPr>
      <w:rFonts w:ascii="Times New Roman" w:eastAsia="Times New Roman" w:hAnsi="Times New Roman" w:cs="Times New Roman"/>
      <w:kern w:val="0"/>
      <w:sz w:val="20"/>
      <w:szCs w:val="20"/>
      <w:lang w:eastAsia="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477FD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ListLevel1">
    <w:name w:val="Table List Level 1"/>
    <w:basedOn w:val="TableText"/>
    <w:link w:val="TableListLevel1Char"/>
    <w:uiPriority w:val="1"/>
    <w:qFormat/>
    <w:rsid w:val="00477FD7"/>
    <w:pPr>
      <w:numPr>
        <w:numId w:val="34"/>
      </w:numPr>
      <w:spacing w:before="120" w:after="120" w:line="240" w:lineRule="auto"/>
      <w:jc w:val="left"/>
    </w:pPr>
    <w:rPr>
      <w:rFonts w:eastAsia="Calibri"/>
      <w:sz w:val="18"/>
      <w:szCs w:val="18"/>
    </w:rPr>
  </w:style>
  <w:style w:type="character" w:customStyle="1" w:styleId="TableListLevel1Char">
    <w:name w:val="Table List Level 1 Char"/>
    <w:basedOn w:val="TableTextChar"/>
    <w:link w:val="TableListLevel1"/>
    <w:uiPriority w:val="1"/>
    <w:rsid w:val="00477FD7"/>
    <w:rPr>
      <w:rFonts w:ascii="Arial" w:eastAsia="Calibri" w:hAnsi="Arial" w:cs="Times New Roman"/>
      <w:kern w:val="0"/>
      <w:sz w:val="18"/>
      <w:szCs w:val="18"/>
      <w:lang w:eastAsia="en-AU"/>
      <w14:ligatures w14:val="none"/>
    </w:rPr>
  </w:style>
  <w:style w:type="paragraph" w:customStyle="1" w:styleId="AppendixHeading1">
    <w:name w:val="Appendix Heading 1"/>
    <w:basedOn w:val="Heading1"/>
    <w:link w:val="AppendixHeading1Char"/>
    <w:uiPriority w:val="1"/>
    <w:qFormat/>
    <w:rsid w:val="00DA45F5"/>
    <w:pPr>
      <w:pageBreakBefore/>
      <w:spacing w:after="240"/>
      <w:contextualSpacing w:val="0"/>
    </w:pPr>
    <w:rPr>
      <w:rFonts w:ascii="Arial" w:hAnsi="Arial" w:cs="Arial"/>
    </w:rPr>
  </w:style>
  <w:style w:type="character" w:customStyle="1" w:styleId="AppendixHeading1Char">
    <w:name w:val="Appendix Heading 1 Char"/>
    <w:basedOn w:val="Heading1Char"/>
    <w:link w:val="AppendixHeading1"/>
    <w:uiPriority w:val="1"/>
    <w:rsid w:val="00DA45F5"/>
    <w:rPr>
      <w:rFonts w:ascii="Arial" w:eastAsia="Times New Roman" w:hAnsi="Arial" w:cs="Arial"/>
      <w:b/>
      <w:kern w:val="0"/>
      <w:sz w:val="64"/>
      <w:szCs w:val="44"/>
      <w:lang w:eastAsia="en-AU"/>
      <w14:ligatures w14:val="none"/>
    </w:rPr>
  </w:style>
  <w:style w:type="paragraph" w:customStyle="1" w:styleId="ListofTables">
    <w:name w:val="List of Tables"/>
    <w:basedOn w:val="TableofFigures"/>
    <w:link w:val="ListofTablesChar"/>
    <w:uiPriority w:val="1"/>
    <w:qFormat/>
    <w:rsid w:val="00477FD7"/>
    <w:pPr>
      <w:tabs>
        <w:tab w:val="right" w:leader="dot" w:pos="9435"/>
      </w:tabs>
      <w:spacing w:before="80" w:after="80" w:line="240" w:lineRule="auto"/>
      <w:ind w:left="992" w:hanging="992"/>
    </w:pPr>
    <w:rPr>
      <w:sz w:val="20"/>
      <w:szCs w:val="20"/>
    </w:rPr>
  </w:style>
  <w:style w:type="character" w:customStyle="1" w:styleId="TableofFiguresChar">
    <w:name w:val="Table of Figures Char"/>
    <w:basedOn w:val="DefaultParagraphFont"/>
    <w:link w:val="TableofFigures"/>
    <w:uiPriority w:val="99"/>
    <w:rsid w:val="00477FD7"/>
    <w:rPr>
      <w:rFonts w:ascii="Arial" w:eastAsia="Times New Roman" w:hAnsi="Arial" w:cs="Times New Roman"/>
      <w:kern w:val="0"/>
      <w:szCs w:val="24"/>
      <w:lang w:eastAsia="en-AU"/>
      <w14:ligatures w14:val="none"/>
    </w:rPr>
  </w:style>
  <w:style w:type="character" w:customStyle="1" w:styleId="ListofTablesChar">
    <w:name w:val="List of Tables Char"/>
    <w:basedOn w:val="TableofFiguresChar"/>
    <w:link w:val="ListofTables"/>
    <w:uiPriority w:val="1"/>
    <w:rsid w:val="00477FD7"/>
    <w:rPr>
      <w:rFonts w:ascii="Arial" w:eastAsia="Times New Roman" w:hAnsi="Arial" w:cs="Times New Roman"/>
      <w:kern w:val="0"/>
      <w:sz w:val="20"/>
      <w:szCs w:val="20"/>
      <w:lang w:eastAsia="en-AU"/>
      <w14:ligatures w14:val="none"/>
    </w:rPr>
  </w:style>
  <w:style w:type="character" w:customStyle="1" w:styleId="NoSpacingChar">
    <w:name w:val="No Spacing Char"/>
    <w:basedOn w:val="DefaultParagraphFont"/>
    <w:link w:val="NoSpacing"/>
    <w:uiPriority w:val="1"/>
    <w:rsid w:val="00477FD7"/>
    <w:rPr>
      <w:rFonts w:ascii="Arial" w:eastAsia="Times New Roman" w:hAnsi="Arial" w:cs="Times New Roman"/>
      <w:kern w:val="0"/>
      <w:szCs w:val="24"/>
      <w:lang w:eastAsia="en-AU"/>
      <w14:ligatures w14:val="none"/>
    </w:rPr>
  </w:style>
  <w:style w:type="paragraph" w:customStyle="1" w:styleId="Bullets">
    <w:name w:val="Bullets"/>
    <w:basedOn w:val="Normal"/>
    <w:link w:val="BulletsChar"/>
    <w:qFormat/>
    <w:rsid w:val="00477FD7"/>
    <w:pPr>
      <w:numPr>
        <w:numId w:val="38"/>
      </w:numPr>
      <w:spacing w:before="0" w:line="240" w:lineRule="auto"/>
    </w:pPr>
    <w:rPr>
      <w:rFonts w:asciiTheme="minorHAnsi" w:hAnsiTheme="minorHAnsi"/>
      <w:sz w:val="24"/>
    </w:rPr>
  </w:style>
  <w:style w:type="character" w:customStyle="1" w:styleId="BulletsChar">
    <w:name w:val="Bullets Char"/>
    <w:basedOn w:val="DefaultParagraphFont"/>
    <w:link w:val="Bullets"/>
    <w:rsid w:val="00477FD7"/>
    <w:rPr>
      <w:rFonts w:eastAsia="Times New Roman" w:cs="Times New Roman"/>
      <w:kern w:val="0"/>
      <w:sz w:val="24"/>
      <w:szCs w:val="24"/>
      <w:lang w:eastAsia="en-AU"/>
      <w14:ligatures w14:val="none"/>
    </w:rPr>
  </w:style>
  <w:style w:type="paragraph" w:customStyle="1" w:styleId="Quotebyparticipants">
    <w:name w:val="Quote by participants"/>
    <w:basedOn w:val="Normal"/>
    <w:qFormat/>
    <w:rsid w:val="00477FD7"/>
    <w:pPr>
      <w:spacing w:before="0" w:after="240" w:line="240" w:lineRule="auto"/>
      <w:ind w:left="567" w:right="567"/>
    </w:pPr>
    <w:rPr>
      <w:rFonts w:asciiTheme="minorHAnsi" w:hAnsiTheme="minorHAnsi"/>
      <w:i/>
      <w:color w:val="007DC8"/>
      <w:sz w:val="24"/>
    </w:rPr>
  </w:style>
  <w:style w:type="character" w:styleId="SubtleEmphasis">
    <w:name w:val="Subtle Emphasis"/>
    <w:basedOn w:val="DefaultParagraphFont"/>
    <w:uiPriority w:val="19"/>
    <w:rsid w:val="00477FD7"/>
    <w:rPr>
      <w:i/>
      <w:iCs/>
      <w:color w:val="808080" w:themeColor="text1" w:themeTint="7F"/>
    </w:rPr>
  </w:style>
  <w:style w:type="paragraph" w:customStyle="1" w:styleId="Table">
    <w:name w:val="Table"/>
    <w:basedOn w:val="Normal"/>
    <w:rsid w:val="00477FD7"/>
    <w:pPr>
      <w:spacing w:before="40" w:after="40" w:line="240" w:lineRule="auto"/>
    </w:pPr>
    <w:rPr>
      <w:rFonts w:ascii="Calibri" w:hAnsi="Calibri"/>
      <w:snapToGrid w:val="0"/>
      <w:color w:val="000000"/>
      <w:sz w:val="18"/>
      <w:szCs w:val="20"/>
      <w:lang w:eastAsia="en-US"/>
    </w:rPr>
  </w:style>
  <w:style w:type="paragraph" w:customStyle="1" w:styleId="Normalwithnumbering">
    <w:name w:val="Normal with numbering"/>
    <w:basedOn w:val="Normal"/>
    <w:link w:val="NormalwithnumberingChar"/>
    <w:rsid w:val="00477FD7"/>
    <w:pPr>
      <w:pBdr>
        <w:top w:val="single" w:sz="4" w:space="1" w:color="auto"/>
        <w:left w:val="single" w:sz="4" w:space="4" w:color="auto"/>
        <w:bottom w:val="single" w:sz="4" w:space="1" w:color="auto"/>
        <w:right w:val="single" w:sz="4" w:space="4" w:color="auto"/>
      </w:pBdr>
      <w:spacing w:before="0" w:after="240" w:line="240" w:lineRule="auto"/>
    </w:pPr>
    <w:rPr>
      <w:rFonts w:asciiTheme="minorHAnsi" w:hAnsiTheme="minorHAnsi"/>
      <w:sz w:val="24"/>
    </w:rPr>
  </w:style>
  <w:style w:type="character" w:customStyle="1" w:styleId="NormalwithnumberingChar">
    <w:name w:val="Normal with numbering Char"/>
    <w:basedOn w:val="DefaultParagraphFont"/>
    <w:link w:val="Normalwithnumbering"/>
    <w:rsid w:val="00477FD7"/>
    <w:rPr>
      <w:rFonts w:eastAsia="Times New Roman" w:cs="Times New Roman"/>
      <w:kern w:val="0"/>
      <w:sz w:val="24"/>
      <w:szCs w:val="24"/>
      <w:lang w:eastAsia="en-AU"/>
      <w14:ligatures w14:val="none"/>
    </w:rPr>
  </w:style>
  <w:style w:type="paragraph" w:customStyle="1" w:styleId="bullets0">
    <w:name w:val="bullets"/>
    <w:basedOn w:val="Normal"/>
    <w:qFormat/>
    <w:rsid w:val="00477FD7"/>
    <w:pPr>
      <w:numPr>
        <w:numId w:val="39"/>
      </w:numPr>
      <w:autoSpaceDE w:val="0"/>
      <w:autoSpaceDN w:val="0"/>
      <w:adjustRightInd w:val="0"/>
      <w:spacing w:before="60" w:after="60" w:line="240" w:lineRule="auto"/>
    </w:pPr>
    <w:rPr>
      <w:rFonts w:asciiTheme="minorHAnsi" w:hAnsiTheme="minorHAnsi" w:cstheme="minorHAnsi"/>
      <w:sz w:val="24"/>
    </w:rPr>
  </w:style>
  <w:style w:type="paragraph" w:customStyle="1" w:styleId="Level1">
    <w:name w:val="Level 1"/>
    <w:basedOn w:val="Normal"/>
    <w:rsid w:val="00477FD7"/>
    <w:pPr>
      <w:widowControl w:val="0"/>
      <w:tabs>
        <w:tab w:val="num" w:pos="360"/>
        <w:tab w:val="left" w:pos="720"/>
      </w:tabs>
      <w:spacing w:before="0" w:after="0" w:line="240" w:lineRule="auto"/>
    </w:pPr>
    <w:rPr>
      <w:szCs w:val="20"/>
      <w:lang w:val="en-US" w:eastAsia="en-US"/>
    </w:rPr>
  </w:style>
  <w:style w:type="paragraph" w:customStyle="1" w:styleId="a">
    <w:name w:val="_"/>
    <w:basedOn w:val="Normal"/>
    <w:rsid w:val="00477FD7"/>
    <w:pPr>
      <w:widowControl w:val="0"/>
      <w:tabs>
        <w:tab w:val="left" w:pos="720"/>
      </w:tabs>
      <w:spacing w:before="0" w:after="0" w:line="240" w:lineRule="auto"/>
      <w:ind w:left="720" w:hanging="720"/>
    </w:pPr>
    <w:rPr>
      <w:szCs w:val="20"/>
      <w:lang w:val="en-US" w:eastAsia="en-US"/>
    </w:rPr>
  </w:style>
  <w:style w:type="character" w:customStyle="1" w:styleId="sytadelpagecell">
    <w:name w:val="sytadelpagecell"/>
    <w:basedOn w:val="DefaultParagraphFont"/>
    <w:rsid w:val="00477FD7"/>
  </w:style>
  <w:style w:type="character" w:customStyle="1" w:styleId="contenttopic">
    <w:name w:val="contenttopic"/>
    <w:basedOn w:val="DefaultParagraphFont"/>
    <w:rsid w:val="00477FD7"/>
  </w:style>
  <w:style w:type="paragraph" w:customStyle="1" w:styleId="09Versotitlepagetext">
    <w:name w:val="09 Verso titlepage text"/>
    <w:basedOn w:val="Normal"/>
    <w:uiPriority w:val="8"/>
    <w:rsid w:val="00477FD7"/>
    <w:pPr>
      <w:keepLines/>
      <w:tabs>
        <w:tab w:val="num" w:pos="360"/>
      </w:tabs>
      <w:spacing w:before="40" w:after="40" w:line="240" w:lineRule="atLeast"/>
    </w:pPr>
    <w:rPr>
      <w:color w:val="000000"/>
      <w:sz w:val="20"/>
      <w:szCs w:val="22"/>
      <w:lang w:eastAsia="en-US"/>
    </w:rPr>
  </w:style>
  <w:style w:type="character" w:customStyle="1" w:styleId="apple-converted-space">
    <w:name w:val="apple-converted-space"/>
    <w:basedOn w:val="DefaultParagraphFont"/>
    <w:rsid w:val="00477FD7"/>
  </w:style>
  <w:style w:type="numbering" w:customStyle="1" w:styleId="NoList1">
    <w:name w:val="No List1"/>
    <w:next w:val="NoList"/>
    <w:uiPriority w:val="99"/>
    <w:semiHidden/>
    <w:unhideWhenUsed/>
    <w:rsid w:val="00477FD7"/>
  </w:style>
  <w:style w:type="table" w:customStyle="1" w:styleId="TableGrid12">
    <w:name w:val="Table Grid12"/>
    <w:basedOn w:val="TableNormal"/>
    <w:next w:val="TableGrid"/>
    <w:uiPriority w:val="59"/>
    <w:rsid w:val="00477FD7"/>
    <w:pPr>
      <w:spacing w:after="0" w:line="240" w:lineRule="auto"/>
    </w:pPr>
    <w:rPr>
      <w:rFonts w:ascii="Times New Roman" w:eastAsia="Times New Roman" w:hAnsi="Times New Roman" w:cs="Times New Roman"/>
      <w:kern w:val="0"/>
      <w:sz w:val="20"/>
      <w:szCs w:val="20"/>
      <w:lang w:eastAsia="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477FD7"/>
  </w:style>
  <w:style w:type="paragraph" w:customStyle="1" w:styleId="msonormal0">
    <w:name w:val="msonormal"/>
    <w:basedOn w:val="Normal"/>
    <w:rsid w:val="00477FD7"/>
    <w:pPr>
      <w:spacing w:before="100" w:beforeAutospacing="1" w:after="100" w:afterAutospacing="1" w:line="240" w:lineRule="auto"/>
    </w:pPr>
    <w:rPr>
      <w:rFonts w:ascii="Times New Roman" w:hAnsi="Times New Roman"/>
      <w:sz w:val="24"/>
    </w:rPr>
  </w:style>
  <w:style w:type="paragraph" w:customStyle="1" w:styleId="xl65">
    <w:name w:val="xl65"/>
    <w:basedOn w:val="Normal"/>
    <w:rsid w:val="00477FD7"/>
    <w:pPr>
      <w:spacing w:before="100" w:beforeAutospacing="1" w:after="100" w:afterAutospacing="1" w:line="240" w:lineRule="auto"/>
    </w:pPr>
    <w:rPr>
      <w:rFonts w:ascii="Times New Roman" w:hAnsi="Times New Roman"/>
      <w:sz w:val="24"/>
    </w:rPr>
  </w:style>
  <w:style w:type="paragraph" w:customStyle="1" w:styleId="xl66">
    <w:name w:val="xl66"/>
    <w:basedOn w:val="Normal"/>
    <w:rsid w:val="00477FD7"/>
    <w:pPr>
      <w:spacing w:before="100" w:beforeAutospacing="1" w:after="100" w:afterAutospacing="1" w:line="240" w:lineRule="auto"/>
    </w:pPr>
    <w:rPr>
      <w:rFonts w:cs="Arial"/>
      <w:sz w:val="24"/>
    </w:rPr>
  </w:style>
  <w:style w:type="paragraph" w:customStyle="1" w:styleId="xl67">
    <w:name w:val="xl67"/>
    <w:basedOn w:val="Normal"/>
    <w:rsid w:val="00477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Arial"/>
      <w:sz w:val="24"/>
    </w:rPr>
  </w:style>
  <w:style w:type="paragraph" w:customStyle="1" w:styleId="xl68">
    <w:name w:val="xl68"/>
    <w:basedOn w:val="Normal"/>
    <w:rsid w:val="00477FD7"/>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cs="Arial"/>
      <w:b/>
      <w:bCs/>
      <w:sz w:val="24"/>
    </w:rPr>
  </w:style>
  <w:style w:type="character" w:styleId="UnresolvedMention">
    <w:name w:val="Unresolved Mention"/>
    <w:basedOn w:val="DefaultParagraphFont"/>
    <w:uiPriority w:val="99"/>
    <w:semiHidden/>
    <w:unhideWhenUsed/>
    <w:rsid w:val="00890F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158794">
      <w:bodyDiv w:val="1"/>
      <w:marLeft w:val="0"/>
      <w:marRight w:val="0"/>
      <w:marTop w:val="0"/>
      <w:marBottom w:val="0"/>
      <w:divBdr>
        <w:top w:val="none" w:sz="0" w:space="0" w:color="auto"/>
        <w:left w:val="none" w:sz="0" w:space="0" w:color="auto"/>
        <w:bottom w:val="none" w:sz="0" w:space="0" w:color="auto"/>
        <w:right w:val="none" w:sz="0" w:space="0" w:color="auto"/>
      </w:divBdr>
    </w:div>
    <w:div w:id="737748492">
      <w:bodyDiv w:val="1"/>
      <w:marLeft w:val="0"/>
      <w:marRight w:val="0"/>
      <w:marTop w:val="0"/>
      <w:marBottom w:val="0"/>
      <w:divBdr>
        <w:top w:val="none" w:sz="0" w:space="0" w:color="auto"/>
        <w:left w:val="none" w:sz="0" w:space="0" w:color="auto"/>
        <w:bottom w:val="none" w:sz="0" w:space="0" w:color="auto"/>
        <w:right w:val="none" w:sz="0" w:space="0" w:color="auto"/>
      </w:divBdr>
    </w:div>
    <w:div w:id="1435440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2" Type="http://schemas.openxmlformats.org/officeDocument/2006/relationships/hyperlink" Target="https://www.uow.edu.au/australasian-health-outcomes-consortium/aroc/" TargetMode="External"/><Relationship Id="rId1" Type="http://schemas.openxmlformats.org/officeDocument/2006/relationships/hyperlink" Target="https://www.uow.edu.au/australasian-health-outcomes-consortium/ar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D6C406-7235-440A-A42C-C3B6DF6A4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38</Pages>
  <Words>12011</Words>
  <Characters>68469</Characters>
  <Application>Microsoft Office Word</Application>
  <DocSecurity>0</DocSecurity>
  <Lines>570</Lines>
  <Paragraphs>160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YEO, Tim</cp:lastModifiedBy>
  <cp:revision>4</cp:revision>
  <cp:lastPrinted>2025-05-20T06:03:00Z</cp:lastPrinted>
  <dcterms:created xsi:type="dcterms:W3CDTF">2025-05-06T12:55:00Z</dcterms:created>
  <dcterms:modified xsi:type="dcterms:W3CDTF">2025-05-20T06:05:00Z</dcterms:modified>
</cp:coreProperties>
</file>