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B4CA" w14:textId="0B1DAB6D" w:rsidR="00153703" w:rsidRDefault="009B0E32" w:rsidP="000D3F86">
      <w:pPr>
        <w:pStyle w:val="Heading1"/>
      </w:pPr>
      <w:r>
        <w:t>Acronyms and abbreviations</w:t>
      </w:r>
    </w:p>
    <w:p w14:paraId="0C461951" w14:textId="398B7355" w:rsidR="00B1318A" w:rsidRPr="00B1318A" w:rsidRDefault="00B1318A" w:rsidP="00B1318A">
      <w:pPr>
        <w:rPr>
          <w:sz w:val="20"/>
          <w:szCs w:val="20"/>
        </w:rPr>
      </w:pPr>
      <w:r w:rsidRPr="00B1318A">
        <w:rPr>
          <w:sz w:val="20"/>
          <w:szCs w:val="20"/>
        </w:rPr>
        <w:t xml:space="preserve">Version </w:t>
      </w:r>
      <w:r w:rsidR="00173C5E">
        <w:rPr>
          <w:sz w:val="20"/>
          <w:szCs w:val="20"/>
        </w:rPr>
        <w:t>2.0</w:t>
      </w:r>
    </w:p>
    <w:p w14:paraId="32E69402" w14:textId="77777777" w:rsidR="000D3F86" w:rsidRPr="000D3F86" w:rsidRDefault="000D3F86" w:rsidP="000D3F86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ist of acronyms and abbreviations which appear in the Dispute Resolution Framework, version 2.0."/>
      </w:tblPr>
      <w:tblGrid>
        <w:gridCol w:w="2302"/>
        <w:gridCol w:w="6940"/>
      </w:tblGrid>
      <w:tr w:rsidR="00173C5E" w:rsidRPr="000D3F86" w14:paraId="617EA78F" w14:textId="77777777" w:rsidTr="00173C5E">
        <w:trPr>
          <w:cantSplit/>
          <w:trHeight w:val="425"/>
        </w:trPr>
        <w:tc>
          <w:tcPr>
            <w:tcW w:w="2302" w:type="dxa"/>
          </w:tcPr>
          <w:p w14:paraId="019ADAD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ABF</w:t>
            </w:r>
          </w:p>
        </w:tc>
        <w:tc>
          <w:tcPr>
            <w:tcW w:w="6940" w:type="dxa"/>
          </w:tcPr>
          <w:p w14:paraId="2CCA21C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Activity based funding</w:t>
            </w:r>
          </w:p>
        </w:tc>
      </w:tr>
      <w:tr w:rsidR="00173C5E" w:rsidRPr="000D3F86" w14:paraId="0AC67329" w14:textId="77777777" w:rsidTr="00173C5E">
        <w:trPr>
          <w:cantSplit/>
          <w:trHeight w:val="425"/>
        </w:trPr>
        <w:tc>
          <w:tcPr>
            <w:tcW w:w="2302" w:type="dxa"/>
          </w:tcPr>
          <w:p w14:paraId="52EEFD3D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ACFI</w:t>
            </w:r>
          </w:p>
        </w:tc>
        <w:tc>
          <w:tcPr>
            <w:tcW w:w="6940" w:type="dxa"/>
          </w:tcPr>
          <w:p w14:paraId="3575FF0D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Aged Care Funding Instrument</w:t>
            </w:r>
          </w:p>
        </w:tc>
      </w:tr>
      <w:tr w:rsidR="00173C5E" w:rsidRPr="000D3F86" w14:paraId="6534F338" w14:textId="77777777" w:rsidTr="00173C5E">
        <w:trPr>
          <w:cantSplit/>
          <w:trHeight w:val="425"/>
        </w:trPr>
        <w:tc>
          <w:tcPr>
            <w:tcW w:w="2302" w:type="dxa"/>
          </w:tcPr>
          <w:p w14:paraId="7A3CB2C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ACFR</w:t>
            </w:r>
          </w:p>
        </w:tc>
        <w:tc>
          <w:tcPr>
            <w:tcW w:w="6940" w:type="dxa"/>
          </w:tcPr>
          <w:p w14:paraId="05A34FB1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Aged Care Financial Report</w:t>
            </w:r>
          </w:p>
        </w:tc>
      </w:tr>
      <w:tr w:rsidR="00173C5E" w:rsidRPr="000D3F86" w14:paraId="40D944ED" w14:textId="77777777" w:rsidTr="00173C5E">
        <w:trPr>
          <w:cantSplit/>
          <w:trHeight w:val="425"/>
        </w:trPr>
        <w:tc>
          <w:tcPr>
            <w:tcW w:w="2302" w:type="dxa"/>
          </w:tcPr>
          <w:p w14:paraId="3B6394D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ACHI</w:t>
            </w:r>
          </w:p>
        </w:tc>
        <w:tc>
          <w:tcPr>
            <w:tcW w:w="6940" w:type="dxa"/>
          </w:tcPr>
          <w:p w14:paraId="7651F2B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Classification of Health Interventions (used in ICD-10-AM/ACHI/ACS)</w:t>
            </w:r>
          </w:p>
        </w:tc>
      </w:tr>
      <w:tr w:rsidR="00173C5E" w:rsidRPr="000D3F86" w14:paraId="5B4838BE" w14:textId="77777777" w:rsidTr="00173C5E">
        <w:trPr>
          <w:cantSplit/>
          <w:trHeight w:val="425"/>
        </w:trPr>
        <w:tc>
          <w:tcPr>
            <w:tcW w:w="2302" w:type="dxa"/>
          </w:tcPr>
          <w:p w14:paraId="6A36080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ACS</w:t>
            </w:r>
          </w:p>
        </w:tc>
        <w:tc>
          <w:tcPr>
            <w:tcW w:w="6940" w:type="dxa"/>
          </w:tcPr>
          <w:p w14:paraId="35DF86EE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Coding Standards (used in ICD-10-AM/ACHI/ACS)</w:t>
            </w:r>
          </w:p>
        </w:tc>
      </w:tr>
      <w:tr w:rsidR="00173C5E" w:rsidRPr="000D3F86" w14:paraId="32FC509E" w14:textId="77777777" w:rsidTr="00173C5E">
        <w:trPr>
          <w:cantSplit/>
          <w:trHeight w:val="425"/>
        </w:trPr>
        <w:tc>
          <w:tcPr>
            <w:tcW w:w="2302" w:type="dxa"/>
          </w:tcPr>
          <w:p w14:paraId="7CB5BA85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ACSQHC</w:t>
            </w:r>
          </w:p>
        </w:tc>
        <w:tc>
          <w:tcPr>
            <w:tcW w:w="6940" w:type="dxa"/>
          </w:tcPr>
          <w:p w14:paraId="62C176ED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Commission on Safety and Quality in Health Care (also referred to as ‘the Commission’)</w:t>
            </w:r>
          </w:p>
        </w:tc>
      </w:tr>
      <w:tr w:rsidR="00173C5E" w:rsidRPr="000D3F86" w14:paraId="19045F41" w14:textId="77777777" w:rsidTr="00173C5E">
        <w:trPr>
          <w:cantSplit/>
          <w:trHeight w:val="425"/>
        </w:trPr>
        <w:tc>
          <w:tcPr>
            <w:tcW w:w="2302" w:type="dxa"/>
          </w:tcPr>
          <w:p w14:paraId="14AD942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Adjustment</w:t>
            </w:r>
          </w:p>
        </w:tc>
        <w:tc>
          <w:tcPr>
            <w:tcW w:w="6940" w:type="dxa"/>
          </w:tcPr>
          <w:p w14:paraId="6219F622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 xml:space="preserve">An amount added to, or subtracted from a price weight, in recognition of legitimate and unavoidable variations in the </w:t>
            </w:r>
            <w:proofErr w:type="gramStart"/>
            <w:r w:rsidRPr="004F1325">
              <w:rPr>
                <w:rFonts w:asciiTheme="majorHAnsi" w:hAnsiTheme="majorHAnsi" w:cstheme="majorHAnsi"/>
              </w:rPr>
              <w:t>cost of service</w:t>
            </w:r>
            <w:proofErr w:type="gramEnd"/>
            <w:r w:rsidRPr="004F1325">
              <w:rPr>
                <w:rFonts w:asciiTheme="majorHAnsi" w:hAnsiTheme="majorHAnsi" w:cstheme="majorHAnsi"/>
              </w:rPr>
              <w:t xml:space="preserve"> delivery</w:t>
            </w:r>
          </w:p>
        </w:tc>
      </w:tr>
      <w:tr w:rsidR="00173C5E" w:rsidRPr="000D3F86" w14:paraId="2D370D51" w14:textId="77777777" w:rsidTr="00173C5E">
        <w:trPr>
          <w:cantSplit/>
          <w:trHeight w:val="425"/>
        </w:trPr>
        <w:tc>
          <w:tcPr>
            <w:tcW w:w="2302" w:type="dxa"/>
          </w:tcPr>
          <w:p w14:paraId="57C6FF7A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Administrator</w:t>
            </w:r>
          </w:p>
        </w:tc>
        <w:tc>
          <w:tcPr>
            <w:tcW w:w="6940" w:type="dxa"/>
          </w:tcPr>
          <w:p w14:paraId="0843D460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Administrator of the National Health Funding Pool</w:t>
            </w:r>
          </w:p>
        </w:tc>
      </w:tr>
      <w:tr w:rsidR="00173C5E" w:rsidRPr="000D3F86" w14:paraId="77268C13" w14:textId="77777777" w:rsidTr="00173C5E">
        <w:trPr>
          <w:cantSplit/>
          <w:trHeight w:val="425"/>
        </w:trPr>
        <w:tc>
          <w:tcPr>
            <w:tcW w:w="2302" w:type="dxa"/>
          </w:tcPr>
          <w:p w14:paraId="340696DF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Admission/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F1325">
              <w:rPr>
                <w:rFonts w:asciiTheme="majorHAnsi" w:hAnsiTheme="majorHAnsi" w:cstheme="majorHAnsi"/>
                <w:b/>
                <w:bCs/>
              </w:rPr>
              <w:t>separation/episode</w:t>
            </w:r>
          </w:p>
        </w:tc>
        <w:tc>
          <w:tcPr>
            <w:tcW w:w="6940" w:type="dxa"/>
          </w:tcPr>
          <w:p w14:paraId="7BD6B68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An episode of admitted care is marked by an admission (start) and separation or discharge (end); all three terms are used a unit of count</w:t>
            </w:r>
          </w:p>
        </w:tc>
      </w:tr>
      <w:tr w:rsidR="00173C5E" w:rsidRPr="000D3F86" w14:paraId="78D4D3CF" w14:textId="77777777" w:rsidTr="00173C5E">
        <w:trPr>
          <w:cantSplit/>
          <w:trHeight w:val="425"/>
        </w:trPr>
        <w:tc>
          <w:tcPr>
            <w:tcW w:w="2302" w:type="dxa"/>
          </w:tcPr>
          <w:p w14:paraId="1CD8A61F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ADRG</w:t>
            </w:r>
          </w:p>
        </w:tc>
        <w:tc>
          <w:tcPr>
            <w:tcW w:w="6940" w:type="dxa"/>
          </w:tcPr>
          <w:p w14:paraId="3E69B86C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Adjacent Diagnosis Related Groups (used in AR-DRG)</w:t>
            </w:r>
          </w:p>
        </w:tc>
      </w:tr>
      <w:tr w:rsidR="00173C5E" w:rsidRPr="000D3F86" w14:paraId="2114E4F4" w14:textId="77777777" w:rsidTr="00173C5E">
        <w:trPr>
          <w:cantSplit/>
          <w:trHeight w:val="425"/>
        </w:trPr>
        <w:tc>
          <w:tcPr>
            <w:tcW w:w="2302" w:type="dxa"/>
          </w:tcPr>
          <w:p w14:paraId="17CE9E7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AECC</w:t>
            </w:r>
          </w:p>
        </w:tc>
        <w:tc>
          <w:tcPr>
            <w:tcW w:w="6940" w:type="dxa"/>
          </w:tcPr>
          <w:p w14:paraId="6CA2153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Emergency Care Classification</w:t>
            </w:r>
          </w:p>
        </w:tc>
      </w:tr>
      <w:tr w:rsidR="00173C5E" w:rsidRPr="000D3F86" w14:paraId="6FA36F21" w14:textId="77777777" w:rsidTr="00173C5E">
        <w:trPr>
          <w:cantSplit/>
          <w:trHeight w:val="425"/>
        </w:trPr>
        <w:tc>
          <w:tcPr>
            <w:tcW w:w="2302" w:type="dxa"/>
          </w:tcPr>
          <w:p w14:paraId="39A035CA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AHMAC</w:t>
            </w:r>
          </w:p>
        </w:tc>
        <w:tc>
          <w:tcPr>
            <w:tcW w:w="6940" w:type="dxa"/>
          </w:tcPr>
          <w:p w14:paraId="523C555B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Health Ministers’ Advisory Council</w:t>
            </w:r>
          </w:p>
        </w:tc>
      </w:tr>
      <w:tr w:rsidR="00173C5E" w:rsidRPr="000D3F86" w14:paraId="48DBCFCE" w14:textId="77777777" w:rsidTr="00173C5E">
        <w:trPr>
          <w:cantSplit/>
          <w:trHeight w:val="425"/>
        </w:trPr>
        <w:tc>
          <w:tcPr>
            <w:tcW w:w="2302" w:type="dxa"/>
          </w:tcPr>
          <w:p w14:paraId="6BEB347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AHPCS</w:t>
            </w:r>
          </w:p>
        </w:tc>
        <w:tc>
          <w:tcPr>
            <w:tcW w:w="6940" w:type="dxa"/>
          </w:tcPr>
          <w:p w14:paraId="39493750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Hospital Patient Costing Standards</w:t>
            </w:r>
          </w:p>
        </w:tc>
      </w:tr>
      <w:tr w:rsidR="00173C5E" w:rsidRPr="000D3F86" w14:paraId="7781076E" w14:textId="77777777" w:rsidTr="00173C5E">
        <w:trPr>
          <w:cantSplit/>
          <w:trHeight w:val="425"/>
        </w:trPr>
        <w:tc>
          <w:tcPr>
            <w:tcW w:w="2302" w:type="dxa"/>
          </w:tcPr>
          <w:p w14:paraId="33BFE03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AMHCC</w:t>
            </w:r>
          </w:p>
        </w:tc>
        <w:tc>
          <w:tcPr>
            <w:tcW w:w="6940" w:type="dxa"/>
          </w:tcPr>
          <w:p w14:paraId="6309514E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Mental Health Care Classification</w:t>
            </w:r>
          </w:p>
        </w:tc>
      </w:tr>
      <w:tr w:rsidR="00173C5E" w:rsidRPr="000D3F86" w14:paraId="41D87487" w14:textId="77777777" w:rsidTr="00173C5E">
        <w:trPr>
          <w:cantSplit/>
          <w:trHeight w:val="425"/>
        </w:trPr>
        <w:tc>
          <w:tcPr>
            <w:tcW w:w="2302" w:type="dxa"/>
          </w:tcPr>
          <w:p w14:paraId="54CE2E66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AN-ACC</w:t>
            </w:r>
          </w:p>
        </w:tc>
        <w:tc>
          <w:tcPr>
            <w:tcW w:w="6940" w:type="dxa"/>
          </w:tcPr>
          <w:p w14:paraId="04D6DC92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Australian National Aged Care Classification</w:t>
            </w:r>
          </w:p>
        </w:tc>
      </w:tr>
      <w:tr w:rsidR="00173C5E" w:rsidRPr="000D3F86" w14:paraId="50E8BDBC" w14:textId="77777777" w:rsidTr="00173C5E">
        <w:trPr>
          <w:cantSplit/>
          <w:trHeight w:val="425"/>
        </w:trPr>
        <w:tc>
          <w:tcPr>
            <w:tcW w:w="2302" w:type="dxa"/>
          </w:tcPr>
          <w:p w14:paraId="27FB2E52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AN-SNAP</w:t>
            </w:r>
          </w:p>
        </w:tc>
        <w:tc>
          <w:tcPr>
            <w:tcW w:w="6940" w:type="dxa"/>
          </w:tcPr>
          <w:p w14:paraId="6A2CBA02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National Subacute and Non-Acute Patient classification</w:t>
            </w:r>
          </w:p>
        </w:tc>
      </w:tr>
      <w:tr w:rsidR="00173C5E" w:rsidRPr="000D3F86" w14:paraId="09FEBC6D" w14:textId="77777777" w:rsidTr="00173C5E">
        <w:trPr>
          <w:cantSplit/>
          <w:trHeight w:val="425"/>
        </w:trPr>
        <w:tc>
          <w:tcPr>
            <w:tcW w:w="2302" w:type="dxa"/>
          </w:tcPr>
          <w:p w14:paraId="0BC3BB6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APC/APC NMDS</w:t>
            </w:r>
          </w:p>
        </w:tc>
        <w:tc>
          <w:tcPr>
            <w:tcW w:w="6940" w:type="dxa"/>
          </w:tcPr>
          <w:p w14:paraId="6EFA0E2D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Admitted Patient Care National Minimum Data Set</w:t>
            </w:r>
          </w:p>
        </w:tc>
      </w:tr>
      <w:tr w:rsidR="00173C5E" w:rsidRPr="000D3F86" w14:paraId="32B612F4" w14:textId="77777777" w:rsidTr="00173C5E">
        <w:trPr>
          <w:cantSplit/>
          <w:trHeight w:val="425"/>
        </w:trPr>
        <w:tc>
          <w:tcPr>
            <w:tcW w:w="2302" w:type="dxa"/>
          </w:tcPr>
          <w:p w14:paraId="0C8F609E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ARC Committee</w:t>
            </w:r>
          </w:p>
        </w:tc>
        <w:tc>
          <w:tcPr>
            <w:tcW w:w="6940" w:type="dxa"/>
          </w:tcPr>
          <w:p w14:paraId="737A37A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Audit, Risk and Compliance Committee</w:t>
            </w:r>
          </w:p>
        </w:tc>
      </w:tr>
      <w:tr w:rsidR="00173C5E" w:rsidRPr="000D3F86" w14:paraId="623C5513" w14:textId="77777777" w:rsidTr="00173C5E">
        <w:trPr>
          <w:cantSplit/>
          <w:trHeight w:val="425"/>
        </w:trPr>
        <w:tc>
          <w:tcPr>
            <w:tcW w:w="2302" w:type="dxa"/>
          </w:tcPr>
          <w:p w14:paraId="0E01FC4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AR-DRG</w:t>
            </w:r>
          </w:p>
        </w:tc>
        <w:tc>
          <w:tcPr>
            <w:tcW w:w="6940" w:type="dxa"/>
          </w:tcPr>
          <w:p w14:paraId="7D37D6E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Refined Diagnosis Related Groups</w:t>
            </w:r>
          </w:p>
        </w:tc>
      </w:tr>
      <w:tr w:rsidR="00173C5E" w:rsidRPr="000D3F86" w14:paraId="0321370A" w14:textId="77777777" w:rsidTr="00173C5E">
        <w:trPr>
          <w:cantSplit/>
          <w:trHeight w:val="425"/>
        </w:trPr>
        <w:tc>
          <w:tcPr>
            <w:tcW w:w="2302" w:type="dxa"/>
          </w:tcPr>
          <w:p w14:paraId="3F98AF2A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ATTC</w:t>
            </w:r>
          </w:p>
        </w:tc>
        <w:tc>
          <w:tcPr>
            <w:tcW w:w="6940" w:type="dxa"/>
          </w:tcPr>
          <w:p w14:paraId="5F84C25C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Teaching and Training Classification</w:t>
            </w:r>
          </w:p>
        </w:tc>
      </w:tr>
      <w:tr w:rsidR="00173C5E" w:rsidRPr="000D3F86" w14:paraId="757402A9" w14:textId="77777777" w:rsidTr="00173C5E">
        <w:trPr>
          <w:cantSplit/>
          <w:trHeight w:val="425"/>
        </w:trPr>
        <w:tc>
          <w:tcPr>
            <w:tcW w:w="2302" w:type="dxa"/>
          </w:tcPr>
          <w:p w14:paraId="2C493886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BCT</w:t>
            </w:r>
          </w:p>
        </w:tc>
        <w:tc>
          <w:tcPr>
            <w:tcW w:w="6940" w:type="dxa"/>
          </w:tcPr>
          <w:p w14:paraId="100A47DF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Base Care Tariff</w:t>
            </w:r>
          </w:p>
        </w:tc>
      </w:tr>
      <w:tr w:rsidR="00173C5E" w:rsidRPr="000D3F86" w14:paraId="521076FD" w14:textId="77777777" w:rsidTr="00173C5E">
        <w:trPr>
          <w:cantSplit/>
          <w:trHeight w:val="425"/>
        </w:trPr>
        <w:tc>
          <w:tcPr>
            <w:tcW w:w="2302" w:type="dxa"/>
          </w:tcPr>
          <w:p w14:paraId="7E9706A0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BDF</w:t>
            </w:r>
          </w:p>
        </w:tc>
        <w:tc>
          <w:tcPr>
            <w:tcW w:w="6940" w:type="dxa"/>
          </w:tcPr>
          <w:p w14:paraId="02E6246F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Basic daily fee</w:t>
            </w:r>
          </w:p>
        </w:tc>
      </w:tr>
      <w:tr w:rsidR="00173C5E" w:rsidRPr="000D3F86" w14:paraId="5B081096" w14:textId="77777777" w:rsidTr="00173C5E">
        <w:trPr>
          <w:cantSplit/>
          <w:trHeight w:val="425"/>
        </w:trPr>
        <w:tc>
          <w:tcPr>
            <w:tcW w:w="2302" w:type="dxa"/>
          </w:tcPr>
          <w:p w14:paraId="5CB19862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CAC</w:t>
            </w:r>
          </w:p>
        </w:tc>
        <w:tc>
          <w:tcPr>
            <w:tcW w:w="6940" w:type="dxa"/>
          </w:tcPr>
          <w:p w14:paraId="242FDB9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Clinical Advisory Committee</w:t>
            </w:r>
          </w:p>
        </w:tc>
      </w:tr>
      <w:tr w:rsidR="00173C5E" w:rsidRPr="000D3F86" w14:paraId="6A0B4EBB" w14:textId="77777777" w:rsidTr="00173C5E">
        <w:trPr>
          <w:cantSplit/>
          <w:trHeight w:val="425"/>
        </w:trPr>
        <w:tc>
          <w:tcPr>
            <w:tcW w:w="2302" w:type="dxa"/>
          </w:tcPr>
          <w:p w14:paraId="5F713770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CCAG</w:t>
            </w:r>
          </w:p>
        </w:tc>
        <w:tc>
          <w:tcPr>
            <w:tcW w:w="6940" w:type="dxa"/>
          </w:tcPr>
          <w:p w14:paraId="1568A193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Classifications Clinical Advisory Committee</w:t>
            </w:r>
          </w:p>
        </w:tc>
      </w:tr>
      <w:tr w:rsidR="00173C5E" w:rsidRPr="000D3F86" w14:paraId="346BA8D7" w14:textId="77777777" w:rsidTr="00173C5E">
        <w:trPr>
          <w:cantSplit/>
          <w:trHeight w:val="425"/>
        </w:trPr>
        <w:tc>
          <w:tcPr>
            <w:tcW w:w="2302" w:type="dxa"/>
          </w:tcPr>
          <w:p w14:paraId="4ED83CF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CHC</w:t>
            </w:r>
          </w:p>
        </w:tc>
        <w:tc>
          <w:tcPr>
            <w:tcW w:w="6940" w:type="dxa"/>
          </w:tcPr>
          <w:p w14:paraId="58A7B22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COAG Health Council</w:t>
            </w:r>
          </w:p>
        </w:tc>
      </w:tr>
      <w:tr w:rsidR="00173C5E" w:rsidRPr="000D3F86" w14:paraId="1BF03C55" w14:textId="77777777" w:rsidTr="00173C5E">
        <w:trPr>
          <w:cantSplit/>
          <w:trHeight w:val="425"/>
        </w:trPr>
        <w:tc>
          <w:tcPr>
            <w:tcW w:w="2302" w:type="dxa"/>
          </w:tcPr>
          <w:p w14:paraId="21390BEF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CHSP</w:t>
            </w:r>
          </w:p>
        </w:tc>
        <w:tc>
          <w:tcPr>
            <w:tcW w:w="6940" w:type="dxa"/>
          </w:tcPr>
          <w:p w14:paraId="248BA2C6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Commonwealth Home Support Programme</w:t>
            </w:r>
          </w:p>
        </w:tc>
      </w:tr>
      <w:tr w:rsidR="00173C5E" w:rsidRPr="000D3F86" w14:paraId="400FD28A" w14:textId="77777777" w:rsidTr="00173C5E">
        <w:trPr>
          <w:cantSplit/>
          <w:trHeight w:val="425"/>
        </w:trPr>
        <w:tc>
          <w:tcPr>
            <w:tcW w:w="2302" w:type="dxa"/>
          </w:tcPr>
          <w:p w14:paraId="6A47376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lastRenderedPageBreak/>
              <w:t>COAG</w:t>
            </w:r>
          </w:p>
        </w:tc>
        <w:tc>
          <w:tcPr>
            <w:tcW w:w="6940" w:type="dxa"/>
          </w:tcPr>
          <w:p w14:paraId="49258944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Council of Australian Governments</w:t>
            </w:r>
          </w:p>
        </w:tc>
      </w:tr>
      <w:tr w:rsidR="00173C5E" w:rsidRPr="000D3F86" w14:paraId="081E696E" w14:textId="77777777" w:rsidTr="00173C5E">
        <w:trPr>
          <w:cantSplit/>
          <w:trHeight w:val="425"/>
        </w:trPr>
        <w:tc>
          <w:tcPr>
            <w:tcW w:w="2302" w:type="dxa"/>
          </w:tcPr>
          <w:p w14:paraId="3A0CD3FF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COF</w:t>
            </w:r>
          </w:p>
        </w:tc>
        <w:tc>
          <w:tcPr>
            <w:tcW w:w="6940" w:type="dxa"/>
          </w:tcPr>
          <w:p w14:paraId="192DABA4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Condition onset flag (used in ICD-10-AM/ACHI/ACS)</w:t>
            </w:r>
          </w:p>
        </w:tc>
      </w:tr>
      <w:tr w:rsidR="00173C5E" w:rsidRPr="000D3F86" w14:paraId="18744300" w14:textId="77777777" w:rsidTr="00173C5E">
        <w:trPr>
          <w:cantSplit/>
          <w:trHeight w:val="425"/>
        </w:trPr>
        <w:tc>
          <w:tcPr>
            <w:tcW w:w="2302" w:type="dxa"/>
          </w:tcPr>
          <w:p w14:paraId="11BF52F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Commission</w:t>
            </w:r>
          </w:p>
        </w:tc>
        <w:tc>
          <w:tcPr>
            <w:tcW w:w="6940" w:type="dxa"/>
          </w:tcPr>
          <w:p w14:paraId="73DDA0F1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Australian Commission on Safety and Quality in Health Care (also referred to as ACSQHC)</w:t>
            </w:r>
          </w:p>
        </w:tc>
      </w:tr>
      <w:tr w:rsidR="00173C5E" w:rsidRPr="000D3F86" w14:paraId="67E89074" w14:textId="77777777" w:rsidTr="00173C5E">
        <w:trPr>
          <w:cantSplit/>
          <w:trHeight w:val="425"/>
        </w:trPr>
        <w:tc>
          <w:tcPr>
            <w:tcW w:w="2302" w:type="dxa"/>
          </w:tcPr>
          <w:p w14:paraId="3F3B1DCF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DAP</w:t>
            </w:r>
          </w:p>
        </w:tc>
        <w:tc>
          <w:tcPr>
            <w:tcW w:w="6940" w:type="dxa"/>
          </w:tcPr>
          <w:p w14:paraId="59F35AA0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Daily accommodation payments</w:t>
            </w:r>
          </w:p>
        </w:tc>
      </w:tr>
      <w:tr w:rsidR="00173C5E" w:rsidRPr="000D3F86" w14:paraId="52B1ADD0" w14:textId="77777777" w:rsidTr="00173C5E">
        <w:trPr>
          <w:cantSplit/>
          <w:trHeight w:val="425"/>
        </w:trPr>
        <w:tc>
          <w:tcPr>
            <w:tcW w:w="2302" w:type="dxa"/>
          </w:tcPr>
          <w:p w14:paraId="5FFA944C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Determination</w:t>
            </w:r>
          </w:p>
        </w:tc>
        <w:tc>
          <w:tcPr>
            <w:tcW w:w="6940" w:type="dxa"/>
          </w:tcPr>
          <w:p w14:paraId="2B17FF80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The National Efficient Price Determination or National Efficient Cost Determination</w:t>
            </w:r>
          </w:p>
        </w:tc>
      </w:tr>
      <w:tr w:rsidR="00173C5E" w:rsidRPr="000D3F86" w14:paraId="7B0CE2FD" w14:textId="77777777" w:rsidTr="00173C5E">
        <w:trPr>
          <w:cantSplit/>
          <w:trHeight w:val="425"/>
        </w:trPr>
        <w:tc>
          <w:tcPr>
            <w:tcW w:w="2302" w:type="dxa"/>
          </w:tcPr>
          <w:p w14:paraId="0565D603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DRG</w:t>
            </w:r>
          </w:p>
        </w:tc>
        <w:tc>
          <w:tcPr>
            <w:tcW w:w="6940" w:type="dxa"/>
          </w:tcPr>
          <w:p w14:paraId="2ECFF593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Diagnosis Related Group (used in AR-DRG)</w:t>
            </w:r>
          </w:p>
        </w:tc>
      </w:tr>
      <w:tr w:rsidR="00173C5E" w:rsidRPr="000D3F86" w14:paraId="504338D7" w14:textId="77777777" w:rsidTr="00173C5E">
        <w:trPr>
          <w:cantSplit/>
          <w:trHeight w:val="425"/>
        </w:trPr>
        <w:tc>
          <w:tcPr>
            <w:tcW w:w="2302" w:type="dxa"/>
          </w:tcPr>
          <w:p w14:paraId="386CF4E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DRS</w:t>
            </w:r>
          </w:p>
        </w:tc>
        <w:tc>
          <w:tcPr>
            <w:tcW w:w="6940" w:type="dxa"/>
          </w:tcPr>
          <w:p w14:paraId="46FC1876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Data Request Specification</w:t>
            </w:r>
          </w:p>
        </w:tc>
      </w:tr>
      <w:tr w:rsidR="00173C5E" w:rsidRPr="000D3F86" w14:paraId="68ED01D8" w14:textId="77777777" w:rsidTr="00173C5E">
        <w:trPr>
          <w:cantSplit/>
          <w:trHeight w:val="425"/>
        </w:trPr>
        <w:tc>
          <w:tcPr>
            <w:tcW w:w="2302" w:type="dxa"/>
          </w:tcPr>
          <w:p w14:paraId="3DE85F0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DSS</w:t>
            </w:r>
          </w:p>
        </w:tc>
        <w:tc>
          <w:tcPr>
            <w:tcW w:w="6940" w:type="dxa"/>
          </w:tcPr>
          <w:p w14:paraId="16918D7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Data Set Specification</w:t>
            </w:r>
          </w:p>
        </w:tc>
      </w:tr>
      <w:tr w:rsidR="00173C5E" w:rsidRPr="000D3F86" w14:paraId="057D99B5" w14:textId="77777777" w:rsidTr="00173C5E">
        <w:trPr>
          <w:cantSplit/>
          <w:trHeight w:val="425"/>
        </w:trPr>
        <w:tc>
          <w:tcPr>
            <w:tcW w:w="2302" w:type="dxa"/>
          </w:tcPr>
          <w:p w14:paraId="676C9FB9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DTG</w:t>
            </w:r>
          </w:p>
        </w:tc>
        <w:tc>
          <w:tcPr>
            <w:tcW w:w="6940" w:type="dxa"/>
          </w:tcPr>
          <w:p w14:paraId="4D385765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DRG Technical Group</w:t>
            </w:r>
          </w:p>
        </w:tc>
      </w:tr>
      <w:tr w:rsidR="00173C5E" w:rsidRPr="000D3F86" w14:paraId="34C08723" w14:textId="77777777" w:rsidTr="00173C5E">
        <w:trPr>
          <w:cantSplit/>
          <w:trHeight w:val="425"/>
        </w:trPr>
        <w:tc>
          <w:tcPr>
            <w:tcW w:w="2302" w:type="dxa"/>
          </w:tcPr>
          <w:p w14:paraId="3E7E6A54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ECAWG</w:t>
            </w:r>
          </w:p>
        </w:tc>
        <w:tc>
          <w:tcPr>
            <w:tcW w:w="6940" w:type="dxa"/>
          </w:tcPr>
          <w:p w14:paraId="12C1ED7D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Emergency Care Advisory Working Group</w:t>
            </w:r>
          </w:p>
        </w:tc>
      </w:tr>
      <w:tr w:rsidR="00173C5E" w:rsidRPr="000D3F86" w14:paraId="4B371901" w14:textId="77777777" w:rsidTr="00173C5E">
        <w:trPr>
          <w:cantSplit/>
          <w:trHeight w:val="425"/>
        </w:trPr>
        <w:tc>
          <w:tcPr>
            <w:tcW w:w="2302" w:type="dxa"/>
          </w:tcPr>
          <w:p w14:paraId="590D226E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ECC</w:t>
            </w:r>
          </w:p>
        </w:tc>
        <w:tc>
          <w:tcPr>
            <w:tcW w:w="6940" w:type="dxa"/>
          </w:tcPr>
          <w:p w14:paraId="67EEB232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Episode Clinical Complexity (used in AR-DRGs)</w:t>
            </w:r>
          </w:p>
        </w:tc>
      </w:tr>
      <w:tr w:rsidR="00173C5E" w:rsidRPr="000D3F86" w14:paraId="6F283BDE" w14:textId="77777777" w:rsidTr="00173C5E">
        <w:trPr>
          <w:cantSplit/>
          <w:trHeight w:val="425"/>
        </w:trPr>
        <w:tc>
          <w:tcPr>
            <w:tcW w:w="2302" w:type="dxa"/>
          </w:tcPr>
          <w:p w14:paraId="1BC72A5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ECCS</w:t>
            </w:r>
          </w:p>
        </w:tc>
        <w:tc>
          <w:tcPr>
            <w:tcW w:w="6940" w:type="dxa"/>
          </w:tcPr>
          <w:p w14:paraId="42AFD91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Episode Clinical Complexity Score (used in AR-DRGs)</w:t>
            </w:r>
          </w:p>
        </w:tc>
      </w:tr>
      <w:tr w:rsidR="00173C5E" w:rsidRPr="000D3F86" w14:paraId="26403994" w14:textId="77777777" w:rsidTr="00173C5E">
        <w:trPr>
          <w:cantSplit/>
          <w:trHeight w:val="425"/>
        </w:trPr>
        <w:tc>
          <w:tcPr>
            <w:tcW w:w="2302" w:type="dxa"/>
          </w:tcPr>
          <w:p w14:paraId="758D9EC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ED</w:t>
            </w:r>
          </w:p>
        </w:tc>
        <w:tc>
          <w:tcPr>
            <w:tcW w:w="6940" w:type="dxa"/>
          </w:tcPr>
          <w:p w14:paraId="5511C85B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Emergency department</w:t>
            </w:r>
          </w:p>
        </w:tc>
      </w:tr>
      <w:tr w:rsidR="00173C5E" w:rsidRPr="000D3F86" w14:paraId="721A1C0E" w14:textId="77777777" w:rsidTr="00173C5E">
        <w:trPr>
          <w:cantSplit/>
          <w:trHeight w:val="425"/>
        </w:trPr>
        <w:tc>
          <w:tcPr>
            <w:tcW w:w="2302" w:type="dxa"/>
          </w:tcPr>
          <w:p w14:paraId="08EDB989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General List</w:t>
            </w:r>
          </w:p>
        </w:tc>
        <w:tc>
          <w:tcPr>
            <w:tcW w:w="6940" w:type="dxa"/>
          </w:tcPr>
          <w:p w14:paraId="22F37D49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General List of In-Scope Public Hospital Services</w:t>
            </w:r>
          </w:p>
        </w:tc>
      </w:tr>
      <w:tr w:rsidR="00173C5E" w:rsidRPr="000D3F86" w14:paraId="2BF18D49" w14:textId="77777777" w:rsidTr="00173C5E">
        <w:trPr>
          <w:cantSplit/>
          <w:trHeight w:val="425"/>
        </w:trPr>
        <w:tc>
          <w:tcPr>
            <w:tcW w:w="2302" w:type="dxa"/>
          </w:tcPr>
          <w:p w14:paraId="6EB32A50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HAC</w:t>
            </w:r>
          </w:p>
        </w:tc>
        <w:tc>
          <w:tcPr>
            <w:tcW w:w="6940" w:type="dxa"/>
          </w:tcPr>
          <w:p w14:paraId="6A6B282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Hospital acquired complication</w:t>
            </w:r>
          </w:p>
        </w:tc>
      </w:tr>
      <w:tr w:rsidR="00173C5E" w:rsidRPr="000D3F86" w14:paraId="1CA083D8" w14:textId="77777777" w:rsidTr="00173C5E">
        <w:trPr>
          <w:cantSplit/>
          <w:trHeight w:val="425"/>
        </w:trPr>
        <w:tc>
          <w:tcPr>
            <w:tcW w:w="2302" w:type="dxa"/>
          </w:tcPr>
          <w:p w14:paraId="6CC5E6CF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HCP</w:t>
            </w:r>
          </w:p>
        </w:tc>
        <w:tc>
          <w:tcPr>
            <w:tcW w:w="6940" w:type="dxa"/>
          </w:tcPr>
          <w:p w14:paraId="7F34835D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Home Care Packages</w:t>
            </w:r>
          </w:p>
        </w:tc>
      </w:tr>
      <w:tr w:rsidR="00173C5E" w:rsidRPr="000D3F86" w14:paraId="510DC7EA" w14:textId="77777777" w:rsidTr="00173C5E">
        <w:trPr>
          <w:cantSplit/>
          <w:trHeight w:val="425"/>
        </w:trPr>
        <w:tc>
          <w:tcPr>
            <w:tcW w:w="2302" w:type="dxa"/>
          </w:tcPr>
          <w:p w14:paraId="54EEAF1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ICD-10-AM</w:t>
            </w:r>
          </w:p>
        </w:tc>
        <w:tc>
          <w:tcPr>
            <w:tcW w:w="6940" w:type="dxa"/>
          </w:tcPr>
          <w:p w14:paraId="63BFD2FB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International Statistical Classification of Diseases and Related Health Problems – Tenth Revision – Australian Modification (used in ICD-10-AM/ACHI/ACS)</w:t>
            </w:r>
          </w:p>
        </w:tc>
      </w:tr>
      <w:tr w:rsidR="00173C5E" w:rsidRPr="000D3F86" w14:paraId="399D835F" w14:textId="77777777" w:rsidTr="00173C5E">
        <w:trPr>
          <w:cantSplit/>
          <w:trHeight w:val="425"/>
        </w:trPr>
        <w:tc>
          <w:tcPr>
            <w:tcW w:w="2302" w:type="dxa"/>
          </w:tcPr>
          <w:p w14:paraId="18BB48F5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ICD-11</w:t>
            </w:r>
          </w:p>
        </w:tc>
        <w:tc>
          <w:tcPr>
            <w:tcW w:w="6940" w:type="dxa"/>
          </w:tcPr>
          <w:p w14:paraId="63EA9686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International Classification of Diseases – Eleventh Revision</w:t>
            </w:r>
          </w:p>
        </w:tc>
      </w:tr>
      <w:tr w:rsidR="00173C5E" w:rsidRPr="000D3F86" w14:paraId="0E92D032" w14:textId="77777777" w:rsidTr="00173C5E">
        <w:trPr>
          <w:cantSplit/>
          <w:trHeight w:val="425"/>
        </w:trPr>
        <w:tc>
          <w:tcPr>
            <w:tcW w:w="2302" w:type="dxa"/>
          </w:tcPr>
          <w:p w14:paraId="6AC5B48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ICU</w:t>
            </w:r>
          </w:p>
        </w:tc>
        <w:tc>
          <w:tcPr>
            <w:tcW w:w="6940" w:type="dxa"/>
          </w:tcPr>
          <w:p w14:paraId="3DAC1AF4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Intensive care unit</w:t>
            </w:r>
          </w:p>
        </w:tc>
      </w:tr>
      <w:tr w:rsidR="00173C5E" w:rsidRPr="000D3F86" w14:paraId="3BC940C0" w14:textId="77777777" w:rsidTr="00173C5E">
        <w:trPr>
          <w:cantSplit/>
          <w:trHeight w:val="425"/>
        </w:trPr>
        <w:tc>
          <w:tcPr>
            <w:tcW w:w="2302" w:type="dxa"/>
          </w:tcPr>
          <w:p w14:paraId="3149C19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IFR</w:t>
            </w:r>
          </w:p>
        </w:tc>
        <w:tc>
          <w:tcPr>
            <w:tcW w:w="6940" w:type="dxa"/>
          </w:tcPr>
          <w:p w14:paraId="7593A260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Independent Financial Review of the National Hospital Cost Data Collection</w:t>
            </w:r>
          </w:p>
        </w:tc>
      </w:tr>
      <w:tr w:rsidR="00173C5E" w:rsidRPr="000D3F86" w14:paraId="21EA66EE" w14:textId="77777777" w:rsidTr="00173C5E">
        <w:trPr>
          <w:cantSplit/>
          <w:trHeight w:val="425"/>
        </w:trPr>
        <w:tc>
          <w:tcPr>
            <w:tcW w:w="2302" w:type="dxa"/>
          </w:tcPr>
          <w:p w14:paraId="32C5D39A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IHACPA</w:t>
            </w:r>
          </w:p>
        </w:tc>
        <w:tc>
          <w:tcPr>
            <w:tcW w:w="6940" w:type="dxa"/>
          </w:tcPr>
          <w:p w14:paraId="6A538A38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Independent Health and Aged Care Pricing Authority</w:t>
            </w:r>
          </w:p>
        </w:tc>
      </w:tr>
      <w:tr w:rsidR="00173C5E" w:rsidRPr="000D3F86" w14:paraId="3E7706C4" w14:textId="77777777" w:rsidTr="00173C5E">
        <w:trPr>
          <w:cantSplit/>
          <w:trHeight w:val="425"/>
        </w:trPr>
        <w:tc>
          <w:tcPr>
            <w:tcW w:w="2302" w:type="dxa"/>
          </w:tcPr>
          <w:p w14:paraId="387B711C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IHPA</w:t>
            </w:r>
          </w:p>
        </w:tc>
        <w:tc>
          <w:tcPr>
            <w:tcW w:w="6940" w:type="dxa"/>
          </w:tcPr>
          <w:p w14:paraId="72AEFEE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Independent Hospital Pricing Authority</w:t>
            </w:r>
          </w:p>
        </w:tc>
      </w:tr>
      <w:tr w:rsidR="00173C5E" w:rsidRPr="000D3F86" w14:paraId="781FFEAA" w14:textId="77777777" w:rsidTr="00173C5E">
        <w:trPr>
          <w:cantSplit/>
          <w:trHeight w:val="425"/>
        </w:trPr>
        <w:tc>
          <w:tcPr>
            <w:tcW w:w="2302" w:type="dxa"/>
          </w:tcPr>
          <w:p w14:paraId="774B756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ITG</w:t>
            </w:r>
          </w:p>
        </w:tc>
        <w:tc>
          <w:tcPr>
            <w:tcW w:w="6940" w:type="dxa"/>
          </w:tcPr>
          <w:p w14:paraId="24E4C9D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ICD Technical Group</w:t>
            </w:r>
          </w:p>
        </w:tc>
      </w:tr>
      <w:tr w:rsidR="00173C5E" w:rsidRPr="000D3F86" w14:paraId="55A0FC72" w14:textId="77777777" w:rsidTr="00173C5E">
        <w:trPr>
          <w:cantSplit/>
          <w:trHeight w:val="425"/>
        </w:trPr>
        <w:tc>
          <w:tcPr>
            <w:tcW w:w="2302" w:type="dxa"/>
          </w:tcPr>
          <w:p w14:paraId="7E79BD7C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JAC</w:t>
            </w:r>
          </w:p>
        </w:tc>
        <w:tc>
          <w:tcPr>
            <w:tcW w:w="6940" w:type="dxa"/>
          </w:tcPr>
          <w:p w14:paraId="1F673675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Jurisdictional Advisory Committee</w:t>
            </w:r>
          </w:p>
        </w:tc>
      </w:tr>
      <w:tr w:rsidR="00173C5E" w:rsidRPr="000D3F86" w14:paraId="079EB2C7" w14:textId="77777777" w:rsidTr="00173C5E">
        <w:trPr>
          <w:cantSplit/>
          <w:trHeight w:val="425"/>
        </w:trPr>
        <w:tc>
          <w:tcPr>
            <w:tcW w:w="2302" w:type="dxa"/>
          </w:tcPr>
          <w:p w14:paraId="1C01885E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Jurisdictions</w:t>
            </w:r>
          </w:p>
        </w:tc>
        <w:tc>
          <w:tcPr>
            <w:tcW w:w="6940" w:type="dxa"/>
          </w:tcPr>
          <w:p w14:paraId="01D947A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 xml:space="preserve">Commonwealth, </w:t>
            </w:r>
            <w:proofErr w:type="gramStart"/>
            <w:r w:rsidRPr="004F1325">
              <w:rPr>
                <w:rFonts w:asciiTheme="majorHAnsi" w:hAnsiTheme="majorHAnsi" w:cstheme="majorHAnsi"/>
              </w:rPr>
              <w:t>states</w:t>
            </w:r>
            <w:proofErr w:type="gramEnd"/>
            <w:r w:rsidRPr="004F1325">
              <w:rPr>
                <w:rFonts w:asciiTheme="majorHAnsi" w:hAnsiTheme="majorHAnsi" w:cstheme="majorHAnsi"/>
              </w:rPr>
              <w:t xml:space="preserve"> and territories</w:t>
            </w:r>
          </w:p>
        </w:tc>
      </w:tr>
      <w:tr w:rsidR="00173C5E" w:rsidRPr="000D3F86" w14:paraId="29C6A52B" w14:textId="77777777" w:rsidTr="00173C5E">
        <w:trPr>
          <w:cantSplit/>
          <w:trHeight w:val="425"/>
        </w:trPr>
        <w:tc>
          <w:tcPr>
            <w:tcW w:w="2302" w:type="dxa"/>
          </w:tcPr>
          <w:p w14:paraId="6E3D3F5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JWP</w:t>
            </w:r>
          </w:p>
        </w:tc>
        <w:tc>
          <w:tcPr>
            <w:tcW w:w="6940" w:type="dxa"/>
          </w:tcPr>
          <w:p w14:paraId="3EB46655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Joint Working Party (with the ACSQHC)</w:t>
            </w:r>
          </w:p>
        </w:tc>
      </w:tr>
      <w:tr w:rsidR="00173C5E" w:rsidRPr="000D3F86" w14:paraId="4F301469" w14:textId="77777777" w:rsidTr="00173C5E">
        <w:trPr>
          <w:cantSplit/>
          <w:trHeight w:val="425"/>
        </w:trPr>
        <w:tc>
          <w:tcPr>
            <w:tcW w:w="2302" w:type="dxa"/>
          </w:tcPr>
          <w:p w14:paraId="44BB37B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LHN</w:t>
            </w:r>
          </w:p>
        </w:tc>
        <w:tc>
          <w:tcPr>
            <w:tcW w:w="6940" w:type="dxa"/>
          </w:tcPr>
          <w:p w14:paraId="2B47A696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Local hospital network</w:t>
            </w:r>
          </w:p>
          <w:p w14:paraId="6EAF7A23" w14:textId="77777777" w:rsidR="00173C5E" w:rsidRPr="00173C5E" w:rsidRDefault="00173C5E" w:rsidP="00173C5E">
            <w:pPr>
              <w:rPr>
                <w:rFonts w:asciiTheme="majorHAnsi" w:hAnsiTheme="majorHAnsi" w:cstheme="majorHAnsi"/>
              </w:rPr>
            </w:pPr>
          </w:p>
          <w:p w14:paraId="1E92F381" w14:textId="77777777" w:rsidR="00173C5E" w:rsidRPr="00173C5E" w:rsidRDefault="00173C5E" w:rsidP="00173C5E">
            <w:pPr>
              <w:rPr>
                <w:rFonts w:asciiTheme="majorHAnsi" w:hAnsiTheme="majorHAnsi" w:cstheme="majorHAnsi"/>
              </w:rPr>
            </w:pPr>
          </w:p>
          <w:p w14:paraId="033028B8" w14:textId="77777777" w:rsidR="00173C5E" w:rsidRPr="00173C5E" w:rsidRDefault="00173C5E" w:rsidP="00173C5E">
            <w:pPr>
              <w:rPr>
                <w:rFonts w:asciiTheme="majorHAnsi" w:hAnsiTheme="majorHAnsi" w:cstheme="majorHAnsi"/>
              </w:rPr>
            </w:pPr>
          </w:p>
          <w:p w14:paraId="5D5634AF" w14:textId="06945291" w:rsidR="00173C5E" w:rsidRPr="00173C5E" w:rsidRDefault="00173C5E" w:rsidP="00173C5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73C5E" w:rsidRPr="000D3F86" w14:paraId="3C231F25" w14:textId="77777777" w:rsidTr="00173C5E">
        <w:trPr>
          <w:cantSplit/>
          <w:trHeight w:val="425"/>
        </w:trPr>
        <w:tc>
          <w:tcPr>
            <w:tcW w:w="2302" w:type="dxa"/>
          </w:tcPr>
          <w:p w14:paraId="028BDD22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lastRenderedPageBreak/>
              <w:t>LOS</w:t>
            </w:r>
          </w:p>
        </w:tc>
        <w:tc>
          <w:tcPr>
            <w:tcW w:w="6940" w:type="dxa"/>
          </w:tcPr>
          <w:p w14:paraId="4AAF24C9" w14:textId="2EB564B0" w:rsidR="00173C5E" w:rsidRPr="00173C5E" w:rsidRDefault="00173C5E" w:rsidP="00173C5E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Length of stay</w:t>
            </w:r>
          </w:p>
        </w:tc>
      </w:tr>
      <w:tr w:rsidR="00173C5E" w:rsidRPr="000D3F86" w14:paraId="3169C9CF" w14:textId="77777777" w:rsidTr="00173C5E">
        <w:trPr>
          <w:cantSplit/>
          <w:trHeight w:val="425"/>
        </w:trPr>
        <w:tc>
          <w:tcPr>
            <w:tcW w:w="2302" w:type="dxa"/>
          </w:tcPr>
          <w:p w14:paraId="2A6E9D0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MBS</w:t>
            </w:r>
          </w:p>
        </w:tc>
        <w:tc>
          <w:tcPr>
            <w:tcW w:w="6940" w:type="dxa"/>
          </w:tcPr>
          <w:p w14:paraId="708B7739" w14:textId="7FE487A1" w:rsidR="00173C5E" w:rsidRPr="00173C5E" w:rsidRDefault="00173C5E" w:rsidP="00173C5E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Medicare Benefits Schedule</w:t>
            </w:r>
          </w:p>
        </w:tc>
      </w:tr>
      <w:tr w:rsidR="00173C5E" w:rsidRPr="000D3F86" w14:paraId="14ADD597" w14:textId="77777777" w:rsidTr="00173C5E">
        <w:trPr>
          <w:cantSplit/>
          <w:trHeight w:val="425"/>
        </w:trPr>
        <w:tc>
          <w:tcPr>
            <w:tcW w:w="2302" w:type="dxa"/>
          </w:tcPr>
          <w:p w14:paraId="426FC6A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MDC</w:t>
            </w:r>
          </w:p>
        </w:tc>
        <w:tc>
          <w:tcPr>
            <w:tcW w:w="6940" w:type="dxa"/>
          </w:tcPr>
          <w:p w14:paraId="55255800" w14:textId="7D342791" w:rsidR="00173C5E" w:rsidRPr="00173C5E" w:rsidRDefault="00173C5E" w:rsidP="00173C5E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Major Diagnostic Category (used in AR-DRG)</w:t>
            </w:r>
          </w:p>
        </w:tc>
      </w:tr>
      <w:tr w:rsidR="00173C5E" w:rsidRPr="000D3F86" w14:paraId="369EF703" w14:textId="77777777" w:rsidTr="00173C5E">
        <w:trPr>
          <w:cantSplit/>
          <w:trHeight w:val="425"/>
        </w:trPr>
        <w:tc>
          <w:tcPr>
            <w:tcW w:w="2302" w:type="dxa"/>
          </w:tcPr>
          <w:p w14:paraId="6BE7B04F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MDCC</w:t>
            </w:r>
          </w:p>
        </w:tc>
        <w:tc>
          <w:tcPr>
            <w:tcW w:w="6940" w:type="dxa"/>
          </w:tcPr>
          <w:p w14:paraId="3263B83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Multi-disciplinary case conference, where the patient is not present</w:t>
            </w:r>
          </w:p>
        </w:tc>
      </w:tr>
      <w:tr w:rsidR="00173C5E" w:rsidRPr="000D3F86" w14:paraId="51580E2B" w14:textId="77777777" w:rsidTr="00173C5E">
        <w:trPr>
          <w:cantSplit/>
          <w:trHeight w:val="425"/>
        </w:trPr>
        <w:tc>
          <w:tcPr>
            <w:tcW w:w="2302" w:type="dxa"/>
          </w:tcPr>
          <w:p w14:paraId="0B77108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MHISSC</w:t>
            </w:r>
          </w:p>
        </w:tc>
        <w:tc>
          <w:tcPr>
            <w:tcW w:w="6940" w:type="dxa"/>
          </w:tcPr>
          <w:p w14:paraId="71C29842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Mental Health Information Strategy Steering Committee</w:t>
            </w:r>
          </w:p>
        </w:tc>
      </w:tr>
      <w:tr w:rsidR="00173C5E" w:rsidRPr="000D3F86" w14:paraId="3C152295" w14:textId="77777777" w:rsidTr="00173C5E">
        <w:trPr>
          <w:cantSplit/>
          <w:trHeight w:val="425"/>
        </w:trPr>
        <w:tc>
          <w:tcPr>
            <w:tcW w:w="2302" w:type="dxa"/>
          </w:tcPr>
          <w:p w14:paraId="3A245A9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MHWG</w:t>
            </w:r>
          </w:p>
        </w:tc>
        <w:tc>
          <w:tcPr>
            <w:tcW w:w="6940" w:type="dxa"/>
          </w:tcPr>
          <w:p w14:paraId="1FB34970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Mental Health Working Group</w:t>
            </w:r>
          </w:p>
        </w:tc>
      </w:tr>
      <w:tr w:rsidR="00173C5E" w:rsidRPr="000D3F86" w14:paraId="1810CBDB" w14:textId="77777777" w:rsidTr="00173C5E">
        <w:trPr>
          <w:cantSplit/>
          <w:trHeight w:val="425"/>
        </w:trPr>
        <w:tc>
          <w:tcPr>
            <w:tcW w:w="2302" w:type="dxa"/>
          </w:tcPr>
          <w:p w14:paraId="11DC8041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MMM</w:t>
            </w:r>
          </w:p>
        </w:tc>
        <w:tc>
          <w:tcPr>
            <w:tcW w:w="6940" w:type="dxa"/>
          </w:tcPr>
          <w:p w14:paraId="5330F416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Modified Monash Model</w:t>
            </w:r>
          </w:p>
        </w:tc>
      </w:tr>
      <w:tr w:rsidR="00173C5E" w:rsidRPr="000D3F86" w14:paraId="1BCB0A3D" w14:textId="77777777" w:rsidTr="00173C5E">
        <w:trPr>
          <w:cantSplit/>
          <w:trHeight w:val="425"/>
        </w:trPr>
        <w:tc>
          <w:tcPr>
            <w:tcW w:w="2302" w:type="dxa"/>
          </w:tcPr>
          <w:p w14:paraId="57695E8F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MPS</w:t>
            </w:r>
          </w:p>
        </w:tc>
        <w:tc>
          <w:tcPr>
            <w:tcW w:w="6940" w:type="dxa"/>
          </w:tcPr>
          <w:p w14:paraId="005D712A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Multipurpose service</w:t>
            </w:r>
          </w:p>
        </w:tc>
      </w:tr>
      <w:tr w:rsidR="00173C5E" w:rsidRPr="000D3F86" w14:paraId="3E74F963" w14:textId="77777777" w:rsidTr="00173C5E">
        <w:trPr>
          <w:cantSplit/>
          <w:trHeight w:val="425"/>
        </w:trPr>
        <w:tc>
          <w:tcPr>
            <w:tcW w:w="2302" w:type="dxa"/>
          </w:tcPr>
          <w:p w14:paraId="57547F8E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NAC</w:t>
            </w:r>
          </w:p>
        </w:tc>
        <w:tc>
          <w:tcPr>
            <w:tcW w:w="6940" w:type="dxa"/>
          </w:tcPr>
          <w:p w14:paraId="5FAE580E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NHCDC Advisory Committee</w:t>
            </w:r>
          </w:p>
        </w:tc>
      </w:tr>
      <w:tr w:rsidR="00173C5E" w:rsidRPr="000D3F86" w14:paraId="1FDE715E" w14:textId="77777777" w:rsidTr="00173C5E">
        <w:trPr>
          <w:cantSplit/>
          <w:trHeight w:val="425"/>
        </w:trPr>
        <w:tc>
          <w:tcPr>
            <w:tcW w:w="2302" w:type="dxa"/>
          </w:tcPr>
          <w:p w14:paraId="28901ED0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NACAWG</w:t>
            </w:r>
          </w:p>
        </w:tc>
        <w:tc>
          <w:tcPr>
            <w:tcW w:w="6940" w:type="dxa"/>
          </w:tcPr>
          <w:p w14:paraId="3BFACEDB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Non-Admitted Care Advisory Working Group</w:t>
            </w:r>
          </w:p>
        </w:tc>
      </w:tr>
      <w:tr w:rsidR="00173C5E" w:rsidRPr="000D3F86" w14:paraId="77E46732" w14:textId="77777777" w:rsidTr="00173C5E">
        <w:trPr>
          <w:cantSplit/>
          <w:trHeight w:val="425"/>
        </w:trPr>
        <w:tc>
          <w:tcPr>
            <w:tcW w:w="2302" w:type="dxa"/>
          </w:tcPr>
          <w:p w14:paraId="33AFD36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NAP</w:t>
            </w:r>
          </w:p>
        </w:tc>
        <w:tc>
          <w:tcPr>
            <w:tcW w:w="6940" w:type="dxa"/>
          </w:tcPr>
          <w:p w14:paraId="7B4DEF5B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Non-admitted patient</w:t>
            </w:r>
          </w:p>
        </w:tc>
      </w:tr>
      <w:tr w:rsidR="00173C5E" w:rsidRPr="000D3F86" w14:paraId="0CE59DCF" w14:textId="77777777" w:rsidTr="00173C5E">
        <w:trPr>
          <w:cantSplit/>
          <w:trHeight w:val="425"/>
        </w:trPr>
        <w:tc>
          <w:tcPr>
            <w:tcW w:w="2302" w:type="dxa"/>
          </w:tcPr>
          <w:p w14:paraId="1057F429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NATSIFACP</w:t>
            </w:r>
          </w:p>
        </w:tc>
        <w:tc>
          <w:tcPr>
            <w:tcW w:w="6940" w:type="dxa"/>
          </w:tcPr>
          <w:p w14:paraId="193E7A46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National Aboriginal and Torres Strait Islander Flexible Aged Care Program</w:t>
            </w:r>
          </w:p>
        </w:tc>
      </w:tr>
      <w:tr w:rsidR="00173C5E" w:rsidRPr="000D3F86" w14:paraId="4A2A82ED" w14:textId="77777777" w:rsidTr="00173C5E">
        <w:trPr>
          <w:cantSplit/>
          <w:trHeight w:val="425"/>
        </w:trPr>
        <w:tc>
          <w:tcPr>
            <w:tcW w:w="2302" w:type="dxa"/>
          </w:tcPr>
          <w:p w14:paraId="5FE3C18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NBEDS</w:t>
            </w:r>
          </w:p>
        </w:tc>
        <w:tc>
          <w:tcPr>
            <w:tcW w:w="6940" w:type="dxa"/>
          </w:tcPr>
          <w:p w14:paraId="3F841BC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Best Endeavours Data Set</w:t>
            </w:r>
          </w:p>
        </w:tc>
      </w:tr>
      <w:tr w:rsidR="00173C5E" w:rsidRPr="000D3F86" w14:paraId="653AC85A" w14:textId="77777777" w:rsidTr="00173C5E">
        <w:trPr>
          <w:cantSplit/>
          <w:trHeight w:val="425"/>
        </w:trPr>
        <w:tc>
          <w:tcPr>
            <w:tcW w:w="2302" w:type="dxa"/>
          </w:tcPr>
          <w:p w14:paraId="5BED8B92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NBP</w:t>
            </w:r>
          </w:p>
        </w:tc>
        <w:tc>
          <w:tcPr>
            <w:tcW w:w="6940" w:type="dxa"/>
          </w:tcPr>
          <w:p w14:paraId="43105933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Benchmarking Portal</w:t>
            </w:r>
          </w:p>
        </w:tc>
      </w:tr>
      <w:tr w:rsidR="00173C5E" w:rsidRPr="000D3F86" w14:paraId="7F1CBEA0" w14:textId="77777777" w:rsidTr="00173C5E">
        <w:trPr>
          <w:cantSplit/>
          <w:trHeight w:val="425"/>
        </w:trPr>
        <w:tc>
          <w:tcPr>
            <w:tcW w:w="2302" w:type="dxa"/>
          </w:tcPr>
          <w:p w14:paraId="1B2501D5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NEC</w:t>
            </w:r>
          </w:p>
        </w:tc>
        <w:tc>
          <w:tcPr>
            <w:tcW w:w="6940" w:type="dxa"/>
          </w:tcPr>
          <w:p w14:paraId="75C419C0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efficient cost</w:t>
            </w:r>
          </w:p>
        </w:tc>
      </w:tr>
      <w:tr w:rsidR="00173C5E" w:rsidRPr="000D3F86" w14:paraId="5382FF7B" w14:textId="77777777" w:rsidTr="00173C5E">
        <w:trPr>
          <w:cantSplit/>
          <w:trHeight w:val="425"/>
        </w:trPr>
        <w:tc>
          <w:tcPr>
            <w:tcW w:w="2302" w:type="dxa"/>
          </w:tcPr>
          <w:p w14:paraId="0CCA054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NEP</w:t>
            </w:r>
          </w:p>
        </w:tc>
        <w:tc>
          <w:tcPr>
            <w:tcW w:w="6940" w:type="dxa"/>
          </w:tcPr>
          <w:p w14:paraId="3D391FBA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efficient price</w:t>
            </w:r>
          </w:p>
        </w:tc>
      </w:tr>
      <w:tr w:rsidR="00173C5E" w:rsidRPr="000D3F86" w14:paraId="4AB209F7" w14:textId="77777777" w:rsidTr="00173C5E">
        <w:trPr>
          <w:cantSplit/>
          <w:trHeight w:val="425"/>
        </w:trPr>
        <w:tc>
          <w:tcPr>
            <w:tcW w:w="2302" w:type="dxa"/>
          </w:tcPr>
          <w:p w14:paraId="638FF483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NHCDC</w:t>
            </w:r>
          </w:p>
        </w:tc>
        <w:tc>
          <w:tcPr>
            <w:tcW w:w="6940" w:type="dxa"/>
          </w:tcPr>
          <w:p w14:paraId="24A435D6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Hospital Cost Data Collection</w:t>
            </w:r>
          </w:p>
        </w:tc>
      </w:tr>
      <w:tr w:rsidR="00173C5E" w:rsidRPr="000D3F86" w14:paraId="4592C4D5" w14:textId="77777777" w:rsidTr="00173C5E">
        <w:trPr>
          <w:cantSplit/>
          <w:trHeight w:val="425"/>
        </w:trPr>
        <w:tc>
          <w:tcPr>
            <w:tcW w:w="2302" w:type="dxa"/>
          </w:tcPr>
          <w:p w14:paraId="2B351D8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NHFB</w:t>
            </w:r>
          </w:p>
        </w:tc>
        <w:tc>
          <w:tcPr>
            <w:tcW w:w="6940" w:type="dxa"/>
          </w:tcPr>
          <w:p w14:paraId="2FBB7561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Health Funding Body</w:t>
            </w:r>
          </w:p>
        </w:tc>
      </w:tr>
      <w:tr w:rsidR="00173C5E" w:rsidRPr="000D3F86" w14:paraId="0168AB71" w14:textId="77777777" w:rsidTr="00173C5E">
        <w:trPr>
          <w:cantSplit/>
          <w:trHeight w:val="425"/>
        </w:trPr>
        <w:tc>
          <w:tcPr>
            <w:tcW w:w="2302" w:type="dxa"/>
          </w:tcPr>
          <w:p w14:paraId="2A95FADE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NHISSC</w:t>
            </w:r>
          </w:p>
        </w:tc>
        <w:tc>
          <w:tcPr>
            <w:tcW w:w="6940" w:type="dxa"/>
          </w:tcPr>
          <w:p w14:paraId="56C5E82B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Health Information Standards and Statistics Committee</w:t>
            </w:r>
          </w:p>
        </w:tc>
      </w:tr>
      <w:tr w:rsidR="00173C5E" w:rsidRPr="000D3F86" w14:paraId="4212994B" w14:textId="77777777" w:rsidTr="00173C5E">
        <w:trPr>
          <w:cantSplit/>
          <w:trHeight w:val="425"/>
        </w:trPr>
        <w:tc>
          <w:tcPr>
            <w:tcW w:w="2302" w:type="dxa"/>
          </w:tcPr>
          <w:p w14:paraId="2785BE2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NHRA</w:t>
            </w:r>
          </w:p>
        </w:tc>
        <w:tc>
          <w:tcPr>
            <w:tcW w:w="6940" w:type="dxa"/>
          </w:tcPr>
          <w:p w14:paraId="50DCCF89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Health Reform Agreement</w:t>
            </w:r>
          </w:p>
        </w:tc>
      </w:tr>
      <w:tr w:rsidR="00173C5E" w:rsidRPr="000D3F86" w14:paraId="48366260" w14:textId="77777777" w:rsidTr="00173C5E">
        <w:trPr>
          <w:cantSplit/>
          <w:trHeight w:val="425"/>
        </w:trPr>
        <w:tc>
          <w:tcPr>
            <w:tcW w:w="2302" w:type="dxa"/>
          </w:tcPr>
          <w:p w14:paraId="5E8F9E39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NMDS</w:t>
            </w:r>
          </w:p>
        </w:tc>
        <w:tc>
          <w:tcPr>
            <w:tcW w:w="6940" w:type="dxa"/>
          </w:tcPr>
          <w:p w14:paraId="46B5D197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Minimum Data Set</w:t>
            </w:r>
          </w:p>
        </w:tc>
      </w:tr>
      <w:tr w:rsidR="00173C5E" w:rsidRPr="000D3F86" w14:paraId="25CC13AF" w14:textId="77777777" w:rsidTr="00173C5E">
        <w:trPr>
          <w:cantSplit/>
          <w:trHeight w:val="425"/>
        </w:trPr>
        <w:tc>
          <w:tcPr>
            <w:tcW w:w="2302" w:type="dxa"/>
          </w:tcPr>
          <w:p w14:paraId="6968D284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NPHED</w:t>
            </w:r>
          </w:p>
        </w:tc>
        <w:tc>
          <w:tcPr>
            <w:tcW w:w="6940" w:type="dxa"/>
          </w:tcPr>
          <w:p w14:paraId="75610364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Public Hospital Establishments Database</w:t>
            </w:r>
          </w:p>
        </w:tc>
      </w:tr>
      <w:tr w:rsidR="00173C5E" w:rsidRPr="000D3F86" w14:paraId="7062E78D" w14:textId="77777777" w:rsidTr="00173C5E">
        <w:trPr>
          <w:cantSplit/>
          <w:trHeight w:val="425"/>
        </w:trPr>
        <w:tc>
          <w:tcPr>
            <w:tcW w:w="2302" w:type="dxa"/>
          </w:tcPr>
          <w:p w14:paraId="211BD9E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NWAU</w:t>
            </w:r>
          </w:p>
        </w:tc>
        <w:tc>
          <w:tcPr>
            <w:tcW w:w="6940" w:type="dxa"/>
          </w:tcPr>
          <w:p w14:paraId="4482FE4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National Weighted Activity Unit</w:t>
            </w:r>
          </w:p>
        </w:tc>
      </w:tr>
      <w:tr w:rsidR="00173C5E" w:rsidRPr="000D3F86" w14:paraId="70DCF37B" w14:textId="77777777" w:rsidTr="00173C5E">
        <w:trPr>
          <w:cantSplit/>
          <w:trHeight w:val="425"/>
        </w:trPr>
        <w:tc>
          <w:tcPr>
            <w:tcW w:w="2302" w:type="dxa"/>
          </w:tcPr>
          <w:p w14:paraId="1D59F7AC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PA</w:t>
            </w:r>
          </w:p>
        </w:tc>
        <w:tc>
          <w:tcPr>
            <w:tcW w:w="6940" w:type="dxa"/>
          </w:tcPr>
          <w:p w14:paraId="1F7F473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Pricing Authority</w:t>
            </w:r>
          </w:p>
        </w:tc>
      </w:tr>
      <w:tr w:rsidR="00173C5E" w:rsidRPr="000D3F86" w14:paraId="008DAB72" w14:textId="77777777" w:rsidTr="00173C5E">
        <w:trPr>
          <w:cantSplit/>
          <w:trHeight w:val="425"/>
        </w:trPr>
        <w:tc>
          <w:tcPr>
            <w:tcW w:w="2302" w:type="dxa"/>
          </w:tcPr>
          <w:p w14:paraId="6775AD5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PAS</w:t>
            </w:r>
          </w:p>
        </w:tc>
        <w:tc>
          <w:tcPr>
            <w:tcW w:w="6940" w:type="dxa"/>
          </w:tcPr>
          <w:p w14:paraId="2887E5F5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Patient Administration System</w:t>
            </w:r>
          </w:p>
        </w:tc>
      </w:tr>
      <w:tr w:rsidR="00173C5E" w:rsidRPr="000D3F86" w14:paraId="234923A8" w14:textId="77777777" w:rsidTr="00173C5E">
        <w:trPr>
          <w:cantSplit/>
          <w:trHeight w:val="425"/>
        </w:trPr>
        <w:tc>
          <w:tcPr>
            <w:tcW w:w="2302" w:type="dxa"/>
          </w:tcPr>
          <w:p w14:paraId="55F6D3CF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PBS</w:t>
            </w:r>
          </w:p>
        </w:tc>
        <w:tc>
          <w:tcPr>
            <w:tcW w:w="6940" w:type="dxa"/>
          </w:tcPr>
          <w:p w14:paraId="79288A28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Pharmaceutical Benefits Scheme</w:t>
            </w:r>
          </w:p>
        </w:tc>
      </w:tr>
      <w:tr w:rsidR="00173C5E" w:rsidRPr="000D3F86" w14:paraId="504ECAF6" w14:textId="77777777" w:rsidTr="00173C5E">
        <w:trPr>
          <w:cantSplit/>
          <w:trHeight w:val="425"/>
        </w:trPr>
        <w:tc>
          <w:tcPr>
            <w:tcW w:w="2302" w:type="dxa"/>
          </w:tcPr>
          <w:p w14:paraId="47E9B913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PGPA Act</w:t>
            </w:r>
          </w:p>
        </w:tc>
        <w:tc>
          <w:tcPr>
            <w:tcW w:w="6940" w:type="dxa"/>
          </w:tcPr>
          <w:p w14:paraId="6C6DEDF5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  <w:i/>
                <w:iCs/>
              </w:rPr>
              <w:t>Public Governance, Performance and Accountability Act 2013</w:t>
            </w:r>
          </w:p>
        </w:tc>
      </w:tr>
      <w:tr w:rsidR="00173C5E" w:rsidRPr="000D3F86" w14:paraId="19783056" w14:textId="77777777" w:rsidTr="00173C5E">
        <w:trPr>
          <w:cantSplit/>
          <w:trHeight w:val="425"/>
        </w:trPr>
        <w:tc>
          <w:tcPr>
            <w:tcW w:w="2302" w:type="dxa"/>
          </w:tcPr>
          <w:p w14:paraId="79CD1C0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Presentation</w:t>
            </w:r>
          </w:p>
        </w:tc>
        <w:tc>
          <w:tcPr>
            <w:tcW w:w="6940" w:type="dxa"/>
          </w:tcPr>
          <w:p w14:paraId="4CBA1303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An ‘episode’ of care at an emergency department (‘episode’ is not used here as it means admission and discharge in the admitted setting)</w:t>
            </w:r>
          </w:p>
        </w:tc>
      </w:tr>
      <w:tr w:rsidR="00173C5E" w:rsidRPr="000D3F86" w14:paraId="14F32585" w14:textId="77777777" w:rsidTr="00173C5E">
        <w:trPr>
          <w:cantSplit/>
          <w:trHeight w:val="425"/>
        </w:trPr>
        <w:tc>
          <w:tcPr>
            <w:tcW w:w="2302" w:type="dxa"/>
          </w:tcPr>
          <w:p w14:paraId="32E30957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Pricing Framework</w:t>
            </w:r>
          </w:p>
        </w:tc>
        <w:tc>
          <w:tcPr>
            <w:tcW w:w="6940" w:type="dxa"/>
          </w:tcPr>
          <w:p w14:paraId="4AEA2DFD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Pricing Framework for Australian Public Hospital Services</w:t>
            </w:r>
          </w:p>
        </w:tc>
      </w:tr>
      <w:tr w:rsidR="00173C5E" w:rsidRPr="000D3F86" w14:paraId="61837312" w14:textId="77777777" w:rsidTr="00173C5E">
        <w:trPr>
          <w:cantSplit/>
          <w:trHeight w:val="425"/>
        </w:trPr>
        <w:tc>
          <w:tcPr>
            <w:tcW w:w="2302" w:type="dxa"/>
          </w:tcPr>
          <w:p w14:paraId="4EF3144A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QFR</w:t>
            </w:r>
          </w:p>
        </w:tc>
        <w:tc>
          <w:tcPr>
            <w:tcW w:w="6940" w:type="dxa"/>
          </w:tcPr>
          <w:p w14:paraId="5E5E44D4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Quarterly Financial Report</w:t>
            </w:r>
          </w:p>
        </w:tc>
      </w:tr>
      <w:tr w:rsidR="00173C5E" w:rsidRPr="000D3F86" w14:paraId="6F28A911" w14:textId="77777777" w:rsidTr="00173C5E">
        <w:trPr>
          <w:cantSplit/>
          <w:trHeight w:val="425"/>
        </w:trPr>
        <w:tc>
          <w:tcPr>
            <w:tcW w:w="2302" w:type="dxa"/>
          </w:tcPr>
          <w:p w14:paraId="0AE275A0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RAD</w:t>
            </w:r>
          </w:p>
        </w:tc>
        <w:tc>
          <w:tcPr>
            <w:tcW w:w="6940" w:type="dxa"/>
          </w:tcPr>
          <w:p w14:paraId="2CC726CF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Refundable accommodation deposit</w:t>
            </w:r>
          </w:p>
        </w:tc>
      </w:tr>
      <w:tr w:rsidR="00173C5E" w:rsidRPr="000D3F86" w14:paraId="319CB1EC" w14:textId="77777777" w:rsidTr="00173C5E">
        <w:trPr>
          <w:cantSplit/>
          <w:trHeight w:val="425"/>
        </w:trPr>
        <w:tc>
          <w:tcPr>
            <w:tcW w:w="2302" w:type="dxa"/>
          </w:tcPr>
          <w:p w14:paraId="05EAD12A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lastRenderedPageBreak/>
              <w:t>RID</w:t>
            </w:r>
          </w:p>
        </w:tc>
        <w:tc>
          <w:tcPr>
            <w:tcW w:w="6940" w:type="dxa"/>
          </w:tcPr>
          <w:p w14:paraId="1C66DF99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Reduction in deviance</w:t>
            </w:r>
          </w:p>
        </w:tc>
      </w:tr>
      <w:tr w:rsidR="00173C5E" w:rsidRPr="000D3F86" w14:paraId="7CEB1D67" w14:textId="77777777" w:rsidTr="00173C5E">
        <w:trPr>
          <w:cantSplit/>
          <w:trHeight w:val="425"/>
        </w:trPr>
        <w:tc>
          <w:tcPr>
            <w:tcW w:w="2302" w:type="dxa"/>
          </w:tcPr>
          <w:p w14:paraId="63626D32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RUCS</w:t>
            </w:r>
          </w:p>
        </w:tc>
        <w:tc>
          <w:tcPr>
            <w:tcW w:w="6940" w:type="dxa"/>
          </w:tcPr>
          <w:p w14:paraId="5203F56C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Resource Utilisation and Classification Study</w:t>
            </w:r>
          </w:p>
        </w:tc>
      </w:tr>
      <w:tr w:rsidR="00173C5E" w:rsidRPr="000D3F86" w14:paraId="6B351A48" w14:textId="77777777" w:rsidTr="00173C5E">
        <w:trPr>
          <w:cantSplit/>
          <w:trHeight w:val="425"/>
        </w:trPr>
        <w:tc>
          <w:tcPr>
            <w:tcW w:w="2302" w:type="dxa"/>
          </w:tcPr>
          <w:p w14:paraId="62D3EB35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RVU</w:t>
            </w:r>
          </w:p>
        </w:tc>
        <w:tc>
          <w:tcPr>
            <w:tcW w:w="6940" w:type="dxa"/>
          </w:tcPr>
          <w:p w14:paraId="76F33494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Relative value unit</w:t>
            </w:r>
          </w:p>
        </w:tc>
      </w:tr>
      <w:tr w:rsidR="00173C5E" w:rsidRPr="000D3F86" w14:paraId="1E4ECFAE" w14:textId="77777777" w:rsidTr="00173C5E">
        <w:trPr>
          <w:cantSplit/>
          <w:trHeight w:val="425"/>
        </w:trPr>
        <w:tc>
          <w:tcPr>
            <w:tcW w:w="2302" w:type="dxa"/>
          </w:tcPr>
          <w:p w14:paraId="6F3E3A8F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SAC</w:t>
            </w:r>
          </w:p>
        </w:tc>
        <w:tc>
          <w:tcPr>
            <w:tcW w:w="6940" w:type="dxa"/>
          </w:tcPr>
          <w:p w14:paraId="41596A46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Stakeholder Advisory Committee</w:t>
            </w:r>
          </w:p>
        </w:tc>
      </w:tr>
      <w:tr w:rsidR="00173C5E" w:rsidRPr="000D3F86" w14:paraId="312C47FF" w14:textId="77777777" w:rsidTr="00173C5E">
        <w:trPr>
          <w:cantSplit/>
          <w:trHeight w:val="425"/>
        </w:trPr>
        <w:tc>
          <w:tcPr>
            <w:tcW w:w="2302" w:type="dxa"/>
          </w:tcPr>
          <w:p w14:paraId="50820E4B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SCWG</w:t>
            </w:r>
          </w:p>
        </w:tc>
        <w:tc>
          <w:tcPr>
            <w:tcW w:w="6940" w:type="dxa"/>
          </w:tcPr>
          <w:p w14:paraId="286B230C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Subacute Care Working Group</w:t>
            </w:r>
          </w:p>
        </w:tc>
      </w:tr>
      <w:tr w:rsidR="00173C5E" w:rsidRPr="000D3F86" w14:paraId="04873C38" w14:textId="77777777" w:rsidTr="00173C5E">
        <w:trPr>
          <w:cantSplit/>
          <w:trHeight w:val="425"/>
        </w:trPr>
        <w:tc>
          <w:tcPr>
            <w:tcW w:w="2302" w:type="dxa"/>
          </w:tcPr>
          <w:p w14:paraId="0AD2C3CD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SDMS</w:t>
            </w:r>
          </w:p>
        </w:tc>
        <w:tc>
          <w:tcPr>
            <w:tcW w:w="6940" w:type="dxa"/>
          </w:tcPr>
          <w:p w14:paraId="52AE51DC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Secure Data Management System</w:t>
            </w:r>
          </w:p>
        </w:tc>
      </w:tr>
      <w:tr w:rsidR="00173C5E" w:rsidRPr="000D3F86" w14:paraId="04702685" w14:textId="77777777" w:rsidTr="00173C5E">
        <w:trPr>
          <w:cantSplit/>
          <w:trHeight w:val="425"/>
        </w:trPr>
        <w:tc>
          <w:tcPr>
            <w:tcW w:w="2302" w:type="dxa"/>
          </w:tcPr>
          <w:p w14:paraId="531DD4E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Service event</w:t>
            </w:r>
          </w:p>
        </w:tc>
        <w:tc>
          <w:tcPr>
            <w:tcW w:w="6940" w:type="dxa"/>
          </w:tcPr>
          <w:p w14:paraId="3A7DBAB3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An ‘episode’ of non-admitted care (‘episode’ is not used here as it means admission and discharge in the admitted setting)</w:t>
            </w:r>
          </w:p>
        </w:tc>
      </w:tr>
      <w:tr w:rsidR="00173C5E" w:rsidRPr="000D3F86" w14:paraId="2694140A" w14:textId="77777777" w:rsidTr="00173C5E">
        <w:trPr>
          <w:cantSplit/>
          <w:trHeight w:val="425"/>
        </w:trPr>
        <w:tc>
          <w:tcPr>
            <w:tcW w:w="2302" w:type="dxa"/>
          </w:tcPr>
          <w:p w14:paraId="5D82665A" w14:textId="77777777" w:rsidR="00173C5E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STRC</w:t>
            </w:r>
          </w:p>
        </w:tc>
        <w:tc>
          <w:tcPr>
            <w:tcW w:w="6940" w:type="dxa"/>
          </w:tcPr>
          <w:p w14:paraId="6E9D60B6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Short-term Restorative Care Programme</w:t>
            </w:r>
          </w:p>
        </w:tc>
      </w:tr>
      <w:tr w:rsidR="00173C5E" w:rsidRPr="000D3F86" w14:paraId="0C22039F" w14:textId="77777777" w:rsidTr="00173C5E">
        <w:trPr>
          <w:cantSplit/>
          <w:trHeight w:val="425"/>
        </w:trPr>
        <w:tc>
          <w:tcPr>
            <w:tcW w:w="2302" w:type="dxa"/>
          </w:tcPr>
          <w:p w14:paraId="19D18918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TAC</w:t>
            </w:r>
          </w:p>
        </w:tc>
        <w:tc>
          <w:tcPr>
            <w:tcW w:w="6940" w:type="dxa"/>
          </w:tcPr>
          <w:p w14:paraId="16851FCF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Technical Advisory Committee</w:t>
            </w:r>
          </w:p>
        </w:tc>
      </w:tr>
      <w:tr w:rsidR="00173C5E" w:rsidRPr="000D3F86" w14:paraId="08A6837A" w14:textId="77777777" w:rsidTr="00173C5E">
        <w:trPr>
          <w:cantSplit/>
          <w:trHeight w:val="425"/>
        </w:trPr>
        <w:tc>
          <w:tcPr>
            <w:tcW w:w="2302" w:type="dxa"/>
          </w:tcPr>
          <w:p w14:paraId="0FF19FD0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The Act</w:t>
            </w:r>
          </w:p>
        </w:tc>
        <w:tc>
          <w:tcPr>
            <w:tcW w:w="6940" w:type="dxa"/>
          </w:tcPr>
          <w:p w14:paraId="438CB91E" w14:textId="77777777" w:rsidR="00173C5E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  <w:i/>
                <w:iCs/>
              </w:rPr>
              <w:t>National Health Reform Act 2011</w:t>
            </w:r>
          </w:p>
        </w:tc>
      </w:tr>
      <w:tr w:rsidR="00173C5E" w:rsidRPr="000D3F86" w14:paraId="0B19BC84" w14:textId="77777777" w:rsidTr="00173C5E">
        <w:trPr>
          <w:cantSplit/>
          <w:trHeight w:val="425"/>
        </w:trPr>
        <w:tc>
          <w:tcPr>
            <w:tcW w:w="2302" w:type="dxa"/>
          </w:tcPr>
          <w:p w14:paraId="770E8F0C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Tier 2</w:t>
            </w:r>
          </w:p>
        </w:tc>
        <w:tc>
          <w:tcPr>
            <w:tcW w:w="6940" w:type="dxa"/>
          </w:tcPr>
          <w:p w14:paraId="0492B440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Tier 2 Non-Admitted Services Classification</w:t>
            </w:r>
          </w:p>
        </w:tc>
      </w:tr>
      <w:tr w:rsidR="00173C5E" w:rsidRPr="000D3F86" w14:paraId="38569A9E" w14:textId="77777777" w:rsidTr="00173C5E">
        <w:trPr>
          <w:cantSplit/>
          <w:trHeight w:val="425"/>
        </w:trPr>
        <w:tc>
          <w:tcPr>
            <w:tcW w:w="2302" w:type="dxa"/>
          </w:tcPr>
          <w:p w14:paraId="7561CF7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TTR</w:t>
            </w:r>
          </w:p>
        </w:tc>
        <w:tc>
          <w:tcPr>
            <w:tcW w:w="6940" w:type="dxa"/>
          </w:tcPr>
          <w:p w14:paraId="44602ACC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 xml:space="preserve">Teaching, </w:t>
            </w:r>
            <w:proofErr w:type="gramStart"/>
            <w:r w:rsidRPr="004F1325">
              <w:rPr>
                <w:rFonts w:asciiTheme="majorHAnsi" w:hAnsiTheme="majorHAnsi" w:cstheme="majorHAnsi"/>
              </w:rPr>
              <w:t>training</w:t>
            </w:r>
            <w:proofErr w:type="gramEnd"/>
            <w:r w:rsidRPr="004F1325">
              <w:rPr>
                <w:rFonts w:asciiTheme="majorHAnsi" w:hAnsiTheme="majorHAnsi" w:cstheme="majorHAnsi"/>
              </w:rPr>
              <w:t xml:space="preserve"> and research</w:t>
            </w:r>
          </w:p>
        </w:tc>
      </w:tr>
      <w:tr w:rsidR="00173C5E" w:rsidRPr="000D3F86" w14:paraId="1824A51C" w14:textId="77777777" w:rsidTr="00173C5E">
        <w:trPr>
          <w:cantSplit/>
          <w:trHeight w:val="425"/>
        </w:trPr>
        <w:tc>
          <w:tcPr>
            <w:tcW w:w="2302" w:type="dxa"/>
          </w:tcPr>
          <w:p w14:paraId="6D767650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TTRWG</w:t>
            </w:r>
          </w:p>
        </w:tc>
        <w:tc>
          <w:tcPr>
            <w:tcW w:w="6940" w:type="dxa"/>
          </w:tcPr>
          <w:p w14:paraId="74A5CFD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Teaching, Training and Research Working Group</w:t>
            </w:r>
          </w:p>
        </w:tc>
      </w:tr>
      <w:tr w:rsidR="00173C5E" w:rsidRPr="000D3F86" w14:paraId="03878739" w14:textId="77777777" w:rsidTr="00173C5E">
        <w:trPr>
          <w:cantSplit/>
          <w:trHeight w:val="425"/>
        </w:trPr>
        <w:tc>
          <w:tcPr>
            <w:tcW w:w="2302" w:type="dxa"/>
          </w:tcPr>
          <w:p w14:paraId="50DEE9D4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UDG</w:t>
            </w:r>
          </w:p>
        </w:tc>
        <w:tc>
          <w:tcPr>
            <w:tcW w:w="6940" w:type="dxa"/>
          </w:tcPr>
          <w:p w14:paraId="12BD4EDF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Urgency Disposition Groups</w:t>
            </w:r>
          </w:p>
        </w:tc>
      </w:tr>
      <w:tr w:rsidR="00173C5E" w:rsidRPr="000D3F86" w14:paraId="52617CBC" w14:textId="77777777" w:rsidTr="00173C5E">
        <w:trPr>
          <w:cantSplit/>
          <w:trHeight w:val="425"/>
        </w:trPr>
        <w:tc>
          <w:tcPr>
            <w:tcW w:w="2302" w:type="dxa"/>
          </w:tcPr>
          <w:p w14:paraId="015B50C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URG</w:t>
            </w:r>
          </w:p>
        </w:tc>
        <w:tc>
          <w:tcPr>
            <w:tcW w:w="6940" w:type="dxa"/>
          </w:tcPr>
          <w:p w14:paraId="2735B4B0" w14:textId="77777777" w:rsidR="00173C5E" w:rsidRPr="004F1325" w:rsidRDefault="00173C5E" w:rsidP="004F13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Urgency Related Groups</w:t>
            </w:r>
          </w:p>
        </w:tc>
      </w:tr>
      <w:tr w:rsidR="00173C5E" w:rsidRPr="000D3F86" w14:paraId="733384F7" w14:textId="77777777" w:rsidTr="00173C5E">
        <w:trPr>
          <w:cantSplit/>
          <w:trHeight w:val="425"/>
        </w:trPr>
        <w:tc>
          <w:tcPr>
            <w:tcW w:w="2302" w:type="dxa"/>
          </w:tcPr>
          <w:p w14:paraId="00FB1181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  <w:r w:rsidRPr="004F1325">
              <w:rPr>
                <w:rFonts w:asciiTheme="majorHAnsi" w:hAnsiTheme="majorHAnsi" w:cstheme="majorHAnsi"/>
                <w:b/>
                <w:bCs/>
              </w:rPr>
              <w:t>WHO</w:t>
            </w:r>
          </w:p>
          <w:p w14:paraId="3ADB2B86" w14:textId="77777777" w:rsidR="00173C5E" w:rsidRPr="004F1325" w:rsidRDefault="00173C5E" w:rsidP="004F13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40" w:type="dxa"/>
          </w:tcPr>
          <w:p w14:paraId="05218D39" w14:textId="77777777" w:rsidR="00173C5E" w:rsidRPr="000D3F86" w:rsidRDefault="00173C5E" w:rsidP="004F1325">
            <w:pPr>
              <w:rPr>
                <w:rFonts w:asciiTheme="majorHAnsi" w:hAnsiTheme="majorHAnsi" w:cstheme="majorHAnsi"/>
              </w:rPr>
            </w:pPr>
            <w:r w:rsidRPr="004F1325">
              <w:rPr>
                <w:rFonts w:asciiTheme="majorHAnsi" w:hAnsiTheme="majorHAnsi" w:cstheme="majorHAnsi"/>
              </w:rPr>
              <w:t>World Health Organization</w:t>
            </w:r>
          </w:p>
        </w:tc>
      </w:tr>
    </w:tbl>
    <w:p w14:paraId="09540A85" w14:textId="6126A064" w:rsidR="00123259" w:rsidRPr="00D2707C" w:rsidRDefault="00123259" w:rsidP="004F1325"/>
    <w:sectPr w:rsidR="00123259" w:rsidRPr="00D2707C" w:rsidSect="009109CD">
      <w:footerReference w:type="default" r:id="rId8"/>
      <w:headerReference w:type="first" r:id="rId9"/>
      <w:footerReference w:type="first" r:id="rId10"/>
      <w:pgSz w:w="11906" w:h="16838" w:code="9"/>
      <w:pgMar w:top="1985" w:right="1440" w:bottom="851" w:left="1440" w:header="426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C68B" w14:textId="77777777" w:rsidR="00DE304F" w:rsidRDefault="00DE304F" w:rsidP="006A55E0">
      <w:pPr>
        <w:spacing w:after="0"/>
      </w:pPr>
      <w:r>
        <w:separator/>
      </w:r>
    </w:p>
  </w:endnote>
  <w:endnote w:type="continuationSeparator" w:id="0">
    <w:p w14:paraId="6691324C" w14:textId="77777777" w:rsidR="00DE304F" w:rsidRDefault="00DE304F" w:rsidP="006A55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Book">
    <w:altName w:val="Segoe UI"/>
    <w:panose1 w:val="020B0502020204020303"/>
    <w:charset w:val="00"/>
    <w:family w:val="swiss"/>
    <w:notTrueType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C011" w14:textId="7C836B6C" w:rsidR="00E76384" w:rsidRDefault="003B7AB4" w:rsidP="003B7AB4">
    <w:pPr>
      <w:pStyle w:val="Footer"/>
      <w:tabs>
        <w:tab w:val="clear" w:pos="4513"/>
      </w:tabs>
    </w:pPr>
    <w:r w:rsidRPr="003B7AB4">
      <w:t>Independent H</w:t>
    </w:r>
    <w:r w:rsidR="00173C5E">
      <w:t>ealth and Aged Care</w:t>
    </w:r>
    <w:r w:rsidRPr="003B7AB4">
      <w:t xml:space="preserve"> Pricing Authority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4953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2495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CE8A" w14:textId="03F3D352" w:rsidR="009109CD" w:rsidRDefault="009109CD" w:rsidP="009109CD">
    <w:pPr>
      <w:pStyle w:val="Footer"/>
      <w:tabs>
        <w:tab w:val="clear" w:pos="4513"/>
      </w:tabs>
    </w:pPr>
    <w:r w:rsidRPr="003B7AB4">
      <w:t>Independent H</w:t>
    </w:r>
    <w:r w:rsidR="00173C5E">
      <w:t xml:space="preserve">ealth and Aged Care </w:t>
    </w:r>
    <w:r w:rsidRPr="003B7AB4">
      <w:t>Pricing Authority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45AA" w14:textId="77777777" w:rsidR="00DE304F" w:rsidRDefault="00DE304F" w:rsidP="006A55E0">
      <w:pPr>
        <w:spacing w:after="0"/>
      </w:pPr>
      <w:r>
        <w:separator/>
      </w:r>
    </w:p>
  </w:footnote>
  <w:footnote w:type="continuationSeparator" w:id="0">
    <w:p w14:paraId="40AFFD9A" w14:textId="77777777" w:rsidR="00DE304F" w:rsidRDefault="00DE304F" w:rsidP="006A55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70FE" w14:textId="77777777" w:rsidR="006803D1" w:rsidRDefault="006803D1" w:rsidP="006E4BD6">
    <w:pPr>
      <w:pStyle w:val="Header"/>
      <w:tabs>
        <w:tab w:val="clear" w:pos="4513"/>
        <w:tab w:val="clear" w:pos="9026"/>
        <w:tab w:val="left" w:pos="3261"/>
        <w:tab w:val="right" w:pos="9072"/>
      </w:tabs>
      <w:ind w:right="5624"/>
    </w:pPr>
    <w:r>
      <w:drawing>
        <wp:anchor distT="0" distB="0" distL="114300" distR="114300" simplePos="0" relativeHeight="251658752" behindDoc="0" locked="0" layoutInCell="1" allowOverlap="1" wp14:anchorId="78CD848E" wp14:editId="740ADC1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325071" cy="938348"/>
          <wp:effectExtent l="0" t="0" r="889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071" cy="938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C18F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21CE2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4E4607"/>
    <w:multiLevelType w:val="hybridMultilevel"/>
    <w:tmpl w:val="3BF81CE0"/>
    <w:lvl w:ilvl="0" w:tplc="298EA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E1A1E"/>
    <w:multiLevelType w:val="hybridMultilevel"/>
    <w:tmpl w:val="4C329DF0"/>
    <w:lvl w:ilvl="0" w:tplc="B66CE392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DAF"/>
    <w:multiLevelType w:val="hybridMultilevel"/>
    <w:tmpl w:val="6A4A365E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12D25"/>
    <w:multiLevelType w:val="hybridMultilevel"/>
    <w:tmpl w:val="534ABD16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06"/>
    <w:multiLevelType w:val="hybridMultilevel"/>
    <w:tmpl w:val="C3F884A2"/>
    <w:lvl w:ilvl="0" w:tplc="9B6E7B2A">
      <w:start w:val="1"/>
      <w:numFmt w:val="upperLetter"/>
      <w:pStyle w:val="Attachment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13F6"/>
    <w:multiLevelType w:val="hybridMultilevel"/>
    <w:tmpl w:val="038C4B16"/>
    <w:lvl w:ilvl="0" w:tplc="EACACB22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C9049BD"/>
    <w:multiLevelType w:val="hybridMultilevel"/>
    <w:tmpl w:val="1E002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F19"/>
    <w:multiLevelType w:val="hybridMultilevel"/>
    <w:tmpl w:val="EF2638EA"/>
    <w:lvl w:ilvl="0" w:tplc="A5A8CE32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83D80"/>
    <w:multiLevelType w:val="hybridMultilevel"/>
    <w:tmpl w:val="29A62476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A5A8CE32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color w:val="000000" w:themeColor="text2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67635"/>
    <w:multiLevelType w:val="hybridMultilevel"/>
    <w:tmpl w:val="24543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53847"/>
    <w:multiLevelType w:val="hybridMultilevel"/>
    <w:tmpl w:val="1624E3A6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EACACB22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E556C"/>
    <w:multiLevelType w:val="hybridMultilevel"/>
    <w:tmpl w:val="272899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1D0F"/>
    <w:multiLevelType w:val="hybridMultilevel"/>
    <w:tmpl w:val="52BEDC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B60606"/>
    <w:multiLevelType w:val="hybridMultilevel"/>
    <w:tmpl w:val="B6881F5C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57FDB"/>
    <w:multiLevelType w:val="hybridMultilevel"/>
    <w:tmpl w:val="703AE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B6C98"/>
    <w:multiLevelType w:val="hybridMultilevel"/>
    <w:tmpl w:val="6486FFAC"/>
    <w:lvl w:ilvl="0" w:tplc="0D04CEB4">
      <w:start w:val="1"/>
      <w:numFmt w:val="decimal"/>
      <w:lvlText w:val="R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3169"/>
    <w:multiLevelType w:val="hybridMultilevel"/>
    <w:tmpl w:val="AFA26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67F91"/>
    <w:multiLevelType w:val="hybridMultilevel"/>
    <w:tmpl w:val="40A674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524A8"/>
    <w:multiLevelType w:val="hybridMultilevel"/>
    <w:tmpl w:val="03E00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AA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35569C"/>
    <w:multiLevelType w:val="hybridMultilevel"/>
    <w:tmpl w:val="AD808B8E"/>
    <w:lvl w:ilvl="0" w:tplc="9B2C4D08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3018A"/>
    <w:multiLevelType w:val="hybridMultilevel"/>
    <w:tmpl w:val="2A0A3F24"/>
    <w:lvl w:ilvl="0" w:tplc="CCC2C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8728C"/>
    <w:multiLevelType w:val="hybridMultilevel"/>
    <w:tmpl w:val="8AE60AF8"/>
    <w:lvl w:ilvl="0" w:tplc="A5A8CE32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A1CA0"/>
    <w:multiLevelType w:val="hybridMultilevel"/>
    <w:tmpl w:val="B71ADB5E"/>
    <w:lvl w:ilvl="0" w:tplc="A5A8CE32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000000" w:themeColor="text2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C5248"/>
    <w:multiLevelType w:val="hybridMultilevel"/>
    <w:tmpl w:val="DC52B21E"/>
    <w:lvl w:ilvl="0" w:tplc="B66CE3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2"/>
        <w:sz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255E"/>
    <w:multiLevelType w:val="hybridMultilevel"/>
    <w:tmpl w:val="0B5401C2"/>
    <w:lvl w:ilvl="0" w:tplc="F8F0D9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26A01"/>
    <w:multiLevelType w:val="hybridMultilevel"/>
    <w:tmpl w:val="2B02781E"/>
    <w:lvl w:ilvl="0" w:tplc="6D2E0AF2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4"/>
  </w:num>
  <w:num w:numId="5">
    <w:abstractNumId w:val="24"/>
  </w:num>
  <w:num w:numId="6">
    <w:abstractNumId w:val="3"/>
  </w:num>
  <w:num w:numId="7">
    <w:abstractNumId w:val="15"/>
  </w:num>
  <w:num w:numId="8">
    <w:abstractNumId w:val="26"/>
  </w:num>
  <w:num w:numId="9">
    <w:abstractNumId w:val="5"/>
  </w:num>
  <w:num w:numId="10">
    <w:abstractNumId w:val="25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18"/>
  </w:num>
  <w:num w:numId="17">
    <w:abstractNumId w:val="19"/>
  </w:num>
  <w:num w:numId="18">
    <w:abstractNumId w:val="20"/>
  </w:num>
  <w:num w:numId="19">
    <w:abstractNumId w:val="0"/>
  </w:num>
  <w:num w:numId="20">
    <w:abstractNumId w:val="23"/>
  </w:num>
  <w:num w:numId="21">
    <w:abstractNumId w:val="2"/>
  </w:num>
  <w:num w:numId="22">
    <w:abstractNumId w:val="11"/>
  </w:num>
  <w:num w:numId="23">
    <w:abstractNumId w:val="21"/>
  </w:num>
  <w:num w:numId="24">
    <w:abstractNumId w:val="17"/>
  </w:num>
  <w:num w:numId="25">
    <w:abstractNumId w:val="6"/>
  </w:num>
  <w:num w:numId="26">
    <w:abstractNumId w:val="27"/>
  </w:num>
  <w:num w:numId="27">
    <w:abstractNumId w:val="8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32"/>
    <w:rsid w:val="00001F50"/>
    <w:rsid w:val="00035724"/>
    <w:rsid w:val="00046DC4"/>
    <w:rsid w:val="00051651"/>
    <w:rsid w:val="00095910"/>
    <w:rsid w:val="00097886"/>
    <w:rsid w:val="000B1EBC"/>
    <w:rsid w:val="000D3F86"/>
    <w:rsid w:val="000E239F"/>
    <w:rsid w:val="000F0265"/>
    <w:rsid w:val="000F5AAD"/>
    <w:rsid w:val="000F6308"/>
    <w:rsid w:val="00123259"/>
    <w:rsid w:val="00124320"/>
    <w:rsid w:val="00153703"/>
    <w:rsid w:val="00166194"/>
    <w:rsid w:val="00173C5E"/>
    <w:rsid w:val="001F1CA2"/>
    <w:rsid w:val="00203E1D"/>
    <w:rsid w:val="00264AE5"/>
    <w:rsid w:val="00270F38"/>
    <w:rsid w:val="00273412"/>
    <w:rsid w:val="00282DCC"/>
    <w:rsid w:val="00282F67"/>
    <w:rsid w:val="002A46EB"/>
    <w:rsid w:val="002D11A4"/>
    <w:rsid w:val="002D205A"/>
    <w:rsid w:val="002F464B"/>
    <w:rsid w:val="0030180D"/>
    <w:rsid w:val="003029AB"/>
    <w:rsid w:val="00324953"/>
    <w:rsid w:val="00324E8A"/>
    <w:rsid w:val="00325ACC"/>
    <w:rsid w:val="003279F7"/>
    <w:rsid w:val="00335A8F"/>
    <w:rsid w:val="00346300"/>
    <w:rsid w:val="003773F8"/>
    <w:rsid w:val="00397D4D"/>
    <w:rsid w:val="003B7AB4"/>
    <w:rsid w:val="003D5766"/>
    <w:rsid w:val="003D7899"/>
    <w:rsid w:val="00405586"/>
    <w:rsid w:val="00430EF8"/>
    <w:rsid w:val="00452F23"/>
    <w:rsid w:val="004811BA"/>
    <w:rsid w:val="00485873"/>
    <w:rsid w:val="004927B9"/>
    <w:rsid w:val="00492970"/>
    <w:rsid w:val="004936BD"/>
    <w:rsid w:val="004B071D"/>
    <w:rsid w:val="004C15AD"/>
    <w:rsid w:val="004E19F0"/>
    <w:rsid w:val="004E7543"/>
    <w:rsid w:val="004F1325"/>
    <w:rsid w:val="0052204F"/>
    <w:rsid w:val="00526FFF"/>
    <w:rsid w:val="0056495A"/>
    <w:rsid w:val="005666BA"/>
    <w:rsid w:val="00597285"/>
    <w:rsid w:val="00611772"/>
    <w:rsid w:val="00632055"/>
    <w:rsid w:val="006407E3"/>
    <w:rsid w:val="006472C0"/>
    <w:rsid w:val="006573B7"/>
    <w:rsid w:val="0066605E"/>
    <w:rsid w:val="006803D1"/>
    <w:rsid w:val="00695520"/>
    <w:rsid w:val="006A1B74"/>
    <w:rsid w:val="006A55E0"/>
    <w:rsid w:val="006D48F6"/>
    <w:rsid w:val="006D7F4A"/>
    <w:rsid w:val="006E4BD6"/>
    <w:rsid w:val="00716F69"/>
    <w:rsid w:val="00723516"/>
    <w:rsid w:val="00741A3F"/>
    <w:rsid w:val="0074518B"/>
    <w:rsid w:val="00771BEE"/>
    <w:rsid w:val="00773F70"/>
    <w:rsid w:val="00774710"/>
    <w:rsid w:val="00775A6C"/>
    <w:rsid w:val="00791855"/>
    <w:rsid w:val="00792F11"/>
    <w:rsid w:val="007A6284"/>
    <w:rsid w:val="007B06C5"/>
    <w:rsid w:val="007B2AD6"/>
    <w:rsid w:val="007C4A1B"/>
    <w:rsid w:val="007E439A"/>
    <w:rsid w:val="007F5698"/>
    <w:rsid w:val="00800E03"/>
    <w:rsid w:val="008037B8"/>
    <w:rsid w:val="00806318"/>
    <w:rsid w:val="00834C8A"/>
    <w:rsid w:val="00842C34"/>
    <w:rsid w:val="008B0084"/>
    <w:rsid w:val="008F2EA2"/>
    <w:rsid w:val="008F5E43"/>
    <w:rsid w:val="008F7D57"/>
    <w:rsid w:val="009109CD"/>
    <w:rsid w:val="00933433"/>
    <w:rsid w:val="009752D5"/>
    <w:rsid w:val="0098084E"/>
    <w:rsid w:val="00982419"/>
    <w:rsid w:val="00982E7C"/>
    <w:rsid w:val="00997AA1"/>
    <w:rsid w:val="009A075F"/>
    <w:rsid w:val="009B0E32"/>
    <w:rsid w:val="009B1E56"/>
    <w:rsid w:val="009B3D4E"/>
    <w:rsid w:val="009D558B"/>
    <w:rsid w:val="009E60AB"/>
    <w:rsid w:val="009E755B"/>
    <w:rsid w:val="00A0578C"/>
    <w:rsid w:val="00A07DFA"/>
    <w:rsid w:val="00A17024"/>
    <w:rsid w:val="00A36E42"/>
    <w:rsid w:val="00A65972"/>
    <w:rsid w:val="00A773B5"/>
    <w:rsid w:val="00A85150"/>
    <w:rsid w:val="00A94EA3"/>
    <w:rsid w:val="00AA2885"/>
    <w:rsid w:val="00AF1DB3"/>
    <w:rsid w:val="00B1318A"/>
    <w:rsid w:val="00B259ED"/>
    <w:rsid w:val="00B2651D"/>
    <w:rsid w:val="00B437EE"/>
    <w:rsid w:val="00B650A5"/>
    <w:rsid w:val="00B6663D"/>
    <w:rsid w:val="00B8290B"/>
    <w:rsid w:val="00BC472B"/>
    <w:rsid w:val="00BC6A29"/>
    <w:rsid w:val="00BD7213"/>
    <w:rsid w:val="00C642D7"/>
    <w:rsid w:val="00C70C28"/>
    <w:rsid w:val="00C864ED"/>
    <w:rsid w:val="00CA70E9"/>
    <w:rsid w:val="00D00FC3"/>
    <w:rsid w:val="00D07729"/>
    <w:rsid w:val="00D23C0A"/>
    <w:rsid w:val="00D3303A"/>
    <w:rsid w:val="00D478E8"/>
    <w:rsid w:val="00D56762"/>
    <w:rsid w:val="00D648E8"/>
    <w:rsid w:val="00D75081"/>
    <w:rsid w:val="00DA65BE"/>
    <w:rsid w:val="00DC6A18"/>
    <w:rsid w:val="00DE304F"/>
    <w:rsid w:val="00DF09CD"/>
    <w:rsid w:val="00E438B1"/>
    <w:rsid w:val="00E56652"/>
    <w:rsid w:val="00E67366"/>
    <w:rsid w:val="00E76384"/>
    <w:rsid w:val="00EB12D3"/>
    <w:rsid w:val="00EC68AC"/>
    <w:rsid w:val="00F00FB8"/>
    <w:rsid w:val="00F06398"/>
    <w:rsid w:val="00F44059"/>
    <w:rsid w:val="00F558B1"/>
    <w:rsid w:val="00F70E1A"/>
    <w:rsid w:val="00F8626D"/>
    <w:rsid w:val="00F91173"/>
    <w:rsid w:val="00FC524C"/>
    <w:rsid w:val="00FE181D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921132"/>
  <w15:docId w15:val="{9C94959B-49D3-44D9-876F-D539E4C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uiPriority="61"/>
    <w:lsdException w:name="Light Grid" w:uiPriority="62"/>
    <w:lsdException w:name="Medium Shading 1" w:uiPriority="63"/>
    <w:lsdException w:name="Medium Shading 2" w:locked="1" w:uiPriority="64"/>
    <w:lsdException w:name="Medium List 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8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0FB8"/>
    <w:pPr>
      <w:keepNext/>
      <w:keepLines/>
      <w:spacing w:before="200" w:after="60"/>
      <w:outlineLvl w:val="0"/>
    </w:pPr>
    <w:rPr>
      <w:rFonts w:asciiTheme="majorHAnsi" w:eastAsiaTheme="majorEastAsia" w:hAnsiTheme="majorHAnsi" w:cstheme="majorBidi"/>
      <w:b/>
      <w:bCs/>
      <w:color w:val="000000" w:themeColor="background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4E8A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000000" w:themeColor="background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4E8A"/>
    <w:pPr>
      <w:keepNext/>
      <w:keepLines/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4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7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28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28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C4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7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B8"/>
    <w:rPr>
      <w:rFonts w:asciiTheme="majorHAnsi" w:eastAsiaTheme="majorEastAsia" w:hAnsiTheme="majorHAnsi" w:cstheme="majorBidi"/>
      <w:b/>
      <w:bCs/>
      <w:color w:val="000000" w:themeColor="background2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B071D"/>
    <w:pPr>
      <w:tabs>
        <w:tab w:val="center" w:pos="4513"/>
        <w:tab w:val="right" w:pos="9026"/>
      </w:tabs>
      <w:spacing w:before="240" w:after="0"/>
    </w:pPr>
    <w:rPr>
      <w:noProof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B071D"/>
    <w:rPr>
      <w:noProof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5A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A6C"/>
  </w:style>
  <w:style w:type="character" w:customStyle="1" w:styleId="Heading2Char">
    <w:name w:val="Heading 2 Char"/>
    <w:basedOn w:val="DefaultParagraphFont"/>
    <w:link w:val="Heading2"/>
    <w:uiPriority w:val="9"/>
    <w:rsid w:val="00324E8A"/>
    <w:rPr>
      <w:rFonts w:asciiTheme="majorHAnsi" w:eastAsiaTheme="majorEastAsia" w:hAnsiTheme="majorHAnsi" w:cstheme="majorBidi"/>
      <w:b/>
      <w:bCs/>
      <w:color w:val="000000" w:themeColor="background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E8A"/>
    <w:rPr>
      <w:rFonts w:asciiTheme="majorHAnsi" w:eastAsiaTheme="majorEastAsia" w:hAnsiTheme="majorHAnsi" w:cstheme="majorBidi"/>
      <w:b/>
      <w:bCs/>
      <w:color w:val="000000" w:themeColor="text2"/>
      <w:sz w:val="26"/>
    </w:rPr>
  </w:style>
  <w:style w:type="paragraph" w:styleId="ListParagraph">
    <w:name w:val="List Paragraph"/>
    <w:basedOn w:val="Normal"/>
    <w:uiPriority w:val="34"/>
    <w:qFormat/>
    <w:rsid w:val="00430EF8"/>
    <w:pPr>
      <w:ind w:left="720"/>
    </w:pPr>
  </w:style>
  <w:style w:type="paragraph" w:styleId="Quote">
    <w:name w:val="Quote"/>
    <w:basedOn w:val="Normal"/>
    <w:next w:val="Normal"/>
    <w:link w:val="QuoteChar"/>
    <w:uiPriority w:val="28"/>
    <w:qFormat/>
    <w:rsid w:val="00335A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8"/>
    <w:rsid w:val="006D7F4A"/>
    <w:rPr>
      <w:i/>
      <w:iCs/>
      <w:color w:val="000000" w:themeColor="text1"/>
      <w:sz w:val="24"/>
    </w:rPr>
  </w:style>
  <w:style w:type="paragraph" w:customStyle="1" w:styleId="Bullet1">
    <w:name w:val="Bullet 1"/>
    <w:basedOn w:val="Normal"/>
    <w:uiPriority w:val="34"/>
    <w:semiHidden/>
    <w:rsid w:val="00800E03"/>
    <w:pPr>
      <w:numPr>
        <w:numId w:val="6"/>
      </w:numPr>
    </w:pPr>
  </w:style>
  <w:style w:type="character" w:customStyle="1" w:styleId="Act">
    <w:name w:val="Act"/>
    <w:basedOn w:val="DefaultParagraphFont"/>
    <w:uiPriority w:val="23"/>
    <w:qFormat/>
    <w:rsid w:val="00335A8F"/>
    <w:rPr>
      <w:i/>
    </w:rPr>
  </w:style>
  <w:style w:type="paragraph" w:styleId="Title">
    <w:name w:val="Title"/>
    <w:basedOn w:val="Normal"/>
    <w:next w:val="Subtitle"/>
    <w:link w:val="TitleChar"/>
    <w:uiPriority w:val="11"/>
    <w:semiHidden/>
    <w:qFormat/>
    <w:rsid w:val="000F6308"/>
    <w:pPr>
      <w:spacing w:before="1600" w:after="300"/>
      <w:ind w:right="1088"/>
      <w:contextualSpacing/>
    </w:pPr>
    <w:rPr>
      <w:rFonts w:asciiTheme="majorHAnsi" w:eastAsiaTheme="majorEastAsia" w:hAnsiTheme="majorHAnsi" w:cstheme="majorBidi"/>
      <w:color w:val="000000" w:themeColor="background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65972"/>
    <w:rPr>
      <w:rFonts w:asciiTheme="majorHAnsi" w:eastAsiaTheme="majorEastAsia" w:hAnsiTheme="majorHAnsi" w:cstheme="majorBidi"/>
      <w:color w:val="000000" w:themeColor="background2"/>
      <w:spacing w:val="5"/>
      <w:kern w:val="28"/>
      <w:sz w:val="72"/>
      <w:szCs w:val="52"/>
    </w:rPr>
  </w:style>
  <w:style w:type="paragraph" w:styleId="Subtitle">
    <w:name w:val="Subtitle"/>
    <w:basedOn w:val="Normal"/>
    <w:next w:val="VersionandDate"/>
    <w:link w:val="SubtitleChar"/>
    <w:uiPriority w:val="12"/>
    <w:semiHidden/>
    <w:qFormat/>
    <w:rsid w:val="006472C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2"/>
    <w:semiHidden/>
    <w:rsid w:val="00A65972"/>
    <w:rPr>
      <w:rFonts w:asciiTheme="majorHAnsi" w:eastAsiaTheme="majorEastAsia" w:hAnsiTheme="majorHAnsi" w:cstheme="majorBidi"/>
      <w:iCs/>
      <w:color w:val="000000" w:themeColor="accent1"/>
      <w:spacing w:val="15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customStyle="1" w:styleId="VersionandDate">
    <w:name w:val="Version and Date"/>
    <w:basedOn w:val="Normal"/>
    <w:next w:val="Normal"/>
    <w:uiPriority w:val="13"/>
    <w:semiHidden/>
    <w:qFormat/>
    <w:rsid w:val="006472C0"/>
    <w:rPr>
      <w:sz w:val="28"/>
      <w:szCs w:val="28"/>
    </w:rPr>
  </w:style>
  <w:style w:type="paragraph" w:customStyle="1" w:styleId="Covernote">
    <w:name w:val="Cover note"/>
    <w:basedOn w:val="Normal"/>
    <w:next w:val="Normal"/>
    <w:uiPriority w:val="14"/>
    <w:semiHidden/>
    <w:qFormat/>
    <w:rsid w:val="006472C0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65972"/>
    <w:rPr>
      <w:rFonts w:asciiTheme="majorHAnsi" w:eastAsiaTheme="majorEastAsia" w:hAnsiTheme="majorHAnsi" w:cstheme="majorBidi"/>
      <w:b/>
      <w:bCs/>
      <w:iCs/>
      <w:color w:val="000000" w:themeColor="accent1"/>
    </w:rPr>
  </w:style>
  <w:style w:type="table" w:styleId="TableGrid">
    <w:name w:val="Table Grid"/>
    <w:basedOn w:val="TableNormal"/>
    <w:rsid w:val="000B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  <w:insideH w:val="single" w:sz="8" w:space="0" w:color="58595B" w:themeColor="accent2"/>
        <w:insideV w:val="single" w:sz="8" w:space="0" w:color="58595B" w:themeColor="accent2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1Horz"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</w:tcBorders>
      </w:tcPr>
    </w:tblStylePr>
    <w:tblStylePr w:type="band2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H w:val="single" w:sz="8" w:space="0" w:color="58595B" w:themeColor="accent2"/>
          <w:insideV w:val="single" w:sz="8" w:space="0" w:color="58595B" w:themeColor="accent2"/>
          <w:tl2br w:val="nil"/>
          <w:tr2bl w:val="nil"/>
        </w:tcBorders>
        <w:shd w:val="clear" w:color="auto" w:fill="A7A9AC" w:themeFill="accent4"/>
      </w:tcPr>
    </w:tblStylePr>
  </w:style>
  <w:style w:type="table" w:styleId="LightShading-Accent4">
    <w:name w:val="Light Shading Accent 4"/>
    <w:basedOn w:val="TableNormal"/>
    <w:uiPriority w:val="60"/>
    <w:locked/>
    <w:rsid w:val="00DC6A18"/>
    <w:pPr>
      <w:spacing w:after="0" w:line="240" w:lineRule="auto"/>
    </w:pPr>
    <w:rPr>
      <w:color w:val="7B7E82" w:themeColor="accent4" w:themeShade="BF"/>
    </w:rPr>
    <w:tblPr>
      <w:tblStyleRowBandSize w:val="1"/>
      <w:tblStyleColBandSize w:val="1"/>
      <w:tblBorders>
        <w:top w:val="single" w:sz="8" w:space="0" w:color="A7A9AC" w:themeColor="accent4"/>
        <w:bottom w:val="single" w:sz="8" w:space="0" w:color="A7A9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4"/>
          <w:left w:val="nil"/>
          <w:bottom w:val="single" w:sz="8" w:space="0" w:color="A7A9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4" w:themeFillTint="3F"/>
      </w:tcPr>
    </w:tblStylePr>
  </w:style>
  <w:style w:type="character" w:styleId="Hyperlink">
    <w:name w:val="Hyperlink"/>
    <w:basedOn w:val="DefaultParagraphFont"/>
    <w:unhideWhenUsed/>
    <w:rsid w:val="00771BEE"/>
    <w:rPr>
      <w:color w:val="0000FF" w:themeColor="hyperlink"/>
      <w:u w:val="single"/>
    </w:rPr>
  </w:style>
  <w:style w:type="paragraph" w:styleId="ListBullet">
    <w:name w:val="List Bullet"/>
    <w:basedOn w:val="Normal"/>
    <w:uiPriority w:val="2"/>
    <w:qFormat/>
    <w:rsid w:val="00AA2885"/>
    <w:pPr>
      <w:numPr>
        <w:numId w:val="15"/>
      </w:numPr>
      <w:tabs>
        <w:tab w:val="clear" w:pos="360"/>
        <w:tab w:val="num" w:pos="720"/>
      </w:tabs>
      <w:ind w:left="714" w:hanging="357"/>
      <w:contextualSpacing/>
    </w:pPr>
  </w:style>
  <w:style w:type="paragraph" w:styleId="ListBullet2">
    <w:name w:val="List Bullet 2"/>
    <w:basedOn w:val="ListBullet"/>
    <w:uiPriority w:val="3"/>
    <w:qFormat/>
    <w:rsid w:val="00AA2885"/>
    <w:pPr>
      <w:tabs>
        <w:tab w:val="clear" w:pos="720"/>
        <w:tab w:val="num" w:pos="1080"/>
      </w:tabs>
      <w:ind w:left="1083"/>
    </w:pPr>
  </w:style>
  <w:style w:type="character" w:styleId="Emphasis">
    <w:name w:val="Emphasis"/>
    <w:basedOn w:val="DefaultParagraphFont"/>
    <w:uiPriority w:val="20"/>
    <w:qFormat/>
    <w:rsid w:val="009E755B"/>
    <w:rPr>
      <w:i/>
      <w:iCs/>
    </w:rPr>
  </w:style>
  <w:style w:type="character" w:styleId="Strong">
    <w:name w:val="Strong"/>
    <w:basedOn w:val="DefaultParagraphFont"/>
    <w:uiPriority w:val="22"/>
    <w:qFormat/>
    <w:rsid w:val="003773F8"/>
    <w:rPr>
      <w:b/>
      <w:bCs/>
    </w:rPr>
  </w:style>
  <w:style w:type="table" w:styleId="MediumShading1">
    <w:name w:val="Medium Shading 1"/>
    <w:basedOn w:val="TableNormal"/>
    <w:uiPriority w:val="63"/>
    <w:rsid w:val="00842C34"/>
    <w:pPr>
      <w:spacing w:before="40" w:after="4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165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1A3F"/>
    <w:pPr>
      <w:tabs>
        <w:tab w:val="left" w:pos="709"/>
        <w:tab w:val="right" w:leader="dot" w:pos="9016"/>
      </w:tabs>
      <w:spacing w:after="100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2651D"/>
    <w:pPr>
      <w:tabs>
        <w:tab w:val="left" w:pos="709"/>
        <w:tab w:val="right" w:leader="dot" w:pos="9016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85873"/>
    <w:pPr>
      <w:tabs>
        <w:tab w:val="right" w:leader="dot" w:pos="9016"/>
      </w:tabs>
      <w:spacing w:after="10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7C4A1B"/>
    <w:pPr>
      <w:tabs>
        <w:tab w:val="left" w:pos="709"/>
        <w:tab w:val="right" w:leader="dot" w:pos="9016"/>
      </w:tabs>
      <w:spacing w:after="100"/>
    </w:pPr>
    <w:rPr>
      <w:i/>
      <w:noProof/>
    </w:rPr>
  </w:style>
  <w:style w:type="table" w:styleId="LightShading-Accent1">
    <w:name w:val="Light Shading Accent 1"/>
    <w:basedOn w:val="TableNormal"/>
    <w:uiPriority w:val="60"/>
    <w:locked/>
    <w:rsid w:val="004B071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">
    <w:name w:val="Light Shading"/>
    <w:basedOn w:val="TableNormal"/>
    <w:uiPriority w:val="60"/>
    <w:locked/>
    <w:rsid w:val="00D23C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1">
    <w:name w:val="Light List Accent 1"/>
    <w:basedOn w:val="TableNormal"/>
    <w:uiPriority w:val="61"/>
    <w:rsid w:val="008037B8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LightList-Accent2">
    <w:name w:val="Light List Accent 2"/>
    <w:basedOn w:val="TableNormal"/>
    <w:uiPriority w:val="61"/>
    <w:rsid w:val="00AF1DB3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A7A9AC" w:themeFill="accent4"/>
      </w:tcPr>
    </w:tblStylePr>
  </w:style>
  <w:style w:type="table" w:styleId="MediumShading1-Accent3">
    <w:name w:val="Medium Shading 1 Accent 3"/>
    <w:basedOn w:val="TableNormal"/>
    <w:uiPriority w:val="63"/>
    <w:rsid w:val="00842C34"/>
    <w:pPr>
      <w:spacing w:before="40" w:after="40" w:line="240" w:lineRule="auto"/>
    </w:pPr>
    <w:tblPr>
      <w:tblStyleRowBandSize w:val="1"/>
      <w:tblBorders>
        <w:top w:val="single" w:sz="8" w:space="0" w:color="9FA1A3" w:themeColor="accent3" w:themeTint="BF"/>
        <w:left w:val="single" w:sz="8" w:space="0" w:color="9FA1A3" w:themeColor="accent3" w:themeTint="BF"/>
        <w:bottom w:val="single" w:sz="8" w:space="0" w:color="9FA1A3" w:themeColor="accent3" w:themeTint="BF"/>
        <w:right w:val="single" w:sz="8" w:space="0" w:color="9FA1A3" w:themeColor="accent3" w:themeTint="BF"/>
        <w:insideH w:val="single" w:sz="8" w:space="0" w:color="9FA1A3" w:themeColor="accent3" w:themeTint="BF"/>
      </w:tblBorders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9FA1A3" w:themeColor="accent3" w:themeTint="BF"/>
          <w:left w:val="single" w:sz="8" w:space="0" w:color="9FA1A3" w:themeColor="accent3" w:themeTint="BF"/>
          <w:bottom w:val="single" w:sz="8" w:space="0" w:color="9FA1A3" w:themeColor="accent3" w:themeTint="BF"/>
          <w:right w:val="single" w:sz="8" w:space="0" w:color="9FA1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locked/>
    <w:rsid w:val="00A07D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customStyle="1" w:styleId="OrganisationName">
    <w:name w:val="Organisation Name"/>
    <w:basedOn w:val="Normal"/>
    <w:next w:val="Title"/>
    <w:uiPriority w:val="10"/>
    <w:semiHidden/>
    <w:qFormat/>
    <w:rsid w:val="006D7F4A"/>
    <w:rPr>
      <w:b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rsid w:val="000F6308"/>
    <w:rPr>
      <w:bCs/>
      <w:color w:val="000000" w:themeColor="accent1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F6308"/>
    <w:rPr>
      <w:rFonts w:asciiTheme="majorHAnsi" w:eastAsiaTheme="majorEastAsia" w:hAnsiTheme="majorHAnsi" w:cstheme="majorBidi"/>
      <w:color w:val="0000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A2885"/>
    <w:rPr>
      <w:rFonts w:asciiTheme="majorHAnsi" w:eastAsiaTheme="majorEastAsia" w:hAnsiTheme="majorHAnsi" w:cstheme="majorBidi"/>
      <w:i/>
      <w:iCs/>
      <w:color w:val="000000" w:themeColor="accent1" w:themeShade="7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A288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1A3F"/>
    <w:rPr>
      <w:color w:val="808080"/>
    </w:rPr>
  </w:style>
  <w:style w:type="paragraph" w:styleId="NoSpacing">
    <w:name w:val="No Spacing"/>
    <w:basedOn w:val="Normal"/>
    <w:uiPriority w:val="1"/>
    <w:qFormat/>
    <w:rsid w:val="00AA2885"/>
    <w:pPr>
      <w:spacing w:after="0"/>
    </w:pPr>
  </w:style>
  <w:style w:type="table" w:styleId="MediumShading1-Accent1">
    <w:name w:val="Medium Shading 1 Accent 1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locked/>
    <w:rsid w:val="007A62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ghtList-Accent5">
    <w:name w:val="Light List Accent 5"/>
    <w:basedOn w:val="TableNormal"/>
    <w:uiPriority w:val="61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2Horz">
      <w:tblPr/>
      <w:tcPr>
        <w:shd w:val="clear" w:color="auto" w:fill="DBDCDD" w:themeFill="accent4" w:themeFillTint="66"/>
      </w:tcPr>
    </w:tblStylePr>
  </w:style>
  <w:style w:type="table" w:styleId="MediumGrid1">
    <w:name w:val="Medium Grid 1"/>
    <w:basedOn w:val="TableNormal"/>
    <w:uiPriority w:val="67"/>
    <w:locked/>
    <w:rsid w:val="007A628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locked/>
    <w:rsid w:val="007A6284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styleId="MediumShading1-Accent2">
    <w:name w:val="Medium Shading 1 Accent 2"/>
    <w:basedOn w:val="TableNormal"/>
    <w:uiPriority w:val="63"/>
    <w:rsid w:val="00842C34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2" w:themeTint="BF"/>
        <w:left w:val="single" w:sz="8" w:space="0" w:color="808285" w:themeColor="accent2" w:themeTint="BF"/>
        <w:bottom w:val="single" w:sz="8" w:space="0" w:color="808285" w:themeColor="accent2" w:themeTint="BF"/>
        <w:right w:val="single" w:sz="8" w:space="0" w:color="808285" w:themeColor="accent2" w:themeTint="BF"/>
        <w:insideH w:val="single" w:sz="8" w:space="0" w:color="808285" w:themeColor="accent2" w:themeTint="BF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  <w:shd w:val="clear" w:color="auto" w:fill="58595B" w:themeFill="accent2"/>
      </w:tcPr>
    </w:tblStylePr>
    <w:tblStylePr w:type="lastRow">
      <w:pPr>
        <w:wordWrap/>
        <w:spacing w:beforeLines="0" w:before="40" w:beforeAutospacing="0" w:afterLines="0" w:after="400" w:afterAutospacing="0" w:line="240" w:lineRule="auto"/>
      </w:pPr>
      <w:rPr>
        <w:b/>
        <w:bCs/>
      </w:rPr>
      <w:tblPr/>
      <w:tcPr>
        <w:tcBorders>
          <w:top w:val="double" w:sz="6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BCBEC0" w:themeColor="accent4" w:themeTint="BF"/>
        <w:left w:val="single" w:sz="8" w:space="0" w:color="BCBEC0" w:themeColor="accent4" w:themeTint="BF"/>
        <w:bottom w:val="single" w:sz="8" w:space="0" w:color="BCBEC0" w:themeColor="accent4" w:themeTint="BF"/>
        <w:right w:val="single" w:sz="8" w:space="0" w:color="BCBEC0" w:themeColor="accent4" w:themeTint="BF"/>
        <w:insideH w:val="single" w:sz="8" w:space="0" w:color="BCBE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  <w:shd w:val="clear" w:color="auto" w:fill="A7A9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EC0" w:themeColor="accent4" w:themeTint="BF"/>
          <w:left w:val="single" w:sz="8" w:space="0" w:color="BCBEC0" w:themeColor="accent4" w:themeTint="BF"/>
          <w:bottom w:val="single" w:sz="8" w:space="0" w:color="BCBEC0" w:themeColor="accent4" w:themeTint="BF"/>
          <w:right w:val="single" w:sz="8" w:space="0" w:color="BCBE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42C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EC68AC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single" w:sz="8" w:space="0" w:color="000000" w:themeColor="accent5"/>
          <w:insideV w:val="single" w:sz="8" w:space="0" w:color="000000" w:themeColor="accent5"/>
        </w:tcBorders>
        <w:shd w:val="clear" w:color="auto" w:fill="000000" w:themeFill="accent5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C864ED"/>
    <w:pPr>
      <w:spacing w:before="40" w:after="40" w:line="240" w:lineRule="auto"/>
    </w:pPr>
    <w:tblPr>
      <w:tblStyleRowBandSize w:val="1"/>
      <w:tblStyleColBandSize w:val="1"/>
      <w:tblBorders>
        <w:top w:val="single" w:sz="8" w:space="0" w:color="808285" w:themeColor="accent3"/>
        <w:left w:val="single" w:sz="8" w:space="0" w:color="808285" w:themeColor="accent3"/>
        <w:bottom w:val="single" w:sz="8" w:space="0" w:color="808285" w:themeColor="accent3"/>
        <w:right w:val="single" w:sz="8" w:space="0" w:color="808285" w:themeColor="accent3"/>
        <w:insideH w:val="single" w:sz="8" w:space="0" w:color="808285" w:themeColor="accent3"/>
        <w:insideV w:val="single" w:sz="8" w:space="0" w:color="808285" w:themeColor="accent3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single" w:sz="8" w:space="0" w:color="808285" w:themeColor="accent3"/>
          <w:insideV w:val="single" w:sz="8" w:space="0" w:color="808285" w:themeColor="accent3"/>
        </w:tcBorders>
        <w:shd w:val="clear" w:color="auto" w:fill="808285" w:themeFill="accent3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808285" w:themeColor="accent3"/>
          <w:left w:val="single" w:sz="8" w:space="0" w:color="808285" w:themeColor="accent3"/>
          <w:bottom w:val="single" w:sz="8" w:space="0" w:color="808285" w:themeColor="accent3"/>
          <w:right w:val="single" w:sz="8" w:space="0" w:color="808285" w:themeColor="accent3"/>
          <w:insideH w:val="nil"/>
          <w:insideV w:val="single" w:sz="8" w:space="0" w:color="808285" w:themeColor="accent3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1Horz">
      <w:tblPr/>
      <w:tcPr>
        <w:tcBorders>
          <w:top w:val="single" w:sz="8" w:space="0" w:color="A7A9AC" w:themeColor="accent4"/>
          <w:left w:val="single" w:sz="8" w:space="0" w:color="A7A9AC" w:themeColor="accent4"/>
          <w:bottom w:val="single" w:sz="8" w:space="0" w:color="A7A9AC" w:themeColor="accent4"/>
          <w:right w:val="single" w:sz="8" w:space="0" w:color="A7A9AC" w:themeColor="accent4"/>
        </w:tcBorders>
      </w:tcPr>
    </w:tblStylePr>
    <w:tblStylePr w:type="band2Horz">
      <w:tblPr/>
      <w:tcPr>
        <w:shd w:val="clear" w:color="auto" w:fill="A7A9AC" w:themeFill="accent4"/>
      </w:tcPr>
    </w:tblStylePr>
  </w:style>
  <w:style w:type="paragraph" w:styleId="Signature">
    <w:name w:val="Signature"/>
    <w:basedOn w:val="Normal"/>
    <w:link w:val="SignatureChar"/>
    <w:uiPriority w:val="99"/>
    <w:rsid w:val="00723516"/>
    <w:pPr>
      <w:pBdr>
        <w:top w:val="single" w:sz="4" w:space="1" w:color="auto"/>
      </w:pBdr>
      <w:spacing w:before="640" w:after="80"/>
    </w:pPr>
  </w:style>
  <w:style w:type="character" w:customStyle="1" w:styleId="SignatureChar">
    <w:name w:val="Signature Char"/>
    <w:basedOn w:val="DefaultParagraphFont"/>
    <w:link w:val="Signature"/>
    <w:uiPriority w:val="99"/>
    <w:rsid w:val="00723516"/>
  </w:style>
  <w:style w:type="paragraph" w:customStyle="1" w:styleId="Disclaimer">
    <w:name w:val="Disclaimer"/>
    <w:basedOn w:val="Normal"/>
    <w:uiPriority w:val="29"/>
    <w:qFormat/>
    <w:rsid w:val="00723516"/>
    <w:rPr>
      <w:i/>
    </w:rPr>
  </w:style>
  <w:style w:type="paragraph" w:customStyle="1" w:styleId="Attachment">
    <w:name w:val="Attachment"/>
    <w:basedOn w:val="Normal"/>
    <w:uiPriority w:val="2"/>
    <w:qFormat/>
    <w:rsid w:val="00AA2885"/>
    <w:pPr>
      <w:numPr>
        <w:numId w:val="25"/>
      </w:numPr>
      <w:ind w:left="357" w:hanging="357"/>
    </w:pPr>
  </w:style>
  <w:style w:type="paragraph" w:customStyle="1" w:styleId="Attachmentheading">
    <w:name w:val="Attachment heading"/>
    <w:basedOn w:val="Normal"/>
    <w:next w:val="Normal"/>
    <w:link w:val="AttachmentheadingChar"/>
    <w:qFormat/>
    <w:rsid w:val="00492970"/>
    <w:pPr>
      <w:jc w:val="right"/>
    </w:pPr>
    <w:rPr>
      <w:b/>
    </w:rPr>
  </w:style>
  <w:style w:type="character" w:customStyle="1" w:styleId="AttachmentheadingChar">
    <w:name w:val="Attachment heading Char"/>
    <w:basedOn w:val="DefaultParagraphFont"/>
    <w:link w:val="Attachmentheading"/>
    <w:rsid w:val="00492970"/>
    <w:rPr>
      <w:b/>
    </w:rPr>
  </w:style>
  <w:style w:type="character" w:styleId="IntenseReference">
    <w:name w:val="Intense Reference"/>
    <w:basedOn w:val="DefaultParagraphFont"/>
    <w:uiPriority w:val="32"/>
    <w:qFormat/>
    <w:rsid w:val="006A1B74"/>
    <w:rPr>
      <w:b/>
      <w:bCs/>
      <w:i/>
      <w:smallCaps/>
      <w:color w:val="58595B" w:themeColor="accent2"/>
      <w:spacing w:val="5"/>
      <w:u w:val="none"/>
    </w:rPr>
  </w:style>
  <w:style w:type="paragraph" w:customStyle="1" w:styleId="TableParagraph">
    <w:name w:val="Table Paragraph"/>
    <w:basedOn w:val="Normal"/>
    <w:uiPriority w:val="1"/>
    <w:qFormat/>
    <w:rsid w:val="009B0E32"/>
    <w:pPr>
      <w:widowControl w:val="0"/>
      <w:autoSpaceDE w:val="0"/>
      <w:autoSpaceDN w:val="0"/>
      <w:spacing w:before="16" w:after="0"/>
    </w:pPr>
    <w:rPr>
      <w:rFonts w:ascii="Futura PT Book" w:eastAsia="Futura PT Book" w:hAnsi="Futura PT Book" w:cs="Futura PT Book"/>
      <w:lang w:val="en-US"/>
    </w:rPr>
  </w:style>
  <w:style w:type="paragraph" w:customStyle="1" w:styleId="PortfolioBase">
    <w:name w:val="Portfolio_Base"/>
    <w:rsid w:val="009B0E32"/>
    <w:pPr>
      <w:keepLines/>
      <w:spacing w:after="0" w:line="300" w:lineRule="atLeast"/>
    </w:pPr>
    <w:rPr>
      <w:rFonts w:ascii="Times New Roman" w:eastAsia="Times New Roman" w:hAnsi="Times New Roman" w:cs="Times New Roman"/>
      <w:szCs w:val="20"/>
    </w:rPr>
  </w:style>
  <w:style w:type="table" w:customStyle="1" w:styleId="ListTable4-Accent11">
    <w:name w:val="List Table 4 - Accent 11"/>
    <w:basedOn w:val="TableNormal"/>
    <w:uiPriority w:val="49"/>
    <w:rsid w:val="009B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customStyle="1" w:styleId="Style2">
    <w:name w:val="Style2"/>
    <w:basedOn w:val="TableNormal"/>
    <w:uiPriority w:val="99"/>
    <w:rsid w:val="009B0E3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artmental%20Templates\IHPA\Agenda%20cover%20sheet%20(PA).dotx" TargetMode="External"/></Relationships>
</file>

<file path=word/theme/theme1.xml><?xml version="1.0" encoding="utf-8"?>
<a:theme xmlns:a="http://schemas.openxmlformats.org/drawingml/2006/main" name="Office Theme">
  <a:themeElements>
    <a:clrScheme name="IHPA black palette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58595B"/>
      </a:accent2>
      <a:accent3>
        <a:srgbClr val="808285"/>
      </a:accent3>
      <a:accent4>
        <a:srgbClr val="A7A9AC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E08B-6515-4A4F-A43F-77950EFD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cover sheet (PA).dotx</Template>
  <TotalTime>9</TotalTime>
  <Pages>4</Pages>
  <Words>761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Authority agenda item #.#</vt:lpstr>
    </vt:vector>
  </TitlesOfParts>
  <Company>Dept Health And Ageing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Authority agenda item #.#</dc:title>
  <dc:creator>Jennifer Nobbs</dc:creator>
  <cp:lastModifiedBy>HONIG, Tracey</cp:lastModifiedBy>
  <cp:revision>2</cp:revision>
  <cp:lastPrinted>2013-04-14T22:41:00Z</cp:lastPrinted>
  <dcterms:created xsi:type="dcterms:W3CDTF">2022-09-08T11:11:00Z</dcterms:created>
  <dcterms:modified xsi:type="dcterms:W3CDTF">2022-09-08T11:11:00Z</dcterms:modified>
</cp:coreProperties>
</file>