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9CEC5" w14:textId="77777777" w:rsidR="0035219F" w:rsidRPr="0078371E" w:rsidRDefault="0078371E" w:rsidP="0078371E">
      <w:pPr>
        <w:pStyle w:val="Organisationname"/>
        <w:rPr>
          <w:color w:val="004200" w:themeColor="accent1"/>
        </w:rPr>
      </w:pPr>
      <w:r w:rsidRPr="0078371E">
        <w:rPr>
          <w:sz w:val="16"/>
          <w:szCs w:val="16"/>
        </w:rPr>
        <w:drawing>
          <wp:anchor distT="0" distB="0" distL="114300" distR="114300" simplePos="0" relativeHeight="251678720" behindDoc="1" locked="1" layoutInCell="0" allowOverlap="1" wp14:anchorId="6E697FE6" wp14:editId="605C90F1">
            <wp:simplePos x="0" y="0"/>
            <wp:positionH relativeFrom="page">
              <wp:posOffset>-8890</wp:posOffset>
            </wp:positionH>
            <wp:positionV relativeFrom="page">
              <wp:posOffset>1270</wp:posOffset>
            </wp:positionV>
            <wp:extent cx="7592060" cy="10738485"/>
            <wp:effectExtent l="0" t="0" r="8890" b="571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rsidRPr="0078371E">
        <w:t>Independent Hospital Pricing Authority</w:t>
      </w:r>
    </w:p>
    <w:p w14:paraId="180E29F2" w14:textId="77777777" w:rsidR="00331B48" w:rsidRPr="0078371E" w:rsidRDefault="00D34848" w:rsidP="0064379C">
      <w:pPr>
        <w:pStyle w:val="Subtitle"/>
        <w:rPr>
          <w:rFonts w:ascii="Arial Bold" w:eastAsia="Times New Roman" w:hAnsi="Arial Bold" w:cs="Arial"/>
          <w:bCs/>
          <w:iCs w:val="0"/>
          <w:color w:val="004200" w:themeColor="accent1"/>
          <w:kern w:val="28"/>
          <w:sz w:val="84"/>
          <w:szCs w:val="32"/>
        </w:rPr>
      </w:pPr>
      <w:r w:rsidRPr="0078371E">
        <w:rPr>
          <w:rFonts w:ascii="Arial Bold" w:eastAsia="Times New Roman" w:hAnsi="Arial Bold" w:cs="Arial"/>
          <w:bCs/>
          <w:iCs w:val="0"/>
          <w:color w:val="004200" w:themeColor="accent1"/>
          <w:kern w:val="28"/>
          <w:sz w:val="84"/>
          <w:szCs w:val="32"/>
        </w:rPr>
        <w:t>Hospital Teaching</w:t>
      </w:r>
      <w:r w:rsidR="00D045BA" w:rsidRPr="0078371E">
        <w:rPr>
          <w:rFonts w:ascii="Arial Bold" w:eastAsia="Times New Roman" w:hAnsi="Arial Bold" w:cs="Arial"/>
          <w:bCs/>
          <w:iCs w:val="0"/>
          <w:color w:val="004200" w:themeColor="accent1"/>
          <w:kern w:val="28"/>
          <w:sz w:val="84"/>
          <w:szCs w:val="32"/>
        </w:rPr>
        <w:t>,</w:t>
      </w:r>
      <w:r w:rsidR="0064379C" w:rsidRPr="0078371E">
        <w:rPr>
          <w:rFonts w:ascii="Arial Bold" w:eastAsia="Times New Roman" w:hAnsi="Arial Bold" w:cs="Arial"/>
          <w:bCs/>
          <w:iCs w:val="0"/>
          <w:color w:val="004200" w:themeColor="accent1"/>
          <w:kern w:val="28"/>
          <w:sz w:val="84"/>
          <w:szCs w:val="32"/>
        </w:rPr>
        <w:t xml:space="preserve"> </w:t>
      </w:r>
      <w:r w:rsidRPr="0078371E">
        <w:rPr>
          <w:rFonts w:ascii="Arial Bold" w:eastAsia="Times New Roman" w:hAnsi="Arial Bold" w:cs="Arial"/>
          <w:bCs/>
          <w:iCs w:val="0"/>
          <w:color w:val="004200" w:themeColor="accent1"/>
          <w:kern w:val="28"/>
          <w:sz w:val="84"/>
          <w:szCs w:val="32"/>
        </w:rPr>
        <w:t>Training and Research Activities</w:t>
      </w:r>
    </w:p>
    <w:p w14:paraId="726BDC3D" w14:textId="7DC0C562" w:rsidR="00D045BA" w:rsidRPr="0078371E" w:rsidRDefault="00D045BA" w:rsidP="00D045BA">
      <w:pPr>
        <w:pStyle w:val="Subtitle"/>
        <w:ind w:right="-313"/>
        <w:rPr>
          <w:color w:val="004200" w:themeColor="accent1"/>
        </w:rPr>
      </w:pPr>
      <w:r w:rsidRPr="0078371E">
        <w:rPr>
          <w:color w:val="004200" w:themeColor="accent1"/>
        </w:rPr>
        <w:t xml:space="preserve">National Best Endeavours Data Set </w:t>
      </w:r>
      <w:r w:rsidR="00497008">
        <w:rPr>
          <w:color w:val="004200" w:themeColor="accent1"/>
        </w:rPr>
        <w:t>20</w:t>
      </w:r>
      <w:r w:rsidR="00D95B02">
        <w:rPr>
          <w:color w:val="004200" w:themeColor="accent1"/>
        </w:rPr>
        <w:t>20-21</w:t>
      </w:r>
    </w:p>
    <w:p w14:paraId="2EECFA43" w14:textId="77777777" w:rsidR="00E15D40" w:rsidRPr="0078371E" w:rsidRDefault="00D045BA" w:rsidP="0064379C">
      <w:pPr>
        <w:pStyle w:val="Subtitle"/>
        <w:rPr>
          <w:color w:val="008A00" w:themeColor="accent2"/>
        </w:rPr>
      </w:pPr>
      <w:r w:rsidRPr="0078371E">
        <w:rPr>
          <w:color w:val="008A00" w:themeColor="accent2"/>
        </w:rPr>
        <w:t xml:space="preserve">Technical Specifications for </w:t>
      </w:r>
      <w:r w:rsidR="00C024B0" w:rsidRPr="0078371E">
        <w:rPr>
          <w:color w:val="008A00" w:themeColor="accent2"/>
        </w:rPr>
        <w:t>R</w:t>
      </w:r>
      <w:r w:rsidRPr="0078371E">
        <w:rPr>
          <w:color w:val="008A00" w:themeColor="accent2"/>
        </w:rPr>
        <w:t>eporting</w:t>
      </w:r>
    </w:p>
    <w:p w14:paraId="5449979B" w14:textId="557ACD42" w:rsidR="00EC2C42" w:rsidRPr="005925D9" w:rsidRDefault="00D95B02" w:rsidP="00EC2C42">
      <w:pPr>
        <w:pStyle w:val="Versionanddate"/>
        <w:rPr>
          <w:color w:val="004200" w:themeColor="accent1"/>
        </w:rPr>
        <w:sectPr w:rsidR="00EC2C42" w:rsidRPr="005925D9" w:rsidSect="00D045BA">
          <w:headerReference w:type="default" r:id="rId9"/>
          <w:pgSz w:w="11906" w:h="16838" w:code="9"/>
          <w:pgMar w:top="2041" w:right="2834" w:bottom="1021" w:left="1021" w:header="680" w:footer="510" w:gutter="0"/>
          <w:pgNumType w:start="1"/>
          <w:cols w:space="708"/>
          <w:docGrid w:linePitch="360"/>
        </w:sectPr>
      </w:pPr>
      <w:bookmarkStart w:id="0" w:name="_Toc432437392"/>
      <w:r>
        <w:rPr>
          <w:color w:val="004200" w:themeColor="accent1"/>
        </w:rPr>
        <w:t>May 2020</w:t>
      </w:r>
    </w:p>
    <w:bookmarkEnd w:id="0"/>
    <w:p w14:paraId="264A0926" w14:textId="77777777" w:rsidR="00534DAC" w:rsidRDefault="00534DAC" w:rsidP="00534DAC">
      <w:pPr>
        <w:pStyle w:val="Report"/>
        <w:spacing w:before="1000"/>
      </w:pPr>
    </w:p>
    <w:p w14:paraId="014DC99B" w14:textId="77777777" w:rsidR="00534DAC" w:rsidRDefault="00534DAC" w:rsidP="00534DAC">
      <w:pPr>
        <w:pStyle w:val="Report"/>
        <w:spacing w:before="0"/>
      </w:pPr>
      <w:r>
        <w:t>Version history</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Description w:val="Version control history summary"/>
      </w:tblPr>
      <w:tblGrid>
        <w:gridCol w:w="1134"/>
        <w:gridCol w:w="1701"/>
        <w:gridCol w:w="6237"/>
      </w:tblGrid>
      <w:tr w:rsidR="00534DAC" w:rsidRPr="00534DAC" w14:paraId="71982FDD" w14:textId="77777777" w:rsidTr="00534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8A00" w:themeFill="accent2"/>
          </w:tcPr>
          <w:p w14:paraId="203BE7C6" w14:textId="77777777" w:rsidR="00534DAC" w:rsidRPr="00534DAC" w:rsidRDefault="00534DAC" w:rsidP="00534DAC">
            <w:pPr>
              <w:rPr>
                <w:rFonts w:ascii="Arial Bold" w:hAnsi="Arial Bold"/>
                <w:color w:val="FFFFFF" w:themeColor="background1"/>
              </w:rPr>
            </w:pPr>
            <w:r w:rsidRPr="00534DAC">
              <w:rPr>
                <w:rFonts w:ascii="Arial Bold" w:hAnsi="Arial Bold"/>
                <w:color w:val="FFFFFF" w:themeColor="background1"/>
              </w:rPr>
              <w:t>Version</w:t>
            </w:r>
          </w:p>
        </w:tc>
        <w:tc>
          <w:tcPr>
            <w:tcW w:w="1701" w:type="dxa"/>
            <w:tcBorders>
              <w:bottom w:val="single" w:sz="4" w:space="0" w:color="auto"/>
            </w:tcBorders>
            <w:shd w:val="clear" w:color="auto" w:fill="008A00" w:themeFill="accent2"/>
          </w:tcPr>
          <w:p w14:paraId="35374DB4" w14:textId="77777777"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Effective Dates</w:t>
            </w:r>
          </w:p>
        </w:tc>
        <w:tc>
          <w:tcPr>
            <w:tcW w:w="6237" w:type="dxa"/>
            <w:tcBorders>
              <w:bottom w:val="single" w:sz="4" w:space="0" w:color="auto"/>
            </w:tcBorders>
            <w:shd w:val="clear" w:color="auto" w:fill="008A00" w:themeFill="accent2"/>
          </w:tcPr>
          <w:p w14:paraId="25ACCF44" w14:textId="77777777"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Change Summary</w:t>
            </w:r>
          </w:p>
        </w:tc>
      </w:tr>
      <w:tr w:rsidR="00534DAC" w14:paraId="1ABE063B" w14:textId="77777777"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single" w:sz="4" w:space="0" w:color="auto"/>
              <w:right w:val="none" w:sz="0" w:space="0" w:color="auto"/>
              <w:tl2br w:val="none" w:sz="0" w:space="0" w:color="auto"/>
              <w:tr2bl w:val="none" w:sz="0" w:space="0" w:color="auto"/>
            </w:tcBorders>
            <w:shd w:val="clear" w:color="auto" w:fill="auto"/>
          </w:tcPr>
          <w:p w14:paraId="767136C4" w14:textId="77777777" w:rsidR="00534DAC" w:rsidRPr="00534DAC" w:rsidRDefault="00D730BE" w:rsidP="00D730BE">
            <w:pPr>
              <w:rPr>
                <w:b w:val="0"/>
              </w:rPr>
            </w:pPr>
            <w:r>
              <w:rPr>
                <w:b w:val="0"/>
              </w:rPr>
              <w:t>1.0</w:t>
            </w:r>
          </w:p>
        </w:tc>
        <w:tc>
          <w:tcPr>
            <w:tcW w:w="1701" w:type="dxa"/>
            <w:shd w:val="clear" w:color="auto" w:fill="auto"/>
          </w:tcPr>
          <w:p w14:paraId="704F0100" w14:textId="5C1A3DA4" w:rsidR="00534DAC" w:rsidRPr="00534DAC" w:rsidRDefault="00D745C3" w:rsidP="00A07B9F">
            <w:pPr>
              <w:cnfStyle w:val="000000100000" w:firstRow="0" w:lastRow="0" w:firstColumn="0" w:lastColumn="0" w:oddVBand="0" w:evenVBand="0" w:oddHBand="1" w:evenHBand="0" w:firstRowFirstColumn="0" w:firstRowLastColumn="0" w:lastRowFirstColumn="0" w:lastRowLastColumn="0"/>
            </w:pPr>
            <w:r>
              <w:t xml:space="preserve">May </w:t>
            </w:r>
            <w:r w:rsidR="005D091A">
              <w:t>20</w:t>
            </w:r>
            <w:r>
              <w:t>20</w:t>
            </w:r>
          </w:p>
        </w:tc>
        <w:tc>
          <w:tcPr>
            <w:tcW w:w="6237" w:type="dxa"/>
            <w:shd w:val="clear" w:color="auto" w:fill="auto"/>
          </w:tcPr>
          <w:p w14:paraId="21E64A53" w14:textId="07521232" w:rsidR="00534DAC" w:rsidRPr="00534DAC" w:rsidRDefault="00D045BA" w:rsidP="003E3718">
            <w:pPr>
              <w:cnfStyle w:val="000000100000" w:firstRow="0" w:lastRow="0" w:firstColumn="0" w:lastColumn="0" w:oddVBand="0" w:evenVBand="0" w:oddHBand="1" w:evenHBand="0" w:firstRowFirstColumn="0" w:firstRowLastColumn="0" w:lastRowFirstColumn="0" w:lastRowLastColumn="0"/>
            </w:pPr>
            <w:r>
              <w:t xml:space="preserve">HTTRA NBEDS </w:t>
            </w:r>
            <w:r w:rsidR="00A07B9F">
              <w:t>20</w:t>
            </w:r>
            <w:r w:rsidR="00D745C3">
              <w:t>20</w:t>
            </w:r>
            <w:r w:rsidR="00A07B9F">
              <w:t>-2</w:t>
            </w:r>
            <w:r w:rsidR="00D745C3">
              <w:t>1</w:t>
            </w:r>
            <w:r>
              <w:t xml:space="preserve"> Technical Specifications</w:t>
            </w:r>
            <w:r w:rsidR="0052772C">
              <w:t xml:space="preserve"> </w:t>
            </w:r>
            <w:r w:rsidR="000C4A6A">
              <w:t xml:space="preserve">for </w:t>
            </w:r>
            <w:r w:rsidR="00C024B0">
              <w:t>R</w:t>
            </w:r>
            <w:r w:rsidR="000C4A6A">
              <w:t>eporting</w:t>
            </w:r>
          </w:p>
        </w:tc>
      </w:tr>
      <w:tr w:rsidR="00534DAC" w14:paraId="3B616917" w14:textId="77777777" w:rsidTr="00534DAC">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tcBorders>
            <w:shd w:val="clear" w:color="auto" w:fill="auto"/>
          </w:tcPr>
          <w:p w14:paraId="0701C221" w14:textId="77777777" w:rsidR="00534DAC" w:rsidRPr="00534DAC" w:rsidRDefault="00534DAC" w:rsidP="00534DAC">
            <w:pPr>
              <w:rPr>
                <w:b w:val="0"/>
              </w:rPr>
            </w:pPr>
          </w:p>
        </w:tc>
        <w:tc>
          <w:tcPr>
            <w:tcW w:w="1701" w:type="dxa"/>
            <w:shd w:val="clear" w:color="auto" w:fill="auto"/>
          </w:tcPr>
          <w:p w14:paraId="69812468" w14:textId="77777777" w:rsidR="00534DAC" w:rsidRPr="00534DAC" w:rsidRDefault="00534DAC" w:rsidP="00534DAC">
            <w:pPr>
              <w:cnfStyle w:val="000000000000" w:firstRow="0" w:lastRow="0" w:firstColumn="0" w:lastColumn="0" w:oddVBand="0" w:evenVBand="0" w:oddHBand="0" w:evenHBand="0" w:firstRowFirstColumn="0" w:firstRowLastColumn="0" w:lastRowFirstColumn="0" w:lastRowLastColumn="0"/>
            </w:pPr>
          </w:p>
        </w:tc>
        <w:tc>
          <w:tcPr>
            <w:tcW w:w="6237" w:type="dxa"/>
            <w:shd w:val="clear" w:color="auto" w:fill="auto"/>
          </w:tcPr>
          <w:p w14:paraId="1A5EA15F" w14:textId="77777777" w:rsidR="00534DAC" w:rsidRPr="00534DAC" w:rsidRDefault="00534DAC" w:rsidP="00497008">
            <w:pPr>
              <w:cnfStyle w:val="000000000000" w:firstRow="0" w:lastRow="0" w:firstColumn="0" w:lastColumn="0" w:oddVBand="0" w:evenVBand="0" w:oddHBand="0" w:evenHBand="0" w:firstRowFirstColumn="0" w:firstRowLastColumn="0" w:lastRowFirstColumn="0" w:lastRowLastColumn="0"/>
            </w:pPr>
          </w:p>
        </w:tc>
      </w:tr>
      <w:tr w:rsidR="00534DAC" w14:paraId="4B2C550F" w14:textId="77777777"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shd w:val="clear" w:color="auto" w:fill="auto"/>
          </w:tcPr>
          <w:p w14:paraId="23097E4F" w14:textId="77777777" w:rsidR="00534DAC" w:rsidRPr="00534DAC" w:rsidRDefault="00534DAC" w:rsidP="00534DAC">
            <w:pPr>
              <w:rPr>
                <w:b w:val="0"/>
              </w:rPr>
            </w:pPr>
          </w:p>
        </w:tc>
        <w:tc>
          <w:tcPr>
            <w:tcW w:w="1701" w:type="dxa"/>
            <w:shd w:val="clear" w:color="auto" w:fill="auto"/>
          </w:tcPr>
          <w:p w14:paraId="3E3F6634" w14:textId="77777777"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c>
          <w:tcPr>
            <w:tcW w:w="6237" w:type="dxa"/>
            <w:shd w:val="clear" w:color="auto" w:fill="auto"/>
          </w:tcPr>
          <w:p w14:paraId="2140BA00" w14:textId="77777777"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r>
    </w:tbl>
    <w:p w14:paraId="7EC81017" w14:textId="7DDEA035" w:rsidR="002A4C1B" w:rsidRPr="00EC2C42" w:rsidRDefault="00D045BA" w:rsidP="00534DAC">
      <w:pPr>
        <w:pStyle w:val="Report"/>
        <w:spacing w:before="800"/>
      </w:pPr>
      <w:r>
        <w:t xml:space="preserve">Hospital </w:t>
      </w:r>
      <w:r w:rsidR="0064379C">
        <w:t>Teaching</w:t>
      </w:r>
      <w:r>
        <w:t xml:space="preserve">, </w:t>
      </w:r>
      <w:r w:rsidR="0064379C">
        <w:t xml:space="preserve">Training </w:t>
      </w:r>
      <w:r>
        <w:t xml:space="preserve">and Research Activities National Best Endeavours Data Set </w:t>
      </w:r>
      <w:r w:rsidR="00851963">
        <w:t>2020-21</w:t>
      </w:r>
      <w:r>
        <w:t xml:space="preserve"> </w:t>
      </w:r>
      <w:r w:rsidR="0064379C">
        <w:t xml:space="preserve">– </w:t>
      </w:r>
      <w:r w:rsidRPr="00D045BA">
        <w:t xml:space="preserve">Technical </w:t>
      </w:r>
      <w:r w:rsidR="00C024B0" w:rsidRPr="00D045BA">
        <w:t xml:space="preserve">Specifications </w:t>
      </w:r>
      <w:r w:rsidRPr="00D045BA">
        <w:t xml:space="preserve">for </w:t>
      </w:r>
      <w:r w:rsidR="00C024B0" w:rsidRPr="00D045BA">
        <w:t>Reporting</w:t>
      </w:r>
    </w:p>
    <w:p w14:paraId="5C1E34EB" w14:textId="77777777" w:rsidR="002A4C1B" w:rsidRDefault="002A4C1B" w:rsidP="002A4C1B"/>
    <w:p w14:paraId="0DE1113D" w14:textId="7290C800" w:rsidR="002A4C1B" w:rsidRDefault="002A4C1B" w:rsidP="002A4C1B">
      <w:r>
        <w:t>© Independent Hospital Pricing Authority 20</w:t>
      </w:r>
      <w:r w:rsidR="00D745C3">
        <w:t>20</w:t>
      </w:r>
    </w:p>
    <w:p w14:paraId="0E5EF9ED" w14:textId="77777777" w:rsidR="002A4C1B" w:rsidRDefault="002A4C1B" w:rsidP="002A4C1B">
      <w:r>
        <w:t xml:space="preserve">This publication is available for your use under a </w:t>
      </w:r>
      <w:hyperlink r:id="rId10"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1" w:history="1">
        <w:r w:rsidRPr="002A4C1B">
          <w:rPr>
            <w:rStyle w:val="Hyperlink"/>
          </w:rPr>
          <w:t>the Creative Commons website</w:t>
        </w:r>
      </w:hyperlink>
      <w:r>
        <w:t>.</w:t>
      </w:r>
    </w:p>
    <w:p w14:paraId="6CA6A561" w14:textId="77777777" w:rsidR="002A4C1B" w:rsidRDefault="002A4C1B" w:rsidP="002A4C1B">
      <w:r w:rsidRPr="006150B7">
        <w:rPr>
          <w:rFonts w:cs="Calibri"/>
          <w:noProof/>
          <w:sz w:val="24"/>
        </w:rPr>
        <w:drawing>
          <wp:inline distT="0" distB="0" distL="0" distR="0" wp14:anchorId="5A314717" wp14:editId="2F811985">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5023617D" w14:textId="77777777" w:rsidR="002A4C1B" w:rsidRDefault="002A4C1B" w:rsidP="002A4C1B">
      <w:r>
        <w:t xml:space="preserve">Use of Independent Hospital Pricing Authority material under a </w:t>
      </w:r>
      <w:hyperlink r:id="rId13"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14:paraId="785FDDEF" w14:textId="77777777" w:rsidR="002A4C1B" w:rsidRPr="002A4C1B" w:rsidRDefault="002A4C1B" w:rsidP="002A4C1B">
      <w:pPr>
        <w:rPr>
          <w:i/>
        </w:rPr>
      </w:pPr>
      <w:r w:rsidRPr="002A4C1B">
        <w:rPr>
          <w:i/>
        </w:rPr>
        <w:t>Independent Hospital Pricing Authority material used 'as supplied'.</w:t>
      </w:r>
    </w:p>
    <w:p w14:paraId="10D21EC0" w14:textId="77777777" w:rsidR="002A4C1B" w:rsidRDefault="002A4C1B" w:rsidP="002A4C1B">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67F26837" w14:textId="77777777" w:rsidR="001B3AEE" w:rsidRPr="000A0D40" w:rsidRDefault="002A4C1B" w:rsidP="002A4C1B">
      <w:pPr>
        <w:pStyle w:val="NormalIndent"/>
        <w:rPr>
          <w:i/>
        </w:rPr>
      </w:pPr>
      <w:r w:rsidRPr="000A0D40">
        <w:rPr>
          <w:i/>
        </w:rPr>
        <w:t>Source: The Independent Hospital Pricing Authority</w:t>
      </w:r>
    </w:p>
    <w:p w14:paraId="5994F639" w14:textId="77777777" w:rsidR="00EF0A2B" w:rsidRPr="00EF0A2B" w:rsidRDefault="00EF0A2B" w:rsidP="00EF0A2B"/>
    <w:p w14:paraId="42B6C64B" w14:textId="77777777" w:rsidR="002A4C1B" w:rsidRPr="002A4C1B" w:rsidRDefault="002A4C1B" w:rsidP="002A4C1B">
      <w:pPr>
        <w:pStyle w:val="NormalIndent"/>
        <w:rPr>
          <w:i/>
        </w:rPr>
      </w:pPr>
      <w:r w:rsidRPr="002A4C1B">
        <w:rPr>
          <w:i/>
        </w:rPr>
        <w:br w:type="page"/>
      </w:r>
    </w:p>
    <w:sdt>
      <w:sdtPr>
        <w:rPr>
          <w:rFonts w:ascii="Arial" w:eastAsia="Times New Roman" w:hAnsi="Arial" w:cs="Times New Roman"/>
          <w:b w:val="0"/>
          <w:bCs w:val="0"/>
          <w:caps/>
          <w:noProof/>
          <w:sz w:val="22"/>
          <w:szCs w:val="24"/>
        </w:rPr>
        <w:id w:val="-1185829911"/>
        <w:docPartObj>
          <w:docPartGallery w:val="Table of Contents"/>
          <w:docPartUnique/>
        </w:docPartObj>
      </w:sdtPr>
      <w:sdtEndPr>
        <w:rPr>
          <w:caps w:val="0"/>
        </w:rPr>
      </w:sdtEndPr>
      <w:sdtContent>
        <w:p w14:paraId="78E20010" w14:textId="77777777" w:rsidR="0064379C" w:rsidRDefault="0064379C" w:rsidP="005C17DE">
          <w:pPr>
            <w:pStyle w:val="TOCHeading"/>
            <w:spacing w:after="600" w:line="276" w:lineRule="auto"/>
          </w:pPr>
          <w:r>
            <w:t>Table of Contents</w:t>
          </w:r>
        </w:p>
        <w:p w14:paraId="61EA117F" w14:textId="1960CB19" w:rsidR="006514C9" w:rsidRDefault="0064379C">
          <w:pPr>
            <w:pStyle w:val="TOC1"/>
            <w:rPr>
              <w:rFonts w:asciiTheme="minorHAnsi" w:eastAsiaTheme="minorEastAsia" w:hAnsiTheme="minorHAnsi" w:cstheme="minorBidi"/>
              <w:szCs w:val="22"/>
            </w:rPr>
          </w:pPr>
          <w:r>
            <w:rPr>
              <w:sz w:val="28"/>
            </w:rPr>
            <w:fldChar w:fldCharType="begin"/>
          </w:r>
          <w:r>
            <w:instrText xml:space="preserve"> TOC \o "1-3" \h \z \u </w:instrText>
          </w:r>
          <w:r>
            <w:rPr>
              <w:sz w:val="28"/>
            </w:rPr>
            <w:fldChar w:fldCharType="separate"/>
          </w:r>
          <w:hyperlink w:anchor="_Toc31965881" w:history="1">
            <w:r w:rsidR="006514C9" w:rsidRPr="00FC0CE6">
              <w:rPr>
                <w:rStyle w:val="Hyperlink"/>
                <w:rFonts w:cs="Arial"/>
              </w:rPr>
              <w:t>Acronyms</w:t>
            </w:r>
            <w:r w:rsidR="006514C9">
              <w:rPr>
                <w:webHidden/>
              </w:rPr>
              <w:tab/>
            </w:r>
            <w:r w:rsidR="006514C9">
              <w:rPr>
                <w:webHidden/>
              </w:rPr>
              <w:fldChar w:fldCharType="begin"/>
            </w:r>
            <w:r w:rsidR="006514C9">
              <w:rPr>
                <w:webHidden/>
              </w:rPr>
              <w:instrText xml:space="preserve"> PAGEREF _Toc31965881 \h </w:instrText>
            </w:r>
            <w:r w:rsidR="006514C9">
              <w:rPr>
                <w:webHidden/>
              </w:rPr>
            </w:r>
            <w:r w:rsidR="006514C9">
              <w:rPr>
                <w:webHidden/>
              </w:rPr>
              <w:fldChar w:fldCharType="separate"/>
            </w:r>
            <w:r w:rsidR="006514C9">
              <w:rPr>
                <w:webHidden/>
              </w:rPr>
              <w:t>5</w:t>
            </w:r>
            <w:r w:rsidR="006514C9">
              <w:rPr>
                <w:webHidden/>
              </w:rPr>
              <w:fldChar w:fldCharType="end"/>
            </w:r>
          </w:hyperlink>
        </w:p>
        <w:p w14:paraId="6BAE1139" w14:textId="5FE1BD35" w:rsidR="006514C9" w:rsidRDefault="005F44E4">
          <w:pPr>
            <w:pStyle w:val="TOC1"/>
            <w:rPr>
              <w:rFonts w:asciiTheme="minorHAnsi" w:eastAsiaTheme="minorEastAsia" w:hAnsiTheme="minorHAnsi" w:cstheme="minorBidi"/>
              <w:szCs w:val="22"/>
            </w:rPr>
          </w:pPr>
          <w:hyperlink w:anchor="_Toc31965882" w:history="1">
            <w:r w:rsidR="006514C9" w:rsidRPr="00FC0CE6">
              <w:rPr>
                <w:rStyle w:val="Hyperlink"/>
              </w:rPr>
              <w:t>Executive summary</w:t>
            </w:r>
            <w:r w:rsidR="006514C9">
              <w:rPr>
                <w:webHidden/>
              </w:rPr>
              <w:tab/>
            </w:r>
            <w:r w:rsidR="006514C9">
              <w:rPr>
                <w:webHidden/>
              </w:rPr>
              <w:fldChar w:fldCharType="begin"/>
            </w:r>
            <w:r w:rsidR="006514C9">
              <w:rPr>
                <w:webHidden/>
              </w:rPr>
              <w:instrText xml:space="preserve"> PAGEREF _Toc31965882 \h </w:instrText>
            </w:r>
            <w:r w:rsidR="006514C9">
              <w:rPr>
                <w:webHidden/>
              </w:rPr>
            </w:r>
            <w:r w:rsidR="006514C9">
              <w:rPr>
                <w:webHidden/>
              </w:rPr>
              <w:fldChar w:fldCharType="separate"/>
            </w:r>
            <w:r w:rsidR="006514C9">
              <w:rPr>
                <w:webHidden/>
              </w:rPr>
              <w:t>6</w:t>
            </w:r>
            <w:r w:rsidR="006514C9">
              <w:rPr>
                <w:webHidden/>
              </w:rPr>
              <w:fldChar w:fldCharType="end"/>
            </w:r>
          </w:hyperlink>
        </w:p>
        <w:p w14:paraId="0FD79A9E" w14:textId="00605687" w:rsidR="006514C9" w:rsidRDefault="005F44E4">
          <w:pPr>
            <w:pStyle w:val="TOC1"/>
            <w:rPr>
              <w:rFonts w:asciiTheme="minorHAnsi" w:eastAsiaTheme="minorEastAsia" w:hAnsiTheme="minorHAnsi" w:cstheme="minorBidi"/>
              <w:szCs w:val="22"/>
            </w:rPr>
          </w:pPr>
          <w:hyperlink w:anchor="_Toc31965883" w:history="1">
            <w:r w:rsidR="006514C9" w:rsidRPr="00FC0CE6">
              <w:rPr>
                <w:rStyle w:val="Hyperlink"/>
              </w:rPr>
              <w:t>1.</w:t>
            </w:r>
            <w:r w:rsidR="006514C9">
              <w:rPr>
                <w:rFonts w:asciiTheme="minorHAnsi" w:eastAsiaTheme="minorEastAsia" w:hAnsiTheme="minorHAnsi" w:cstheme="minorBidi"/>
                <w:szCs w:val="22"/>
              </w:rPr>
              <w:tab/>
            </w:r>
            <w:r w:rsidR="006514C9" w:rsidRPr="00FC0CE6">
              <w:rPr>
                <w:rStyle w:val="Hyperlink"/>
              </w:rPr>
              <w:t>Background</w:t>
            </w:r>
            <w:r w:rsidR="006514C9">
              <w:rPr>
                <w:webHidden/>
              </w:rPr>
              <w:tab/>
            </w:r>
            <w:r w:rsidR="006514C9">
              <w:rPr>
                <w:webHidden/>
              </w:rPr>
              <w:fldChar w:fldCharType="begin"/>
            </w:r>
            <w:r w:rsidR="006514C9">
              <w:rPr>
                <w:webHidden/>
              </w:rPr>
              <w:instrText xml:space="preserve"> PAGEREF _Toc31965883 \h </w:instrText>
            </w:r>
            <w:r w:rsidR="006514C9">
              <w:rPr>
                <w:webHidden/>
              </w:rPr>
            </w:r>
            <w:r w:rsidR="006514C9">
              <w:rPr>
                <w:webHidden/>
              </w:rPr>
              <w:fldChar w:fldCharType="separate"/>
            </w:r>
            <w:r w:rsidR="006514C9">
              <w:rPr>
                <w:webHidden/>
              </w:rPr>
              <w:t>8</w:t>
            </w:r>
            <w:r w:rsidR="006514C9">
              <w:rPr>
                <w:webHidden/>
              </w:rPr>
              <w:fldChar w:fldCharType="end"/>
            </w:r>
          </w:hyperlink>
        </w:p>
        <w:p w14:paraId="5D5349E2" w14:textId="6C2B5768" w:rsidR="006514C9" w:rsidRDefault="005F44E4">
          <w:pPr>
            <w:pStyle w:val="TOC1"/>
            <w:rPr>
              <w:rFonts w:asciiTheme="minorHAnsi" w:eastAsiaTheme="minorEastAsia" w:hAnsiTheme="minorHAnsi" w:cstheme="minorBidi"/>
              <w:szCs w:val="22"/>
            </w:rPr>
          </w:pPr>
          <w:hyperlink w:anchor="_Toc31965884" w:history="1">
            <w:r w:rsidR="006514C9" w:rsidRPr="00FC0CE6">
              <w:rPr>
                <w:rStyle w:val="Hyperlink"/>
              </w:rPr>
              <w:t>2.</w:t>
            </w:r>
            <w:r w:rsidR="006514C9">
              <w:rPr>
                <w:rFonts w:asciiTheme="minorHAnsi" w:eastAsiaTheme="minorEastAsia" w:hAnsiTheme="minorHAnsi" w:cstheme="minorBidi"/>
                <w:szCs w:val="22"/>
              </w:rPr>
              <w:tab/>
            </w:r>
            <w:r w:rsidR="006514C9" w:rsidRPr="00FC0CE6">
              <w:rPr>
                <w:rStyle w:val="Hyperlink"/>
              </w:rPr>
              <w:t>Australian Teaching and Training Classification</w:t>
            </w:r>
            <w:r w:rsidR="006514C9">
              <w:rPr>
                <w:webHidden/>
              </w:rPr>
              <w:tab/>
            </w:r>
            <w:r w:rsidR="006514C9">
              <w:rPr>
                <w:webHidden/>
              </w:rPr>
              <w:fldChar w:fldCharType="begin"/>
            </w:r>
            <w:r w:rsidR="006514C9">
              <w:rPr>
                <w:webHidden/>
              </w:rPr>
              <w:instrText xml:space="preserve"> PAGEREF _Toc31965884 \h </w:instrText>
            </w:r>
            <w:r w:rsidR="006514C9">
              <w:rPr>
                <w:webHidden/>
              </w:rPr>
            </w:r>
            <w:r w:rsidR="006514C9">
              <w:rPr>
                <w:webHidden/>
              </w:rPr>
              <w:fldChar w:fldCharType="separate"/>
            </w:r>
            <w:r w:rsidR="006514C9">
              <w:rPr>
                <w:webHidden/>
              </w:rPr>
              <w:t>9</w:t>
            </w:r>
            <w:r w:rsidR="006514C9">
              <w:rPr>
                <w:webHidden/>
              </w:rPr>
              <w:fldChar w:fldCharType="end"/>
            </w:r>
          </w:hyperlink>
        </w:p>
        <w:p w14:paraId="5F463C90" w14:textId="03FE2273" w:rsidR="006514C9" w:rsidRDefault="005F44E4" w:rsidP="006655C5">
          <w:pPr>
            <w:pStyle w:val="TOC2"/>
            <w:rPr>
              <w:rFonts w:asciiTheme="minorHAnsi" w:eastAsiaTheme="minorEastAsia" w:hAnsiTheme="minorHAnsi" w:cstheme="minorBidi"/>
              <w:szCs w:val="22"/>
            </w:rPr>
          </w:pPr>
          <w:hyperlink w:anchor="_Toc31965885" w:history="1">
            <w:r w:rsidR="006514C9" w:rsidRPr="00FC0CE6">
              <w:rPr>
                <w:rStyle w:val="Hyperlink"/>
              </w:rPr>
              <w:t>2.1.</w:t>
            </w:r>
            <w:r w:rsidR="006514C9">
              <w:rPr>
                <w:rFonts w:asciiTheme="minorHAnsi" w:eastAsiaTheme="minorEastAsia" w:hAnsiTheme="minorHAnsi" w:cstheme="minorBidi"/>
                <w:szCs w:val="22"/>
              </w:rPr>
              <w:tab/>
            </w:r>
            <w:r w:rsidR="006514C9" w:rsidRPr="00FC0CE6">
              <w:rPr>
                <w:rStyle w:val="Hyperlink"/>
              </w:rPr>
              <w:t>Structure of the ATTC v1.0</w:t>
            </w:r>
            <w:r w:rsidR="006514C9">
              <w:rPr>
                <w:webHidden/>
              </w:rPr>
              <w:tab/>
            </w:r>
            <w:r w:rsidR="006514C9">
              <w:rPr>
                <w:webHidden/>
              </w:rPr>
              <w:fldChar w:fldCharType="begin"/>
            </w:r>
            <w:r w:rsidR="006514C9">
              <w:rPr>
                <w:webHidden/>
              </w:rPr>
              <w:instrText xml:space="preserve"> PAGEREF _Toc31965885 \h </w:instrText>
            </w:r>
            <w:r w:rsidR="006514C9">
              <w:rPr>
                <w:webHidden/>
              </w:rPr>
            </w:r>
            <w:r w:rsidR="006514C9">
              <w:rPr>
                <w:webHidden/>
              </w:rPr>
              <w:fldChar w:fldCharType="separate"/>
            </w:r>
            <w:r w:rsidR="006514C9">
              <w:rPr>
                <w:webHidden/>
              </w:rPr>
              <w:t>9</w:t>
            </w:r>
            <w:r w:rsidR="006514C9">
              <w:rPr>
                <w:webHidden/>
              </w:rPr>
              <w:fldChar w:fldCharType="end"/>
            </w:r>
          </w:hyperlink>
        </w:p>
        <w:p w14:paraId="248E5BDF" w14:textId="03C00F0F" w:rsidR="006514C9" w:rsidRDefault="005F44E4">
          <w:pPr>
            <w:pStyle w:val="TOC1"/>
            <w:rPr>
              <w:rFonts w:asciiTheme="minorHAnsi" w:eastAsiaTheme="minorEastAsia" w:hAnsiTheme="minorHAnsi" w:cstheme="minorBidi"/>
              <w:szCs w:val="22"/>
            </w:rPr>
          </w:pPr>
          <w:hyperlink w:anchor="_Toc31965886" w:history="1">
            <w:r w:rsidR="006514C9" w:rsidRPr="00FC0CE6">
              <w:rPr>
                <w:rStyle w:val="Hyperlink"/>
              </w:rPr>
              <w:t>3.</w:t>
            </w:r>
            <w:r w:rsidR="006514C9">
              <w:rPr>
                <w:rFonts w:asciiTheme="minorHAnsi" w:eastAsiaTheme="minorEastAsia" w:hAnsiTheme="minorHAnsi" w:cstheme="minorBidi"/>
                <w:szCs w:val="22"/>
              </w:rPr>
              <w:tab/>
            </w:r>
            <w:r w:rsidR="006514C9" w:rsidRPr="00FC0CE6">
              <w:rPr>
                <w:rStyle w:val="Hyperlink"/>
              </w:rPr>
              <w:t>Structure of the HTTRA NBEDS 2020-21</w:t>
            </w:r>
            <w:r w:rsidR="006514C9">
              <w:rPr>
                <w:webHidden/>
              </w:rPr>
              <w:tab/>
            </w:r>
            <w:r w:rsidR="006514C9">
              <w:rPr>
                <w:webHidden/>
              </w:rPr>
              <w:fldChar w:fldCharType="begin"/>
            </w:r>
            <w:r w:rsidR="006514C9">
              <w:rPr>
                <w:webHidden/>
              </w:rPr>
              <w:instrText xml:space="preserve"> PAGEREF _Toc31965886 \h </w:instrText>
            </w:r>
            <w:r w:rsidR="006514C9">
              <w:rPr>
                <w:webHidden/>
              </w:rPr>
            </w:r>
            <w:r w:rsidR="006514C9">
              <w:rPr>
                <w:webHidden/>
              </w:rPr>
              <w:fldChar w:fldCharType="separate"/>
            </w:r>
            <w:r w:rsidR="006514C9">
              <w:rPr>
                <w:webHidden/>
              </w:rPr>
              <w:t>10</w:t>
            </w:r>
            <w:r w:rsidR="006514C9">
              <w:rPr>
                <w:webHidden/>
              </w:rPr>
              <w:fldChar w:fldCharType="end"/>
            </w:r>
          </w:hyperlink>
        </w:p>
        <w:p w14:paraId="046741A6" w14:textId="16B397E6" w:rsidR="006514C9" w:rsidRDefault="005F44E4" w:rsidP="006655C5">
          <w:pPr>
            <w:pStyle w:val="TOC2"/>
            <w:rPr>
              <w:rFonts w:asciiTheme="minorHAnsi" w:eastAsiaTheme="minorEastAsia" w:hAnsiTheme="minorHAnsi" w:cstheme="minorBidi"/>
              <w:szCs w:val="22"/>
            </w:rPr>
          </w:pPr>
          <w:hyperlink w:anchor="_Toc31965887" w:history="1">
            <w:r w:rsidR="006514C9" w:rsidRPr="00FC0CE6">
              <w:rPr>
                <w:rStyle w:val="Hyperlink"/>
              </w:rPr>
              <w:t>3.1.</w:t>
            </w:r>
            <w:r w:rsidR="006514C9">
              <w:rPr>
                <w:rFonts w:asciiTheme="minorHAnsi" w:eastAsiaTheme="minorEastAsia" w:hAnsiTheme="minorHAnsi" w:cstheme="minorBidi"/>
                <w:szCs w:val="22"/>
              </w:rPr>
              <w:tab/>
            </w:r>
            <w:r w:rsidR="006514C9" w:rsidRPr="00FC0CE6">
              <w:rPr>
                <w:rStyle w:val="Hyperlink"/>
              </w:rPr>
              <w:t>Overview of the HTTRA NBEDS 2020-21 structure</w:t>
            </w:r>
            <w:r w:rsidR="006514C9">
              <w:rPr>
                <w:webHidden/>
              </w:rPr>
              <w:tab/>
            </w:r>
            <w:r w:rsidR="006514C9">
              <w:rPr>
                <w:webHidden/>
              </w:rPr>
              <w:fldChar w:fldCharType="begin"/>
            </w:r>
            <w:r w:rsidR="006514C9">
              <w:rPr>
                <w:webHidden/>
              </w:rPr>
              <w:instrText xml:space="preserve"> PAGEREF _Toc31965887 \h </w:instrText>
            </w:r>
            <w:r w:rsidR="006514C9">
              <w:rPr>
                <w:webHidden/>
              </w:rPr>
            </w:r>
            <w:r w:rsidR="006514C9">
              <w:rPr>
                <w:webHidden/>
              </w:rPr>
              <w:fldChar w:fldCharType="separate"/>
            </w:r>
            <w:r w:rsidR="006514C9">
              <w:rPr>
                <w:webHidden/>
              </w:rPr>
              <w:t>10</w:t>
            </w:r>
            <w:r w:rsidR="006514C9">
              <w:rPr>
                <w:webHidden/>
              </w:rPr>
              <w:fldChar w:fldCharType="end"/>
            </w:r>
          </w:hyperlink>
        </w:p>
        <w:p w14:paraId="084E234C" w14:textId="11B8486C" w:rsidR="006514C9" w:rsidRDefault="005F44E4" w:rsidP="006655C5">
          <w:pPr>
            <w:pStyle w:val="TOC2"/>
            <w:rPr>
              <w:rFonts w:asciiTheme="minorHAnsi" w:eastAsiaTheme="minorEastAsia" w:hAnsiTheme="minorHAnsi" w:cstheme="minorBidi"/>
              <w:szCs w:val="22"/>
            </w:rPr>
          </w:pPr>
          <w:hyperlink w:anchor="_Toc31965888" w:history="1">
            <w:r w:rsidR="006514C9" w:rsidRPr="00FC0CE6">
              <w:rPr>
                <w:rStyle w:val="Hyperlink"/>
              </w:rPr>
              <w:t>3.2.</w:t>
            </w:r>
            <w:r w:rsidR="006514C9">
              <w:rPr>
                <w:rFonts w:asciiTheme="minorHAnsi" w:eastAsiaTheme="minorEastAsia" w:hAnsiTheme="minorHAnsi" w:cstheme="minorBidi"/>
                <w:szCs w:val="22"/>
              </w:rPr>
              <w:tab/>
            </w:r>
            <w:r w:rsidR="006514C9" w:rsidRPr="00FC0CE6">
              <w:rPr>
                <w:rStyle w:val="Hyperlink"/>
              </w:rPr>
              <w:t>Companion documents</w:t>
            </w:r>
            <w:r w:rsidR="006514C9">
              <w:rPr>
                <w:webHidden/>
              </w:rPr>
              <w:tab/>
            </w:r>
            <w:r w:rsidR="006514C9">
              <w:rPr>
                <w:webHidden/>
              </w:rPr>
              <w:fldChar w:fldCharType="begin"/>
            </w:r>
            <w:r w:rsidR="006514C9">
              <w:rPr>
                <w:webHidden/>
              </w:rPr>
              <w:instrText xml:space="preserve"> PAGEREF _Toc31965888 \h </w:instrText>
            </w:r>
            <w:r w:rsidR="006514C9">
              <w:rPr>
                <w:webHidden/>
              </w:rPr>
            </w:r>
            <w:r w:rsidR="006514C9">
              <w:rPr>
                <w:webHidden/>
              </w:rPr>
              <w:fldChar w:fldCharType="separate"/>
            </w:r>
            <w:r w:rsidR="006514C9">
              <w:rPr>
                <w:webHidden/>
              </w:rPr>
              <w:t>11</w:t>
            </w:r>
            <w:r w:rsidR="006514C9">
              <w:rPr>
                <w:webHidden/>
              </w:rPr>
              <w:fldChar w:fldCharType="end"/>
            </w:r>
          </w:hyperlink>
        </w:p>
        <w:p w14:paraId="38ACD19C" w14:textId="6CDCD2DC" w:rsidR="006514C9" w:rsidRDefault="005F44E4">
          <w:pPr>
            <w:pStyle w:val="TOC1"/>
            <w:rPr>
              <w:rFonts w:asciiTheme="minorHAnsi" w:eastAsiaTheme="minorEastAsia" w:hAnsiTheme="minorHAnsi" w:cstheme="minorBidi"/>
              <w:szCs w:val="22"/>
            </w:rPr>
          </w:pPr>
          <w:hyperlink w:anchor="_Toc31965889" w:history="1">
            <w:r w:rsidR="006514C9" w:rsidRPr="00FC0CE6">
              <w:rPr>
                <w:rStyle w:val="Hyperlink"/>
              </w:rPr>
              <w:t>4.</w:t>
            </w:r>
            <w:r w:rsidR="006514C9">
              <w:rPr>
                <w:rFonts w:asciiTheme="minorHAnsi" w:eastAsiaTheme="minorEastAsia" w:hAnsiTheme="minorHAnsi" w:cstheme="minorBidi"/>
                <w:szCs w:val="22"/>
              </w:rPr>
              <w:tab/>
            </w:r>
            <w:r w:rsidR="006514C9" w:rsidRPr="00FC0CE6">
              <w:rPr>
                <w:rStyle w:val="Hyperlink"/>
              </w:rPr>
              <w:t>Scope of the HTTRA NBEDS 2020-21</w:t>
            </w:r>
            <w:r w:rsidR="006514C9">
              <w:rPr>
                <w:webHidden/>
              </w:rPr>
              <w:tab/>
            </w:r>
            <w:r w:rsidR="006514C9">
              <w:rPr>
                <w:webHidden/>
              </w:rPr>
              <w:fldChar w:fldCharType="begin"/>
            </w:r>
            <w:r w:rsidR="006514C9">
              <w:rPr>
                <w:webHidden/>
              </w:rPr>
              <w:instrText xml:space="preserve"> PAGEREF _Toc31965889 \h </w:instrText>
            </w:r>
            <w:r w:rsidR="006514C9">
              <w:rPr>
                <w:webHidden/>
              </w:rPr>
            </w:r>
            <w:r w:rsidR="006514C9">
              <w:rPr>
                <w:webHidden/>
              </w:rPr>
              <w:fldChar w:fldCharType="separate"/>
            </w:r>
            <w:r w:rsidR="006514C9">
              <w:rPr>
                <w:webHidden/>
              </w:rPr>
              <w:t>12</w:t>
            </w:r>
            <w:r w:rsidR="006514C9">
              <w:rPr>
                <w:webHidden/>
              </w:rPr>
              <w:fldChar w:fldCharType="end"/>
            </w:r>
          </w:hyperlink>
        </w:p>
        <w:p w14:paraId="58F20D96" w14:textId="78F49A57" w:rsidR="006514C9" w:rsidRDefault="005F44E4" w:rsidP="006655C5">
          <w:pPr>
            <w:pStyle w:val="TOC2"/>
            <w:rPr>
              <w:rFonts w:asciiTheme="minorHAnsi" w:eastAsiaTheme="minorEastAsia" w:hAnsiTheme="minorHAnsi" w:cstheme="minorBidi"/>
              <w:szCs w:val="22"/>
            </w:rPr>
          </w:pPr>
          <w:hyperlink w:anchor="_Toc31965890" w:history="1">
            <w:r w:rsidR="006514C9" w:rsidRPr="00FC0CE6">
              <w:rPr>
                <w:rStyle w:val="Hyperlink"/>
              </w:rPr>
              <w:t>4.1.</w:t>
            </w:r>
            <w:r w:rsidR="006514C9">
              <w:rPr>
                <w:rFonts w:asciiTheme="minorHAnsi" w:eastAsiaTheme="minorEastAsia" w:hAnsiTheme="minorHAnsi" w:cstheme="minorBidi"/>
                <w:szCs w:val="22"/>
              </w:rPr>
              <w:tab/>
            </w:r>
            <w:r w:rsidR="006514C9" w:rsidRPr="00FC0CE6">
              <w:rPr>
                <w:rStyle w:val="Hyperlink"/>
              </w:rPr>
              <w:t>Overview of the scope of the HTTRA NBEDS 2020-21</w:t>
            </w:r>
            <w:r w:rsidR="006514C9">
              <w:rPr>
                <w:webHidden/>
              </w:rPr>
              <w:tab/>
            </w:r>
            <w:r w:rsidR="006514C9">
              <w:rPr>
                <w:webHidden/>
              </w:rPr>
              <w:fldChar w:fldCharType="begin"/>
            </w:r>
            <w:r w:rsidR="006514C9">
              <w:rPr>
                <w:webHidden/>
              </w:rPr>
              <w:instrText xml:space="preserve"> PAGEREF _Toc31965890 \h </w:instrText>
            </w:r>
            <w:r w:rsidR="006514C9">
              <w:rPr>
                <w:webHidden/>
              </w:rPr>
            </w:r>
            <w:r w:rsidR="006514C9">
              <w:rPr>
                <w:webHidden/>
              </w:rPr>
              <w:fldChar w:fldCharType="separate"/>
            </w:r>
            <w:r w:rsidR="006514C9">
              <w:rPr>
                <w:webHidden/>
              </w:rPr>
              <w:t>12</w:t>
            </w:r>
            <w:r w:rsidR="006514C9">
              <w:rPr>
                <w:webHidden/>
              </w:rPr>
              <w:fldChar w:fldCharType="end"/>
            </w:r>
          </w:hyperlink>
        </w:p>
        <w:p w14:paraId="59000B02" w14:textId="454B7F39" w:rsidR="006514C9" w:rsidRDefault="005F44E4" w:rsidP="006655C5">
          <w:pPr>
            <w:pStyle w:val="TOC2"/>
            <w:rPr>
              <w:rFonts w:asciiTheme="minorHAnsi" w:eastAsiaTheme="minorEastAsia" w:hAnsiTheme="minorHAnsi" w:cstheme="minorBidi"/>
              <w:szCs w:val="22"/>
            </w:rPr>
          </w:pPr>
          <w:hyperlink w:anchor="_Toc31965891" w:history="1">
            <w:r w:rsidR="006514C9" w:rsidRPr="00FC0CE6">
              <w:rPr>
                <w:rStyle w:val="Hyperlink"/>
              </w:rPr>
              <w:t>4.2.</w:t>
            </w:r>
            <w:r w:rsidR="006514C9">
              <w:rPr>
                <w:rFonts w:asciiTheme="minorHAnsi" w:eastAsiaTheme="minorEastAsia" w:hAnsiTheme="minorHAnsi" w:cstheme="minorBidi"/>
                <w:szCs w:val="22"/>
              </w:rPr>
              <w:tab/>
            </w:r>
            <w:r w:rsidR="006514C9" w:rsidRPr="00FC0CE6">
              <w:rPr>
                <w:rStyle w:val="Hyperlink"/>
              </w:rPr>
              <w:t>In-scope teaching and training activities</w:t>
            </w:r>
            <w:r w:rsidR="006514C9">
              <w:rPr>
                <w:webHidden/>
              </w:rPr>
              <w:tab/>
            </w:r>
            <w:r w:rsidR="006514C9">
              <w:rPr>
                <w:webHidden/>
              </w:rPr>
              <w:fldChar w:fldCharType="begin"/>
            </w:r>
            <w:r w:rsidR="006514C9">
              <w:rPr>
                <w:webHidden/>
              </w:rPr>
              <w:instrText xml:space="preserve"> PAGEREF _Toc31965891 \h </w:instrText>
            </w:r>
            <w:r w:rsidR="006514C9">
              <w:rPr>
                <w:webHidden/>
              </w:rPr>
            </w:r>
            <w:r w:rsidR="006514C9">
              <w:rPr>
                <w:webHidden/>
              </w:rPr>
              <w:fldChar w:fldCharType="separate"/>
            </w:r>
            <w:r w:rsidR="006514C9">
              <w:rPr>
                <w:webHidden/>
              </w:rPr>
              <w:t>13</w:t>
            </w:r>
            <w:r w:rsidR="006514C9">
              <w:rPr>
                <w:webHidden/>
              </w:rPr>
              <w:fldChar w:fldCharType="end"/>
            </w:r>
          </w:hyperlink>
        </w:p>
        <w:p w14:paraId="71B32B8F" w14:textId="02649315" w:rsidR="006514C9" w:rsidRDefault="005F44E4" w:rsidP="006655C5">
          <w:pPr>
            <w:pStyle w:val="TOC2"/>
            <w:rPr>
              <w:rFonts w:asciiTheme="minorHAnsi" w:eastAsiaTheme="minorEastAsia" w:hAnsiTheme="minorHAnsi" w:cstheme="minorBidi"/>
              <w:szCs w:val="22"/>
            </w:rPr>
          </w:pPr>
          <w:hyperlink w:anchor="_Toc31965892" w:history="1">
            <w:r w:rsidR="006514C9" w:rsidRPr="00FC0CE6">
              <w:rPr>
                <w:rStyle w:val="Hyperlink"/>
              </w:rPr>
              <w:t>4.3.</w:t>
            </w:r>
            <w:r w:rsidR="006514C9">
              <w:rPr>
                <w:rFonts w:asciiTheme="minorHAnsi" w:eastAsiaTheme="minorEastAsia" w:hAnsiTheme="minorHAnsi" w:cstheme="minorBidi"/>
                <w:szCs w:val="22"/>
              </w:rPr>
              <w:tab/>
            </w:r>
            <w:r w:rsidR="006514C9" w:rsidRPr="00FC0CE6">
              <w:rPr>
                <w:rStyle w:val="Hyperlink"/>
              </w:rPr>
              <w:t>Out-of-scope teaching and training activities</w:t>
            </w:r>
            <w:r w:rsidR="006514C9">
              <w:rPr>
                <w:webHidden/>
              </w:rPr>
              <w:tab/>
            </w:r>
            <w:r w:rsidR="006514C9">
              <w:rPr>
                <w:webHidden/>
              </w:rPr>
              <w:fldChar w:fldCharType="begin"/>
            </w:r>
            <w:r w:rsidR="006514C9">
              <w:rPr>
                <w:webHidden/>
              </w:rPr>
              <w:instrText xml:space="preserve"> PAGEREF _Toc31965892 \h </w:instrText>
            </w:r>
            <w:r w:rsidR="006514C9">
              <w:rPr>
                <w:webHidden/>
              </w:rPr>
            </w:r>
            <w:r w:rsidR="006514C9">
              <w:rPr>
                <w:webHidden/>
              </w:rPr>
              <w:fldChar w:fldCharType="separate"/>
            </w:r>
            <w:r w:rsidR="006514C9">
              <w:rPr>
                <w:webHidden/>
              </w:rPr>
              <w:t>13</w:t>
            </w:r>
            <w:r w:rsidR="006514C9">
              <w:rPr>
                <w:webHidden/>
              </w:rPr>
              <w:fldChar w:fldCharType="end"/>
            </w:r>
          </w:hyperlink>
        </w:p>
        <w:p w14:paraId="019AF301" w14:textId="17C96605" w:rsidR="006514C9" w:rsidRDefault="005F44E4" w:rsidP="006655C5">
          <w:pPr>
            <w:pStyle w:val="TOC2"/>
            <w:rPr>
              <w:rFonts w:asciiTheme="minorHAnsi" w:eastAsiaTheme="minorEastAsia" w:hAnsiTheme="minorHAnsi" w:cstheme="minorBidi"/>
              <w:szCs w:val="22"/>
            </w:rPr>
          </w:pPr>
          <w:hyperlink w:anchor="_Toc31965893" w:history="1">
            <w:r w:rsidR="006514C9" w:rsidRPr="00FC0CE6">
              <w:rPr>
                <w:rStyle w:val="Hyperlink"/>
              </w:rPr>
              <w:t>4.4.</w:t>
            </w:r>
            <w:r w:rsidR="006514C9">
              <w:rPr>
                <w:rFonts w:asciiTheme="minorHAnsi" w:eastAsiaTheme="minorEastAsia" w:hAnsiTheme="minorHAnsi" w:cstheme="minorBidi"/>
                <w:szCs w:val="22"/>
              </w:rPr>
              <w:tab/>
            </w:r>
            <w:r w:rsidR="006514C9" w:rsidRPr="00FC0CE6">
              <w:rPr>
                <w:rStyle w:val="Hyperlink"/>
              </w:rPr>
              <w:t>Exclusion of embedded costs from the ATTC</w:t>
            </w:r>
            <w:r w:rsidR="006514C9">
              <w:rPr>
                <w:webHidden/>
              </w:rPr>
              <w:tab/>
            </w:r>
            <w:r w:rsidR="006514C9">
              <w:rPr>
                <w:webHidden/>
              </w:rPr>
              <w:fldChar w:fldCharType="begin"/>
            </w:r>
            <w:r w:rsidR="006514C9">
              <w:rPr>
                <w:webHidden/>
              </w:rPr>
              <w:instrText xml:space="preserve"> PAGEREF _Toc31965893 \h </w:instrText>
            </w:r>
            <w:r w:rsidR="006514C9">
              <w:rPr>
                <w:webHidden/>
              </w:rPr>
            </w:r>
            <w:r w:rsidR="006514C9">
              <w:rPr>
                <w:webHidden/>
              </w:rPr>
              <w:fldChar w:fldCharType="separate"/>
            </w:r>
            <w:r w:rsidR="006514C9">
              <w:rPr>
                <w:webHidden/>
              </w:rPr>
              <w:t>14</w:t>
            </w:r>
            <w:r w:rsidR="006514C9">
              <w:rPr>
                <w:webHidden/>
              </w:rPr>
              <w:fldChar w:fldCharType="end"/>
            </w:r>
          </w:hyperlink>
        </w:p>
        <w:p w14:paraId="30693020" w14:textId="69615F0A" w:rsidR="006514C9" w:rsidRDefault="005F44E4" w:rsidP="006655C5">
          <w:pPr>
            <w:pStyle w:val="TOC2"/>
            <w:rPr>
              <w:rFonts w:asciiTheme="minorHAnsi" w:eastAsiaTheme="minorEastAsia" w:hAnsiTheme="minorHAnsi" w:cstheme="minorBidi"/>
              <w:szCs w:val="22"/>
            </w:rPr>
          </w:pPr>
          <w:hyperlink w:anchor="_Toc31965894" w:history="1">
            <w:r w:rsidR="006514C9" w:rsidRPr="00FC0CE6">
              <w:rPr>
                <w:rStyle w:val="Hyperlink"/>
              </w:rPr>
              <w:t>4.5.</w:t>
            </w:r>
            <w:r w:rsidR="006514C9">
              <w:rPr>
                <w:rFonts w:asciiTheme="minorHAnsi" w:eastAsiaTheme="minorEastAsia" w:hAnsiTheme="minorHAnsi" w:cstheme="minorBidi"/>
                <w:szCs w:val="22"/>
              </w:rPr>
              <w:tab/>
            </w:r>
            <w:r w:rsidR="006514C9" w:rsidRPr="00FC0CE6">
              <w:rPr>
                <w:rStyle w:val="Hyperlink"/>
              </w:rPr>
              <w:t>Reporting of area of clinical focus</w:t>
            </w:r>
            <w:r w:rsidR="006514C9">
              <w:rPr>
                <w:webHidden/>
              </w:rPr>
              <w:tab/>
            </w:r>
            <w:r w:rsidR="006514C9">
              <w:rPr>
                <w:webHidden/>
              </w:rPr>
              <w:fldChar w:fldCharType="begin"/>
            </w:r>
            <w:r w:rsidR="006514C9">
              <w:rPr>
                <w:webHidden/>
              </w:rPr>
              <w:instrText xml:space="preserve"> PAGEREF _Toc31965894 \h </w:instrText>
            </w:r>
            <w:r w:rsidR="006514C9">
              <w:rPr>
                <w:webHidden/>
              </w:rPr>
            </w:r>
            <w:r w:rsidR="006514C9">
              <w:rPr>
                <w:webHidden/>
              </w:rPr>
              <w:fldChar w:fldCharType="separate"/>
            </w:r>
            <w:r w:rsidR="006514C9">
              <w:rPr>
                <w:webHidden/>
              </w:rPr>
              <w:t>15</w:t>
            </w:r>
            <w:r w:rsidR="006514C9">
              <w:rPr>
                <w:webHidden/>
              </w:rPr>
              <w:fldChar w:fldCharType="end"/>
            </w:r>
          </w:hyperlink>
        </w:p>
        <w:p w14:paraId="4E680F65" w14:textId="163B106E" w:rsidR="006514C9" w:rsidRDefault="005F44E4" w:rsidP="006655C5">
          <w:pPr>
            <w:pStyle w:val="TOC2"/>
            <w:rPr>
              <w:rFonts w:asciiTheme="minorHAnsi" w:eastAsiaTheme="minorEastAsia" w:hAnsiTheme="minorHAnsi" w:cstheme="minorBidi"/>
              <w:szCs w:val="22"/>
            </w:rPr>
          </w:pPr>
          <w:hyperlink w:anchor="_Toc31965895" w:history="1">
            <w:r w:rsidR="006514C9" w:rsidRPr="00FC0CE6">
              <w:rPr>
                <w:rStyle w:val="Hyperlink"/>
              </w:rPr>
              <w:t>4.6.</w:t>
            </w:r>
            <w:r w:rsidR="006514C9">
              <w:rPr>
                <w:rFonts w:asciiTheme="minorHAnsi" w:eastAsiaTheme="minorEastAsia" w:hAnsiTheme="minorHAnsi" w:cstheme="minorBidi"/>
                <w:szCs w:val="22"/>
              </w:rPr>
              <w:tab/>
            </w:r>
            <w:r w:rsidR="006514C9" w:rsidRPr="00FC0CE6">
              <w:rPr>
                <w:rStyle w:val="Hyperlink"/>
              </w:rPr>
              <w:t>Responsibility for data collection</w:t>
            </w:r>
            <w:r w:rsidR="006514C9">
              <w:rPr>
                <w:webHidden/>
              </w:rPr>
              <w:tab/>
            </w:r>
            <w:r w:rsidR="006514C9">
              <w:rPr>
                <w:webHidden/>
              </w:rPr>
              <w:fldChar w:fldCharType="begin"/>
            </w:r>
            <w:r w:rsidR="006514C9">
              <w:rPr>
                <w:webHidden/>
              </w:rPr>
              <w:instrText xml:space="preserve"> PAGEREF _Toc31965895 \h </w:instrText>
            </w:r>
            <w:r w:rsidR="006514C9">
              <w:rPr>
                <w:webHidden/>
              </w:rPr>
            </w:r>
            <w:r w:rsidR="006514C9">
              <w:rPr>
                <w:webHidden/>
              </w:rPr>
              <w:fldChar w:fldCharType="separate"/>
            </w:r>
            <w:r w:rsidR="006514C9">
              <w:rPr>
                <w:webHidden/>
              </w:rPr>
              <w:t>15</w:t>
            </w:r>
            <w:r w:rsidR="006514C9">
              <w:rPr>
                <w:webHidden/>
              </w:rPr>
              <w:fldChar w:fldCharType="end"/>
            </w:r>
          </w:hyperlink>
        </w:p>
        <w:p w14:paraId="09237DE2" w14:textId="479C6BF9" w:rsidR="006514C9" w:rsidRDefault="005F44E4" w:rsidP="006655C5">
          <w:pPr>
            <w:pStyle w:val="TOC2"/>
            <w:rPr>
              <w:rFonts w:asciiTheme="minorHAnsi" w:eastAsiaTheme="minorEastAsia" w:hAnsiTheme="minorHAnsi" w:cstheme="minorBidi"/>
              <w:szCs w:val="22"/>
            </w:rPr>
          </w:pPr>
          <w:hyperlink w:anchor="_Toc31965896" w:history="1">
            <w:r w:rsidR="006514C9" w:rsidRPr="00FC0CE6">
              <w:rPr>
                <w:rStyle w:val="Hyperlink"/>
              </w:rPr>
              <w:t>4.7.</w:t>
            </w:r>
            <w:r w:rsidR="006514C9">
              <w:rPr>
                <w:rFonts w:asciiTheme="minorHAnsi" w:eastAsiaTheme="minorEastAsia" w:hAnsiTheme="minorHAnsi" w:cstheme="minorBidi"/>
                <w:szCs w:val="22"/>
              </w:rPr>
              <w:tab/>
            </w:r>
            <w:r w:rsidR="006514C9" w:rsidRPr="00FC0CE6">
              <w:rPr>
                <w:rStyle w:val="Hyperlink"/>
              </w:rPr>
              <w:t>Reporting period</w:t>
            </w:r>
            <w:r w:rsidR="006514C9">
              <w:rPr>
                <w:webHidden/>
              </w:rPr>
              <w:tab/>
            </w:r>
            <w:r w:rsidR="006514C9">
              <w:rPr>
                <w:webHidden/>
              </w:rPr>
              <w:fldChar w:fldCharType="begin"/>
            </w:r>
            <w:r w:rsidR="006514C9">
              <w:rPr>
                <w:webHidden/>
              </w:rPr>
              <w:instrText xml:space="preserve"> PAGEREF _Toc31965896 \h </w:instrText>
            </w:r>
            <w:r w:rsidR="006514C9">
              <w:rPr>
                <w:webHidden/>
              </w:rPr>
            </w:r>
            <w:r w:rsidR="006514C9">
              <w:rPr>
                <w:webHidden/>
              </w:rPr>
              <w:fldChar w:fldCharType="separate"/>
            </w:r>
            <w:r w:rsidR="006514C9">
              <w:rPr>
                <w:webHidden/>
              </w:rPr>
              <w:t>15</w:t>
            </w:r>
            <w:r w:rsidR="006514C9">
              <w:rPr>
                <w:webHidden/>
              </w:rPr>
              <w:fldChar w:fldCharType="end"/>
            </w:r>
          </w:hyperlink>
        </w:p>
        <w:p w14:paraId="31A0FD5A" w14:textId="791A31BE" w:rsidR="006514C9" w:rsidRDefault="005F44E4" w:rsidP="006655C5">
          <w:pPr>
            <w:pStyle w:val="TOC2"/>
            <w:rPr>
              <w:rFonts w:asciiTheme="minorHAnsi" w:eastAsiaTheme="minorEastAsia" w:hAnsiTheme="minorHAnsi" w:cstheme="minorBidi"/>
              <w:szCs w:val="22"/>
            </w:rPr>
          </w:pPr>
          <w:hyperlink w:anchor="_Toc31965897" w:history="1">
            <w:r w:rsidR="006514C9" w:rsidRPr="00FC0CE6">
              <w:rPr>
                <w:rStyle w:val="Hyperlink"/>
              </w:rPr>
              <w:t>4.8.</w:t>
            </w:r>
            <w:r w:rsidR="006514C9">
              <w:rPr>
                <w:rFonts w:asciiTheme="minorHAnsi" w:eastAsiaTheme="minorEastAsia" w:hAnsiTheme="minorHAnsi" w:cstheme="minorBidi"/>
                <w:szCs w:val="22"/>
              </w:rPr>
              <w:tab/>
            </w:r>
            <w:r w:rsidR="006514C9" w:rsidRPr="00FC0CE6">
              <w:rPr>
                <w:rStyle w:val="Hyperlink"/>
              </w:rPr>
              <w:t>Jurisdictional variability</w:t>
            </w:r>
            <w:r w:rsidR="006514C9">
              <w:rPr>
                <w:webHidden/>
              </w:rPr>
              <w:tab/>
            </w:r>
            <w:r w:rsidR="006514C9">
              <w:rPr>
                <w:webHidden/>
              </w:rPr>
              <w:fldChar w:fldCharType="begin"/>
            </w:r>
            <w:r w:rsidR="006514C9">
              <w:rPr>
                <w:webHidden/>
              </w:rPr>
              <w:instrText xml:space="preserve"> PAGEREF _Toc31965897 \h </w:instrText>
            </w:r>
            <w:r w:rsidR="006514C9">
              <w:rPr>
                <w:webHidden/>
              </w:rPr>
            </w:r>
            <w:r w:rsidR="006514C9">
              <w:rPr>
                <w:webHidden/>
              </w:rPr>
              <w:fldChar w:fldCharType="separate"/>
            </w:r>
            <w:r w:rsidR="006514C9">
              <w:rPr>
                <w:webHidden/>
              </w:rPr>
              <w:t>15</w:t>
            </w:r>
            <w:r w:rsidR="006514C9">
              <w:rPr>
                <w:webHidden/>
              </w:rPr>
              <w:fldChar w:fldCharType="end"/>
            </w:r>
          </w:hyperlink>
        </w:p>
        <w:p w14:paraId="08242CA8" w14:textId="1B44778B" w:rsidR="006514C9" w:rsidRDefault="005F44E4">
          <w:pPr>
            <w:pStyle w:val="TOC1"/>
            <w:rPr>
              <w:rFonts w:asciiTheme="minorHAnsi" w:eastAsiaTheme="minorEastAsia" w:hAnsiTheme="minorHAnsi" w:cstheme="minorBidi"/>
              <w:szCs w:val="22"/>
            </w:rPr>
          </w:pPr>
          <w:hyperlink w:anchor="_Toc31965898" w:history="1">
            <w:r w:rsidR="006514C9" w:rsidRPr="00FC0CE6">
              <w:rPr>
                <w:rStyle w:val="Hyperlink"/>
              </w:rPr>
              <w:t>5.</w:t>
            </w:r>
            <w:r w:rsidR="006514C9">
              <w:rPr>
                <w:rFonts w:asciiTheme="minorHAnsi" w:eastAsiaTheme="minorEastAsia" w:hAnsiTheme="minorHAnsi" w:cstheme="minorBidi"/>
                <w:szCs w:val="22"/>
              </w:rPr>
              <w:tab/>
            </w:r>
            <w:r w:rsidR="006514C9" w:rsidRPr="00FC0CE6">
              <w:rPr>
                <w:rStyle w:val="Hyperlink"/>
              </w:rPr>
              <w:t>Data items</w:t>
            </w:r>
            <w:r w:rsidR="006514C9">
              <w:rPr>
                <w:webHidden/>
              </w:rPr>
              <w:tab/>
            </w:r>
            <w:r w:rsidR="006514C9">
              <w:rPr>
                <w:webHidden/>
              </w:rPr>
              <w:fldChar w:fldCharType="begin"/>
            </w:r>
            <w:r w:rsidR="006514C9">
              <w:rPr>
                <w:webHidden/>
              </w:rPr>
              <w:instrText xml:space="preserve"> PAGEREF _Toc31965898 \h </w:instrText>
            </w:r>
            <w:r w:rsidR="006514C9">
              <w:rPr>
                <w:webHidden/>
              </w:rPr>
            </w:r>
            <w:r w:rsidR="006514C9">
              <w:rPr>
                <w:webHidden/>
              </w:rPr>
              <w:fldChar w:fldCharType="separate"/>
            </w:r>
            <w:r w:rsidR="006514C9">
              <w:rPr>
                <w:webHidden/>
              </w:rPr>
              <w:t>16</w:t>
            </w:r>
            <w:r w:rsidR="006514C9">
              <w:rPr>
                <w:webHidden/>
              </w:rPr>
              <w:fldChar w:fldCharType="end"/>
            </w:r>
          </w:hyperlink>
        </w:p>
        <w:p w14:paraId="6ED1DD07" w14:textId="3261E9F4" w:rsidR="006514C9" w:rsidRDefault="005F44E4" w:rsidP="006655C5">
          <w:pPr>
            <w:pStyle w:val="TOC2"/>
            <w:rPr>
              <w:rFonts w:asciiTheme="minorHAnsi" w:eastAsiaTheme="minorEastAsia" w:hAnsiTheme="minorHAnsi" w:cstheme="minorBidi"/>
              <w:szCs w:val="22"/>
            </w:rPr>
          </w:pPr>
          <w:hyperlink w:anchor="_Toc31965899" w:history="1">
            <w:r w:rsidR="006514C9" w:rsidRPr="00FC0CE6">
              <w:rPr>
                <w:rStyle w:val="Hyperlink"/>
              </w:rPr>
              <w:t>5.1.</w:t>
            </w:r>
            <w:r w:rsidR="006514C9">
              <w:rPr>
                <w:rFonts w:asciiTheme="minorHAnsi" w:eastAsiaTheme="minorEastAsia" w:hAnsiTheme="minorHAnsi" w:cstheme="minorBidi"/>
                <w:szCs w:val="22"/>
              </w:rPr>
              <w:tab/>
            </w:r>
            <w:r w:rsidR="006514C9" w:rsidRPr="00FC0CE6">
              <w:rPr>
                <w:rStyle w:val="Hyperlink"/>
              </w:rPr>
              <w:t>Identifiers</w:t>
            </w:r>
            <w:r w:rsidR="006514C9">
              <w:rPr>
                <w:webHidden/>
              </w:rPr>
              <w:tab/>
            </w:r>
            <w:r w:rsidR="006514C9">
              <w:rPr>
                <w:webHidden/>
              </w:rPr>
              <w:fldChar w:fldCharType="begin"/>
            </w:r>
            <w:r w:rsidR="006514C9">
              <w:rPr>
                <w:webHidden/>
              </w:rPr>
              <w:instrText xml:space="preserve"> PAGEREF _Toc31965899 \h </w:instrText>
            </w:r>
            <w:r w:rsidR="006514C9">
              <w:rPr>
                <w:webHidden/>
              </w:rPr>
            </w:r>
            <w:r w:rsidR="006514C9">
              <w:rPr>
                <w:webHidden/>
              </w:rPr>
              <w:fldChar w:fldCharType="separate"/>
            </w:r>
            <w:r w:rsidR="006514C9">
              <w:rPr>
                <w:webHidden/>
              </w:rPr>
              <w:t>16</w:t>
            </w:r>
            <w:r w:rsidR="006514C9">
              <w:rPr>
                <w:webHidden/>
              </w:rPr>
              <w:fldChar w:fldCharType="end"/>
            </w:r>
          </w:hyperlink>
        </w:p>
        <w:p w14:paraId="041957FF" w14:textId="7CBA2122" w:rsidR="006514C9" w:rsidRDefault="005F44E4" w:rsidP="006655C5">
          <w:pPr>
            <w:pStyle w:val="TOC2"/>
            <w:rPr>
              <w:rFonts w:asciiTheme="minorHAnsi" w:eastAsiaTheme="minorEastAsia" w:hAnsiTheme="minorHAnsi" w:cstheme="minorBidi"/>
              <w:szCs w:val="22"/>
            </w:rPr>
          </w:pPr>
          <w:hyperlink w:anchor="_Toc31965900" w:history="1">
            <w:r w:rsidR="006514C9" w:rsidRPr="00FC0CE6">
              <w:rPr>
                <w:rStyle w:val="Hyperlink"/>
              </w:rPr>
              <w:t>5.1.1.</w:t>
            </w:r>
            <w:r w:rsidR="006514C9">
              <w:rPr>
                <w:rFonts w:asciiTheme="minorHAnsi" w:eastAsiaTheme="minorEastAsia" w:hAnsiTheme="minorHAnsi" w:cstheme="minorBidi"/>
                <w:szCs w:val="22"/>
              </w:rPr>
              <w:tab/>
            </w:r>
            <w:r w:rsidR="006514C9" w:rsidRPr="00FC0CE6">
              <w:rPr>
                <w:rStyle w:val="Hyperlink"/>
              </w:rPr>
              <w:t>Local Hospital Network identifier</w:t>
            </w:r>
            <w:r w:rsidR="006514C9">
              <w:rPr>
                <w:webHidden/>
              </w:rPr>
              <w:tab/>
            </w:r>
            <w:r w:rsidR="006514C9">
              <w:rPr>
                <w:webHidden/>
              </w:rPr>
              <w:fldChar w:fldCharType="begin"/>
            </w:r>
            <w:r w:rsidR="006514C9">
              <w:rPr>
                <w:webHidden/>
              </w:rPr>
              <w:instrText xml:space="preserve"> PAGEREF _Toc31965900 \h </w:instrText>
            </w:r>
            <w:r w:rsidR="006514C9">
              <w:rPr>
                <w:webHidden/>
              </w:rPr>
            </w:r>
            <w:r w:rsidR="006514C9">
              <w:rPr>
                <w:webHidden/>
              </w:rPr>
              <w:fldChar w:fldCharType="separate"/>
            </w:r>
            <w:r w:rsidR="006514C9">
              <w:rPr>
                <w:webHidden/>
              </w:rPr>
              <w:t>16</w:t>
            </w:r>
            <w:r w:rsidR="006514C9">
              <w:rPr>
                <w:webHidden/>
              </w:rPr>
              <w:fldChar w:fldCharType="end"/>
            </w:r>
          </w:hyperlink>
        </w:p>
        <w:p w14:paraId="5B518E41" w14:textId="17DCB94D" w:rsidR="006514C9" w:rsidRDefault="005F44E4" w:rsidP="006655C5">
          <w:pPr>
            <w:pStyle w:val="TOC2"/>
            <w:rPr>
              <w:rFonts w:asciiTheme="minorHAnsi" w:eastAsiaTheme="minorEastAsia" w:hAnsiTheme="minorHAnsi" w:cstheme="minorBidi"/>
              <w:szCs w:val="22"/>
            </w:rPr>
          </w:pPr>
          <w:hyperlink w:anchor="_Toc31965901" w:history="1">
            <w:r w:rsidR="006514C9" w:rsidRPr="00FC0CE6">
              <w:rPr>
                <w:rStyle w:val="Hyperlink"/>
              </w:rPr>
              <w:t>5.1.2.</w:t>
            </w:r>
            <w:r w:rsidR="006514C9">
              <w:rPr>
                <w:rFonts w:asciiTheme="minorHAnsi" w:eastAsiaTheme="minorEastAsia" w:hAnsiTheme="minorHAnsi" w:cstheme="minorBidi"/>
                <w:szCs w:val="22"/>
              </w:rPr>
              <w:tab/>
            </w:r>
            <w:r w:rsidR="006514C9" w:rsidRPr="00FC0CE6">
              <w:rPr>
                <w:rStyle w:val="Hyperlink"/>
              </w:rPr>
              <w:t>Establishment identifier</w:t>
            </w:r>
            <w:r w:rsidR="006514C9">
              <w:rPr>
                <w:webHidden/>
              </w:rPr>
              <w:tab/>
            </w:r>
            <w:r w:rsidR="006514C9">
              <w:rPr>
                <w:webHidden/>
              </w:rPr>
              <w:fldChar w:fldCharType="begin"/>
            </w:r>
            <w:r w:rsidR="006514C9">
              <w:rPr>
                <w:webHidden/>
              </w:rPr>
              <w:instrText xml:space="preserve"> PAGEREF _Toc31965901 \h </w:instrText>
            </w:r>
            <w:r w:rsidR="006514C9">
              <w:rPr>
                <w:webHidden/>
              </w:rPr>
            </w:r>
            <w:r w:rsidR="006514C9">
              <w:rPr>
                <w:webHidden/>
              </w:rPr>
              <w:fldChar w:fldCharType="separate"/>
            </w:r>
            <w:r w:rsidR="006514C9">
              <w:rPr>
                <w:webHidden/>
              </w:rPr>
              <w:t>16</w:t>
            </w:r>
            <w:r w:rsidR="006514C9">
              <w:rPr>
                <w:webHidden/>
              </w:rPr>
              <w:fldChar w:fldCharType="end"/>
            </w:r>
          </w:hyperlink>
        </w:p>
        <w:p w14:paraId="62CB2B6D" w14:textId="45A582E3" w:rsidR="006514C9" w:rsidRDefault="005F44E4" w:rsidP="006655C5">
          <w:pPr>
            <w:pStyle w:val="TOC2"/>
            <w:rPr>
              <w:rFonts w:asciiTheme="minorHAnsi" w:eastAsiaTheme="minorEastAsia" w:hAnsiTheme="minorHAnsi" w:cstheme="minorBidi"/>
              <w:szCs w:val="22"/>
            </w:rPr>
          </w:pPr>
          <w:hyperlink w:anchor="_Toc31965902" w:history="1">
            <w:r w:rsidR="006514C9" w:rsidRPr="00FC0CE6">
              <w:rPr>
                <w:rStyle w:val="Hyperlink"/>
              </w:rPr>
              <w:t>5.2.</w:t>
            </w:r>
            <w:r w:rsidR="006514C9">
              <w:rPr>
                <w:rFonts w:asciiTheme="minorHAnsi" w:eastAsiaTheme="minorEastAsia" w:hAnsiTheme="minorHAnsi" w:cstheme="minorBidi"/>
                <w:szCs w:val="22"/>
              </w:rPr>
              <w:tab/>
            </w:r>
            <w:r w:rsidR="006514C9" w:rsidRPr="00FC0CE6">
              <w:rPr>
                <w:rStyle w:val="Hyperlink"/>
              </w:rPr>
              <w:t>Hospital teaching and training activities cluster</w:t>
            </w:r>
            <w:r w:rsidR="006514C9">
              <w:rPr>
                <w:webHidden/>
              </w:rPr>
              <w:tab/>
            </w:r>
            <w:r w:rsidR="006514C9">
              <w:rPr>
                <w:webHidden/>
              </w:rPr>
              <w:fldChar w:fldCharType="begin"/>
            </w:r>
            <w:r w:rsidR="006514C9">
              <w:rPr>
                <w:webHidden/>
              </w:rPr>
              <w:instrText xml:space="preserve"> PAGEREF _Toc31965902 \h </w:instrText>
            </w:r>
            <w:r w:rsidR="006514C9">
              <w:rPr>
                <w:webHidden/>
              </w:rPr>
            </w:r>
            <w:r w:rsidR="006514C9">
              <w:rPr>
                <w:webHidden/>
              </w:rPr>
              <w:fldChar w:fldCharType="separate"/>
            </w:r>
            <w:r w:rsidR="006514C9">
              <w:rPr>
                <w:webHidden/>
              </w:rPr>
              <w:t>17</w:t>
            </w:r>
            <w:r w:rsidR="006514C9">
              <w:rPr>
                <w:webHidden/>
              </w:rPr>
              <w:fldChar w:fldCharType="end"/>
            </w:r>
          </w:hyperlink>
        </w:p>
        <w:p w14:paraId="274DF04E" w14:textId="4D792016" w:rsidR="006514C9" w:rsidRDefault="005F44E4" w:rsidP="006655C5">
          <w:pPr>
            <w:pStyle w:val="TOC2"/>
            <w:rPr>
              <w:rFonts w:asciiTheme="minorHAnsi" w:eastAsiaTheme="minorEastAsia" w:hAnsiTheme="minorHAnsi" w:cstheme="minorBidi"/>
              <w:szCs w:val="22"/>
            </w:rPr>
          </w:pPr>
          <w:hyperlink w:anchor="_Toc31965903" w:history="1">
            <w:r w:rsidR="006514C9" w:rsidRPr="00FC0CE6">
              <w:rPr>
                <w:rStyle w:val="Hyperlink"/>
              </w:rPr>
              <w:t>5.2.1.</w:t>
            </w:r>
            <w:r w:rsidR="006514C9">
              <w:rPr>
                <w:rFonts w:asciiTheme="minorHAnsi" w:eastAsiaTheme="minorEastAsia" w:hAnsiTheme="minorHAnsi" w:cstheme="minorBidi"/>
                <w:szCs w:val="22"/>
              </w:rPr>
              <w:tab/>
            </w:r>
            <w:r w:rsidR="006514C9" w:rsidRPr="00FC0CE6">
              <w:rPr>
                <w:rStyle w:val="Hyperlink"/>
              </w:rPr>
              <w:t>Total health professional trainee full-time equivalent</w:t>
            </w:r>
            <w:r w:rsidR="006514C9">
              <w:rPr>
                <w:webHidden/>
              </w:rPr>
              <w:tab/>
            </w:r>
            <w:r w:rsidR="006514C9">
              <w:rPr>
                <w:webHidden/>
              </w:rPr>
              <w:fldChar w:fldCharType="begin"/>
            </w:r>
            <w:r w:rsidR="006514C9">
              <w:rPr>
                <w:webHidden/>
              </w:rPr>
              <w:instrText xml:space="preserve"> PAGEREF _Toc31965903 \h </w:instrText>
            </w:r>
            <w:r w:rsidR="006514C9">
              <w:rPr>
                <w:webHidden/>
              </w:rPr>
            </w:r>
            <w:r w:rsidR="006514C9">
              <w:rPr>
                <w:webHidden/>
              </w:rPr>
              <w:fldChar w:fldCharType="separate"/>
            </w:r>
            <w:r w:rsidR="006514C9">
              <w:rPr>
                <w:webHidden/>
              </w:rPr>
              <w:t>17</w:t>
            </w:r>
            <w:r w:rsidR="006514C9">
              <w:rPr>
                <w:webHidden/>
              </w:rPr>
              <w:fldChar w:fldCharType="end"/>
            </w:r>
          </w:hyperlink>
        </w:p>
        <w:p w14:paraId="7408B5E7" w14:textId="767BCB76" w:rsidR="006514C9" w:rsidRDefault="005F44E4" w:rsidP="006655C5">
          <w:pPr>
            <w:pStyle w:val="TOC2"/>
            <w:rPr>
              <w:rFonts w:asciiTheme="minorHAnsi" w:eastAsiaTheme="minorEastAsia" w:hAnsiTheme="minorHAnsi" w:cstheme="minorBidi"/>
              <w:szCs w:val="22"/>
            </w:rPr>
          </w:pPr>
          <w:hyperlink w:anchor="_Toc31965904" w:history="1">
            <w:r w:rsidR="006514C9" w:rsidRPr="00FC0CE6">
              <w:rPr>
                <w:rStyle w:val="Hyperlink"/>
              </w:rPr>
              <w:t>5.2.2.</w:t>
            </w:r>
            <w:r w:rsidR="006514C9">
              <w:rPr>
                <w:rFonts w:asciiTheme="minorHAnsi" w:eastAsiaTheme="minorEastAsia" w:hAnsiTheme="minorHAnsi" w:cstheme="minorBidi"/>
                <w:szCs w:val="22"/>
              </w:rPr>
              <w:tab/>
            </w:r>
            <w:r w:rsidR="006514C9" w:rsidRPr="00FC0CE6">
              <w:rPr>
                <w:rStyle w:val="Hyperlink"/>
              </w:rPr>
              <w:t>Student clinical placement hours</w:t>
            </w:r>
            <w:r w:rsidR="006514C9">
              <w:rPr>
                <w:webHidden/>
              </w:rPr>
              <w:tab/>
            </w:r>
            <w:r w:rsidR="006514C9">
              <w:rPr>
                <w:webHidden/>
              </w:rPr>
              <w:fldChar w:fldCharType="begin"/>
            </w:r>
            <w:r w:rsidR="006514C9">
              <w:rPr>
                <w:webHidden/>
              </w:rPr>
              <w:instrText xml:space="preserve"> PAGEREF _Toc31965904 \h </w:instrText>
            </w:r>
            <w:r w:rsidR="006514C9">
              <w:rPr>
                <w:webHidden/>
              </w:rPr>
            </w:r>
            <w:r w:rsidR="006514C9">
              <w:rPr>
                <w:webHidden/>
              </w:rPr>
              <w:fldChar w:fldCharType="separate"/>
            </w:r>
            <w:r w:rsidR="006514C9">
              <w:rPr>
                <w:webHidden/>
              </w:rPr>
              <w:t>17</w:t>
            </w:r>
            <w:r w:rsidR="006514C9">
              <w:rPr>
                <w:webHidden/>
              </w:rPr>
              <w:fldChar w:fldCharType="end"/>
            </w:r>
          </w:hyperlink>
        </w:p>
        <w:p w14:paraId="0D374965" w14:textId="6354C4E4" w:rsidR="006514C9" w:rsidRDefault="005F44E4" w:rsidP="006655C5">
          <w:pPr>
            <w:pStyle w:val="TOC2"/>
            <w:rPr>
              <w:rFonts w:asciiTheme="minorHAnsi" w:eastAsiaTheme="minorEastAsia" w:hAnsiTheme="minorHAnsi" w:cstheme="minorBidi"/>
              <w:szCs w:val="22"/>
            </w:rPr>
          </w:pPr>
          <w:hyperlink w:anchor="_Toc31965905" w:history="1">
            <w:r w:rsidR="006514C9" w:rsidRPr="00FC0CE6">
              <w:rPr>
                <w:rStyle w:val="Hyperlink"/>
              </w:rPr>
              <w:t>5.2.3.</w:t>
            </w:r>
            <w:r w:rsidR="006514C9">
              <w:rPr>
                <w:rFonts w:asciiTheme="minorHAnsi" w:eastAsiaTheme="minorEastAsia" w:hAnsiTheme="minorHAnsi" w:cstheme="minorBidi"/>
                <w:szCs w:val="22"/>
              </w:rPr>
              <w:tab/>
            </w:r>
            <w:r w:rsidR="006514C9" w:rsidRPr="00FC0CE6">
              <w:rPr>
                <w:rStyle w:val="Hyperlink"/>
              </w:rPr>
              <w:t>Area of clinical focus</w:t>
            </w:r>
            <w:r w:rsidR="006514C9">
              <w:rPr>
                <w:webHidden/>
              </w:rPr>
              <w:tab/>
            </w:r>
            <w:r w:rsidR="006514C9">
              <w:rPr>
                <w:webHidden/>
              </w:rPr>
              <w:fldChar w:fldCharType="begin"/>
            </w:r>
            <w:r w:rsidR="006514C9">
              <w:rPr>
                <w:webHidden/>
              </w:rPr>
              <w:instrText xml:space="preserve"> PAGEREF _Toc31965905 \h </w:instrText>
            </w:r>
            <w:r w:rsidR="006514C9">
              <w:rPr>
                <w:webHidden/>
              </w:rPr>
            </w:r>
            <w:r w:rsidR="006514C9">
              <w:rPr>
                <w:webHidden/>
              </w:rPr>
              <w:fldChar w:fldCharType="separate"/>
            </w:r>
            <w:r w:rsidR="006514C9">
              <w:rPr>
                <w:webHidden/>
              </w:rPr>
              <w:t>18</w:t>
            </w:r>
            <w:r w:rsidR="006514C9">
              <w:rPr>
                <w:webHidden/>
              </w:rPr>
              <w:fldChar w:fldCharType="end"/>
            </w:r>
          </w:hyperlink>
        </w:p>
        <w:p w14:paraId="1D075F84" w14:textId="43F52B37" w:rsidR="006514C9" w:rsidRDefault="005F44E4" w:rsidP="006655C5">
          <w:pPr>
            <w:pStyle w:val="TOC2"/>
            <w:rPr>
              <w:rFonts w:asciiTheme="minorHAnsi" w:eastAsiaTheme="minorEastAsia" w:hAnsiTheme="minorHAnsi" w:cstheme="minorBidi"/>
              <w:szCs w:val="22"/>
            </w:rPr>
          </w:pPr>
          <w:hyperlink w:anchor="_Toc31965906" w:history="1">
            <w:r w:rsidR="006514C9" w:rsidRPr="00FC0CE6">
              <w:rPr>
                <w:rStyle w:val="Hyperlink"/>
              </w:rPr>
              <w:t>5.2.4.</w:t>
            </w:r>
            <w:r w:rsidR="006514C9">
              <w:rPr>
                <w:rFonts w:asciiTheme="minorHAnsi" w:eastAsiaTheme="minorEastAsia" w:hAnsiTheme="minorHAnsi" w:cstheme="minorBidi"/>
                <w:szCs w:val="22"/>
              </w:rPr>
              <w:tab/>
            </w:r>
            <w:r w:rsidR="006514C9" w:rsidRPr="00FC0CE6">
              <w:rPr>
                <w:rStyle w:val="Hyperlink"/>
              </w:rPr>
              <w:t>Level of qualifying education certification</w:t>
            </w:r>
            <w:r w:rsidR="006514C9">
              <w:rPr>
                <w:webHidden/>
              </w:rPr>
              <w:tab/>
            </w:r>
            <w:r w:rsidR="006514C9">
              <w:rPr>
                <w:webHidden/>
              </w:rPr>
              <w:fldChar w:fldCharType="begin"/>
            </w:r>
            <w:r w:rsidR="006514C9">
              <w:rPr>
                <w:webHidden/>
              </w:rPr>
              <w:instrText xml:space="preserve"> PAGEREF _Toc31965906 \h </w:instrText>
            </w:r>
            <w:r w:rsidR="006514C9">
              <w:rPr>
                <w:webHidden/>
              </w:rPr>
            </w:r>
            <w:r w:rsidR="006514C9">
              <w:rPr>
                <w:webHidden/>
              </w:rPr>
              <w:fldChar w:fldCharType="separate"/>
            </w:r>
            <w:r w:rsidR="006514C9">
              <w:rPr>
                <w:webHidden/>
              </w:rPr>
              <w:t>22</w:t>
            </w:r>
            <w:r w:rsidR="006514C9">
              <w:rPr>
                <w:webHidden/>
              </w:rPr>
              <w:fldChar w:fldCharType="end"/>
            </w:r>
          </w:hyperlink>
        </w:p>
        <w:p w14:paraId="3EE80ACB" w14:textId="05777CB7" w:rsidR="006514C9" w:rsidRDefault="005F44E4" w:rsidP="006655C5">
          <w:pPr>
            <w:pStyle w:val="TOC2"/>
            <w:rPr>
              <w:rFonts w:asciiTheme="minorHAnsi" w:eastAsiaTheme="minorEastAsia" w:hAnsiTheme="minorHAnsi" w:cstheme="minorBidi"/>
              <w:szCs w:val="22"/>
            </w:rPr>
          </w:pPr>
          <w:hyperlink w:anchor="_Toc31965907" w:history="1">
            <w:r w:rsidR="006514C9" w:rsidRPr="00FC0CE6">
              <w:rPr>
                <w:rStyle w:val="Hyperlink"/>
              </w:rPr>
              <w:t>5.2.5.</w:t>
            </w:r>
            <w:r w:rsidR="006514C9">
              <w:rPr>
                <w:rFonts w:asciiTheme="minorHAnsi" w:eastAsiaTheme="minorEastAsia" w:hAnsiTheme="minorHAnsi" w:cstheme="minorBidi"/>
                <w:szCs w:val="22"/>
              </w:rPr>
              <w:tab/>
            </w:r>
            <w:r w:rsidR="006514C9" w:rsidRPr="00FC0CE6">
              <w:rPr>
                <w:rStyle w:val="Hyperlink"/>
              </w:rPr>
              <w:t>Principal qualified profession</w:t>
            </w:r>
            <w:r w:rsidR="006514C9">
              <w:rPr>
                <w:webHidden/>
              </w:rPr>
              <w:tab/>
            </w:r>
            <w:r w:rsidR="006514C9">
              <w:rPr>
                <w:webHidden/>
              </w:rPr>
              <w:fldChar w:fldCharType="begin"/>
            </w:r>
            <w:r w:rsidR="006514C9">
              <w:rPr>
                <w:webHidden/>
              </w:rPr>
              <w:instrText xml:space="preserve"> PAGEREF _Toc31965907 \h </w:instrText>
            </w:r>
            <w:r w:rsidR="006514C9">
              <w:rPr>
                <w:webHidden/>
              </w:rPr>
            </w:r>
            <w:r w:rsidR="006514C9">
              <w:rPr>
                <w:webHidden/>
              </w:rPr>
              <w:fldChar w:fldCharType="separate"/>
            </w:r>
            <w:r w:rsidR="006514C9">
              <w:rPr>
                <w:webHidden/>
              </w:rPr>
              <w:t>24</w:t>
            </w:r>
            <w:r w:rsidR="006514C9">
              <w:rPr>
                <w:webHidden/>
              </w:rPr>
              <w:fldChar w:fldCharType="end"/>
            </w:r>
          </w:hyperlink>
        </w:p>
        <w:p w14:paraId="66F2DE4B" w14:textId="70AD1F57" w:rsidR="006514C9" w:rsidRDefault="005F44E4" w:rsidP="006655C5">
          <w:pPr>
            <w:pStyle w:val="TOC2"/>
            <w:rPr>
              <w:rFonts w:asciiTheme="minorHAnsi" w:eastAsiaTheme="minorEastAsia" w:hAnsiTheme="minorHAnsi" w:cstheme="minorBidi"/>
              <w:szCs w:val="22"/>
            </w:rPr>
          </w:pPr>
          <w:hyperlink w:anchor="_Toc31965908" w:history="1">
            <w:r w:rsidR="006514C9" w:rsidRPr="00FC0CE6">
              <w:rPr>
                <w:rStyle w:val="Hyperlink"/>
              </w:rPr>
              <w:t>5.2.6.</w:t>
            </w:r>
            <w:r w:rsidR="006514C9">
              <w:rPr>
                <w:rFonts w:asciiTheme="minorHAnsi" w:eastAsiaTheme="minorEastAsia" w:hAnsiTheme="minorHAnsi" w:cstheme="minorBidi"/>
                <w:szCs w:val="22"/>
              </w:rPr>
              <w:tab/>
            </w:r>
            <w:r w:rsidR="006514C9" w:rsidRPr="00FC0CE6">
              <w:rPr>
                <w:rStyle w:val="Hyperlink"/>
              </w:rPr>
              <w:t>Year of training</w:t>
            </w:r>
            <w:r w:rsidR="006514C9">
              <w:rPr>
                <w:webHidden/>
              </w:rPr>
              <w:tab/>
            </w:r>
            <w:r w:rsidR="006514C9">
              <w:rPr>
                <w:webHidden/>
              </w:rPr>
              <w:fldChar w:fldCharType="begin"/>
            </w:r>
            <w:r w:rsidR="006514C9">
              <w:rPr>
                <w:webHidden/>
              </w:rPr>
              <w:instrText xml:space="preserve"> PAGEREF _Toc31965908 \h </w:instrText>
            </w:r>
            <w:r w:rsidR="006514C9">
              <w:rPr>
                <w:webHidden/>
              </w:rPr>
            </w:r>
            <w:r w:rsidR="006514C9">
              <w:rPr>
                <w:webHidden/>
              </w:rPr>
              <w:fldChar w:fldCharType="separate"/>
            </w:r>
            <w:r w:rsidR="006514C9">
              <w:rPr>
                <w:webHidden/>
              </w:rPr>
              <w:t>25</w:t>
            </w:r>
            <w:r w:rsidR="006514C9">
              <w:rPr>
                <w:webHidden/>
              </w:rPr>
              <w:fldChar w:fldCharType="end"/>
            </w:r>
          </w:hyperlink>
        </w:p>
        <w:p w14:paraId="0E46C734" w14:textId="37BF2A6E" w:rsidR="006514C9" w:rsidRDefault="005F44E4" w:rsidP="006655C5">
          <w:pPr>
            <w:pStyle w:val="TOC2"/>
            <w:rPr>
              <w:rFonts w:asciiTheme="minorHAnsi" w:eastAsiaTheme="minorEastAsia" w:hAnsiTheme="minorHAnsi" w:cstheme="minorBidi"/>
              <w:szCs w:val="22"/>
            </w:rPr>
          </w:pPr>
          <w:hyperlink w:anchor="_Toc31965909" w:history="1">
            <w:r w:rsidR="006514C9" w:rsidRPr="00FC0CE6">
              <w:rPr>
                <w:rStyle w:val="Hyperlink"/>
              </w:rPr>
              <w:t>5.2.7.</w:t>
            </w:r>
            <w:r w:rsidR="006514C9">
              <w:rPr>
                <w:rFonts w:asciiTheme="minorHAnsi" w:eastAsiaTheme="minorEastAsia" w:hAnsiTheme="minorHAnsi" w:cstheme="minorBidi"/>
                <w:szCs w:val="22"/>
              </w:rPr>
              <w:tab/>
            </w:r>
            <w:r w:rsidR="006514C9" w:rsidRPr="00FC0CE6">
              <w:rPr>
                <w:rStyle w:val="Hyperlink"/>
              </w:rPr>
              <w:t>Stage of training</w:t>
            </w:r>
            <w:r w:rsidR="006514C9">
              <w:rPr>
                <w:webHidden/>
              </w:rPr>
              <w:tab/>
            </w:r>
            <w:r w:rsidR="006514C9">
              <w:rPr>
                <w:webHidden/>
              </w:rPr>
              <w:fldChar w:fldCharType="begin"/>
            </w:r>
            <w:r w:rsidR="006514C9">
              <w:rPr>
                <w:webHidden/>
              </w:rPr>
              <w:instrText xml:space="preserve"> PAGEREF _Toc31965909 \h </w:instrText>
            </w:r>
            <w:r w:rsidR="006514C9">
              <w:rPr>
                <w:webHidden/>
              </w:rPr>
            </w:r>
            <w:r w:rsidR="006514C9">
              <w:rPr>
                <w:webHidden/>
              </w:rPr>
              <w:fldChar w:fldCharType="separate"/>
            </w:r>
            <w:r w:rsidR="006514C9">
              <w:rPr>
                <w:webHidden/>
              </w:rPr>
              <w:t>26</w:t>
            </w:r>
            <w:r w:rsidR="006514C9">
              <w:rPr>
                <w:webHidden/>
              </w:rPr>
              <w:fldChar w:fldCharType="end"/>
            </w:r>
          </w:hyperlink>
        </w:p>
        <w:p w14:paraId="4C54D534" w14:textId="0B5D92BA" w:rsidR="006514C9" w:rsidRDefault="005F44E4" w:rsidP="006655C5">
          <w:pPr>
            <w:pStyle w:val="TOC2"/>
            <w:rPr>
              <w:rFonts w:asciiTheme="minorHAnsi" w:eastAsiaTheme="minorEastAsia" w:hAnsiTheme="minorHAnsi" w:cstheme="minorBidi"/>
              <w:szCs w:val="22"/>
            </w:rPr>
          </w:pPr>
          <w:hyperlink w:anchor="_Toc31965910" w:history="1">
            <w:r w:rsidR="006514C9" w:rsidRPr="00FC0CE6">
              <w:rPr>
                <w:rStyle w:val="Hyperlink"/>
              </w:rPr>
              <w:t>5.2.8.</w:t>
            </w:r>
            <w:r w:rsidR="006514C9">
              <w:rPr>
                <w:rFonts w:asciiTheme="minorHAnsi" w:eastAsiaTheme="minorEastAsia" w:hAnsiTheme="minorHAnsi" w:cstheme="minorBidi"/>
                <w:szCs w:val="22"/>
              </w:rPr>
              <w:tab/>
            </w:r>
            <w:r w:rsidR="006514C9" w:rsidRPr="00FC0CE6">
              <w:rPr>
                <w:rStyle w:val="Hyperlink"/>
              </w:rPr>
              <w:t>Internationally trained health professionals</w:t>
            </w:r>
            <w:r w:rsidR="006514C9">
              <w:rPr>
                <w:webHidden/>
              </w:rPr>
              <w:tab/>
            </w:r>
            <w:r w:rsidR="006514C9">
              <w:rPr>
                <w:webHidden/>
              </w:rPr>
              <w:fldChar w:fldCharType="begin"/>
            </w:r>
            <w:r w:rsidR="006514C9">
              <w:rPr>
                <w:webHidden/>
              </w:rPr>
              <w:instrText xml:space="preserve"> PAGEREF _Toc31965910 \h </w:instrText>
            </w:r>
            <w:r w:rsidR="006514C9">
              <w:rPr>
                <w:webHidden/>
              </w:rPr>
            </w:r>
            <w:r w:rsidR="006514C9">
              <w:rPr>
                <w:webHidden/>
              </w:rPr>
              <w:fldChar w:fldCharType="separate"/>
            </w:r>
            <w:r w:rsidR="006514C9">
              <w:rPr>
                <w:webHidden/>
              </w:rPr>
              <w:t>27</w:t>
            </w:r>
            <w:r w:rsidR="006514C9">
              <w:rPr>
                <w:webHidden/>
              </w:rPr>
              <w:fldChar w:fldCharType="end"/>
            </w:r>
          </w:hyperlink>
        </w:p>
        <w:p w14:paraId="6D841862" w14:textId="6F697550" w:rsidR="006514C9" w:rsidRDefault="005F44E4" w:rsidP="006655C5">
          <w:pPr>
            <w:pStyle w:val="TOC2"/>
            <w:rPr>
              <w:rFonts w:asciiTheme="minorHAnsi" w:eastAsiaTheme="minorEastAsia" w:hAnsiTheme="minorHAnsi" w:cstheme="minorBidi"/>
              <w:szCs w:val="22"/>
            </w:rPr>
          </w:pPr>
          <w:hyperlink w:anchor="_Toc31965911" w:history="1">
            <w:r w:rsidR="006514C9" w:rsidRPr="00FC0CE6">
              <w:rPr>
                <w:rStyle w:val="Hyperlink"/>
              </w:rPr>
              <w:t>5.3.</w:t>
            </w:r>
            <w:r w:rsidR="006514C9">
              <w:rPr>
                <w:rFonts w:asciiTheme="minorHAnsi" w:eastAsiaTheme="minorEastAsia" w:hAnsiTheme="minorHAnsi" w:cstheme="minorBidi"/>
                <w:szCs w:val="22"/>
              </w:rPr>
              <w:tab/>
            </w:r>
            <w:r w:rsidR="006514C9" w:rsidRPr="00FC0CE6">
              <w:rPr>
                <w:rStyle w:val="Hyperlink"/>
              </w:rPr>
              <w:t>Public hospital service research activities cluster</w:t>
            </w:r>
            <w:r w:rsidR="006514C9">
              <w:rPr>
                <w:webHidden/>
              </w:rPr>
              <w:tab/>
            </w:r>
            <w:r w:rsidR="006514C9">
              <w:rPr>
                <w:webHidden/>
              </w:rPr>
              <w:fldChar w:fldCharType="begin"/>
            </w:r>
            <w:r w:rsidR="006514C9">
              <w:rPr>
                <w:webHidden/>
              </w:rPr>
              <w:instrText xml:space="preserve"> PAGEREF _Toc31965911 \h </w:instrText>
            </w:r>
            <w:r w:rsidR="006514C9">
              <w:rPr>
                <w:webHidden/>
              </w:rPr>
            </w:r>
            <w:r w:rsidR="006514C9">
              <w:rPr>
                <w:webHidden/>
              </w:rPr>
              <w:fldChar w:fldCharType="separate"/>
            </w:r>
            <w:r w:rsidR="006514C9">
              <w:rPr>
                <w:webHidden/>
              </w:rPr>
              <w:t>28</w:t>
            </w:r>
            <w:r w:rsidR="006514C9">
              <w:rPr>
                <w:webHidden/>
              </w:rPr>
              <w:fldChar w:fldCharType="end"/>
            </w:r>
          </w:hyperlink>
        </w:p>
        <w:p w14:paraId="7FA86866" w14:textId="44B698C3" w:rsidR="006514C9" w:rsidRDefault="005F44E4" w:rsidP="006655C5">
          <w:pPr>
            <w:pStyle w:val="TOC2"/>
            <w:rPr>
              <w:rFonts w:asciiTheme="minorHAnsi" w:eastAsiaTheme="minorEastAsia" w:hAnsiTheme="minorHAnsi" w:cstheme="minorBidi"/>
              <w:szCs w:val="22"/>
            </w:rPr>
          </w:pPr>
          <w:hyperlink w:anchor="_Toc31965912" w:history="1">
            <w:r w:rsidR="006514C9" w:rsidRPr="00FC0CE6">
              <w:rPr>
                <w:rStyle w:val="Hyperlink"/>
              </w:rPr>
              <w:t>5.3.1.</w:t>
            </w:r>
            <w:r w:rsidR="006514C9">
              <w:rPr>
                <w:rFonts w:asciiTheme="minorHAnsi" w:eastAsiaTheme="minorEastAsia" w:hAnsiTheme="minorHAnsi" w:cstheme="minorBidi"/>
                <w:szCs w:val="22"/>
              </w:rPr>
              <w:tab/>
            </w:r>
            <w:r w:rsidR="006514C9" w:rsidRPr="00FC0CE6">
              <w:rPr>
                <w:rStyle w:val="Hyperlink"/>
              </w:rPr>
              <w:t>Full-time equivalent research directorate staff</w:t>
            </w:r>
            <w:r w:rsidR="006514C9">
              <w:rPr>
                <w:webHidden/>
              </w:rPr>
              <w:tab/>
            </w:r>
            <w:r w:rsidR="006514C9">
              <w:rPr>
                <w:webHidden/>
              </w:rPr>
              <w:fldChar w:fldCharType="begin"/>
            </w:r>
            <w:r w:rsidR="006514C9">
              <w:rPr>
                <w:webHidden/>
              </w:rPr>
              <w:instrText xml:space="preserve"> PAGEREF _Toc31965912 \h </w:instrText>
            </w:r>
            <w:r w:rsidR="006514C9">
              <w:rPr>
                <w:webHidden/>
              </w:rPr>
            </w:r>
            <w:r w:rsidR="006514C9">
              <w:rPr>
                <w:webHidden/>
              </w:rPr>
              <w:fldChar w:fldCharType="separate"/>
            </w:r>
            <w:r w:rsidR="006514C9">
              <w:rPr>
                <w:webHidden/>
              </w:rPr>
              <w:t>28</w:t>
            </w:r>
            <w:r w:rsidR="006514C9">
              <w:rPr>
                <w:webHidden/>
              </w:rPr>
              <w:fldChar w:fldCharType="end"/>
            </w:r>
          </w:hyperlink>
        </w:p>
        <w:p w14:paraId="7ABA1A8B" w14:textId="641ACB13" w:rsidR="006514C9" w:rsidRDefault="005F44E4" w:rsidP="006655C5">
          <w:pPr>
            <w:pStyle w:val="TOC2"/>
            <w:rPr>
              <w:rFonts w:asciiTheme="minorHAnsi" w:eastAsiaTheme="minorEastAsia" w:hAnsiTheme="minorHAnsi" w:cstheme="minorBidi"/>
              <w:szCs w:val="22"/>
            </w:rPr>
          </w:pPr>
          <w:hyperlink w:anchor="_Toc31965913" w:history="1">
            <w:r w:rsidR="006514C9" w:rsidRPr="00FC0CE6">
              <w:rPr>
                <w:rStyle w:val="Hyperlink"/>
              </w:rPr>
              <w:t>5.3.2.</w:t>
            </w:r>
            <w:r w:rsidR="006514C9">
              <w:rPr>
                <w:rFonts w:asciiTheme="minorHAnsi" w:eastAsiaTheme="minorEastAsia" w:hAnsiTheme="minorHAnsi" w:cstheme="minorBidi"/>
                <w:szCs w:val="22"/>
              </w:rPr>
              <w:tab/>
            </w:r>
            <w:r w:rsidR="006514C9" w:rsidRPr="00FC0CE6">
              <w:rPr>
                <w:rStyle w:val="Hyperlink"/>
              </w:rPr>
              <w:t>Total number of approved research projects</w:t>
            </w:r>
            <w:r w:rsidR="006514C9">
              <w:rPr>
                <w:webHidden/>
              </w:rPr>
              <w:tab/>
            </w:r>
            <w:r w:rsidR="006514C9">
              <w:rPr>
                <w:webHidden/>
              </w:rPr>
              <w:fldChar w:fldCharType="begin"/>
            </w:r>
            <w:r w:rsidR="006514C9">
              <w:rPr>
                <w:webHidden/>
              </w:rPr>
              <w:instrText xml:space="preserve"> PAGEREF _Toc31965913 \h </w:instrText>
            </w:r>
            <w:r w:rsidR="006514C9">
              <w:rPr>
                <w:webHidden/>
              </w:rPr>
            </w:r>
            <w:r w:rsidR="006514C9">
              <w:rPr>
                <w:webHidden/>
              </w:rPr>
              <w:fldChar w:fldCharType="separate"/>
            </w:r>
            <w:r w:rsidR="006514C9">
              <w:rPr>
                <w:webHidden/>
              </w:rPr>
              <w:t>28</w:t>
            </w:r>
            <w:r w:rsidR="006514C9">
              <w:rPr>
                <w:webHidden/>
              </w:rPr>
              <w:fldChar w:fldCharType="end"/>
            </w:r>
          </w:hyperlink>
        </w:p>
        <w:p w14:paraId="509952B0" w14:textId="1F52FC98" w:rsidR="006514C9" w:rsidRDefault="005F44E4" w:rsidP="006655C5">
          <w:pPr>
            <w:pStyle w:val="TOC2"/>
            <w:rPr>
              <w:rFonts w:asciiTheme="minorHAnsi" w:eastAsiaTheme="minorEastAsia" w:hAnsiTheme="minorHAnsi" w:cstheme="minorBidi"/>
              <w:szCs w:val="22"/>
            </w:rPr>
          </w:pPr>
          <w:hyperlink w:anchor="_Toc31965914" w:history="1">
            <w:r w:rsidR="006514C9" w:rsidRPr="00FC0CE6">
              <w:rPr>
                <w:rStyle w:val="Hyperlink"/>
              </w:rPr>
              <w:t>5.3.3.</w:t>
            </w:r>
            <w:r w:rsidR="006514C9">
              <w:rPr>
                <w:rFonts w:asciiTheme="minorHAnsi" w:eastAsiaTheme="minorEastAsia" w:hAnsiTheme="minorHAnsi" w:cstheme="minorBidi"/>
                <w:szCs w:val="22"/>
              </w:rPr>
              <w:tab/>
            </w:r>
            <w:r w:rsidR="006514C9" w:rsidRPr="00FC0CE6">
              <w:rPr>
                <w:rStyle w:val="Hyperlink"/>
              </w:rPr>
              <w:t>Total number of peer reviewed articles published</w:t>
            </w:r>
            <w:r w:rsidR="006514C9">
              <w:rPr>
                <w:webHidden/>
              </w:rPr>
              <w:tab/>
            </w:r>
            <w:r w:rsidR="006514C9">
              <w:rPr>
                <w:webHidden/>
              </w:rPr>
              <w:fldChar w:fldCharType="begin"/>
            </w:r>
            <w:r w:rsidR="006514C9">
              <w:rPr>
                <w:webHidden/>
              </w:rPr>
              <w:instrText xml:space="preserve"> PAGEREF _Toc31965914 \h </w:instrText>
            </w:r>
            <w:r w:rsidR="006514C9">
              <w:rPr>
                <w:webHidden/>
              </w:rPr>
            </w:r>
            <w:r w:rsidR="006514C9">
              <w:rPr>
                <w:webHidden/>
              </w:rPr>
              <w:fldChar w:fldCharType="separate"/>
            </w:r>
            <w:r w:rsidR="006514C9">
              <w:rPr>
                <w:webHidden/>
              </w:rPr>
              <w:t>29</w:t>
            </w:r>
            <w:r w:rsidR="006514C9">
              <w:rPr>
                <w:webHidden/>
              </w:rPr>
              <w:fldChar w:fldCharType="end"/>
            </w:r>
          </w:hyperlink>
        </w:p>
        <w:p w14:paraId="2505FE15" w14:textId="2084F0D9" w:rsidR="006514C9" w:rsidRDefault="005F44E4">
          <w:pPr>
            <w:pStyle w:val="TOC1"/>
            <w:rPr>
              <w:rFonts w:asciiTheme="minorHAnsi" w:eastAsiaTheme="minorEastAsia" w:hAnsiTheme="minorHAnsi" w:cstheme="minorBidi"/>
              <w:szCs w:val="22"/>
            </w:rPr>
          </w:pPr>
          <w:hyperlink w:anchor="_Toc31965915" w:history="1">
            <w:r w:rsidR="006514C9" w:rsidRPr="00FC0CE6">
              <w:rPr>
                <w:rStyle w:val="Hyperlink"/>
              </w:rPr>
              <w:t>6.</w:t>
            </w:r>
            <w:r w:rsidR="006514C9">
              <w:rPr>
                <w:rFonts w:asciiTheme="minorHAnsi" w:eastAsiaTheme="minorEastAsia" w:hAnsiTheme="minorHAnsi" w:cstheme="minorBidi"/>
                <w:szCs w:val="22"/>
              </w:rPr>
              <w:tab/>
            </w:r>
            <w:r w:rsidR="006514C9" w:rsidRPr="00FC0CE6">
              <w:rPr>
                <w:rStyle w:val="Hyperlink"/>
              </w:rPr>
              <w:t>Collection Protocol</w:t>
            </w:r>
            <w:r w:rsidR="006514C9">
              <w:rPr>
                <w:webHidden/>
              </w:rPr>
              <w:tab/>
            </w:r>
            <w:r w:rsidR="006514C9">
              <w:rPr>
                <w:webHidden/>
              </w:rPr>
              <w:fldChar w:fldCharType="begin"/>
            </w:r>
            <w:r w:rsidR="006514C9">
              <w:rPr>
                <w:webHidden/>
              </w:rPr>
              <w:instrText xml:space="preserve"> PAGEREF _Toc31965915 \h </w:instrText>
            </w:r>
            <w:r w:rsidR="006514C9">
              <w:rPr>
                <w:webHidden/>
              </w:rPr>
            </w:r>
            <w:r w:rsidR="006514C9">
              <w:rPr>
                <w:webHidden/>
              </w:rPr>
              <w:fldChar w:fldCharType="separate"/>
            </w:r>
            <w:r w:rsidR="006514C9">
              <w:rPr>
                <w:webHidden/>
              </w:rPr>
              <w:t>31</w:t>
            </w:r>
            <w:r w:rsidR="006514C9">
              <w:rPr>
                <w:webHidden/>
              </w:rPr>
              <w:fldChar w:fldCharType="end"/>
            </w:r>
          </w:hyperlink>
        </w:p>
        <w:p w14:paraId="71F144CA" w14:textId="71B38A59" w:rsidR="006514C9" w:rsidRDefault="005F44E4">
          <w:pPr>
            <w:pStyle w:val="TOC1"/>
            <w:rPr>
              <w:rFonts w:asciiTheme="minorHAnsi" w:eastAsiaTheme="minorEastAsia" w:hAnsiTheme="minorHAnsi" w:cstheme="minorBidi"/>
              <w:szCs w:val="22"/>
            </w:rPr>
          </w:pPr>
          <w:hyperlink w:anchor="_Toc31965916" w:history="1">
            <w:r w:rsidR="006514C9" w:rsidRPr="00FC0CE6">
              <w:rPr>
                <w:rStyle w:val="Hyperlink"/>
              </w:rPr>
              <w:t>7.</w:t>
            </w:r>
            <w:r w:rsidR="006514C9">
              <w:rPr>
                <w:rFonts w:asciiTheme="minorHAnsi" w:eastAsiaTheme="minorEastAsia" w:hAnsiTheme="minorHAnsi" w:cstheme="minorBidi"/>
                <w:szCs w:val="22"/>
              </w:rPr>
              <w:tab/>
            </w:r>
            <w:r w:rsidR="006514C9" w:rsidRPr="00FC0CE6">
              <w:rPr>
                <w:rStyle w:val="Hyperlink"/>
              </w:rPr>
              <w:t>Frequently Asked Questions</w:t>
            </w:r>
            <w:r w:rsidR="006514C9">
              <w:rPr>
                <w:webHidden/>
              </w:rPr>
              <w:tab/>
            </w:r>
            <w:r w:rsidR="006514C9">
              <w:rPr>
                <w:webHidden/>
              </w:rPr>
              <w:fldChar w:fldCharType="begin"/>
            </w:r>
            <w:r w:rsidR="006514C9">
              <w:rPr>
                <w:webHidden/>
              </w:rPr>
              <w:instrText xml:space="preserve"> PAGEREF _Toc31965916 \h </w:instrText>
            </w:r>
            <w:r w:rsidR="006514C9">
              <w:rPr>
                <w:webHidden/>
              </w:rPr>
            </w:r>
            <w:r w:rsidR="006514C9">
              <w:rPr>
                <w:webHidden/>
              </w:rPr>
              <w:fldChar w:fldCharType="separate"/>
            </w:r>
            <w:r w:rsidR="006514C9">
              <w:rPr>
                <w:webHidden/>
              </w:rPr>
              <w:t>32</w:t>
            </w:r>
            <w:r w:rsidR="006514C9">
              <w:rPr>
                <w:webHidden/>
              </w:rPr>
              <w:fldChar w:fldCharType="end"/>
            </w:r>
          </w:hyperlink>
        </w:p>
        <w:p w14:paraId="4FE8FF6E" w14:textId="21E618D5" w:rsidR="006514C9" w:rsidRDefault="005F44E4">
          <w:pPr>
            <w:pStyle w:val="TOC1"/>
            <w:rPr>
              <w:rFonts w:asciiTheme="minorHAnsi" w:eastAsiaTheme="minorEastAsia" w:hAnsiTheme="minorHAnsi" w:cstheme="minorBidi"/>
              <w:szCs w:val="22"/>
            </w:rPr>
          </w:pPr>
          <w:hyperlink w:anchor="_Toc31965917" w:history="1">
            <w:r w:rsidR="006514C9" w:rsidRPr="00FC0CE6">
              <w:rPr>
                <w:rStyle w:val="Hyperlink"/>
              </w:rPr>
              <w:t>8.</w:t>
            </w:r>
            <w:r w:rsidR="006514C9">
              <w:rPr>
                <w:rFonts w:asciiTheme="minorHAnsi" w:eastAsiaTheme="minorEastAsia" w:hAnsiTheme="minorHAnsi" w:cstheme="minorBidi"/>
                <w:szCs w:val="22"/>
              </w:rPr>
              <w:tab/>
            </w:r>
            <w:r w:rsidR="006514C9" w:rsidRPr="00FC0CE6">
              <w:rPr>
                <w:rStyle w:val="Hyperlink"/>
              </w:rPr>
              <w:t>Appendix</w:t>
            </w:r>
            <w:r w:rsidR="006514C9">
              <w:rPr>
                <w:webHidden/>
              </w:rPr>
              <w:tab/>
            </w:r>
            <w:r w:rsidR="006514C9">
              <w:rPr>
                <w:webHidden/>
              </w:rPr>
              <w:fldChar w:fldCharType="begin"/>
            </w:r>
            <w:r w:rsidR="006514C9">
              <w:rPr>
                <w:webHidden/>
              </w:rPr>
              <w:instrText xml:space="preserve"> PAGEREF _Toc31965917 \h </w:instrText>
            </w:r>
            <w:r w:rsidR="006514C9">
              <w:rPr>
                <w:webHidden/>
              </w:rPr>
            </w:r>
            <w:r w:rsidR="006514C9">
              <w:rPr>
                <w:webHidden/>
              </w:rPr>
              <w:fldChar w:fldCharType="separate"/>
            </w:r>
            <w:r w:rsidR="006514C9">
              <w:rPr>
                <w:webHidden/>
              </w:rPr>
              <w:t>38</w:t>
            </w:r>
            <w:r w:rsidR="006514C9">
              <w:rPr>
                <w:webHidden/>
              </w:rPr>
              <w:fldChar w:fldCharType="end"/>
            </w:r>
          </w:hyperlink>
        </w:p>
        <w:p w14:paraId="389BF727" w14:textId="03F7CA88" w:rsidR="006514C9" w:rsidRDefault="005F44E4" w:rsidP="006655C5">
          <w:pPr>
            <w:pStyle w:val="TOC2"/>
            <w:rPr>
              <w:rFonts w:asciiTheme="minorHAnsi" w:eastAsiaTheme="minorEastAsia" w:hAnsiTheme="minorHAnsi" w:cstheme="minorBidi"/>
              <w:szCs w:val="22"/>
            </w:rPr>
          </w:pPr>
          <w:hyperlink w:anchor="_Toc31965918" w:history="1">
            <w:r w:rsidR="006514C9" w:rsidRPr="00FC0CE6">
              <w:rPr>
                <w:rStyle w:val="Hyperlink"/>
              </w:rPr>
              <w:t>8.1.</w:t>
            </w:r>
            <w:r w:rsidR="006514C9">
              <w:rPr>
                <w:rFonts w:asciiTheme="minorHAnsi" w:eastAsiaTheme="minorEastAsia" w:hAnsiTheme="minorHAnsi" w:cstheme="minorBidi"/>
                <w:szCs w:val="22"/>
              </w:rPr>
              <w:tab/>
            </w:r>
            <w:r w:rsidR="006514C9" w:rsidRPr="00FC0CE6">
              <w:rPr>
                <w:rStyle w:val="Hyperlink"/>
              </w:rPr>
              <w:t>Appendix A - Methods for calculating full time equivalents</w:t>
            </w:r>
            <w:r w:rsidR="006514C9">
              <w:rPr>
                <w:webHidden/>
              </w:rPr>
              <w:tab/>
            </w:r>
            <w:r w:rsidR="006514C9">
              <w:rPr>
                <w:webHidden/>
              </w:rPr>
              <w:fldChar w:fldCharType="begin"/>
            </w:r>
            <w:r w:rsidR="006514C9">
              <w:rPr>
                <w:webHidden/>
              </w:rPr>
              <w:instrText xml:space="preserve"> PAGEREF _Toc31965918 \h </w:instrText>
            </w:r>
            <w:r w:rsidR="006514C9">
              <w:rPr>
                <w:webHidden/>
              </w:rPr>
            </w:r>
            <w:r w:rsidR="006514C9">
              <w:rPr>
                <w:webHidden/>
              </w:rPr>
              <w:fldChar w:fldCharType="separate"/>
            </w:r>
            <w:r w:rsidR="006514C9">
              <w:rPr>
                <w:webHidden/>
              </w:rPr>
              <w:t>38</w:t>
            </w:r>
            <w:r w:rsidR="006514C9">
              <w:rPr>
                <w:webHidden/>
              </w:rPr>
              <w:fldChar w:fldCharType="end"/>
            </w:r>
          </w:hyperlink>
        </w:p>
        <w:p w14:paraId="526564FD" w14:textId="20428BA6" w:rsidR="006514C9" w:rsidRDefault="005F44E4" w:rsidP="006655C5">
          <w:pPr>
            <w:pStyle w:val="TOC2"/>
            <w:rPr>
              <w:rFonts w:asciiTheme="minorHAnsi" w:eastAsiaTheme="minorEastAsia" w:hAnsiTheme="minorHAnsi" w:cstheme="minorBidi"/>
              <w:szCs w:val="22"/>
            </w:rPr>
          </w:pPr>
          <w:hyperlink w:anchor="_Toc31965919" w:history="1">
            <w:r w:rsidR="006514C9" w:rsidRPr="00FC0CE6">
              <w:rPr>
                <w:rStyle w:val="Hyperlink"/>
              </w:rPr>
              <w:t>8.2.</w:t>
            </w:r>
            <w:r w:rsidR="006514C9">
              <w:rPr>
                <w:rFonts w:asciiTheme="minorHAnsi" w:eastAsiaTheme="minorEastAsia" w:hAnsiTheme="minorHAnsi" w:cstheme="minorBidi"/>
                <w:szCs w:val="22"/>
              </w:rPr>
              <w:tab/>
            </w:r>
            <w:r w:rsidR="006514C9" w:rsidRPr="00FC0CE6">
              <w:rPr>
                <w:rStyle w:val="Hyperlink"/>
              </w:rPr>
              <w:t>Appendix B - Area of clinical focus, version 2</w:t>
            </w:r>
            <w:r w:rsidR="006514C9">
              <w:rPr>
                <w:webHidden/>
              </w:rPr>
              <w:tab/>
            </w:r>
            <w:r w:rsidR="006514C9">
              <w:rPr>
                <w:webHidden/>
              </w:rPr>
              <w:fldChar w:fldCharType="begin"/>
            </w:r>
            <w:r w:rsidR="006514C9">
              <w:rPr>
                <w:webHidden/>
              </w:rPr>
              <w:instrText xml:space="preserve"> PAGEREF _Toc31965919 \h </w:instrText>
            </w:r>
            <w:r w:rsidR="006514C9">
              <w:rPr>
                <w:webHidden/>
              </w:rPr>
            </w:r>
            <w:r w:rsidR="006514C9">
              <w:rPr>
                <w:webHidden/>
              </w:rPr>
              <w:fldChar w:fldCharType="separate"/>
            </w:r>
            <w:r w:rsidR="006514C9">
              <w:rPr>
                <w:webHidden/>
              </w:rPr>
              <w:t>39</w:t>
            </w:r>
            <w:r w:rsidR="006514C9">
              <w:rPr>
                <w:webHidden/>
              </w:rPr>
              <w:fldChar w:fldCharType="end"/>
            </w:r>
          </w:hyperlink>
        </w:p>
        <w:p w14:paraId="16E0253D" w14:textId="059C525C" w:rsidR="006514C9" w:rsidRDefault="005F44E4" w:rsidP="006655C5">
          <w:pPr>
            <w:pStyle w:val="TOC2"/>
            <w:rPr>
              <w:rFonts w:asciiTheme="minorHAnsi" w:eastAsiaTheme="minorEastAsia" w:hAnsiTheme="minorHAnsi" w:cstheme="minorBidi"/>
              <w:szCs w:val="22"/>
            </w:rPr>
          </w:pPr>
          <w:hyperlink w:anchor="_Toc31965920" w:history="1">
            <w:r w:rsidR="006514C9" w:rsidRPr="00FC0CE6">
              <w:rPr>
                <w:rStyle w:val="Hyperlink"/>
              </w:rPr>
              <w:t>8.3.</w:t>
            </w:r>
            <w:r w:rsidR="006514C9">
              <w:rPr>
                <w:rFonts w:asciiTheme="minorHAnsi" w:eastAsiaTheme="minorEastAsia" w:hAnsiTheme="minorHAnsi" w:cstheme="minorBidi"/>
                <w:szCs w:val="22"/>
              </w:rPr>
              <w:tab/>
            </w:r>
            <w:r w:rsidR="006655C5">
              <w:rPr>
                <w:rStyle w:val="Hyperlink"/>
              </w:rPr>
              <w:t>Appendix C -</w:t>
            </w:r>
            <w:r w:rsidR="006514C9" w:rsidRPr="00FC0CE6">
              <w:rPr>
                <w:rStyle w:val="Hyperlink"/>
              </w:rPr>
              <w:t xml:space="preserve"> Example of data request specification submission for the HTTRA NBEDS </w:t>
            </w:r>
            <w:r w:rsidR="006514C9" w:rsidRPr="00FC0CE6">
              <w:rPr>
                <w:rStyle w:val="Hyperlink"/>
                <w:lang w:eastAsia="ja-JP"/>
              </w:rPr>
              <w:t>2020-21</w:t>
            </w:r>
            <w:r w:rsidR="006514C9">
              <w:rPr>
                <w:webHidden/>
              </w:rPr>
              <w:tab/>
            </w:r>
            <w:r w:rsidR="006514C9">
              <w:rPr>
                <w:webHidden/>
              </w:rPr>
              <w:fldChar w:fldCharType="begin"/>
            </w:r>
            <w:r w:rsidR="006514C9">
              <w:rPr>
                <w:webHidden/>
              </w:rPr>
              <w:instrText xml:space="preserve"> PAGEREF _Toc31965920 \h </w:instrText>
            </w:r>
            <w:r w:rsidR="006514C9">
              <w:rPr>
                <w:webHidden/>
              </w:rPr>
            </w:r>
            <w:r w:rsidR="006514C9">
              <w:rPr>
                <w:webHidden/>
              </w:rPr>
              <w:fldChar w:fldCharType="separate"/>
            </w:r>
            <w:r w:rsidR="006514C9">
              <w:rPr>
                <w:webHidden/>
              </w:rPr>
              <w:t>45</w:t>
            </w:r>
            <w:r w:rsidR="006514C9">
              <w:rPr>
                <w:webHidden/>
              </w:rPr>
              <w:fldChar w:fldCharType="end"/>
            </w:r>
          </w:hyperlink>
        </w:p>
        <w:p w14:paraId="757AAA5B" w14:textId="45301D8A" w:rsidR="0064379C" w:rsidRPr="00DC291E" w:rsidRDefault="0064379C" w:rsidP="005C17DE">
          <w:pPr>
            <w:pStyle w:val="TOC1"/>
            <w:rPr>
              <w:sz w:val="14"/>
            </w:rPr>
          </w:pPr>
          <w:r>
            <w:rPr>
              <w:b/>
              <w:bCs/>
            </w:rPr>
            <w:fldChar w:fldCharType="end"/>
          </w:r>
        </w:p>
      </w:sdtContent>
    </w:sdt>
    <w:p w14:paraId="7DE64D48" w14:textId="77777777" w:rsidR="0064379C" w:rsidRPr="0052772C" w:rsidRDefault="0064379C" w:rsidP="0064379C">
      <w:pPr>
        <w:spacing w:before="0" w:after="0" w:line="240" w:lineRule="auto"/>
        <w:rPr>
          <w:rFonts w:asciiTheme="majorHAnsi" w:hAnsiTheme="majorHAnsi"/>
          <w:b/>
          <w:sz w:val="18"/>
          <w:szCs w:val="44"/>
        </w:rPr>
      </w:pPr>
      <w:r w:rsidRPr="0052772C">
        <w:rPr>
          <w:sz w:val="2"/>
        </w:rPr>
        <w:t xml:space="preserve"> </w:t>
      </w:r>
      <w:r w:rsidRPr="0052772C">
        <w:rPr>
          <w:sz w:val="2"/>
        </w:rPr>
        <w:br w:type="page"/>
      </w:r>
    </w:p>
    <w:p w14:paraId="072FB67A" w14:textId="77777777" w:rsidR="0064379C" w:rsidRPr="000B1758" w:rsidRDefault="00E17234" w:rsidP="0064379C">
      <w:pPr>
        <w:pStyle w:val="Heading1"/>
        <w:spacing w:after="160" w:line="276" w:lineRule="auto"/>
        <w:contextualSpacing w:val="0"/>
        <w:rPr>
          <w:rFonts w:cs="Arial"/>
        </w:rPr>
      </w:pPr>
      <w:bookmarkStart w:id="1" w:name="_Toc31965881"/>
      <w:r>
        <w:rPr>
          <w:rFonts w:cs="Arial"/>
        </w:rPr>
        <w:lastRenderedPageBreak/>
        <w:t>Acronyms</w:t>
      </w:r>
      <w:bookmarkEnd w:id="1"/>
    </w:p>
    <w:p w14:paraId="4C78086A" w14:textId="415F9526" w:rsidR="00D045BA" w:rsidRDefault="00D045BA" w:rsidP="003E730C">
      <w:pPr>
        <w:spacing w:line="276" w:lineRule="auto"/>
        <w:ind w:left="2127" w:hanging="2127"/>
      </w:pPr>
      <w:r w:rsidRPr="0003507E">
        <w:rPr>
          <w:b/>
        </w:rPr>
        <w:t>ABF</w:t>
      </w:r>
      <w:r w:rsidRPr="0003507E">
        <w:tab/>
        <w:t xml:space="preserve">Activity </w:t>
      </w:r>
      <w:r w:rsidR="0047329D" w:rsidRPr="0003507E">
        <w:t>based funding</w:t>
      </w:r>
    </w:p>
    <w:p w14:paraId="56907369" w14:textId="77777777" w:rsidR="00D045BA" w:rsidRPr="0003507E" w:rsidRDefault="00D045BA" w:rsidP="003E730C">
      <w:pPr>
        <w:spacing w:line="276" w:lineRule="auto"/>
        <w:ind w:left="2127" w:hanging="2127"/>
      </w:pPr>
      <w:r w:rsidRPr="0003507E">
        <w:rPr>
          <w:b/>
        </w:rPr>
        <w:t>ATTC</w:t>
      </w:r>
      <w:r w:rsidRPr="0003507E">
        <w:tab/>
        <w:t xml:space="preserve">Australian Teaching and Training Classification </w:t>
      </w:r>
    </w:p>
    <w:p w14:paraId="7EA86D8A" w14:textId="72A740D7" w:rsidR="00D045BA" w:rsidRDefault="00D045BA" w:rsidP="003E730C">
      <w:pPr>
        <w:spacing w:line="276" w:lineRule="auto"/>
        <w:ind w:left="2127" w:hanging="2127"/>
      </w:pPr>
      <w:r w:rsidRPr="0003507E">
        <w:rPr>
          <w:b/>
        </w:rPr>
        <w:t>COAG</w:t>
      </w:r>
      <w:r w:rsidRPr="0003507E">
        <w:tab/>
        <w:t>Co</w:t>
      </w:r>
      <w:r w:rsidR="0054240E">
        <w:t>uncil</w:t>
      </w:r>
      <w:r w:rsidRPr="0003507E">
        <w:t xml:space="preserve"> of Australian Governments </w:t>
      </w:r>
    </w:p>
    <w:p w14:paraId="156F7C82" w14:textId="3A9605FF" w:rsidR="00033C1F" w:rsidRDefault="00033C1F" w:rsidP="003E730C">
      <w:pPr>
        <w:spacing w:line="276" w:lineRule="auto"/>
        <w:ind w:left="2127" w:hanging="2127"/>
      </w:pPr>
      <w:r w:rsidRPr="00033C1F">
        <w:rPr>
          <w:b/>
        </w:rPr>
        <w:t xml:space="preserve">FTE       </w:t>
      </w:r>
      <w:r w:rsidRPr="00033C1F">
        <w:t xml:space="preserve">                     Full-time equivalent</w:t>
      </w:r>
    </w:p>
    <w:p w14:paraId="127F5ADE" w14:textId="7B3CFB6C" w:rsidR="00033C1F" w:rsidRPr="0003507E" w:rsidRDefault="00033C1F" w:rsidP="00033C1F">
      <w:pPr>
        <w:tabs>
          <w:tab w:val="left" w:pos="2171"/>
        </w:tabs>
        <w:spacing w:line="276" w:lineRule="auto"/>
        <w:ind w:left="2127" w:hanging="2127"/>
      </w:pPr>
      <w:r>
        <w:rPr>
          <w:b/>
        </w:rPr>
        <w:t>HTTRA</w:t>
      </w:r>
      <w:r>
        <w:rPr>
          <w:b/>
        </w:rPr>
        <w:tab/>
      </w:r>
      <w:r w:rsidRPr="00033C1F">
        <w:t>Hospital Teaching, Training and Research</w:t>
      </w:r>
    </w:p>
    <w:p w14:paraId="137904A6" w14:textId="77777777" w:rsidR="00D045BA" w:rsidRPr="0003507E" w:rsidRDefault="00D045BA" w:rsidP="003E730C">
      <w:pPr>
        <w:spacing w:line="276" w:lineRule="auto"/>
        <w:ind w:left="2127" w:hanging="2127"/>
      </w:pPr>
      <w:r w:rsidRPr="0003507E">
        <w:rPr>
          <w:b/>
        </w:rPr>
        <w:t>HTTRA NBEDS</w:t>
      </w:r>
      <w:r w:rsidRPr="0003507E">
        <w:tab/>
        <w:t xml:space="preserve">Hospital </w:t>
      </w:r>
      <w:r w:rsidR="003A4713" w:rsidRPr="0003507E">
        <w:t>Teaching, Training and Research Activities National Best Endeavours Data Set</w:t>
      </w:r>
    </w:p>
    <w:p w14:paraId="24B40935" w14:textId="77777777" w:rsidR="00D045BA" w:rsidRPr="0003507E" w:rsidRDefault="00D045BA" w:rsidP="003E730C">
      <w:pPr>
        <w:spacing w:line="276" w:lineRule="auto"/>
        <w:ind w:left="2127" w:hanging="2127"/>
      </w:pPr>
      <w:r w:rsidRPr="0003507E">
        <w:rPr>
          <w:b/>
        </w:rPr>
        <w:t>IHPA</w:t>
      </w:r>
      <w:r w:rsidRPr="0003507E">
        <w:tab/>
        <w:t xml:space="preserve">Independent Hospital Pricing Authority </w:t>
      </w:r>
    </w:p>
    <w:p w14:paraId="29D1F2DF" w14:textId="77777777" w:rsidR="0047329D" w:rsidRPr="0003507E" w:rsidRDefault="0047329D" w:rsidP="003E730C">
      <w:pPr>
        <w:spacing w:line="276" w:lineRule="auto"/>
        <w:ind w:left="2127" w:hanging="2127"/>
      </w:pPr>
      <w:r w:rsidRPr="0003507E">
        <w:rPr>
          <w:b/>
        </w:rPr>
        <w:t>LHN</w:t>
      </w:r>
      <w:r w:rsidRPr="0003507E">
        <w:rPr>
          <w:b/>
        </w:rPr>
        <w:tab/>
      </w:r>
      <w:r w:rsidRPr="0003507E">
        <w:t xml:space="preserve">Local </w:t>
      </w:r>
      <w:r w:rsidR="00A87325" w:rsidRPr="0003507E">
        <w:t>Hospital Network</w:t>
      </w:r>
    </w:p>
    <w:p w14:paraId="765F2CD3" w14:textId="77777777" w:rsidR="00D045BA" w:rsidRPr="0003507E" w:rsidRDefault="00D045BA" w:rsidP="003E730C">
      <w:pPr>
        <w:spacing w:line="276" w:lineRule="auto"/>
        <w:ind w:left="2127" w:hanging="2127"/>
      </w:pPr>
      <w:r w:rsidRPr="0003507E">
        <w:rPr>
          <w:b/>
        </w:rPr>
        <w:t>METeOR</w:t>
      </w:r>
      <w:r w:rsidRPr="0003507E">
        <w:tab/>
        <w:t>Metadata Online Registry</w:t>
      </w:r>
    </w:p>
    <w:p w14:paraId="3C47965C" w14:textId="77777777" w:rsidR="00D045BA" w:rsidRPr="0003507E" w:rsidRDefault="00D045BA" w:rsidP="003E730C">
      <w:pPr>
        <w:spacing w:after="160" w:line="276" w:lineRule="auto"/>
        <w:ind w:left="2127" w:hanging="2127"/>
        <w:rPr>
          <w:rFonts w:cs="Arial"/>
        </w:rPr>
      </w:pPr>
      <w:r w:rsidRPr="0003507E">
        <w:rPr>
          <w:rFonts w:cs="Arial"/>
          <w:b/>
        </w:rPr>
        <w:t>NBEDS</w:t>
      </w:r>
      <w:r w:rsidRPr="0003507E">
        <w:rPr>
          <w:rFonts w:cs="Arial"/>
          <w:b/>
        </w:rPr>
        <w:tab/>
      </w:r>
      <w:r w:rsidRPr="0003507E">
        <w:rPr>
          <w:rFonts w:cs="Arial"/>
        </w:rPr>
        <w:t>National Best Endeavours Data Set</w:t>
      </w:r>
    </w:p>
    <w:p w14:paraId="0372F79B" w14:textId="08130C74" w:rsidR="00D045BA" w:rsidRDefault="00D045BA" w:rsidP="003E730C">
      <w:pPr>
        <w:tabs>
          <w:tab w:val="left" w:pos="2880"/>
          <w:tab w:val="left" w:pos="3600"/>
          <w:tab w:val="left" w:pos="4320"/>
          <w:tab w:val="left" w:pos="5040"/>
          <w:tab w:val="left" w:pos="5760"/>
          <w:tab w:val="left" w:pos="7230"/>
        </w:tabs>
        <w:spacing w:line="276" w:lineRule="auto"/>
        <w:ind w:left="2126" w:hanging="2126"/>
        <w:rPr>
          <w:rFonts w:cs="Arial"/>
        </w:rPr>
      </w:pPr>
      <w:r w:rsidRPr="0003507E">
        <w:rPr>
          <w:rFonts w:cs="Arial"/>
          <w:b/>
        </w:rPr>
        <w:t>PGY</w:t>
      </w:r>
      <w:r w:rsidRPr="0003507E">
        <w:rPr>
          <w:rFonts w:cs="Arial"/>
          <w:b/>
        </w:rPr>
        <w:tab/>
      </w:r>
      <w:r w:rsidRPr="0003507E">
        <w:rPr>
          <w:rFonts w:cs="Arial"/>
        </w:rPr>
        <w:t xml:space="preserve">Postgraduate </w:t>
      </w:r>
      <w:r w:rsidR="0047329D" w:rsidRPr="0003507E">
        <w:rPr>
          <w:rFonts w:cs="Arial"/>
        </w:rPr>
        <w:t xml:space="preserve">year </w:t>
      </w:r>
    </w:p>
    <w:p w14:paraId="6C91AEA0" w14:textId="72E8203C" w:rsidR="0064379C" w:rsidRDefault="0064379C" w:rsidP="003E730C">
      <w:pPr>
        <w:spacing w:line="276" w:lineRule="auto"/>
        <w:ind w:left="2126" w:hanging="2126"/>
      </w:pPr>
      <w:r w:rsidRPr="0003507E">
        <w:rPr>
          <w:b/>
        </w:rPr>
        <w:t>TTR</w:t>
      </w:r>
      <w:r w:rsidRPr="0003507E">
        <w:rPr>
          <w:b/>
        </w:rPr>
        <w:tab/>
      </w:r>
      <w:r w:rsidRPr="0003507E">
        <w:t xml:space="preserve">Teaching, Training and Research </w:t>
      </w:r>
    </w:p>
    <w:p w14:paraId="2BE52E9B" w14:textId="64991047" w:rsidR="0019305E" w:rsidRDefault="0019305E" w:rsidP="0019305E">
      <w:pPr>
        <w:tabs>
          <w:tab w:val="left" w:pos="2880"/>
          <w:tab w:val="left" w:pos="3600"/>
          <w:tab w:val="left" w:pos="4320"/>
          <w:tab w:val="left" w:pos="5040"/>
          <w:tab w:val="left" w:pos="5760"/>
          <w:tab w:val="left" w:pos="7230"/>
        </w:tabs>
        <w:ind w:left="2126" w:hanging="2126"/>
      </w:pPr>
    </w:p>
    <w:p w14:paraId="1239BB2A" w14:textId="77777777" w:rsidR="0064379C" w:rsidRDefault="0064379C">
      <w:pPr>
        <w:spacing w:before="0" w:after="0" w:line="240" w:lineRule="auto"/>
      </w:pPr>
      <w:r>
        <w:br w:type="page"/>
      </w:r>
    </w:p>
    <w:p w14:paraId="4BCDFF57" w14:textId="77777777" w:rsidR="001205E7" w:rsidRDefault="001205E7" w:rsidP="00182945">
      <w:pPr>
        <w:pStyle w:val="Heading1"/>
      </w:pPr>
      <w:bookmarkStart w:id="2" w:name="_Toc31965882"/>
      <w:r>
        <w:lastRenderedPageBreak/>
        <w:t>Executive summary</w:t>
      </w:r>
      <w:bookmarkEnd w:id="2"/>
    </w:p>
    <w:p w14:paraId="38C99894" w14:textId="4045255B" w:rsidR="0019152B" w:rsidRDefault="003A4713" w:rsidP="001205E7">
      <w:pPr>
        <w:spacing w:line="276" w:lineRule="auto"/>
        <w:rPr>
          <w:lang w:eastAsia="ja-JP"/>
        </w:rPr>
      </w:pPr>
      <w:r w:rsidRPr="003A4713">
        <w:rPr>
          <w:lang w:eastAsia="ja-JP"/>
        </w:rPr>
        <w:t>Teaching, training and research (</w:t>
      </w:r>
      <w:r w:rsidRPr="00533784">
        <w:rPr>
          <w:lang w:eastAsia="ja-JP"/>
        </w:rPr>
        <w:t>TTR</w:t>
      </w:r>
      <w:r w:rsidRPr="003A4713">
        <w:rPr>
          <w:lang w:eastAsia="ja-JP"/>
        </w:rPr>
        <w:t xml:space="preserve">) activities represent an important role of the public hospital system alongside the provision of care to </w:t>
      </w:r>
      <w:r w:rsidRPr="00A50AD3">
        <w:rPr>
          <w:lang w:eastAsia="ja-JP"/>
        </w:rPr>
        <w:t xml:space="preserve">patients. </w:t>
      </w:r>
      <w:r w:rsidR="00C46C73" w:rsidRPr="00A50AD3">
        <w:rPr>
          <w:lang w:eastAsia="ja-JP"/>
        </w:rPr>
        <w:t>Until now</w:t>
      </w:r>
      <w:r w:rsidRPr="00A50AD3">
        <w:rPr>
          <w:lang w:eastAsia="ja-JP"/>
        </w:rPr>
        <w:t xml:space="preserve">, there </w:t>
      </w:r>
      <w:r w:rsidR="00C46C73" w:rsidRPr="00A50AD3">
        <w:rPr>
          <w:lang w:eastAsia="ja-JP"/>
        </w:rPr>
        <w:t xml:space="preserve">has been </w:t>
      </w:r>
      <w:r w:rsidRPr="00A50AD3">
        <w:rPr>
          <w:lang w:eastAsia="ja-JP"/>
        </w:rPr>
        <w:t>no classification system for TTR</w:t>
      </w:r>
      <w:r w:rsidR="00C46C73" w:rsidRPr="00A50AD3">
        <w:rPr>
          <w:lang w:eastAsia="ja-JP"/>
        </w:rPr>
        <w:t xml:space="preserve">. </w:t>
      </w:r>
      <w:r w:rsidR="00A50AD3" w:rsidRPr="00A50AD3">
        <w:rPr>
          <w:lang w:eastAsia="ja-JP"/>
        </w:rPr>
        <w:t xml:space="preserve">To support </w:t>
      </w:r>
      <w:r w:rsidR="002750BF">
        <w:rPr>
          <w:lang w:eastAsia="ja-JP"/>
        </w:rPr>
        <w:t xml:space="preserve">data collection and </w:t>
      </w:r>
      <w:r w:rsidR="00A50AD3" w:rsidRPr="00A50AD3">
        <w:rPr>
          <w:lang w:eastAsia="ja-JP"/>
        </w:rPr>
        <w:t>classification</w:t>
      </w:r>
      <w:r w:rsidR="002750BF">
        <w:rPr>
          <w:lang w:eastAsia="ja-JP"/>
        </w:rPr>
        <w:t xml:space="preserve"> development</w:t>
      </w:r>
      <w:r w:rsidR="00A50AD3" w:rsidRPr="00A50AD3">
        <w:rPr>
          <w:lang w:eastAsia="ja-JP"/>
        </w:rPr>
        <w:t xml:space="preserve">, </w:t>
      </w:r>
      <w:r w:rsidR="00193C7E">
        <w:rPr>
          <w:lang w:eastAsia="ja-JP"/>
        </w:rPr>
        <w:t>the Independent Hospital Pricing Authority (</w:t>
      </w:r>
      <w:r w:rsidR="00C46C73" w:rsidRPr="00A50AD3">
        <w:rPr>
          <w:lang w:eastAsia="ja-JP"/>
        </w:rPr>
        <w:t>IHPA</w:t>
      </w:r>
      <w:r w:rsidR="00193C7E">
        <w:rPr>
          <w:lang w:eastAsia="ja-JP"/>
        </w:rPr>
        <w:t>)</w:t>
      </w:r>
      <w:r w:rsidR="00C46C73" w:rsidRPr="00A50AD3">
        <w:rPr>
          <w:lang w:eastAsia="ja-JP"/>
        </w:rPr>
        <w:t xml:space="preserve"> </w:t>
      </w:r>
      <w:r w:rsidR="00193C7E" w:rsidRPr="00A50AD3">
        <w:rPr>
          <w:lang w:eastAsia="ja-JP"/>
        </w:rPr>
        <w:t>ha</w:t>
      </w:r>
      <w:r w:rsidR="00193C7E">
        <w:rPr>
          <w:lang w:eastAsia="ja-JP"/>
        </w:rPr>
        <w:t>s</w:t>
      </w:r>
      <w:r w:rsidR="00193C7E" w:rsidRPr="00A50AD3">
        <w:rPr>
          <w:lang w:eastAsia="ja-JP"/>
        </w:rPr>
        <w:t xml:space="preserve"> </w:t>
      </w:r>
      <w:r w:rsidR="00A50AD3" w:rsidRPr="00A50AD3">
        <w:rPr>
          <w:lang w:eastAsia="ja-JP"/>
        </w:rPr>
        <w:t xml:space="preserve">developed </w:t>
      </w:r>
      <w:r w:rsidRPr="00BE5269">
        <w:rPr>
          <w:lang w:eastAsia="ja-JP"/>
        </w:rPr>
        <w:t>nationally consistent data collections for act</w:t>
      </w:r>
      <w:r w:rsidRPr="003A4713">
        <w:rPr>
          <w:lang w:eastAsia="ja-JP"/>
        </w:rPr>
        <w:t xml:space="preserve">ivity </w:t>
      </w:r>
      <w:r w:rsidR="002750BF">
        <w:rPr>
          <w:lang w:eastAsia="ja-JP"/>
        </w:rPr>
        <w:t>an</w:t>
      </w:r>
      <w:r w:rsidR="002750BF" w:rsidRPr="00533784">
        <w:rPr>
          <w:lang w:eastAsia="ja-JP"/>
        </w:rPr>
        <w:t>d</w:t>
      </w:r>
      <w:r w:rsidRPr="00533784">
        <w:rPr>
          <w:lang w:eastAsia="ja-JP"/>
        </w:rPr>
        <w:t xml:space="preserve"> cost data which</w:t>
      </w:r>
      <w:r w:rsidR="00A50AD3" w:rsidRPr="00533784">
        <w:rPr>
          <w:lang w:eastAsia="ja-JP"/>
        </w:rPr>
        <w:t>, with maturity,</w:t>
      </w:r>
      <w:r w:rsidRPr="00533784">
        <w:rPr>
          <w:lang w:eastAsia="ja-JP"/>
        </w:rPr>
        <w:t xml:space="preserve"> </w:t>
      </w:r>
      <w:r w:rsidR="00A50AD3" w:rsidRPr="00533784">
        <w:rPr>
          <w:lang w:eastAsia="ja-JP"/>
        </w:rPr>
        <w:t xml:space="preserve">will </w:t>
      </w:r>
      <w:r w:rsidRPr="00544EBF">
        <w:rPr>
          <w:lang w:eastAsia="ja-JP"/>
        </w:rPr>
        <w:t xml:space="preserve">allow </w:t>
      </w:r>
      <w:r w:rsidRPr="00533784">
        <w:rPr>
          <w:lang w:eastAsia="ja-JP"/>
        </w:rPr>
        <w:t>IHPA to</w:t>
      </w:r>
      <w:r w:rsidRPr="003A4713">
        <w:rPr>
          <w:lang w:eastAsia="ja-JP"/>
        </w:rPr>
        <w:t xml:space="preserve"> price TTR using </w:t>
      </w:r>
      <w:r>
        <w:rPr>
          <w:lang w:eastAsia="ja-JP"/>
        </w:rPr>
        <w:t>activity based funding (</w:t>
      </w:r>
      <w:r w:rsidRPr="00533784">
        <w:rPr>
          <w:lang w:eastAsia="ja-JP"/>
        </w:rPr>
        <w:t>ABF</w:t>
      </w:r>
      <w:r>
        <w:rPr>
          <w:lang w:eastAsia="ja-JP"/>
        </w:rPr>
        <w:t>)</w:t>
      </w:r>
      <w:r w:rsidRPr="003A4713">
        <w:rPr>
          <w:lang w:eastAsia="ja-JP"/>
        </w:rPr>
        <w:t xml:space="preserve"> methods</w:t>
      </w:r>
      <w:r w:rsidR="00516992">
        <w:rPr>
          <w:lang w:eastAsia="ja-JP"/>
        </w:rPr>
        <w:t>.</w:t>
      </w:r>
    </w:p>
    <w:p w14:paraId="28EF35CA" w14:textId="1EAE9B13" w:rsidR="008E42BC" w:rsidRDefault="008E42BC" w:rsidP="008E42BC">
      <w:pPr>
        <w:spacing w:before="0" w:line="276" w:lineRule="auto"/>
        <w:rPr>
          <w:lang w:eastAsia="ja-JP"/>
        </w:rPr>
      </w:pPr>
      <w:r>
        <w:t xml:space="preserve">Data collection commenced from 1 July 2014 as a best efforts collection with the implementation of the </w:t>
      </w:r>
      <w:r w:rsidRPr="00A744C6">
        <w:t xml:space="preserve">Hospital Teaching and Training </w:t>
      </w:r>
      <w:r w:rsidRPr="00914729">
        <w:t xml:space="preserve">Activities </w:t>
      </w:r>
      <w:r w:rsidRPr="00A744C6">
        <w:t xml:space="preserve">Data Set Specification </w:t>
      </w:r>
      <w:r>
        <w:t>2014</w:t>
      </w:r>
      <w:r>
        <w:noBreakHyphen/>
        <w:t xml:space="preserve">15, and was expanded from 1 July 2015 to include research with the implementation of the </w:t>
      </w:r>
      <w:r w:rsidRPr="006E2A40">
        <w:t xml:space="preserve">Hospital Teaching, Training and Research Activities </w:t>
      </w:r>
      <w:r w:rsidR="00D730BE">
        <w:t xml:space="preserve">Data Set Specification </w:t>
      </w:r>
      <w:r w:rsidRPr="0019152B">
        <w:rPr>
          <w:rFonts w:cs="Arial"/>
        </w:rPr>
        <w:t>2015</w:t>
      </w:r>
      <w:r w:rsidRPr="006E2A40">
        <w:t>.</w:t>
      </w:r>
      <w:r>
        <w:t xml:space="preserve"> The inclusion of research into the </w:t>
      </w:r>
      <w:r w:rsidR="00D730BE">
        <w:t xml:space="preserve">Data Set Specification </w:t>
      </w:r>
      <w:r>
        <w:t xml:space="preserve">was an attempt to begin to build a profile of </w:t>
      </w:r>
      <w:r w:rsidR="00960E95">
        <w:t xml:space="preserve">the </w:t>
      </w:r>
      <w:r>
        <w:t>research being carried out across Australia.</w:t>
      </w:r>
    </w:p>
    <w:p w14:paraId="7BEF5FEB" w14:textId="62C94A28" w:rsidR="0019152B" w:rsidRDefault="0019152B" w:rsidP="0019152B">
      <w:pPr>
        <w:spacing w:before="0" w:line="276" w:lineRule="auto"/>
      </w:pPr>
      <w:r w:rsidRPr="00FC20F1">
        <w:t xml:space="preserve">In 2015, </w:t>
      </w:r>
      <w:r w:rsidRPr="0019152B">
        <w:rPr>
          <w:rFonts w:cs="Arial"/>
        </w:rPr>
        <w:t>IHPA undertook a teaching</w:t>
      </w:r>
      <w:r w:rsidR="002750BF">
        <w:rPr>
          <w:rFonts w:cs="Arial"/>
        </w:rPr>
        <w:t>,</w:t>
      </w:r>
      <w:r w:rsidRPr="0019152B">
        <w:rPr>
          <w:rFonts w:cs="Arial"/>
        </w:rPr>
        <w:t xml:space="preserve"> training and research costing study </w:t>
      </w:r>
      <w:r w:rsidR="00A87325" w:rsidRPr="00533784">
        <w:rPr>
          <w:rFonts w:cs="Arial"/>
        </w:rPr>
        <w:t xml:space="preserve">(TTR </w:t>
      </w:r>
      <w:r w:rsidR="00960E95">
        <w:rPr>
          <w:rFonts w:cs="Arial"/>
        </w:rPr>
        <w:t>c</w:t>
      </w:r>
      <w:r w:rsidR="00A87325" w:rsidRPr="00533784">
        <w:rPr>
          <w:rFonts w:cs="Arial"/>
        </w:rPr>
        <w:t>osting study)</w:t>
      </w:r>
      <w:r w:rsidR="00A87325">
        <w:rPr>
          <w:rFonts w:cs="Arial"/>
        </w:rPr>
        <w:t xml:space="preserve"> </w:t>
      </w:r>
      <w:r>
        <w:rPr>
          <w:rFonts w:cs="Arial"/>
        </w:rPr>
        <w:t xml:space="preserve">with an </w:t>
      </w:r>
      <w:r w:rsidRPr="00D82AC8">
        <w:t xml:space="preserve">overall finding that the data provided an adequate starting point for the development of a </w:t>
      </w:r>
      <w:r w:rsidRPr="0019152B">
        <w:rPr>
          <w:rFonts w:cs="Arial"/>
        </w:rPr>
        <w:t>teaching</w:t>
      </w:r>
      <w:r w:rsidRPr="00D82AC8">
        <w:t xml:space="preserve"> and training classification</w:t>
      </w:r>
      <w:r w:rsidR="00960E95">
        <w:t>.</w:t>
      </w:r>
      <w:r>
        <w:t xml:space="preserve"> </w:t>
      </w:r>
      <w:r w:rsidR="00960E95">
        <w:t>H</w:t>
      </w:r>
      <w:r>
        <w:t>owever</w:t>
      </w:r>
      <w:r w:rsidR="00960E95">
        <w:t>, the study also found</w:t>
      </w:r>
      <w:r>
        <w:t xml:space="preserve"> there was insufficient data </w:t>
      </w:r>
      <w:r w:rsidR="00960E95">
        <w:t>to support a</w:t>
      </w:r>
      <w:r>
        <w:t xml:space="preserve"> research classification</w:t>
      </w:r>
      <w:r w:rsidRPr="00D82AC8">
        <w:t>.</w:t>
      </w:r>
    </w:p>
    <w:p w14:paraId="293FBCE6" w14:textId="77777777" w:rsidR="001205E7" w:rsidRDefault="003A4713" w:rsidP="001205E7">
      <w:pPr>
        <w:spacing w:line="276" w:lineRule="auto"/>
      </w:pPr>
      <w:r w:rsidRPr="003A4713">
        <w:rPr>
          <w:lang w:eastAsia="ja-JP"/>
        </w:rPr>
        <w:t xml:space="preserve">The development of </w:t>
      </w:r>
      <w:r>
        <w:rPr>
          <w:lang w:eastAsia="ja-JP"/>
        </w:rPr>
        <w:t>a classification system for teaching and training</w:t>
      </w:r>
      <w:r w:rsidRPr="003A4713">
        <w:rPr>
          <w:lang w:eastAsia="ja-JP"/>
        </w:rPr>
        <w:t xml:space="preserve"> will enable such activities to be funded on an ABF basis in the future in order to increase the transparency of funding flows from governments to hospitals. </w:t>
      </w:r>
      <w:r w:rsidR="002750BF">
        <w:rPr>
          <w:lang w:eastAsia="ja-JP"/>
        </w:rPr>
        <w:t>The</w:t>
      </w:r>
      <w:r w:rsidRPr="003A4713">
        <w:rPr>
          <w:lang w:eastAsia="ja-JP"/>
        </w:rPr>
        <w:t xml:space="preserve"> teaching and training classification will provide better management, measurement and funding of high quality and efficient teaching and training activities.</w:t>
      </w:r>
      <w:r w:rsidR="00516992">
        <w:rPr>
          <w:lang w:eastAsia="ja-JP"/>
        </w:rPr>
        <w:t xml:space="preserve"> </w:t>
      </w:r>
      <w:r w:rsidR="001205E7">
        <w:t xml:space="preserve">IHPA </w:t>
      </w:r>
      <w:r>
        <w:t xml:space="preserve">has </w:t>
      </w:r>
      <w:r w:rsidR="001205E7">
        <w:t>developed the Australian Teaching and Trai</w:t>
      </w:r>
      <w:r>
        <w:t>ning Classification (</w:t>
      </w:r>
      <w:r w:rsidRPr="00533784">
        <w:t>ATTC</w:t>
      </w:r>
      <w:r>
        <w:t xml:space="preserve">) </w:t>
      </w:r>
      <w:r w:rsidR="00A87325">
        <w:t xml:space="preserve">Version </w:t>
      </w:r>
      <w:r>
        <w:t>1.0</w:t>
      </w:r>
      <w:r w:rsidR="00A87325">
        <w:t xml:space="preserve"> (v1.0)</w:t>
      </w:r>
      <w:r>
        <w:t xml:space="preserve">, which </w:t>
      </w:r>
      <w:r w:rsidR="0019305E">
        <w:t>w</w:t>
      </w:r>
      <w:r w:rsidR="00497008">
        <w:t xml:space="preserve">as </w:t>
      </w:r>
      <w:r>
        <w:t>released on 1 July 2018.</w:t>
      </w:r>
    </w:p>
    <w:p w14:paraId="0D3E8738" w14:textId="4223A278" w:rsidR="003C761B" w:rsidRDefault="003A4713" w:rsidP="001205E7">
      <w:pPr>
        <w:spacing w:line="276" w:lineRule="auto"/>
        <w:rPr>
          <w:lang w:eastAsia="ja-JP"/>
        </w:rPr>
      </w:pPr>
      <w:r w:rsidRPr="003A4713">
        <w:rPr>
          <w:lang w:eastAsia="ja-JP"/>
        </w:rPr>
        <w:t>National data collections are essential to the development of classifications and the implementation of ABF.</w:t>
      </w:r>
      <w:r>
        <w:rPr>
          <w:lang w:eastAsia="ja-JP"/>
        </w:rPr>
        <w:t xml:space="preserve"> </w:t>
      </w:r>
      <w:r w:rsidR="003C761B">
        <w:rPr>
          <w:lang w:eastAsia="ja-JP"/>
        </w:rPr>
        <w:t xml:space="preserve">The </w:t>
      </w:r>
      <w:r w:rsidR="003C761B" w:rsidRPr="003A4713">
        <w:rPr>
          <w:lang w:eastAsia="ja-JP"/>
        </w:rPr>
        <w:t xml:space="preserve">Hospital Teaching, Training and Research Activities National Best Endeavours Data Set </w:t>
      </w:r>
      <w:r w:rsidR="003C761B">
        <w:rPr>
          <w:lang w:eastAsia="ja-JP"/>
        </w:rPr>
        <w:t>(</w:t>
      </w:r>
      <w:r w:rsidR="003C761B" w:rsidRPr="00533784">
        <w:rPr>
          <w:lang w:eastAsia="ja-JP"/>
        </w:rPr>
        <w:t>HTTRA</w:t>
      </w:r>
      <w:r w:rsidR="003C761B">
        <w:rPr>
          <w:lang w:eastAsia="ja-JP"/>
        </w:rPr>
        <w:t xml:space="preserve"> </w:t>
      </w:r>
      <w:r w:rsidR="003C761B" w:rsidRPr="00533784">
        <w:rPr>
          <w:lang w:eastAsia="ja-JP"/>
        </w:rPr>
        <w:t>NBEDS</w:t>
      </w:r>
      <w:r w:rsidR="003C761B">
        <w:rPr>
          <w:lang w:eastAsia="ja-JP"/>
        </w:rPr>
        <w:t xml:space="preserve">) </w:t>
      </w:r>
      <w:r w:rsidR="00497008">
        <w:rPr>
          <w:lang w:eastAsia="ja-JP"/>
        </w:rPr>
        <w:t>20</w:t>
      </w:r>
      <w:r w:rsidR="00851963">
        <w:rPr>
          <w:lang w:eastAsia="ja-JP"/>
        </w:rPr>
        <w:t>20-21</w:t>
      </w:r>
      <w:r w:rsidR="00960E95">
        <w:rPr>
          <w:lang w:eastAsia="ja-JP"/>
        </w:rPr>
        <w:t xml:space="preserve"> </w:t>
      </w:r>
      <w:r w:rsidR="003C761B">
        <w:rPr>
          <w:lang w:eastAsia="ja-JP"/>
        </w:rPr>
        <w:t>has been developed to support the ATTC, in order to enable data collection by ABF hospitals, and to facilitate data analysis for the ongoing refinement of the ATTC.</w:t>
      </w:r>
    </w:p>
    <w:p w14:paraId="32D623A5" w14:textId="1A7F04B3" w:rsidR="001205E7" w:rsidRPr="00DB79B6" w:rsidRDefault="001205E7" w:rsidP="001205E7">
      <w:pPr>
        <w:spacing w:line="276" w:lineRule="auto"/>
        <w:rPr>
          <w:lang w:eastAsia="ja-JP"/>
        </w:rPr>
      </w:pPr>
      <w:r w:rsidRPr="00DB79B6">
        <w:rPr>
          <w:lang w:eastAsia="ja-JP"/>
        </w:rPr>
        <w:t>The purpose of this document is to outline the reporting requirements for the provision of</w:t>
      </w:r>
      <w:r>
        <w:rPr>
          <w:lang w:eastAsia="ja-JP"/>
        </w:rPr>
        <w:t xml:space="preserve"> data against</w:t>
      </w:r>
      <w:r w:rsidRPr="00DB79B6">
        <w:rPr>
          <w:lang w:eastAsia="ja-JP"/>
        </w:rPr>
        <w:t xml:space="preserve"> the </w:t>
      </w:r>
      <w:r>
        <w:rPr>
          <w:lang w:eastAsia="ja-JP"/>
        </w:rPr>
        <w:t xml:space="preserve">HTTRA NBEDS </w:t>
      </w:r>
      <w:r w:rsidR="00497008">
        <w:rPr>
          <w:lang w:eastAsia="ja-JP"/>
        </w:rPr>
        <w:t>20</w:t>
      </w:r>
      <w:r w:rsidR="00D745C3">
        <w:rPr>
          <w:lang w:eastAsia="ja-JP"/>
        </w:rPr>
        <w:t>20</w:t>
      </w:r>
      <w:r w:rsidR="00497008">
        <w:rPr>
          <w:lang w:eastAsia="ja-JP"/>
        </w:rPr>
        <w:t>-2</w:t>
      </w:r>
      <w:r w:rsidR="00D745C3">
        <w:rPr>
          <w:lang w:eastAsia="ja-JP"/>
        </w:rPr>
        <w:t>1</w:t>
      </w:r>
      <w:r w:rsidRPr="00DB79B6">
        <w:rPr>
          <w:lang w:eastAsia="ja-JP"/>
        </w:rPr>
        <w:t xml:space="preserve"> b</w:t>
      </w:r>
      <w:r>
        <w:rPr>
          <w:lang w:eastAsia="ja-JP"/>
        </w:rPr>
        <w:t>y state and territory governments</w:t>
      </w:r>
      <w:r w:rsidR="008D285F">
        <w:rPr>
          <w:lang w:eastAsia="ja-JP"/>
        </w:rPr>
        <w:t>, including</w:t>
      </w:r>
      <w:r w:rsidRPr="00DB79B6">
        <w:rPr>
          <w:lang w:eastAsia="ja-JP"/>
        </w:rPr>
        <w:t>:</w:t>
      </w:r>
    </w:p>
    <w:p w14:paraId="5C224289" w14:textId="77777777" w:rsidR="001205E7" w:rsidRPr="00DB79B6" w:rsidRDefault="001205E7" w:rsidP="001205E7">
      <w:pPr>
        <w:pStyle w:val="ListParagraph"/>
        <w:numPr>
          <w:ilvl w:val="0"/>
          <w:numId w:val="7"/>
        </w:numPr>
        <w:spacing w:before="0" w:after="200" w:line="276" w:lineRule="auto"/>
        <w:contextualSpacing/>
        <w:rPr>
          <w:lang w:eastAsia="ja-JP"/>
        </w:rPr>
      </w:pPr>
      <w:r>
        <w:rPr>
          <w:lang w:eastAsia="ja-JP"/>
        </w:rPr>
        <w:t>c</w:t>
      </w:r>
      <w:r w:rsidRPr="00DB79B6">
        <w:rPr>
          <w:lang w:eastAsia="ja-JP"/>
        </w:rPr>
        <w:t>ontent</w:t>
      </w:r>
      <w:r>
        <w:rPr>
          <w:lang w:eastAsia="ja-JP"/>
        </w:rPr>
        <w:t xml:space="preserve"> and key concepts</w:t>
      </w:r>
      <w:r w:rsidRPr="00DB79B6">
        <w:rPr>
          <w:lang w:eastAsia="ja-JP"/>
        </w:rPr>
        <w:t xml:space="preserve"> included in the </w:t>
      </w:r>
      <w:r>
        <w:rPr>
          <w:lang w:eastAsia="ja-JP"/>
        </w:rPr>
        <w:t>HTTRA NBEDS</w:t>
      </w:r>
    </w:p>
    <w:p w14:paraId="295F7A8E" w14:textId="77777777" w:rsidR="001205E7" w:rsidRDefault="001205E7" w:rsidP="001205E7">
      <w:pPr>
        <w:pStyle w:val="ListParagraph"/>
        <w:numPr>
          <w:ilvl w:val="0"/>
          <w:numId w:val="7"/>
        </w:numPr>
        <w:spacing w:before="0" w:after="200" w:line="276" w:lineRule="auto"/>
        <w:contextualSpacing/>
        <w:rPr>
          <w:lang w:eastAsia="ja-JP"/>
        </w:rPr>
      </w:pPr>
      <w:r>
        <w:rPr>
          <w:lang w:eastAsia="ja-JP"/>
        </w:rPr>
        <w:t>b</w:t>
      </w:r>
      <w:r w:rsidRPr="00DB79B6">
        <w:rPr>
          <w:lang w:eastAsia="ja-JP"/>
        </w:rPr>
        <w:t xml:space="preserve">usiness rules </w:t>
      </w:r>
      <w:r>
        <w:rPr>
          <w:lang w:eastAsia="ja-JP"/>
        </w:rPr>
        <w:t>relating to the</w:t>
      </w:r>
      <w:r w:rsidRPr="00DB79B6">
        <w:rPr>
          <w:lang w:eastAsia="ja-JP"/>
        </w:rPr>
        <w:t xml:space="preserve"> reporting</w:t>
      </w:r>
      <w:r>
        <w:rPr>
          <w:lang w:eastAsia="ja-JP"/>
        </w:rPr>
        <w:t xml:space="preserve"> of the </w:t>
      </w:r>
      <w:r w:rsidRPr="00DB79B6">
        <w:rPr>
          <w:lang w:eastAsia="ja-JP"/>
        </w:rPr>
        <w:t>data items</w:t>
      </w:r>
    </w:p>
    <w:p w14:paraId="4EED6BEE" w14:textId="10A7B858" w:rsidR="001205E7" w:rsidRDefault="001205E7" w:rsidP="001205E7">
      <w:pPr>
        <w:pStyle w:val="ListParagraph"/>
        <w:numPr>
          <w:ilvl w:val="0"/>
          <w:numId w:val="7"/>
        </w:numPr>
        <w:spacing w:before="0" w:after="200" w:line="276" w:lineRule="auto"/>
        <w:contextualSpacing/>
        <w:rPr>
          <w:lang w:eastAsia="ja-JP"/>
        </w:rPr>
      </w:pPr>
      <w:r>
        <w:rPr>
          <w:lang w:eastAsia="ja-JP"/>
        </w:rPr>
        <w:t>frequently asked questions relating to the HTTRA NBEDS</w:t>
      </w:r>
    </w:p>
    <w:p w14:paraId="05527B35" w14:textId="77777777" w:rsidR="008D285F" w:rsidRPr="008D285F" w:rsidRDefault="008D285F" w:rsidP="00182945">
      <w:pPr>
        <w:spacing w:line="276" w:lineRule="auto"/>
        <w:rPr>
          <w:rFonts w:cstheme="minorHAnsi"/>
          <w:lang w:eastAsia="ja-JP"/>
        </w:rPr>
      </w:pPr>
      <w:r>
        <w:rPr>
          <w:lang w:eastAsia="ja-JP"/>
        </w:rPr>
        <w:t>The scope of this document is limited</w:t>
      </w:r>
      <w:r w:rsidRPr="00DB79B6">
        <w:rPr>
          <w:lang w:eastAsia="ja-JP"/>
        </w:rPr>
        <w:t xml:space="preserve"> to the above and does not cover discussion or issues relating to the provision of data that is a result of, or can be resolved through, system management and design at a state and territory level. Similarly, this document does not address the analysis and interpretation of the data gathered through </w:t>
      </w:r>
      <w:r>
        <w:rPr>
          <w:lang w:eastAsia="ja-JP"/>
        </w:rPr>
        <w:t>the HTTRA NBEDS</w:t>
      </w:r>
      <w:r w:rsidRPr="00DB79B6">
        <w:rPr>
          <w:lang w:eastAsia="ja-JP"/>
        </w:rPr>
        <w:t>.</w:t>
      </w:r>
    </w:p>
    <w:p w14:paraId="484D4964" w14:textId="77777777" w:rsidR="008D285F" w:rsidRDefault="008D285F" w:rsidP="00182945">
      <w:pPr>
        <w:spacing w:after="160" w:line="276" w:lineRule="auto"/>
        <w:rPr>
          <w:lang w:eastAsia="ja-JP"/>
        </w:rPr>
      </w:pPr>
      <w:r w:rsidRPr="008F1FEE">
        <w:rPr>
          <w:lang w:eastAsia="ja-JP"/>
        </w:rPr>
        <w:lastRenderedPageBreak/>
        <w:t xml:space="preserve">The reporting requirements outlined in this document represent a </w:t>
      </w:r>
      <w:r>
        <w:rPr>
          <w:lang w:eastAsia="ja-JP"/>
        </w:rPr>
        <w:t xml:space="preserve">best endeavours </w:t>
      </w:r>
      <w:r w:rsidRPr="008F1FEE">
        <w:rPr>
          <w:lang w:eastAsia="ja-JP"/>
        </w:rPr>
        <w:t>requirement for reporting purposes, and are not intended to limit the scope of data collections maintained by individual service agencies or state and territory government</w:t>
      </w:r>
      <w:r>
        <w:rPr>
          <w:lang w:eastAsia="ja-JP"/>
        </w:rPr>
        <w:t>s</w:t>
      </w:r>
      <w:r w:rsidRPr="008F1FEE">
        <w:rPr>
          <w:lang w:eastAsia="ja-JP"/>
        </w:rPr>
        <w:t>.</w:t>
      </w:r>
    </w:p>
    <w:p w14:paraId="58055074" w14:textId="78E13362" w:rsidR="008D285F" w:rsidRDefault="001205E7" w:rsidP="001205E7">
      <w:pPr>
        <w:spacing w:line="276" w:lineRule="auto"/>
      </w:pPr>
      <w:r w:rsidRPr="00DB79B6">
        <w:rPr>
          <w:lang w:eastAsia="ja-JP"/>
        </w:rPr>
        <w:t xml:space="preserve">This document is </w:t>
      </w:r>
      <w:r>
        <w:rPr>
          <w:lang w:eastAsia="ja-JP"/>
        </w:rPr>
        <w:t xml:space="preserve">based on </w:t>
      </w:r>
      <w:r w:rsidRPr="00DB79B6">
        <w:rPr>
          <w:lang w:eastAsia="ja-JP"/>
        </w:rPr>
        <w:t xml:space="preserve">information </w:t>
      </w:r>
      <w:r>
        <w:rPr>
          <w:lang w:eastAsia="ja-JP"/>
        </w:rPr>
        <w:t xml:space="preserve">provided by </w:t>
      </w:r>
      <w:r w:rsidRPr="00DB79B6">
        <w:rPr>
          <w:lang w:eastAsia="ja-JP"/>
        </w:rPr>
        <w:t>the Australian In</w:t>
      </w:r>
      <w:r>
        <w:rPr>
          <w:lang w:eastAsia="ja-JP"/>
        </w:rPr>
        <w:t>stitute of Health and Welfare’s Me</w:t>
      </w:r>
      <w:r w:rsidR="008D285F">
        <w:rPr>
          <w:lang w:eastAsia="ja-JP"/>
        </w:rPr>
        <w:t xml:space="preserve">tadata Online Registry (METeOR), IHPA’s </w:t>
      </w:r>
      <w:r w:rsidR="008D285F" w:rsidRPr="0004020D">
        <w:t>Teaching, Tra</w:t>
      </w:r>
      <w:r w:rsidR="008D285F" w:rsidRPr="00F507B1">
        <w:t xml:space="preserve">ining and Research Working Group </w:t>
      </w:r>
      <w:r w:rsidR="008D285F">
        <w:t>and the projects that have been undertaken by IHPA to date.</w:t>
      </w:r>
    </w:p>
    <w:p w14:paraId="5EEC44C9" w14:textId="77777777" w:rsidR="001205E7" w:rsidRDefault="001205E7">
      <w:pPr>
        <w:spacing w:before="0" w:after="0" w:line="240" w:lineRule="auto"/>
        <w:rPr>
          <w:rFonts w:asciiTheme="majorHAnsi" w:hAnsiTheme="majorHAnsi"/>
          <w:b/>
          <w:sz w:val="64"/>
          <w:szCs w:val="44"/>
        </w:rPr>
      </w:pPr>
      <w:r>
        <w:br w:type="page"/>
      </w:r>
    </w:p>
    <w:p w14:paraId="2917BA46" w14:textId="77777777" w:rsidR="0064379C" w:rsidRPr="00AB45E7" w:rsidRDefault="002627B5" w:rsidP="00C23BDE">
      <w:pPr>
        <w:pStyle w:val="Heading1"/>
        <w:numPr>
          <w:ilvl w:val="0"/>
          <w:numId w:val="3"/>
        </w:numPr>
        <w:ind w:left="1418" w:hanging="1058"/>
      </w:pPr>
      <w:bookmarkStart w:id="3" w:name="_Toc31965883"/>
      <w:r>
        <w:lastRenderedPageBreak/>
        <w:t>Background</w:t>
      </w:r>
      <w:bookmarkEnd w:id="3"/>
    </w:p>
    <w:p w14:paraId="0E51CE73" w14:textId="77777777" w:rsidR="002627B5" w:rsidRDefault="001205E7" w:rsidP="002627B5">
      <w:pPr>
        <w:spacing w:line="276" w:lineRule="auto"/>
      </w:pPr>
      <w:r>
        <w:t>IHPA</w:t>
      </w:r>
      <w:r w:rsidR="002627B5">
        <w:t xml:space="preserve"> is an independent government agency established by the Commonwealth as part of the implementation of the </w:t>
      </w:r>
      <w:r w:rsidR="002627B5" w:rsidRPr="00961277">
        <w:rPr>
          <w:i/>
        </w:rPr>
        <w:t>National Health Reform Agreement</w:t>
      </w:r>
      <w:r w:rsidR="002627B5">
        <w:t xml:space="preserve"> </w:t>
      </w:r>
      <w:r w:rsidR="00C024B0">
        <w:t xml:space="preserve">2011. </w:t>
      </w:r>
      <w:r w:rsidR="002627B5">
        <w:t xml:space="preserve">The </w:t>
      </w:r>
      <w:r w:rsidR="00C46C73" w:rsidRPr="00961277">
        <w:rPr>
          <w:i/>
        </w:rPr>
        <w:t>National Health Reform Agreement</w:t>
      </w:r>
      <w:r w:rsidR="00C46C73">
        <w:t xml:space="preserve"> </w:t>
      </w:r>
      <w:r w:rsidR="002627B5">
        <w:t>require</w:t>
      </w:r>
      <w:r w:rsidR="00A50AD3">
        <w:t>d</w:t>
      </w:r>
      <w:r w:rsidR="002627B5">
        <w:t xml:space="preserve"> that IHPA provide advice to the Council of Australian Governments (</w:t>
      </w:r>
      <w:r w:rsidR="002627B5" w:rsidRPr="00533784">
        <w:t>COAG</w:t>
      </w:r>
      <w:r w:rsidR="002627B5">
        <w:t>) Health Council on the feasibility of transitioning funding for TTR to ABF</w:t>
      </w:r>
      <w:r w:rsidR="00C024B0">
        <w:t>,</w:t>
      </w:r>
      <w:r w:rsidR="002627B5">
        <w:t xml:space="preserve"> or other appropriate arrangements reflecting the volumes of activities carried out under these functions.</w:t>
      </w:r>
    </w:p>
    <w:p w14:paraId="7369BC09" w14:textId="77777777" w:rsidR="002B72BB" w:rsidRDefault="00A50AD3" w:rsidP="00E6580E">
      <w:pPr>
        <w:spacing w:line="276" w:lineRule="auto"/>
      </w:pPr>
      <w:r>
        <w:t xml:space="preserve">In December 2014, </w:t>
      </w:r>
      <w:r w:rsidR="002627B5">
        <w:t xml:space="preserve">IHPA </w:t>
      </w:r>
      <w:r w:rsidR="00C024B0">
        <w:t xml:space="preserve">advised </w:t>
      </w:r>
      <w:r w:rsidR="002627B5">
        <w:t xml:space="preserve">the COAG Health Council </w:t>
      </w:r>
      <w:r w:rsidR="00C024B0">
        <w:t xml:space="preserve">that </w:t>
      </w:r>
      <w:r w:rsidR="002B72BB" w:rsidRPr="002B72BB">
        <w:t>it is feasible to transition funding for teaching and training activities from block funding and grants to ABF arrangements. Subsequently, IHPA has undertaken a significant program of work to inform the development of the first iteration of the ATTC.</w:t>
      </w:r>
    </w:p>
    <w:p w14:paraId="3A5F9031" w14:textId="77777777" w:rsidR="000B4458" w:rsidRPr="00C776A9" w:rsidRDefault="000B4458" w:rsidP="000B4458">
      <w:pPr>
        <w:spacing w:line="276" w:lineRule="auto"/>
      </w:pPr>
      <w:r w:rsidRPr="00C776A9">
        <w:t xml:space="preserve">IHPA commenced development of a data set specification </w:t>
      </w:r>
      <w:r>
        <w:t xml:space="preserve">for TTR </w:t>
      </w:r>
      <w:r w:rsidRPr="00C776A9">
        <w:t xml:space="preserve">in early 2013 with the aim of introducing a national activity data </w:t>
      </w:r>
      <w:r>
        <w:t xml:space="preserve">collection </w:t>
      </w:r>
      <w:r w:rsidRPr="00C776A9">
        <w:t xml:space="preserve">from 1 July 2014. During </w:t>
      </w:r>
      <w:r>
        <w:t xml:space="preserve">this initial </w:t>
      </w:r>
      <w:r w:rsidRPr="00C776A9">
        <w:t xml:space="preserve">development, it was decided that research should initially be excluded from the </w:t>
      </w:r>
      <w:r w:rsidR="00A87325">
        <w:t xml:space="preserve">data set specification </w:t>
      </w:r>
      <w:r w:rsidRPr="00C776A9">
        <w:t>until a better understanding of the drivers of research costs was available.</w:t>
      </w:r>
      <w:r w:rsidR="00B923E9">
        <w:t xml:space="preserve"> </w:t>
      </w:r>
      <w:r w:rsidRPr="00C776A9">
        <w:t xml:space="preserve">In December 2013, the Hospital Teaching and Training Activities </w:t>
      </w:r>
      <w:r w:rsidR="00D730BE">
        <w:t xml:space="preserve">Data Set Specification </w:t>
      </w:r>
      <w:r w:rsidRPr="00C776A9">
        <w:t xml:space="preserve">2014-15 was endorsed by the </w:t>
      </w:r>
      <w:r w:rsidR="00A87325">
        <w:t xml:space="preserve">national data committee (formerly known as </w:t>
      </w:r>
      <w:r w:rsidRPr="00C776A9">
        <w:t>National Health Information Standards and Statistics Committee</w:t>
      </w:r>
      <w:r w:rsidR="00A87325">
        <w:t>)</w:t>
      </w:r>
      <w:r w:rsidRPr="00C776A9">
        <w:t xml:space="preserve"> as a nationally recognised </w:t>
      </w:r>
      <w:r w:rsidR="00A87325">
        <w:t>data set specification</w:t>
      </w:r>
      <w:r w:rsidRPr="00C776A9">
        <w:t>.</w:t>
      </w:r>
    </w:p>
    <w:p w14:paraId="7F2B896E" w14:textId="2902FA53" w:rsidR="000B4458" w:rsidRDefault="000B4458" w:rsidP="000B4458">
      <w:pPr>
        <w:spacing w:line="276" w:lineRule="auto"/>
      </w:pPr>
      <w:r>
        <w:t xml:space="preserve">The national data collection was expanded from 1 July 2015 to include research with the implementation of the </w:t>
      </w:r>
      <w:r w:rsidR="001012B7">
        <w:t xml:space="preserve">HTTRA </w:t>
      </w:r>
      <w:r w:rsidR="00D730BE">
        <w:t xml:space="preserve">Data Set Specification </w:t>
      </w:r>
      <w:r w:rsidRPr="009F4B0B">
        <w:rPr>
          <w:rFonts w:cs="Arial"/>
        </w:rPr>
        <w:t>201</w:t>
      </w:r>
      <w:r>
        <w:rPr>
          <w:rFonts w:cs="Arial"/>
        </w:rPr>
        <w:t>5</w:t>
      </w:r>
      <w:r w:rsidRPr="006E2A40">
        <w:t>.</w:t>
      </w:r>
      <w:r>
        <w:t xml:space="preserve"> </w:t>
      </w:r>
      <w:r w:rsidRPr="006C10E1">
        <w:t>From 2016</w:t>
      </w:r>
      <w:r>
        <w:noBreakHyphen/>
      </w:r>
      <w:r w:rsidRPr="006C10E1">
        <w:t xml:space="preserve">17 onwards, </w:t>
      </w:r>
      <w:r>
        <w:t xml:space="preserve">the HTTRA </w:t>
      </w:r>
      <w:r w:rsidR="00D730BE">
        <w:t xml:space="preserve">Data Set Specification </w:t>
      </w:r>
      <w:r>
        <w:t xml:space="preserve">was </w:t>
      </w:r>
      <w:r w:rsidRPr="006C10E1">
        <w:t>re</w:t>
      </w:r>
      <w:r>
        <w:noBreakHyphen/>
      </w:r>
      <w:r w:rsidRPr="006C10E1">
        <w:t>categorise</w:t>
      </w:r>
      <w:r>
        <w:t>d</w:t>
      </w:r>
      <w:r w:rsidRPr="006C10E1">
        <w:t xml:space="preserve"> as </w:t>
      </w:r>
      <w:r>
        <w:t xml:space="preserve">a National </w:t>
      </w:r>
      <w:r w:rsidRPr="006C10E1">
        <w:t>Best Endeavours</w:t>
      </w:r>
      <w:r w:rsidR="00497F2F">
        <w:t xml:space="preserve"> Data Set (NBEDS)—</w:t>
      </w:r>
      <w:r w:rsidRPr="006C10E1">
        <w:t>a metadata set that is not mandated for national collection but there is a commitment to provide data nationally on a best endeavours basis</w:t>
      </w:r>
      <w:r>
        <w:t>.</w:t>
      </w:r>
    </w:p>
    <w:p w14:paraId="444434CD" w14:textId="77777777" w:rsidR="002B72BB" w:rsidRDefault="002B72BB">
      <w:pPr>
        <w:spacing w:line="276" w:lineRule="auto"/>
      </w:pPr>
      <w:r w:rsidRPr="002B72BB">
        <w:t xml:space="preserve">The development of the ATTC </w:t>
      </w:r>
      <w:r w:rsidR="0019305E">
        <w:t xml:space="preserve">v1.0 </w:t>
      </w:r>
      <w:r w:rsidRPr="002B72BB">
        <w:t xml:space="preserve">builds on a significant program of work to develop an ABF framework for teaching and training. </w:t>
      </w:r>
      <w:r>
        <w:t xml:space="preserve">Unlike the other patient service categories currently funded through ABF where activity is a patient episode of care, the ATTC ‘activity’ unit is a </w:t>
      </w:r>
      <w:r w:rsidR="00F650A6">
        <w:t xml:space="preserve">health professional </w:t>
      </w:r>
      <w:r>
        <w:t>trainee.</w:t>
      </w:r>
      <w:r w:rsidR="00503E85">
        <w:t xml:space="preserve"> The first version of the ATTC w</w:t>
      </w:r>
      <w:r w:rsidR="00497008">
        <w:t xml:space="preserve">as </w:t>
      </w:r>
      <w:r w:rsidR="00503E85">
        <w:t xml:space="preserve">released </w:t>
      </w:r>
      <w:r w:rsidR="003A50C1">
        <w:t xml:space="preserve">on </w:t>
      </w:r>
      <w:r w:rsidR="00503E85">
        <w:t>1 July 2018.</w:t>
      </w:r>
    </w:p>
    <w:p w14:paraId="07AA6F6C" w14:textId="77777777" w:rsidR="00E53AA5" w:rsidRDefault="00E53AA5" w:rsidP="00E53AA5">
      <w:pPr>
        <w:spacing w:line="276" w:lineRule="auto"/>
      </w:pPr>
      <w:r w:rsidRPr="0004020D">
        <w:t xml:space="preserve">IHPA is committed to ongoing open and transparent consultation with its stakeholders. IHPA has engaged a range of clinical experts in its </w:t>
      </w:r>
      <w:r w:rsidR="00A87325">
        <w:t xml:space="preserve">Teaching, Training and Research Working Group </w:t>
      </w:r>
      <w:r w:rsidRPr="00F507B1">
        <w:t>to ensure the development of the ATTC takes into account clinical factors. IHPA will consult regularly with its existing working groups and advisory committees that include representatives from governments, peak bodies and clinicians.</w:t>
      </w:r>
    </w:p>
    <w:p w14:paraId="308138A2" w14:textId="77777777" w:rsidR="0064379C" w:rsidRDefault="0064379C">
      <w:pPr>
        <w:spacing w:before="0" w:after="0" w:line="240" w:lineRule="auto"/>
        <w:rPr>
          <w:rFonts w:cs="Arial"/>
        </w:rPr>
      </w:pPr>
      <w:r>
        <w:rPr>
          <w:rFonts w:cs="Arial"/>
        </w:rPr>
        <w:br w:type="page"/>
      </w:r>
    </w:p>
    <w:p w14:paraId="686673BE" w14:textId="77777777" w:rsidR="0064379C" w:rsidRPr="00050E5F" w:rsidRDefault="002627B5" w:rsidP="00C23BDE">
      <w:pPr>
        <w:pStyle w:val="Heading1"/>
        <w:numPr>
          <w:ilvl w:val="0"/>
          <w:numId w:val="3"/>
        </w:numPr>
        <w:ind w:left="1418" w:hanging="1058"/>
      </w:pPr>
      <w:bookmarkStart w:id="4" w:name="_Toc407021938"/>
      <w:bookmarkStart w:id="5" w:name="_Toc479265262"/>
      <w:bookmarkStart w:id="6" w:name="_Toc31965884"/>
      <w:r>
        <w:lastRenderedPageBreak/>
        <w:t>Australian Teaching and Training Classification</w:t>
      </w:r>
      <w:bookmarkEnd w:id="4"/>
      <w:bookmarkEnd w:id="5"/>
      <w:bookmarkEnd w:id="6"/>
    </w:p>
    <w:p w14:paraId="3D733882" w14:textId="77777777" w:rsidR="00D20526" w:rsidRDefault="00D20526" w:rsidP="00182945">
      <w:pPr>
        <w:pStyle w:val="Heading2"/>
        <w:numPr>
          <w:ilvl w:val="1"/>
          <w:numId w:val="3"/>
        </w:numPr>
        <w:spacing w:after="40" w:line="216" w:lineRule="auto"/>
        <w:ind w:left="432"/>
      </w:pPr>
      <w:bookmarkStart w:id="7" w:name="_Toc31965885"/>
      <w:r>
        <w:t>Structure of the ATTC v1.0</w:t>
      </w:r>
      <w:bookmarkEnd w:id="7"/>
    </w:p>
    <w:p w14:paraId="084BB011" w14:textId="77777777" w:rsidR="00E20310" w:rsidRDefault="001862CB" w:rsidP="00182945">
      <w:pPr>
        <w:spacing w:line="276" w:lineRule="auto"/>
      </w:pPr>
      <w:r>
        <w:t>T</w:t>
      </w:r>
      <w:r w:rsidR="002627B5">
        <w:t xml:space="preserve">he ATTC </w:t>
      </w:r>
      <w:r w:rsidR="005925D9">
        <w:t>v</w:t>
      </w:r>
      <w:r w:rsidR="002627B5">
        <w:t>1.0 has been developed as a</w:t>
      </w:r>
      <w:r w:rsidR="00D85CEF">
        <w:t xml:space="preserve"> </w:t>
      </w:r>
      <w:r w:rsidR="00F650A6">
        <w:t xml:space="preserve">health professional </w:t>
      </w:r>
      <w:r w:rsidR="00D85CEF">
        <w:t>trainee oriented classification using the public hospital settings in which the training is provided.</w:t>
      </w:r>
      <w:r>
        <w:t xml:space="preserve"> </w:t>
      </w:r>
      <w:r w:rsidR="002627B5" w:rsidRPr="00D85CEF">
        <w:t xml:space="preserve">The key concepts in the </w:t>
      </w:r>
      <w:r w:rsidR="00D85CEF" w:rsidRPr="00D85CEF">
        <w:t>ATTC</w:t>
      </w:r>
      <w:r>
        <w:t xml:space="preserve"> v1.0</w:t>
      </w:r>
      <w:r w:rsidR="005925D9">
        <w:t xml:space="preserve"> include</w:t>
      </w:r>
      <w:r w:rsidR="002627B5" w:rsidRPr="00D85CEF">
        <w:t xml:space="preserve"> </w:t>
      </w:r>
      <w:r w:rsidR="00D85CEF" w:rsidRPr="00D85CEF">
        <w:t>profession</w:t>
      </w:r>
      <w:r w:rsidR="002627B5" w:rsidRPr="00D85CEF">
        <w:t xml:space="preserve"> and </w:t>
      </w:r>
      <w:r w:rsidR="00D85CEF" w:rsidRPr="00D85CEF">
        <w:t>training stage</w:t>
      </w:r>
      <w:r w:rsidR="00E20310">
        <w:t>.</w:t>
      </w:r>
    </w:p>
    <w:p w14:paraId="5AAE31AC" w14:textId="4D5E0394" w:rsidR="002627B5" w:rsidRDefault="00E20310" w:rsidP="00182945">
      <w:pPr>
        <w:spacing w:line="276" w:lineRule="auto"/>
      </w:pPr>
      <w:r>
        <w:t>The structure of the ATTC v1.0 can be</w:t>
      </w:r>
      <w:r w:rsidR="001862CB">
        <w:t xml:space="preserve"> seen in Figure 1.</w:t>
      </w:r>
    </w:p>
    <w:p w14:paraId="2ABC2A4C" w14:textId="34C22FA8" w:rsidR="00303E87" w:rsidRPr="00D85CEF" w:rsidRDefault="00303E87" w:rsidP="00303E87">
      <w:r w:rsidRPr="00182945">
        <w:rPr>
          <w:b/>
          <w:sz w:val="20"/>
        </w:rPr>
        <w:t xml:space="preserve">Figure </w:t>
      </w:r>
      <w:r w:rsidRPr="00182945">
        <w:rPr>
          <w:b/>
          <w:sz w:val="20"/>
        </w:rPr>
        <w:fldChar w:fldCharType="begin"/>
      </w:r>
      <w:r w:rsidRPr="00182945">
        <w:rPr>
          <w:b/>
          <w:sz w:val="20"/>
        </w:rPr>
        <w:instrText xml:space="preserve"> SEQ Figure \* ARABIC </w:instrText>
      </w:r>
      <w:r w:rsidRPr="00182945">
        <w:rPr>
          <w:b/>
          <w:sz w:val="20"/>
        </w:rPr>
        <w:fldChar w:fldCharType="separate"/>
      </w:r>
      <w:r w:rsidR="006514C9">
        <w:rPr>
          <w:b/>
          <w:noProof/>
          <w:sz w:val="20"/>
        </w:rPr>
        <w:t>1</w:t>
      </w:r>
      <w:r w:rsidRPr="00182945">
        <w:rPr>
          <w:b/>
          <w:noProof/>
          <w:sz w:val="20"/>
        </w:rPr>
        <w:fldChar w:fldCharType="end"/>
      </w:r>
      <w:r w:rsidRPr="00182945">
        <w:rPr>
          <w:b/>
          <w:sz w:val="20"/>
        </w:rPr>
        <w:t>:</w:t>
      </w:r>
      <w:r w:rsidRPr="00182945">
        <w:rPr>
          <w:sz w:val="20"/>
        </w:rPr>
        <w:t xml:space="preserve"> Diagram of structure of the ATTC </w:t>
      </w:r>
      <w:r>
        <w:rPr>
          <w:sz w:val="20"/>
        </w:rPr>
        <w:t>v</w:t>
      </w:r>
      <w:r w:rsidRPr="00182945">
        <w:rPr>
          <w:sz w:val="20"/>
        </w:rPr>
        <w:t>1.0</w:t>
      </w:r>
    </w:p>
    <w:p w14:paraId="67B487D9" w14:textId="20D3059D" w:rsidR="00503E85" w:rsidRDefault="00303E87" w:rsidP="00182945">
      <w:pPr>
        <w:rPr>
          <w:b/>
          <w:sz w:val="20"/>
        </w:rPr>
      </w:pPr>
      <w:r w:rsidRPr="00503E85">
        <w:rPr>
          <w:b/>
          <w:noProof/>
          <w:sz w:val="20"/>
        </w:rPr>
        <mc:AlternateContent>
          <mc:Choice Requires="wpg">
            <w:drawing>
              <wp:anchor distT="0" distB="0" distL="114300" distR="114300" simplePos="0" relativeHeight="251682816" behindDoc="0" locked="0" layoutInCell="1" allowOverlap="1" wp14:anchorId="30F6116D" wp14:editId="690E42BE">
                <wp:simplePos x="0" y="0"/>
                <wp:positionH relativeFrom="column">
                  <wp:posOffset>233680</wp:posOffset>
                </wp:positionH>
                <wp:positionV relativeFrom="paragraph">
                  <wp:posOffset>135255</wp:posOffset>
                </wp:positionV>
                <wp:extent cx="1295400" cy="4645660"/>
                <wp:effectExtent l="0" t="0" r="19050" b="21590"/>
                <wp:wrapNone/>
                <wp:docPr id="111" name="Group 111" descr="This grouping under the title Profession includes: Allied health, dentistry, medicine, midwifery, and nursing." title="Grouping of professions"/>
                <wp:cNvGraphicFramePr/>
                <a:graphic xmlns:a="http://schemas.openxmlformats.org/drawingml/2006/main">
                  <a:graphicData uri="http://schemas.microsoft.com/office/word/2010/wordprocessingGroup">
                    <wpg:wgp>
                      <wpg:cNvGrpSpPr/>
                      <wpg:grpSpPr>
                        <a:xfrm>
                          <a:off x="0" y="0"/>
                          <a:ext cx="1295400" cy="4645660"/>
                          <a:chOff x="0" y="21264"/>
                          <a:chExt cx="1295400" cy="4645985"/>
                        </a:xfrm>
                      </wpg:grpSpPr>
                      <wps:wsp>
                        <wps:cNvPr id="112" name="Text Box 112" descr="This grouping under the title Profession includes: Allied health, dentistry, medicine, midwifery, and nursing." title="Group of profession categories"/>
                        <wps:cNvSpPr txBox="1"/>
                        <wps:spPr>
                          <a:xfrm>
                            <a:off x="0" y="21264"/>
                            <a:ext cx="1295400" cy="4645985"/>
                          </a:xfrm>
                          <a:prstGeom prst="rect">
                            <a:avLst/>
                          </a:prstGeom>
                          <a:solidFill>
                            <a:schemeClr val="accent1">
                              <a:alpha val="24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1F4396F" w14:textId="77777777" w:rsidR="00033C1F" w:rsidRPr="0048435A" w:rsidRDefault="00033C1F" w:rsidP="00503E85">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90311" y="440267"/>
                            <a:ext cx="1114425" cy="73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05CF0" w14:textId="77777777" w:rsidR="00033C1F" w:rsidRPr="006A4E55" w:rsidRDefault="00033C1F" w:rsidP="00503E85">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90311" y="1275645"/>
                            <a:ext cx="1114425" cy="707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DEF3C4"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Dentistry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Text Box 115"/>
                        <wps:cNvSpPr txBox="1"/>
                        <wps:spPr>
                          <a:xfrm>
                            <a:off x="90311" y="2099733"/>
                            <a:ext cx="1114425" cy="765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0B96B"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90311" y="2980267"/>
                            <a:ext cx="1114425" cy="775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DA5F8"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Midwifery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F6116D" id="Group 111" o:spid="_x0000_s1026" alt="Title: Grouping of professions - Description: This grouping under the title Profession includes: Allied health, dentistry, medicine, midwifery, and nursing." style="position:absolute;margin-left:18.4pt;margin-top:10.65pt;width:102pt;height:365.8pt;z-index:251682816;mso-width-relative:margin;mso-height-relative:margin" coordorigin=",212" coordsize="12954,4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">
                <v:shapetype id="_x0000_t202" coordsize="21600,21600" o:spt="202" path="m,l,21600r21600,l21600,xe">
                  <v:stroke joinstyle="miter"/>
                  <v:path gradientshapeok="t" o:connecttype="rect"/>
                </v:shapetype>
                <v:shape id="Text Box 112" o:spid="_x0000_s1027" type="#_x0000_t202" alt="This grouping under the title Profession includes: Allied health, dentistry, medicine, midwifery, and nursing." style="position:absolute;top:212;width:12954;height:46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" fillcolor="#004200 [3204]" strokecolor="#004200 [3204]" strokeweight=".5pt">
                  <v:fill opacity="15677f"/>
                  <v:textbox>
                    <w:txbxContent>
                      <w:p w14:paraId="41F4396F" w14:textId="77777777" w:rsidR="00033C1F" w:rsidRPr="0048435A" w:rsidRDefault="00033C1F" w:rsidP="00503E85">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v:textbox>
                </v:shape>
                <v:shape id="Text Box 113" o:spid="_x0000_s1028" type="#_x0000_t202" style="position:absolute;left:903;top:4402;width:1114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" fillcolor="white [3201]" strokeweight=".5pt">
                  <v:textbox>
                    <w:txbxContent>
                      <w:p w14:paraId="71605CF0" w14:textId="77777777" w:rsidR="00033C1F" w:rsidRPr="006A4E55" w:rsidRDefault="00033C1F" w:rsidP="00503E85">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v:textbox>
                </v:shape>
                <v:shape id="Text Box 114" o:spid="_x0000_s1029" type="#_x0000_t202" style="position:absolute;left:903;top:12756;width:11144;height:7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" fillcolor="white [3201]" strokeweight=".5pt">
                  <v:textbox>
                    <w:txbxContent>
                      <w:p w14:paraId="0BDEF3C4"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Dentistry</w:t>
                        </w:r>
                      </w:p>
                    </w:txbxContent>
                  </v:textbox>
                </v:shape>
                <v:shape id="Text Box 115" o:spid="_x0000_s1030" type="#_x0000_t202" style="position:absolute;left:903;top:20997;width:11144;height:7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" fillcolor="white [3201]" strokeweight=".5pt">
                  <v:textbox>
                    <w:txbxContent>
                      <w:p w14:paraId="7360B96B"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Medicine</w:t>
                        </w:r>
                      </w:p>
                    </w:txbxContent>
                  </v:textbox>
                </v:shape>
                <v:shape id="Text Box 116" o:spid="_x0000_s1031" type="#_x0000_t202" style="position:absolute;left:903;top:29802;width:11144;height: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" fillcolor="white [3201]" strokeweight=".5pt">
                  <v:textbox>
                    <w:txbxContent>
                      <w:p w14:paraId="4A9DA5F8"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Midwifery</w:t>
                        </w:r>
                      </w:p>
                    </w:txbxContent>
                  </v:textbox>
                </v:shape>
              </v:group>
            </w:pict>
          </mc:Fallback>
        </mc:AlternateContent>
      </w:r>
      <w:r w:rsidR="000616BB" w:rsidRPr="00503E85">
        <w:rPr>
          <w:b/>
          <w:noProof/>
          <w:sz w:val="20"/>
        </w:rPr>
        <mc:AlternateContent>
          <mc:Choice Requires="wps">
            <w:drawing>
              <wp:anchor distT="0" distB="0" distL="114300" distR="114300" simplePos="0" relativeHeight="251692032" behindDoc="0" locked="0" layoutInCell="1" allowOverlap="1" wp14:anchorId="06BCC6D5" wp14:editId="13247FBF">
                <wp:simplePos x="0" y="0"/>
                <wp:positionH relativeFrom="column">
                  <wp:posOffset>1610360</wp:posOffset>
                </wp:positionH>
                <wp:positionV relativeFrom="paragraph">
                  <wp:posOffset>2286635</wp:posOffset>
                </wp:positionV>
                <wp:extent cx="285750" cy="304800"/>
                <wp:effectExtent l="0" t="0" r="0" b="0"/>
                <wp:wrapNone/>
                <wp:docPr id="132" name="Plus 132" title="Plus symbol"/>
                <wp:cNvGraphicFramePr/>
                <a:graphic xmlns:a="http://schemas.openxmlformats.org/drawingml/2006/main">
                  <a:graphicData uri="http://schemas.microsoft.com/office/word/2010/wordprocessingShape">
                    <wps:wsp>
                      <wps:cNvSpPr/>
                      <wps:spPr>
                        <a:xfrm>
                          <a:off x="0" y="0"/>
                          <a:ext cx="285750" cy="304800"/>
                        </a:xfrm>
                        <a:prstGeom prst="mathPlus">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C832" id="Plus 132" o:spid="_x0000_s1026" alt="Title: Plus symbol" style="position:absolute;margin-left:126.8pt;margin-top:180.05pt;width:22.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" path="m37876,118796r71395,l109271,40401r67208,l176479,118796r71395,l247874,186004r-71395,l176479,264399r-67208,l109271,186004r-71395,l37876,118796xe" fillcolor="#008a00 [3205]" stroked="f" strokeweight="2pt">
                <v:path arrowok="t" o:connecttype="custom" o:connectlocs="37876,118796;109271,118796;109271,40401;176479,40401;176479,118796;247874,118796;247874,186004;176479,186004;176479,264399;109271,264399;109271,186004;37876,186004;37876,118796" o:connectangles="0,0,0,0,0,0,0,0,0,0,0,0,0"/>
              </v:shape>
            </w:pict>
          </mc:Fallback>
        </mc:AlternateContent>
      </w:r>
      <w:r w:rsidR="000616BB" w:rsidRPr="00503E85">
        <w:rPr>
          <w:b/>
          <w:noProof/>
          <w:sz w:val="20"/>
        </w:rPr>
        <mc:AlternateContent>
          <mc:Choice Requires="wps">
            <w:drawing>
              <wp:anchor distT="0" distB="0" distL="114300" distR="114300" simplePos="0" relativeHeight="251691008" behindDoc="0" locked="0" layoutInCell="1" allowOverlap="1" wp14:anchorId="7A4575DC" wp14:editId="55C770F5">
                <wp:simplePos x="0" y="0"/>
                <wp:positionH relativeFrom="column">
                  <wp:posOffset>3721100</wp:posOffset>
                </wp:positionH>
                <wp:positionV relativeFrom="paragraph">
                  <wp:posOffset>2350135</wp:posOffset>
                </wp:positionV>
                <wp:extent cx="295275" cy="209550"/>
                <wp:effectExtent l="0" t="0" r="9525" b="0"/>
                <wp:wrapNone/>
                <wp:docPr id="131" name="Right Arrow 131" title="Right arrow symbol"/>
                <wp:cNvGraphicFramePr/>
                <a:graphic xmlns:a="http://schemas.openxmlformats.org/drawingml/2006/main">
                  <a:graphicData uri="http://schemas.microsoft.com/office/word/2010/wordprocessingShape">
                    <wps:wsp>
                      <wps:cNvSpPr/>
                      <wps:spPr>
                        <a:xfrm>
                          <a:off x="0" y="0"/>
                          <a:ext cx="295275" cy="20955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3150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1" o:spid="_x0000_s1026" type="#_x0000_t13" alt="Title: Right arrow symbol" style="position:absolute;margin-left:293pt;margin-top:185.05pt;width:23.25pt;height:1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" adj="13935" fillcolor="#008a00 [3205]" stroked="f" strokeweight="2pt"/>
            </w:pict>
          </mc:Fallback>
        </mc:AlternateContent>
      </w:r>
      <w:r w:rsidR="000616BB" w:rsidRPr="00503E85">
        <w:rPr>
          <w:b/>
          <w:noProof/>
          <w:sz w:val="20"/>
        </w:rPr>
        <mc:AlternateContent>
          <mc:Choice Requires="wps">
            <w:drawing>
              <wp:anchor distT="0" distB="0" distL="114300" distR="114300" simplePos="0" relativeHeight="251689984" behindDoc="0" locked="0" layoutInCell="1" allowOverlap="1" wp14:anchorId="5F45408B" wp14:editId="7EC9F0A8">
                <wp:simplePos x="0" y="0"/>
                <wp:positionH relativeFrom="column">
                  <wp:posOffset>4150995</wp:posOffset>
                </wp:positionH>
                <wp:positionV relativeFrom="paragraph">
                  <wp:posOffset>132080</wp:posOffset>
                </wp:positionV>
                <wp:extent cx="1708150" cy="4667250"/>
                <wp:effectExtent l="0" t="0" r="25400" b="19050"/>
                <wp:wrapNone/>
                <wp:docPr id="129" name="Text Box 129"/>
                <wp:cNvGraphicFramePr/>
                <a:graphic xmlns:a="http://schemas.openxmlformats.org/drawingml/2006/main">
                  <a:graphicData uri="http://schemas.microsoft.com/office/word/2010/wordprocessingShape">
                    <wps:wsp>
                      <wps:cNvSpPr txBox="1"/>
                      <wps:spPr>
                        <a:xfrm>
                          <a:off x="0" y="0"/>
                          <a:ext cx="1708150" cy="4667250"/>
                        </a:xfrm>
                        <a:prstGeom prst="rect">
                          <a:avLst/>
                        </a:prstGeom>
                        <a:solidFill>
                          <a:schemeClr val="bg1">
                            <a:lumMod val="75000"/>
                            <a:alpha val="23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F444356" w14:textId="77777777" w:rsidR="00033C1F" w:rsidRDefault="00033C1F" w:rsidP="00503E85">
                            <w:pPr>
                              <w:jc w:val="center"/>
                              <w:rPr>
                                <w:rFonts w:asciiTheme="minorHAnsi" w:hAnsiTheme="minorHAnsi" w:cstheme="minorHAnsi"/>
                                <w:b/>
                                <w:sz w:val="20"/>
                                <w:szCs w:val="20"/>
                              </w:rPr>
                            </w:pPr>
                          </w:p>
                          <w:p w14:paraId="58D82A42" w14:textId="77777777" w:rsidR="00033C1F" w:rsidRDefault="00033C1F" w:rsidP="00503E85">
                            <w:pPr>
                              <w:jc w:val="center"/>
                              <w:rPr>
                                <w:rFonts w:asciiTheme="minorHAnsi" w:hAnsiTheme="minorHAnsi" w:cstheme="minorHAnsi"/>
                                <w:b/>
                                <w:sz w:val="20"/>
                                <w:szCs w:val="20"/>
                              </w:rPr>
                            </w:pPr>
                          </w:p>
                          <w:p w14:paraId="77DA1504" w14:textId="77777777" w:rsidR="00033C1F" w:rsidRDefault="00033C1F" w:rsidP="00503E85">
                            <w:pPr>
                              <w:jc w:val="center"/>
                              <w:rPr>
                                <w:rFonts w:asciiTheme="minorHAnsi" w:hAnsiTheme="minorHAnsi" w:cstheme="minorHAnsi"/>
                                <w:b/>
                                <w:sz w:val="20"/>
                                <w:szCs w:val="20"/>
                              </w:rPr>
                            </w:pPr>
                          </w:p>
                          <w:p w14:paraId="04654201" w14:textId="77777777" w:rsidR="00033C1F" w:rsidRDefault="00033C1F" w:rsidP="00503E85">
                            <w:pPr>
                              <w:jc w:val="center"/>
                              <w:rPr>
                                <w:rFonts w:asciiTheme="minorHAnsi" w:hAnsiTheme="minorHAnsi" w:cstheme="minorHAnsi"/>
                                <w:b/>
                                <w:sz w:val="20"/>
                                <w:szCs w:val="20"/>
                              </w:rPr>
                            </w:pPr>
                          </w:p>
                          <w:p w14:paraId="3BA1C41B" w14:textId="77777777" w:rsidR="00033C1F" w:rsidRDefault="00033C1F" w:rsidP="00503E85">
                            <w:pPr>
                              <w:jc w:val="center"/>
                              <w:rPr>
                                <w:rFonts w:asciiTheme="minorHAnsi" w:hAnsiTheme="minorHAnsi" w:cstheme="minorHAnsi"/>
                                <w:b/>
                                <w:sz w:val="20"/>
                                <w:szCs w:val="20"/>
                              </w:rPr>
                            </w:pPr>
                          </w:p>
                          <w:p w14:paraId="47ED0BF0" w14:textId="77777777" w:rsidR="00033C1F" w:rsidRDefault="00033C1F" w:rsidP="00503E85">
                            <w:pPr>
                              <w:jc w:val="center"/>
                              <w:rPr>
                                <w:rFonts w:asciiTheme="minorHAnsi" w:hAnsiTheme="minorHAnsi" w:cstheme="minorHAnsi"/>
                                <w:b/>
                                <w:sz w:val="20"/>
                                <w:szCs w:val="20"/>
                              </w:rPr>
                            </w:pPr>
                          </w:p>
                          <w:p w14:paraId="6BEFBEA4" w14:textId="77777777" w:rsidR="00033C1F" w:rsidRDefault="00033C1F" w:rsidP="00503E85">
                            <w:pPr>
                              <w:jc w:val="center"/>
                              <w:rPr>
                                <w:rFonts w:asciiTheme="minorHAnsi" w:hAnsiTheme="minorHAnsi" w:cstheme="minorHAnsi"/>
                                <w:b/>
                                <w:sz w:val="20"/>
                                <w:szCs w:val="20"/>
                              </w:rPr>
                            </w:pPr>
                          </w:p>
                          <w:p w14:paraId="67718C37" w14:textId="77777777" w:rsidR="00033C1F" w:rsidRPr="00BF334E" w:rsidRDefault="00033C1F" w:rsidP="00503E85">
                            <w:pPr>
                              <w:jc w:val="center"/>
                              <w:rPr>
                                <w:rFonts w:asciiTheme="minorHAnsi" w:hAnsiTheme="minorHAnsi" w:cstheme="minorHAnsi"/>
                                <w:sz w:val="20"/>
                                <w:szCs w:val="20"/>
                              </w:rPr>
                            </w:pPr>
                            <w:r>
                              <w:rPr>
                                <w:rFonts w:asciiTheme="minorHAnsi" w:hAnsiTheme="minorHAnsi" w:cstheme="minorHAnsi"/>
                                <w:b/>
                                <w:sz w:val="20"/>
                                <w:szCs w:val="20"/>
                              </w:rPr>
                              <w:t>End-class</w:t>
                            </w:r>
                            <w:r>
                              <w:rPr>
                                <w:rFonts w:asciiTheme="minorHAnsi" w:hAnsiTheme="minorHAnsi" w:cstheme="minorHAnsi"/>
                                <w:b/>
                                <w:sz w:val="20"/>
                                <w:szCs w:val="20"/>
                              </w:rPr>
                              <w:br/>
                            </w:r>
                            <w:r w:rsidRPr="006234D9">
                              <w:rPr>
                                <w:rFonts w:asciiTheme="minorHAnsi" w:hAnsiTheme="minorHAnsi" w:cstheme="minorHAnsi"/>
                                <w:sz w:val="20"/>
                                <w:szCs w:val="20"/>
                              </w:rPr>
                              <w:t>(20 in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5408B" id="Text Box 129" o:spid="_x0000_s1032" type="#_x0000_t202" style="position:absolute;margin-left:326.85pt;margin-top:10.4pt;width:134.5pt;height:36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" fillcolor="#bfbfbf [2412]" strokecolor="#bfbfbf [2412]" strokeweight=".5pt">
                <v:fill opacity="15163f"/>
                <v:textbox>
                  <w:txbxContent>
                    <w:p w14:paraId="5F444356" w14:textId="77777777" w:rsidR="00033C1F" w:rsidRDefault="00033C1F" w:rsidP="00503E85">
                      <w:pPr>
                        <w:jc w:val="center"/>
                        <w:rPr>
                          <w:rFonts w:asciiTheme="minorHAnsi" w:hAnsiTheme="minorHAnsi" w:cstheme="minorHAnsi"/>
                          <w:b/>
                          <w:sz w:val="20"/>
                          <w:szCs w:val="20"/>
                        </w:rPr>
                      </w:pPr>
                    </w:p>
                    <w:p w14:paraId="58D82A42" w14:textId="77777777" w:rsidR="00033C1F" w:rsidRDefault="00033C1F" w:rsidP="00503E85">
                      <w:pPr>
                        <w:jc w:val="center"/>
                        <w:rPr>
                          <w:rFonts w:asciiTheme="minorHAnsi" w:hAnsiTheme="minorHAnsi" w:cstheme="minorHAnsi"/>
                          <w:b/>
                          <w:sz w:val="20"/>
                          <w:szCs w:val="20"/>
                        </w:rPr>
                      </w:pPr>
                    </w:p>
                    <w:p w14:paraId="77DA1504" w14:textId="77777777" w:rsidR="00033C1F" w:rsidRDefault="00033C1F" w:rsidP="00503E85">
                      <w:pPr>
                        <w:jc w:val="center"/>
                        <w:rPr>
                          <w:rFonts w:asciiTheme="minorHAnsi" w:hAnsiTheme="minorHAnsi" w:cstheme="minorHAnsi"/>
                          <w:b/>
                          <w:sz w:val="20"/>
                          <w:szCs w:val="20"/>
                        </w:rPr>
                      </w:pPr>
                    </w:p>
                    <w:p w14:paraId="04654201" w14:textId="77777777" w:rsidR="00033C1F" w:rsidRDefault="00033C1F" w:rsidP="00503E85">
                      <w:pPr>
                        <w:jc w:val="center"/>
                        <w:rPr>
                          <w:rFonts w:asciiTheme="minorHAnsi" w:hAnsiTheme="minorHAnsi" w:cstheme="minorHAnsi"/>
                          <w:b/>
                          <w:sz w:val="20"/>
                          <w:szCs w:val="20"/>
                        </w:rPr>
                      </w:pPr>
                    </w:p>
                    <w:p w14:paraId="3BA1C41B" w14:textId="77777777" w:rsidR="00033C1F" w:rsidRDefault="00033C1F" w:rsidP="00503E85">
                      <w:pPr>
                        <w:jc w:val="center"/>
                        <w:rPr>
                          <w:rFonts w:asciiTheme="minorHAnsi" w:hAnsiTheme="minorHAnsi" w:cstheme="minorHAnsi"/>
                          <w:b/>
                          <w:sz w:val="20"/>
                          <w:szCs w:val="20"/>
                        </w:rPr>
                      </w:pPr>
                    </w:p>
                    <w:p w14:paraId="47ED0BF0" w14:textId="77777777" w:rsidR="00033C1F" w:rsidRDefault="00033C1F" w:rsidP="00503E85">
                      <w:pPr>
                        <w:jc w:val="center"/>
                        <w:rPr>
                          <w:rFonts w:asciiTheme="minorHAnsi" w:hAnsiTheme="minorHAnsi" w:cstheme="minorHAnsi"/>
                          <w:b/>
                          <w:sz w:val="20"/>
                          <w:szCs w:val="20"/>
                        </w:rPr>
                      </w:pPr>
                    </w:p>
                    <w:p w14:paraId="6BEFBEA4" w14:textId="77777777" w:rsidR="00033C1F" w:rsidRDefault="00033C1F" w:rsidP="00503E85">
                      <w:pPr>
                        <w:jc w:val="center"/>
                        <w:rPr>
                          <w:rFonts w:asciiTheme="minorHAnsi" w:hAnsiTheme="minorHAnsi" w:cstheme="minorHAnsi"/>
                          <w:b/>
                          <w:sz w:val="20"/>
                          <w:szCs w:val="20"/>
                        </w:rPr>
                      </w:pPr>
                    </w:p>
                    <w:p w14:paraId="67718C37" w14:textId="77777777" w:rsidR="00033C1F" w:rsidRPr="00BF334E" w:rsidRDefault="00033C1F" w:rsidP="00503E85">
                      <w:pPr>
                        <w:jc w:val="center"/>
                        <w:rPr>
                          <w:rFonts w:asciiTheme="minorHAnsi" w:hAnsiTheme="minorHAnsi" w:cstheme="minorHAnsi"/>
                          <w:sz w:val="20"/>
                          <w:szCs w:val="20"/>
                        </w:rPr>
                      </w:pPr>
                      <w:r>
                        <w:rPr>
                          <w:rFonts w:asciiTheme="minorHAnsi" w:hAnsiTheme="minorHAnsi" w:cstheme="minorHAnsi"/>
                          <w:b/>
                          <w:sz w:val="20"/>
                          <w:szCs w:val="20"/>
                        </w:rPr>
                        <w:t>End-</w:t>
                      </w:r>
                      <w:proofErr w:type="gramStart"/>
                      <w:r>
                        <w:rPr>
                          <w:rFonts w:asciiTheme="minorHAnsi" w:hAnsiTheme="minorHAnsi" w:cstheme="minorHAnsi"/>
                          <w:b/>
                          <w:sz w:val="20"/>
                          <w:szCs w:val="20"/>
                        </w:rPr>
                        <w:t>class</w:t>
                      </w:r>
                      <w:proofErr w:type="gramEnd"/>
                      <w:r>
                        <w:rPr>
                          <w:rFonts w:asciiTheme="minorHAnsi" w:hAnsiTheme="minorHAnsi" w:cstheme="minorHAnsi"/>
                          <w:b/>
                          <w:sz w:val="20"/>
                          <w:szCs w:val="20"/>
                        </w:rPr>
                        <w:br/>
                      </w:r>
                      <w:r w:rsidRPr="006234D9">
                        <w:rPr>
                          <w:rFonts w:asciiTheme="minorHAnsi" w:hAnsiTheme="minorHAnsi" w:cstheme="minorHAnsi"/>
                          <w:sz w:val="20"/>
                          <w:szCs w:val="20"/>
                        </w:rPr>
                        <w:t>(20 in total)</w:t>
                      </w:r>
                    </w:p>
                  </w:txbxContent>
                </v:textbox>
              </v:shape>
            </w:pict>
          </mc:Fallback>
        </mc:AlternateContent>
      </w:r>
      <w:r w:rsidR="000616BB" w:rsidRPr="00503E85">
        <w:rPr>
          <w:b/>
          <w:noProof/>
          <w:sz w:val="20"/>
        </w:rPr>
        <mc:AlternateContent>
          <mc:Choice Requires="wps">
            <w:drawing>
              <wp:anchor distT="0" distB="0" distL="114300" distR="114300" simplePos="0" relativeHeight="251684864" behindDoc="0" locked="0" layoutInCell="1" allowOverlap="1" wp14:anchorId="242246E8" wp14:editId="5206FF15">
                <wp:simplePos x="0" y="0"/>
                <wp:positionH relativeFrom="column">
                  <wp:posOffset>1924685</wp:posOffset>
                </wp:positionH>
                <wp:positionV relativeFrom="paragraph">
                  <wp:posOffset>131445</wp:posOffset>
                </wp:positionV>
                <wp:extent cx="1708150" cy="4667250"/>
                <wp:effectExtent l="0" t="0" r="25400" b="19050"/>
                <wp:wrapNone/>
                <wp:docPr id="124" name="Text Box 124"/>
                <wp:cNvGraphicFramePr/>
                <a:graphic xmlns:a="http://schemas.openxmlformats.org/drawingml/2006/main">
                  <a:graphicData uri="http://schemas.microsoft.com/office/word/2010/wordprocessingShape">
                    <wps:wsp>
                      <wps:cNvSpPr txBox="1"/>
                      <wps:spPr>
                        <a:xfrm>
                          <a:off x="0" y="0"/>
                          <a:ext cx="1708150" cy="4667250"/>
                        </a:xfrm>
                        <a:prstGeom prst="rect">
                          <a:avLst/>
                        </a:prstGeom>
                        <a:solidFill>
                          <a:schemeClr val="accent2">
                            <a:alpha val="23000"/>
                          </a:schemeClr>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1903D470" w14:textId="77777777" w:rsidR="00033C1F" w:rsidRPr="00BF334E" w:rsidRDefault="00033C1F" w:rsidP="00503E85">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2246E8" id="Text Box 124" o:spid="_x0000_s1033" type="#_x0000_t202" style="position:absolute;margin-left:151.55pt;margin-top:10.35pt;width:134.5pt;height:36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" fillcolor="#008a00 [3205]" strokecolor="#0070c0" strokeweight=".5pt">
                <v:fill opacity="15163f"/>
                <v:textbox>
                  <w:txbxContent>
                    <w:p w14:paraId="1903D470" w14:textId="77777777" w:rsidR="00033C1F" w:rsidRPr="00BF334E" w:rsidRDefault="00033C1F" w:rsidP="00503E85">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v:textbox>
              </v:shape>
            </w:pict>
          </mc:Fallback>
        </mc:AlternateContent>
      </w:r>
      <w:r w:rsidR="000616BB" w:rsidRPr="00503E85">
        <w:rPr>
          <w:b/>
          <w:noProof/>
          <w:sz w:val="20"/>
        </w:rPr>
        <mc:AlternateContent>
          <mc:Choice Requires="wps">
            <w:drawing>
              <wp:anchor distT="0" distB="0" distL="114300" distR="114300" simplePos="0" relativeHeight="251688960" behindDoc="0" locked="0" layoutInCell="1" allowOverlap="1" wp14:anchorId="7174A96F" wp14:editId="2394FB3E">
                <wp:simplePos x="0" y="0"/>
                <wp:positionH relativeFrom="column">
                  <wp:posOffset>2048510</wp:posOffset>
                </wp:positionH>
                <wp:positionV relativeFrom="paragraph">
                  <wp:posOffset>3338830</wp:posOffset>
                </wp:positionV>
                <wp:extent cx="1476375" cy="805180"/>
                <wp:effectExtent l="0" t="0" r="28575" b="13970"/>
                <wp:wrapNone/>
                <wp:docPr id="128" name="Text Box 128"/>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D2AD98"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74A96F" id="Text Box 128" o:spid="_x0000_s1034" type="#_x0000_t202" style="position:absolute;margin-left:161.3pt;margin-top:262.9pt;width:116.25pt;height:63.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" fillcolor="white [3201]" strokeweight=".5pt">
                <v:textbox>
                  <w:txbxContent>
                    <w:p w14:paraId="7CD2AD98"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v:textbox>
              </v:shape>
            </w:pict>
          </mc:Fallback>
        </mc:AlternateContent>
      </w:r>
      <w:r w:rsidR="000616BB" w:rsidRPr="00503E85">
        <w:rPr>
          <w:b/>
          <w:noProof/>
          <w:sz w:val="20"/>
        </w:rPr>
        <mc:AlternateContent>
          <mc:Choice Requires="wps">
            <w:drawing>
              <wp:anchor distT="0" distB="0" distL="114300" distR="114300" simplePos="0" relativeHeight="251687936" behindDoc="0" locked="0" layoutInCell="1" allowOverlap="1" wp14:anchorId="25772D00" wp14:editId="68062AAB">
                <wp:simplePos x="0" y="0"/>
                <wp:positionH relativeFrom="column">
                  <wp:posOffset>2048510</wp:posOffset>
                </wp:positionH>
                <wp:positionV relativeFrom="paragraph">
                  <wp:posOffset>2435225</wp:posOffset>
                </wp:positionV>
                <wp:extent cx="1476375" cy="805180"/>
                <wp:effectExtent l="0" t="0" r="28575" b="13970"/>
                <wp:wrapNone/>
                <wp:docPr id="127" name="Text Box 127"/>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636B5"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772D00" id="Text Box 127" o:spid="_x0000_s1035" type="#_x0000_t202" style="position:absolute;margin-left:161.3pt;margin-top:191.75pt;width:116.25pt;height:63.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" fillcolor="white [3201]" strokeweight=".5pt">
                <v:textbox>
                  <w:txbxContent>
                    <w:p w14:paraId="62E636B5"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v:textbox>
              </v:shape>
            </w:pict>
          </mc:Fallback>
        </mc:AlternateContent>
      </w:r>
      <w:r w:rsidR="000616BB" w:rsidRPr="00503E85">
        <w:rPr>
          <w:b/>
          <w:noProof/>
          <w:sz w:val="20"/>
        </w:rPr>
        <mc:AlternateContent>
          <mc:Choice Requires="wps">
            <w:drawing>
              <wp:anchor distT="0" distB="0" distL="114300" distR="114300" simplePos="0" relativeHeight="251686912" behindDoc="0" locked="0" layoutInCell="1" allowOverlap="1" wp14:anchorId="4F9FE1E0" wp14:editId="43A91C9A">
                <wp:simplePos x="0" y="0"/>
                <wp:positionH relativeFrom="column">
                  <wp:posOffset>2048510</wp:posOffset>
                </wp:positionH>
                <wp:positionV relativeFrom="paragraph">
                  <wp:posOffset>1519555</wp:posOffset>
                </wp:positionV>
                <wp:extent cx="1476375" cy="805180"/>
                <wp:effectExtent l="0" t="0" r="28575" b="13970"/>
                <wp:wrapNone/>
                <wp:docPr id="126" name="Text Box 126"/>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C8589"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9FE1E0" id="Text Box 126" o:spid="_x0000_s1036" type="#_x0000_t202" style="position:absolute;margin-left:161.3pt;margin-top:119.65pt;width:116.25pt;height:63.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" fillcolor="white [3201]" strokeweight=".5pt">
                <v:textbox>
                  <w:txbxContent>
                    <w:p w14:paraId="4F7C8589"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v:textbox>
              </v:shape>
            </w:pict>
          </mc:Fallback>
        </mc:AlternateContent>
      </w:r>
      <w:r w:rsidR="000616BB" w:rsidRPr="00503E85">
        <w:rPr>
          <w:b/>
          <w:noProof/>
          <w:sz w:val="20"/>
        </w:rPr>
        <mc:AlternateContent>
          <mc:Choice Requires="wps">
            <w:drawing>
              <wp:anchor distT="0" distB="0" distL="114300" distR="114300" simplePos="0" relativeHeight="251685888" behindDoc="0" locked="0" layoutInCell="1" allowOverlap="1" wp14:anchorId="49BB0BB3" wp14:editId="27BC9E02">
                <wp:simplePos x="0" y="0"/>
                <wp:positionH relativeFrom="column">
                  <wp:posOffset>2048510</wp:posOffset>
                </wp:positionH>
                <wp:positionV relativeFrom="paragraph">
                  <wp:posOffset>615950</wp:posOffset>
                </wp:positionV>
                <wp:extent cx="1476375" cy="805180"/>
                <wp:effectExtent l="0" t="0" r="28575" b="13970"/>
                <wp:wrapNone/>
                <wp:docPr id="125" name="Text Box 125"/>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FEB813"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B0BB3" id="Text Box 125" o:spid="_x0000_s1037" type="#_x0000_t202" style="position:absolute;margin-left:161.3pt;margin-top:48.5pt;width:116.25pt;height:63.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" fillcolor="white [3201]" strokeweight=".5pt">
                <v:textbox>
                  <w:txbxContent>
                    <w:p w14:paraId="7CFEB813"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v:textbox>
              </v:shape>
            </w:pict>
          </mc:Fallback>
        </mc:AlternateContent>
      </w:r>
      <w:r w:rsidR="000616BB" w:rsidRPr="00503E85">
        <w:rPr>
          <w:b/>
          <w:noProof/>
          <w:sz w:val="20"/>
        </w:rPr>
        <mc:AlternateContent>
          <mc:Choice Requires="wps">
            <w:drawing>
              <wp:anchor distT="0" distB="0" distL="114300" distR="114300" simplePos="0" relativeHeight="251683840" behindDoc="0" locked="0" layoutInCell="1" allowOverlap="1" wp14:anchorId="0A066D40" wp14:editId="5A8B2CA1">
                <wp:simplePos x="0" y="0"/>
                <wp:positionH relativeFrom="column">
                  <wp:posOffset>327660</wp:posOffset>
                </wp:positionH>
                <wp:positionV relativeFrom="paragraph">
                  <wp:posOffset>3990340</wp:posOffset>
                </wp:positionV>
                <wp:extent cx="1114425" cy="697230"/>
                <wp:effectExtent l="0" t="0" r="28575" b="26670"/>
                <wp:wrapNone/>
                <wp:docPr id="117" name="Text Box 117"/>
                <wp:cNvGraphicFramePr/>
                <a:graphic xmlns:a="http://schemas.openxmlformats.org/drawingml/2006/main">
                  <a:graphicData uri="http://schemas.microsoft.com/office/word/2010/wordprocessingShape">
                    <wps:wsp>
                      <wps:cNvSpPr txBox="1"/>
                      <wps:spPr>
                        <a:xfrm>
                          <a:off x="0" y="0"/>
                          <a:ext cx="1114425" cy="697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AECF49"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Nursing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66D40" id="Text Box 117" o:spid="_x0000_s1038" type="#_x0000_t202" style="position:absolute;margin-left:25.8pt;margin-top:314.2pt;width:87.75pt;height:54.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" fillcolor="white [3201]" strokeweight=".5pt">
                <v:textbox>
                  <w:txbxContent>
                    <w:p w14:paraId="40AECF49" w14:textId="77777777" w:rsidR="00033C1F" w:rsidRPr="006A4E55" w:rsidRDefault="00033C1F" w:rsidP="00503E85">
                      <w:pPr>
                        <w:spacing w:line="240" w:lineRule="auto"/>
                        <w:jc w:val="center"/>
                        <w:rPr>
                          <w:rFonts w:asciiTheme="minorHAnsi" w:hAnsiTheme="minorHAnsi" w:cstheme="minorHAnsi"/>
                          <w:sz w:val="20"/>
                        </w:rPr>
                      </w:pPr>
                      <w:r>
                        <w:rPr>
                          <w:rFonts w:asciiTheme="minorHAnsi" w:hAnsiTheme="minorHAnsi" w:cstheme="minorHAnsi"/>
                          <w:sz w:val="20"/>
                        </w:rPr>
                        <w:t>Nursing</w:t>
                      </w:r>
                    </w:p>
                  </w:txbxContent>
                </v:textbox>
              </v:shape>
            </w:pict>
          </mc:Fallback>
        </mc:AlternateContent>
      </w:r>
    </w:p>
    <w:p w14:paraId="13CC6D0C" w14:textId="77777777" w:rsidR="00503E85" w:rsidRDefault="00503E85" w:rsidP="00182945">
      <w:pPr>
        <w:rPr>
          <w:b/>
          <w:sz w:val="20"/>
        </w:rPr>
      </w:pPr>
    </w:p>
    <w:p w14:paraId="24801757" w14:textId="77777777" w:rsidR="00503E85" w:rsidRDefault="00503E85" w:rsidP="00182945">
      <w:pPr>
        <w:rPr>
          <w:b/>
          <w:sz w:val="20"/>
        </w:rPr>
      </w:pPr>
    </w:p>
    <w:p w14:paraId="610C1E00" w14:textId="77777777" w:rsidR="00503E85" w:rsidRDefault="00503E85" w:rsidP="00182945">
      <w:pPr>
        <w:rPr>
          <w:b/>
          <w:sz w:val="20"/>
        </w:rPr>
      </w:pPr>
    </w:p>
    <w:p w14:paraId="28E7C516" w14:textId="77777777" w:rsidR="00503E85" w:rsidRDefault="00503E85" w:rsidP="00182945">
      <w:pPr>
        <w:rPr>
          <w:b/>
          <w:sz w:val="20"/>
        </w:rPr>
      </w:pPr>
    </w:p>
    <w:p w14:paraId="5E80A3B9" w14:textId="77777777" w:rsidR="00503E85" w:rsidRDefault="00503E85" w:rsidP="00182945">
      <w:pPr>
        <w:rPr>
          <w:b/>
          <w:sz w:val="20"/>
        </w:rPr>
      </w:pPr>
    </w:p>
    <w:p w14:paraId="0815DC08" w14:textId="77777777" w:rsidR="00503E85" w:rsidRDefault="00503E85" w:rsidP="00182945">
      <w:pPr>
        <w:rPr>
          <w:b/>
          <w:sz w:val="20"/>
        </w:rPr>
      </w:pPr>
    </w:p>
    <w:p w14:paraId="49A6E0FE" w14:textId="77777777" w:rsidR="00503E85" w:rsidRDefault="00503E85" w:rsidP="00182945">
      <w:pPr>
        <w:rPr>
          <w:b/>
          <w:sz w:val="20"/>
        </w:rPr>
      </w:pPr>
    </w:p>
    <w:p w14:paraId="2212520F" w14:textId="77777777" w:rsidR="00503E85" w:rsidRDefault="00503E85" w:rsidP="00182945">
      <w:pPr>
        <w:rPr>
          <w:b/>
          <w:sz w:val="20"/>
        </w:rPr>
      </w:pPr>
    </w:p>
    <w:p w14:paraId="33E2BE80" w14:textId="77777777" w:rsidR="00503E85" w:rsidRDefault="00503E85" w:rsidP="00182945">
      <w:pPr>
        <w:rPr>
          <w:b/>
          <w:sz w:val="20"/>
        </w:rPr>
      </w:pPr>
    </w:p>
    <w:p w14:paraId="1CB2FF0E" w14:textId="77777777" w:rsidR="00503E85" w:rsidRDefault="00503E85" w:rsidP="00182945">
      <w:pPr>
        <w:rPr>
          <w:b/>
          <w:sz w:val="20"/>
        </w:rPr>
      </w:pPr>
    </w:p>
    <w:p w14:paraId="19EF8BAA" w14:textId="77777777" w:rsidR="00503E85" w:rsidRDefault="00503E85" w:rsidP="00182945">
      <w:pPr>
        <w:rPr>
          <w:b/>
          <w:sz w:val="20"/>
        </w:rPr>
      </w:pPr>
    </w:p>
    <w:p w14:paraId="15CDA87D" w14:textId="77777777" w:rsidR="00503E85" w:rsidRDefault="00503E85" w:rsidP="00182945">
      <w:pPr>
        <w:rPr>
          <w:b/>
          <w:sz w:val="20"/>
        </w:rPr>
      </w:pPr>
    </w:p>
    <w:p w14:paraId="0DC591F0" w14:textId="77777777" w:rsidR="00503E85" w:rsidRDefault="00503E85" w:rsidP="00182945">
      <w:pPr>
        <w:rPr>
          <w:b/>
          <w:sz w:val="20"/>
        </w:rPr>
      </w:pPr>
    </w:p>
    <w:p w14:paraId="6F7C6573" w14:textId="77777777" w:rsidR="00503E85" w:rsidRDefault="00503E85" w:rsidP="00182945">
      <w:pPr>
        <w:rPr>
          <w:b/>
          <w:sz w:val="20"/>
        </w:rPr>
      </w:pPr>
    </w:p>
    <w:p w14:paraId="124CCEA3" w14:textId="77777777" w:rsidR="00503E85" w:rsidRDefault="00503E85" w:rsidP="00182945">
      <w:pPr>
        <w:rPr>
          <w:b/>
          <w:sz w:val="20"/>
        </w:rPr>
      </w:pPr>
    </w:p>
    <w:p w14:paraId="279FFF62" w14:textId="77777777" w:rsidR="00503E85" w:rsidRDefault="00503E85" w:rsidP="00182945">
      <w:pPr>
        <w:rPr>
          <w:b/>
          <w:sz w:val="20"/>
        </w:rPr>
      </w:pPr>
    </w:p>
    <w:p w14:paraId="401526F9" w14:textId="77777777" w:rsidR="00503E85" w:rsidRDefault="00503E85" w:rsidP="00182945">
      <w:pPr>
        <w:rPr>
          <w:b/>
          <w:sz w:val="20"/>
        </w:rPr>
      </w:pPr>
    </w:p>
    <w:p w14:paraId="0684E62B" w14:textId="77777777" w:rsidR="00503E85" w:rsidRDefault="00503E85" w:rsidP="00182945">
      <w:pPr>
        <w:rPr>
          <w:b/>
          <w:sz w:val="20"/>
        </w:rPr>
      </w:pPr>
    </w:p>
    <w:p w14:paraId="337EAC94" w14:textId="77777777" w:rsidR="00503E85" w:rsidRDefault="00503E85" w:rsidP="00182945">
      <w:pPr>
        <w:rPr>
          <w:b/>
          <w:sz w:val="20"/>
        </w:rPr>
      </w:pPr>
    </w:p>
    <w:p w14:paraId="1DAF8302" w14:textId="77777777" w:rsidR="00503E85" w:rsidRDefault="00503E85" w:rsidP="00182945">
      <w:pPr>
        <w:rPr>
          <w:b/>
          <w:sz w:val="20"/>
        </w:rPr>
      </w:pPr>
    </w:p>
    <w:p w14:paraId="7E3E0172" w14:textId="77777777" w:rsidR="0064379C" w:rsidRDefault="0064379C" w:rsidP="0062739B">
      <w:pPr>
        <w:spacing w:after="160" w:line="276" w:lineRule="auto"/>
        <w:rPr>
          <w:rFonts w:cs="Arial"/>
        </w:rPr>
      </w:pPr>
      <w:r>
        <w:rPr>
          <w:rFonts w:cs="Arial"/>
        </w:rPr>
        <w:br w:type="page"/>
      </w:r>
    </w:p>
    <w:p w14:paraId="2BCA6415" w14:textId="77777777" w:rsidR="00F81025" w:rsidRPr="008E4BD2" w:rsidRDefault="00F81025" w:rsidP="008E4BD2">
      <w:pPr>
        <w:spacing w:after="160" w:line="276" w:lineRule="auto"/>
        <w:rPr>
          <w:rFonts w:cs="Arial"/>
        </w:rPr>
      </w:pPr>
      <w:bookmarkStart w:id="8" w:name="_Ref405369898"/>
    </w:p>
    <w:p w14:paraId="0E6E423D" w14:textId="0030243D" w:rsidR="00D818F2" w:rsidRPr="00331A1E" w:rsidRDefault="00D20526" w:rsidP="00C23BDE">
      <w:pPr>
        <w:pStyle w:val="Heading1"/>
        <w:numPr>
          <w:ilvl w:val="0"/>
          <w:numId w:val="3"/>
        </w:numPr>
        <w:ind w:left="1418" w:hanging="1058"/>
      </w:pPr>
      <w:bookmarkStart w:id="9" w:name="_Toc31965886"/>
      <w:bookmarkEnd w:id="8"/>
      <w:r>
        <w:t xml:space="preserve">Structure </w:t>
      </w:r>
      <w:r w:rsidR="006E028E">
        <w:t xml:space="preserve">of the HTTRA NBEDS </w:t>
      </w:r>
      <w:r w:rsidR="00D745C3">
        <w:t>2020</w:t>
      </w:r>
      <w:r w:rsidR="00497008">
        <w:t>-</w:t>
      </w:r>
      <w:r w:rsidR="00D745C3">
        <w:t>21</w:t>
      </w:r>
      <w:bookmarkEnd w:id="9"/>
    </w:p>
    <w:p w14:paraId="36EFD203" w14:textId="7AF848AA" w:rsidR="00D20526" w:rsidRDefault="00D20526" w:rsidP="00182945">
      <w:pPr>
        <w:pStyle w:val="Heading2"/>
        <w:numPr>
          <w:ilvl w:val="1"/>
          <w:numId w:val="3"/>
        </w:numPr>
        <w:spacing w:after="40" w:line="216" w:lineRule="auto"/>
        <w:ind w:left="432"/>
      </w:pPr>
      <w:bookmarkStart w:id="10" w:name="_Toc31965887"/>
      <w:r w:rsidRPr="00D20526">
        <w:t xml:space="preserve">Overview of the HTTRA NBEDS </w:t>
      </w:r>
      <w:r w:rsidR="00497008">
        <w:t>2020</w:t>
      </w:r>
      <w:r w:rsidR="00D745C3">
        <w:t>-21</w:t>
      </w:r>
      <w:r w:rsidRPr="00D20526">
        <w:t xml:space="preserve"> structure</w:t>
      </w:r>
      <w:bookmarkEnd w:id="10"/>
    </w:p>
    <w:p w14:paraId="29588B3E" w14:textId="1AAC47F0" w:rsidR="0077207B" w:rsidRPr="000A0D40" w:rsidRDefault="006E028E" w:rsidP="0077207B">
      <w:pPr>
        <w:keepNext/>
      </w:pPr>
      <w:r>
        <w:t xml:space="preserve">The HTTRA </w:t>
      </w:r>
      <w:r>
        <w:rPr>
          <w:lang w:eastAsia="ja-JP"/>
        </w:rPr>
        <w:t xml:space="preserve">NBEDS </w:t>
      </w:r>
      <w:r w:rsidR="00497008">
        <w:rPr>
          <w:lang w:eastAsia="ja-JP"/>
        </w:rPr>
        <w:t>20</w:t>
      </w:r>
      <w:r w:rsidR="00D745C3">
        <w:rPr>
          <w:lang w:eastAsia="ja-JP"/>
        </w:rPr>
        <w:t>20-21</w:t>
      </w:r>
      <w:r>
        <w:t xml:space="preserve"> is comprised of </w:t>
      </w:r>
      <w:r w:rsidR="001B69DF">
        <w:t xml:space="preserve">two clusters in a </w:t>
      </w:r>
      <w:r>
        <w:t xml:space="preserve">single data collection, </w:t>
      </w:r>
      <w:r w:rsidR="001B69DF">
        <w:t>which is reported at the level of the establish</w:t>
      </w:r>
      <w:r w:rsidR="001B69DF" w:rsidRPr="000A0D40">
        <w:t>ment or L</w:t>
      </w:r>
      <w:r w:rsidR="00C86317">
        <w:t xml:space="preserve">ocal </w:t>
      </w:r>
      <w:r w:rsidR="001B69DF" w:rsidRPr="000A0D40">
        <w:t>H</w:t>
      </w:r>
      <w:r w:rsidR="00C86317">
        <w:t xml:space="preserve">ospital </w:t>
      </w:r>
      <w:r w:rsidR="001B69DF" w:rsidRPr="000A0D40">
        <w:t>N</w:t>
      </w:r>
      <w:r w:rsidR="00C86317">
        <w:t>etwork (</w:t>
      </w:r>
      <w:r w:rsidR="00C86317" w:rsidRPr="00533784">
        <w:t>LHN</w:t>
      </w:r>
      <w:r w:rsidR="00C86317">
        <w:t>)</w:t>
      </w:r>
      <w:r w:rsidRPr="000A0D40">
        <w:t xml:space="preserve">. </w:t>
      </w:r>
      <w:r w:rsidR="00C86317">
        <w:t>T</w:t>
      </w:r>
      <w:r w:rsidR="0077207B" w:rsidRPr="000A0D40">
        <w:t xml:space="preserve">he HTTRA NBEDS is </w:t>
      </w:r>
      <w:r w:rsidR="00C86317">
        <w:t>currently an aggregate collection</w:t>
      </w:r>
      <w:r w:rsidR="000616BB">
        <w:t xml:space="preserve"> (i.e. </w:t>
      </w:r>
      <w:r w:rsidR="00C86317">
        <w:t xml:space="preserve">collected </w:t>
      </w:r>
      <w:r w:rsidR="0077207B" w:rsidRPr="000A0D40">
        <w:t xml:space="preserve">at an establishment </w:t>
      </w:r>
      <w:r w:rsidR="000616BB">
        <w:t xml:space="preserve">or LHN </w:t>
      </w:r>
      <w:r w:rsidR="0077207B" w:rsidRPr="000A0D40">
        <w:t>level</w:t>
      </w:r>
      <w:r w:rsidR="000616BB">
        <w:t>)</w:t>
      </w:r>
      <w:r w:rsidR="00C86317">
        <w:t xml:space="preserve">. As collection systems mature, this </w:t>
      </w:r>
      <w:r w:rsidR="000616BB">
        <w:t xml:space="preserve">data </w:t>
      </w:r>
      <w:r w:rsidR="00C86317">
        <w:t xml:space="preserve">collection </w:t>
      </w:r>
      <w:r w:rsidR="00D730BE">
        <w:t xml:space="preserve">will </w:t>
      </w:r>
      <w:r w:rsidR="00C86317">
        <w:t>transition into a trainee level collection which will provide data</w:t>
      </w:r>
      <w:r w:rsidR="000616BB">
        <w:t xml:space="preserve"> at </w:t>
      </w:r>
      <w:r w:rsidR="00D730BE">
        <w:t xml:space="preserve">an individual trainee </w:t>
      </w:r>
      <w:r w:rsidR="000616BB">
        <w:t>level</w:t>
      </w:r>
      <w:r w:rsidR="0077207B" w:rsidRPr="000A0D40">
        <w:t>.</w:t>
      </w:r>
    </w:p>
    <w:p w14:paraId="44E28E4F" w14:textId="77777777" w:rsidR="006E028E" w:rsidRDefault="006E028E" w:rsidP="00F8435E">
      <w:pPr>
        <w:keepNext/>
      </w:pPr>
      <w:r w:rsidRPr="000A0D40">
        <w:t xml:space="preserve">The HTTRA </w:t>
      </w:r>
      <w:r w:rsidRPr="000A0D40">
        <w:rPr>
          <w:lang w:eastAsia="ja-JP"/>
        </w:rPr>
        <w:t xml:space="preserve">NBEDS </w:t>
      </w:r>
      <w:r w:rsidRPr="000A0D40">
        <w:t>enables the reporting of values to occur from the derivation of existing activity data collec</w:t>
      </w:r>
      <w:r>
        <w:t>tions and the national minimum data sets where appropriate.</w:t>
      </w:r>
    </w:p>
    <w:p w14:paraId="427A3CCC" w14:textId="77777777" w:rsidR="006E028E" w:rsidRPr="006E028E" w:rsidRDefault="006E028E" w:rsidP="00BB5234">
      <w:pPr>
        <w:rPr>
          <w:highlight w:val="yellow"/>
          <w:lang w:val="en-US"/>
        </w:rPr>
      </w:pPr>
      <w:r w:rsidRPr="006E028E">
        <w:rPr>
          <w:lang w:val="en-US"/>
        </w:rPr>
        <w:t xml:space="preserve">The HTTRA NBEDS contains data elements which </w:t>
      </w:r>
      <w:r w:rsidRPr="00CD0D7A">
        <w:rPr>
          <w:lang w:val="en-US"/>
        </w:rPr>
        <w:t xml:space="preserve">are required to be reported for all </w:t>
      </w:r>
      <w:r w:rsidR="00CD0D7A" w:rsidRPr="00CD0D7A">
        <w:rPr>
          <w:lang w:val="en-US"/>
        </w:rPr>
        <w:t>teaching and training activities in the public health setting.</w:t>
      </w:r>
    </w:p>
    <w:p w14:paraId="667B3E9D" w14:textId="1C0AC5D3" w:rsidR="00787421" w:rsidRDefault="006E028E" w:rsidP="00BB5234">
      <w:pPr>
        <w:rPr>
          <w:lang w:val="en-US"/>
        </w:rPr>
      </w:pPr>
      <w:r w:rsidRPr="00CD0D7A">
        <w:rPr>
          <w:lang w:val="en-US"/>
        </w:rPr>
        <w:t xml:space="preserve">The high level structure of the </w:t>
      </w:r>
      <w:r w:rsidR="00CD0D7A" w:rsidRPr="00CD0D7A">
        <w:rPr>
          <w:lang w:val="en-US"/>
        </w:rPr>
        <w:t xml:space="preserve">HTTRA NBEDS </w:t>
      </w:r>
      <w:r w:rsidR="00D745C3">
        <w:rPr>
          <w:lang w:val="en-US"/>
        </w:rPr>
        <w:t>2020-21</w:t>
      </w:r>
      <w:r w:rsidRPr="00CD0D7A">
        <w:rPr>
          <w:lang w:val="en-US"/>
        </w:rPr>
        <w:t xml:space="preserve"> is illustrated at Figure </w:t>
      </w:r>
      <w:r w:rsidR="0092399C">
        <w:rPr>
          <w:lang w:val="en-US"/>
        </w:rPr>
        <w:t>2</w:t>
      </w:r>
      <w:r w:rsidRPr="00CD0D7A">
        <w:rPr>
          <w:lang w:val="en-US"/>
        </w:rPr>
        <w:t>.</w:t>
      </w:r>
    </w:p>
    <w:p w14:paraId="0CE08973" w14:textId="77777777" w:rsidR="00851963" w:rsidRDefault="00851963" w:rsidP="006E028E">
      <w:pPr>
        <w:ind w:left="360"/>
        <w:rPr>
          <w:sz w:val="20"/>
        </w:rPr>
      </w:pPr>
      <w:r w:rsidRPr="00182945">
        <w:rPr>
          <w:b/>
          <w:sz w:val="20"/>
        </w:rPr>
        <w:t>Figure 2:</w:t>
      </w:r>
      <w:r w:rsidRPr="00182945">
        <w:rPr>
          <w:sz w:val="20"/>
        </w:rPr>
        <w:t xml:space="preserve"> HTTRA NBEDS </w:t>
      </w:r>
      <w:r>
        <w:rPr>
          <w:sz w:val="20"/>
        </w:rPr>
        <w:t>2020-21</w:t>
      </w:r>
      <w:r w:rsidRPr="00182945">
        <w:rPr>
          <w:sz w:val="20"/>
        </w:rPr>
        <w:t xml:space="preserve"> high level structure</w:t>
      </w:r>
    </w:p>
    <w:p w14:paraId="211E0B71" w14:textId="4938389C" w:rsidR="00BE5269" w:rsidRDefault="00E4171F" w:rsidP="006E028E">
      <w:pPr>
        <w:ind w:left="360"/>
        <w:rPr>
          <w:b/>
          <w:sz w:val="20"/>
        </w:rPr>
      </w:pPr>
      <w:r w:rsidRPr="00E4171F">
        <w:rPr>
          <w:b/>
          <w:noProof/>
          <w:sz w:val="20"/>
        </w:rPr>
        <mc:AlternateContent>
          <mc:Choice Requires="wpg">
            <w:drawing>
              <wp:anchor distT="0" distB="0" distL="114300" distR="114300" simplePos="0" relativeHeight="251694080" behindDoc="0" locked="0" layoutInCell="1" allowOverlap="1" wp14:anchorId="123BBFD7" wp14:editId="193B546E">
                <wp:simplePos x="0" y="0"/>
                <wp:positionH relativeFrom="column">
                  <wp:posOffset>300571</wp:posOffset>
                </wp:positionH>
                <wp:positionV relativeFrom="paragraph">
                  <wp:posOffset>118697</wp:posOffset>
                </wp:positionV>
                <wp:extent cx="5295098" cy="4176464"/>
                <wp:effectExtent l="0" t="0" r="20320" b="14605"/>
                <wp:wrapNone/>
                <wp:docPr id="167" name="Group 49" descr="Shows the overarching HTTRA NBEDS with two organisational characteristics (organisation identifier and local health network identifier).  This then splits into two clusters (Teaching and training cluster, and the Research cluster). These clusters include trainee characteristics and facility characteristics respectively. These are outlined in the following sections." title="High level structure of HTTRA NBEDS 2018-19"/>
                <wp:cNvGraphicFramePr/>
                <a:graphic xmlns:a="http://schemas.openxmlformats.org/drawingml/2006/main">
                  <a:graphicData uri="http://schemas.microsoft.com/office/word/2010/wordprocessingGroup">
                    <wpg:wgp>
                      <wpg:cNvGrpSpPr/>
                      <wpg:grpSpPr>
                        <a:xfrm>
                          <a:off x="0" y="0"/>
                          <a:ext cx="5295098" cy="4176464"/>
                          <a:chOff x="0" y="0"/>
                          <a:chExt cx="5295098" cy="4176464"/>
                        </a:xfrm>
                      </wpg:grpSpPr>
                      <wps:wsp>
                        <wps:cNvPr id="168" name="Rounded Rectangle 168"/>
                        <wps:cNvSpPr/>
                        <wps:spPr>
                          <a:xfrm>
                            <a:off x="0" y="0"/>
                            <a:ext cx="5295098" cy="432048"/>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BC2EE" w14:textId="77777777" w:rsidR="00033C1F" w:rsidRDefault="00033C1F" w:rsidP="00E4171F">
                              <w:pPr>
                                <w:pStyle w:val="NormalWeb"/>
                                <w:spacing w:before="0" w:beforeAutospacing="0" w:after="0" w:afterAutospacing="0"/>
                                <w:jc w:val="center"/>
                              </w:pPr>
                              <w:r>
                                <w:rPr>
                                  <w:rFonts w:asciiTheme="minorHAnsi" w:hAnsi="Arial" w:cstheme="minorBidi"/>
                                  <w:b/>
                                  <w:bCs/>
                                  <w:color w:val="FFFFFF" w:themeColor="background1"/>
                                  <w:kern w:val="24"/>
                                </w:rPr>
                                <w:t>HTTRA NBEDS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Rounded Rectangle 169"/>
                        <wps:cNvSpPr/>
                        <wps:spPr>
                          <a:xfrm>
                            <a:off x="0" y="504056"/>
                            <a:ext cx="3960440" cy="36004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7E407"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Organisation identifier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Rounded Rectangle 170"/>
                        <wps:cNvSpPr/>
                        <wps:spPr>
                          <a:xfrm>
                            <a:off x="0" y="936104"/>
                            <a:ext cx="3960440" cy="36004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E1989"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Local hospital network identifier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Rounded Rectangle 171"/>
                        <wps:cNvSpPr/>
                        <wps:spPr>
                          <a:xfrm>
                            <a:off x="4032448" y="488333"/>
                            <a:ext cx="1224136" cy="777667"/>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A7D0" w14:textId="77777777" w:rsidR="00033C1F" w:rsidRPr="00DE4C43" w:rsidRDefault="00033C1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Organisational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2" name="Rounded Rectangle 172"/>
                        <wps:cNvSpPr/>
                        <wps:spPr>
                          <a:xfrm>
                            <a:off x="0" y="1358104"/>
                            <a:ext cx="2592288" cy="360040"/>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F1614" w14:textId="77777777" w:rsidR="00033C1F" w:rsidRDefault="00033C1F"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Teaching and training cluster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Rounded Rectangle 173"/>
                        <wps:cNvSpPr/>
                        <wps:spPr>
                          <a:xfrm>
                            <a:off x="2664296" y="1358104"/>
                            <a:ext cx="2592288" cy="360040"/>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58B9F" w14:textId="77777777" w:rsidR="00033C1F" w:rsidRDefault="00033C1F"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Research cluster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 name="Rounded Rectangle 174"/>
                        <wps:cNvSpPr/>
                        <wps:spPr>
                          <a:xfrm>
                            <a:off x="0" y="1780105"/>
                            <a:ext cx="936104" cy="452143"/>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7291F"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Trainee FTE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5" name="Rounded Rectangle 175"/>
                        <wps:cNvSpPr/>
                        <wps:spPr>
                          <a:xfrm>
                            <a:off x="1008112" y="1780105"/>
                            <a:ext cx="936104" cy="452143"/>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C3ED8" w14:textId="77777777" w:rsidR="00033C1F" w:rsidRPr="00E4171F" w:rsidRDefault="00033C1F" w:rsidP="00E4171F">
                              <w:pPr>
                                <w:pStyle w:val="NormalWeb"/>
                                <w:spacing w:before="0" w:beforeAutospacing="0" w:after="0" w:afterAutospacing="0" w:line="216" w:lineRule="auto"/>
                                <w:jc w:val="center"/>
                                <w:rPr>
                                  <w:sz w:val="22"/>
                                </w:rPr>
                              </w:pPr>
                              <w:r w:rsidRPr="00E4171F">
                                <w:rPr>
                                  <w:rFonts w:asciiTheme="minorHAnsi" w:hAnsi="Arial" w:cstheme="minorBidi"/>
                                  <w:color w:val="000000" w:themeColor="text1"/>
                                  <w:kern w:val="24"/>
                                  <w:sz w:val="16"/>
                                  <w:szCs w:val="18"/>
                                </w:rPr>
                                <w:t>Student placement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 name="Rounded Rectangle 176"/>
                        <wps:cNvSpPr/>
                        <wps:spPr>
                          <a:xfrm rot="16200000">
                            <a:off x="1114481" y="2681846"/>
                            <a:ext cx="2379551" cy="576063"/>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EEED1" w14:textId="77777777" w:rsidR="00033C1F" w:rsidRPr="00DE4C43" w:rsidRDefault="00033C1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Trainee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Rounded Rectangle 177"/>
                        <wps:cNvSpPr/>
                        <wps:spPr>
                          <a:xfrm>
                            <a:off x="0" y="2304256"/>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B38F1"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Area of clinical focus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 name="Rounded Rectangle 178"/>
                        <wps:cNvSpPr/>
                        <wps:spPr>
                          <a:xfrm>
                            <a:off x="0" y="2674344"/>
                            <a:ext cx="1944216" cy="42493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04921"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Level of qualifying education certification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Rounded Rectangle 179"/>
                        <wps:cNvSpPr/>
                        <wps:spPr>
                          <a:xfrm>
                            <a:off x="0" y="316835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C4027"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Principal qualified profession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Rounded Rectangle 180"/>
                        <wps:cNvSpPr/>
                        <wps:spPr>
                          <a:xfrm>
                            <a:off x="0" y="352839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FCC2A"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Year of 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Rounded Rectangle 181"/>
                        <wps:cNvSpPr/>
                        <wps:spPr>
                          <a:xfrm>
                            <a:off x="0" y="388843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E5B65"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Stage of 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 name="Rounded Rectangle 182"/>
                        <wps:cNvSpPr/>
                        <wps:spPr>
                          <a:xfrm>
                            <a:off x="2674265" y="1800169"/>
                            <a:ext cx="1953934" cy="436371"/>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185E2"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Research FTE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 name="Rounded Rectangle 183"/>
                        <wps:cNvSpPr/>
                        <wps:spPr>
                          <a:xfrm rot="16200000">
                            <a:off x="4274428" y="2186195"/>
                            <a:ext cx="1388250" cy="576063"/>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5B1DD" w14:textId="77777777" w:rsidR="00033C1F" w:rsidRPr="00DE4C43" w:rsidRDefault="00033C1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Facility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Rounded Rectangle 184"/>
                        <wps:cNvSpPr/>
                        <wps:spPr>
                          <a:xfrm>
                            <a:off x="2664062" y="2318454"/>
                            <a:ext cx="1964138" cy="385996"/>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62689"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approved research projects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 name="Rounded Rectangle 185"/>
                        <wps:cNvSpPr/>
                        <wps:spPr>
                          <a:xfrm>
                            <a:off x="2664062" y="2782310"/>
                            <a:ext cx="1964138" cy="385996"/>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B6176"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peer reviewed articles published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3BBFD7" id="Group 49" o:spid="_x0000_s1039" alt="Title: High level structure of HTTRA NBEDS 2018-19 - Description: Shows the overarching HTTRA NBEDS with two organisational characteristics (organisation identifier and local health network identifier).  This then splits into two clusters (Teaching and training cluster, and the Research cluster). These clusters include trainee characteristics and facility characteristics respectively. These are outlined in the following sections." style="position:absolute;left:0;text-align:left;margin-left:23.65pt;margin-top:9.35pt;width:416.95pt;height:328.85pt;z-index:251694080" coordsize="52950,4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">
                <v:roundrect id="Rounded Rectangle 168" o:spid="_x0000_s1040" style="position:absolute;width:5295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" fillcolor="#008a00" strokecolor="#008a00">
                  <v:textbox>
                    <w:txbxContent>
                      <w:p w14:paraId="7F7BC2EE" w14:textId="77777777" w:rsidR="00033C1F" w:rsidRDefault="00033C1F" w:rsidP="00E4171F">
                        <w:pPr>
                          <w:pStyle w:val="NormalWeb"/>
                          <w:spacing w:before="0" w:beforeAutospacing="0" w:after="0" w:afterAutospacing="0"/>
                          <w:jc w:val="center"/>
                        </w:pPr>
                        <w:r>
                          <w:rPr>
                            <w:rFonts w:asciiTheme="minorHAnsi" w:hAnsi="Arial" w:cstheme="minorBidi"/>
                            <w:b/>
                            <w:bCs/>
                            <w:color w:val="FFFFFF" w:themeColor="background1"/>
                            <w:kern w:val="24"/>
                          </w:rPr>
                          <w:t>HTTRA NBEDS</w:t>
                        </w:r>
                      </w:p>
                    </w:txbxContent>
                  </v:textbox>
                </v:roundrect>
                <v:roundrect id="Rounded Rectangle 169" o:spid="_x0000_s1041" style="position:absolute;top:5040;width:39604;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" filled="f" strokecolor="#7ec352">
                  <v:textbox>
                    <w:txbxContent>
                      <w:p w14:paraId="6647E407"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Organisation identifier</w:t>
                        </w:r>
                      </w:p>
                    </w:txbxContent>
                  </v:textbox>
                </v:roundrect>
                <v:roundrect id="Rounded Rectangle 170" o:spid="_x0000_s1042" style="position:absolute;top:9361;width:39604;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" filled="f" strokecolor="#7ec352">
                  <v:textbox>
                    <w:txbxContent>
                      <w:p w14:paraId="7F4E1989"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Local hospital network identifier</w:t>
                        </w:r>
                      </w:p>
                    </w:txbxContent>
                  </v:textbox>
                </v:roundrect>
                <v:roundrect id="Rounded Rectangle 171" o:spid="_x0000_s1043" style="position:absolute;left:40324;top:4883;width:12241;height:7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" fillcolor="#7ec352" strokecolor="#7ec352">
                  <v:textbox>
                    <w:txbxContent>
                      <w:p w14:paraId="31F7A7D0" w14:textId="77777777" w:rsidR="00033C1F" w:rsidRPr="00DE4C43" w:rsidRDefault="00033C1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Organisational characteristics</w:t>
                        </w:r>
                      </w:p>
                    </w:txbxContent>
                  </v:textbox>
                </v:roundrect>
                <v:roundrect id="Rounded Rectangle 172" o:spid="_x0000_s1044" style="position:absolute;top:13581;width:25922;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" fillcolor="#008a00" strokecolor="#008a00">
                  <v:textbox>
                    <w:txbxContent>
                      <w:p w14:paraId="2A5F1614" w14:textId="77777777" w:rsidR="00033C1F" w:rsidRDefault="00033C1F"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Teaching and training cluster</w:t>
                        </w:r>
                      </w:p>
                    </w:txbxContent>
                  </v:textbox>
                </v:roundrect>
                <v:roundrect id="Rounded Rectangle 173" o:spid="_x0000_s1045" style="position:absolute;left:26642;top:13581;width:25923;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" fillcolor="#008a00" strokecolor="#008a00">
                  <v:textbox>
                    <w:txbxContent>
                      <w:p w14:paraId="2A458B9F" w14:textId="77777777" w:rsidR="00033C1F" w:rsidRDefault="00033C1F"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Research cluster</w:t>
                        </w:r>
                      </w:p>
                    </w:txbxContent>
                  </v:textbox>
                </v:roundrect>
                <v:roundrect id="Rounded Rectangle 174" o:spid="_x0000_s1046" style="position:absolute;top:17801;width:9361;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" filled="f" strokecolor="#7ec352">
                  <v:textbox>
                    <w:txbxContent>
                      <w:p w14:paraId="25B7291F"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Trainee FTE</w:t>
                        </w:r>
                      </w:p>
                    </w:txbxContent>
                  </v:textbox>
                </v:roundrect>
                <v:roundrect id="Rounded Rectangle 175" o:spid="_x0000_s1047" style="position:absolute;left:10081;top:17801;width:9361;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" filled="f" strokecolor="#7ec352">
                  <v:textbox>
                    <w:txbxContent>
                      <w:p w14:paraId="71DC3ED8" w14:textId="77777777" w:rsidR="00033C1F" w:rsidRPr="00E4171F" w:rsidRDefault="00033C1F" w:rsidP="00E4171F">
                        <w:pPr>
                          <w:pStyle w:val="NormalWeb"/>
                          <w:spacing w:before="0" w:beforeAutospacing="0" w:after="0" w:afterAutospacing="0" w:line="216" w:lineRule="auto"/>
                          <w:jc w:val="center"/>
                          <w:rPr>
                            <w:sz w:val="22"/>
                          </w:rPr>
                        </w:pPr>
                        <w:r w:rsidRPr="00E4171F">
                          <w:rPr>
                            <w:rFonts w:asciiTheme="minorHAnsi" w:hAnsi="Arial" w:cstheme="minorBidi"/>
                            <w:color w:val="000000" w:themeColor="text1"/>
                            <w:kern w:val="24"/>
                            <w:sz w:val="16"/>
                            <w:szCs w:val="18"/>
                          </w:rPr>
                          <w:t>Student placement hours</w:t>
                        </w:r>
                      </w:p>
                    </w:txbxContent>
                  </v:textbox>
                </v:roundrect>
                <v:roundrect id="Rounded Rectangle 176" o:spid="_x0000_s1048" style="position:absolute;left:11144;top:26819;width:23795;height:576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" fillcolor="#7ec352" strokecolor="#7ec352">
                  <v:textbox>
                    <w:txbxContent>
                      <w:p w14:paraId="780EEED1" w14:textId="77777777" w:rsidR="00033C1F" w:rsidRPr="00DE4C43" w:rsidRDefault="00033C1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Trainee characteristics</w:t>
                        </w:r>
                      </w:p>
                    </w:txbxContent>
                  </v:textbox>
                </v:roundrect>
                <v:roundrect id="Rounded Rectangle 177" o:spid="_x0000_s1049" style="position:absolute;top:23042;width:19442;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" filled="f" strokecolor="#7ec352">
                  <v:textbox>
                    <w:txbxContent>
                      <w:p w14:paraId="65DB38F1"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Area of clinical focus</w:t>
                        </w:r>
                      </w:p>
                    </w:txbxContent>
                  </v:textbox>
                </v:roundrect>
                <v:roundrect id="Rounded Rectangle 178" o:spid="_x0000_s1050" style="position:absolute;top:26743;width:19442;height:4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" filled="f" strokecolor="#7ec352">
                  <v:textbox>
                    <w:txbxContent>
                      <w:p w14:paraId="5EE04921"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Level of qualifying education certification</w:t>
                        </w:r>
                      </w:p>
                    </w:txbxContent>
                  </v:textbox>
                </v:roundrect>
                <v:roundrect id="Rounded Rectangle 179" o:spid="_x0000_s1051" style="position:absolute;top:31683;width:19442;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" filled="f" strokecolor="#7ec352">
                  <v:textbox>
                    <w:txbxContent>
                      <w:p w14:paraId="231C4027"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Principal qualified profession</w:t>
                        </w:r>
                      </w:p>
                    </w:txbxContent>
                  </v:textbox>
                </v:roundrect>
                <v:roundrect id="Rounded Rectangle 180" o:spid="_x0000_s1052" style="position:absolute;top:35283;width:19442;height:2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" filled="f" strokecolor="#7ec352">
                  <v:textbox>
                    <w:txbxContent>
                      <w:p w14:paraId="5DCFCC2A"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Year of training</w:t>
                        </w:r>
                      </w:p>
                    </w:txbxContent>
                  </v:textbox>
                </v:roundrect>
                <v:roundrect id="Rounded Rectangle 181" o:spid="_x0000_s1053" style="position:absolute;top:38884;width:19442;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" filled="f" strokecolor="#7ec352">
                  <v:textbox>
                    <w:txbxContent>
                      <w:p w14:paraId="0FDE5B65"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Stage of training</w:t>
                        </w:r>
                      </w:p>
                    </w:txbxContent>
                  </v:textbox>
                </v:roundrect>
                <v:roundrect id="Rounded Rectangle 182" o:spid="_x0000_s1054" style="position:absolute;left:26742;top:18001;width:19539;height:4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" filled="f" strokecolor="#7ec352">
                  <v:textbox>
                    <w:txbxContent>
                      <w:p w14:paraId="183185E2"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Research FTE</w:t>
                        </w:r>
                      </w:p>
                    </w:txbxContent>
                  </v:textbox>
                </v:roundrect>
                <v:roundrect id="Rounded Rectangle 183" o:spid="_x0000_s1055" style="position:absolute;left:42744;top:21862;width:13882;height:576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" fillcolor="#7ec352" strokecolor="#7ec352">
                  <v:textbox>
                    <w:txbxContent>
                      <w:p w14:paraId="3115B1DD" w14:textId="77777777" w:rsidR="00033C1F" w:rsidRPr="00DE4C43" w:rsidRDefault="00033C1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Facility characteristics</w:t>
                        </w:r>
                      </w:p>
                    </w:txbxContent>
                  </v:textbox>
                </v:roundrect>
                <v:roundrect id="Rounded Rectangle 184" o:spid="_x0000_s1056" style="position:absolute;left:26640;top:23184;width:19642;height:3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" filled="f" strokecolor="#7ec352">
                  <v:textbox>
                    <w:txbxContent>
                      <w:p w14:paraId="6AF62689"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approved research projects</w:t>
                        </w:r>
                      </w:p>
                    </w:txbxContent>
                  </v:textbox>
                </v:roundrect>
                <v:roundrect id="Rounded Rectangle 185" o:spid="_x0000_s1057" style="position:absolute;left:26640;top:27823;width:19642;height:3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" filled="f" strokecolor="#7ec352">
                  <v:textbox>
                    <w:txbxContent>
                      <w:p w14:paraId="7D1B6176" w14:textId="77777777" w:rsidR="00033C1F" w:rsidRDefault="00033C1F"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peer reviewed articles published</w:t>
                        </w:r>
                      </w:p>
                    </w:txbxContent>
                  </v:textbox>
                </v:roundrect>
              </v:group>
            </w:pict>
          </mc:Fallback>
        </mc:AlternateContent>
      </w:r>
    </w:p>
    <w:p w14:paraId="18A9B1F0" w14:textId="77777777" w:rsidR="00BE5269" w:rsidRDefault="00BE5269" w:rsidP="006E028E">
      <w:pPr>
        <w:ind w:left="360"/>
        <w:rPr>
          <w:b/>
          <w:sz w:val="20"/>
        </w:rPr>
      </w:pPr>
    </w:p>
    <w:p w14:paraId="411C0D65" w14:textId="77777777" w:rsidR="00BE5269" w:rsidRDefault="00BE5269" w:rsidP="006E028E">
      <w:pPr>
        <w:ind w:left="360"/>
        <w:rPr>
          <w:b/>
          <w:sz w:val="20"/>
        </w:rPr>
      </w:pPr>
    </w:p>
    <w:p w14:paraId="6C3AA0EC" w14:textId="77777777" w:rsidR="00BE5269" w:rsidRDefault="00BE5269" w:rsidP="006E028E">
      <w:pPr>
        <w:ind w:left="360"/>
        <w:rPr>
          <w:b/>
          <w:sz w:val="20"/>
        </w:rPr>
      </w:pPr>
    </w:p>
    <w:p w14:paraId="203C77A5" w14:textId="77777777" w:rsidR="00BE5269" w:rsidRDefault="00BE5269" w:rsidP="006E028E">
      <w:pPr>
        <w:ind w:left="360"/>
        <w:rPr>
          <w:b/>
          <w:sz w:val="20"/>
        </w:rPr>
      </w:pPr>
    </w:p>
    <w:p w14:paraId="4AC6BCCC" w14:textId="77777777" w:rsidR="00BE5269" w:rsidRDefault="00BE5269" w:rsidP="006E028E">
      <w:pPr>
        <w:ind w:left="360"/>
        <w:rPr>
          <w:b/>
          <w:sz w:val="20"/>
        </w:rPr>
      </w:pPr>
    </w:p>
    <w:p w14:paraId="4545BF5E" w14:textId="77777777" w:rsidR="00BE5269" w:rsidRDefault="00BE5269" w:rsidP="006E028E">
      <w:pPr>
        <w:ind w:left="360"/>
        <w:rPr>
          <w:b/>
          <w:sz w:val="20"/>
        </w:rPr>
      </w:pPr>
    </w:p>
    <w:p w14:paraId="1FCB4A26" w14:textId="77777777" w:rsidR="00BE5269" w:rsidRDefault="00BE5269" w:rsidP="006E028E">
      <w:pPr>
        <w:ind w:left="360"/>
        <w:rPr>
          <w:b/>
          <w:sz w:val="20"/>
        </w:rPr>
      </w:pPr>
    </w:p>
    <w:p w14:paraId="54E854D7" w14:textId="77777777" w:rsidR="00BE5269" w:rsidRDefault="00BE5269" w:rsidP="006E028E">
      <w:pPr>
        <w:ind w:left="360"/>
        <w:rPr>
          <w:b/>
          <w:sz w:val="20"/>
        </w:rPr>
      </w:pPr>
    </w:p>
    <w:p w14:paraId="700BAF6B" w14:textId="77777777" w:rsidR="00BE5269" w:rsidRDefault="00BE5269" w:rsidP="006E028E">
      <w:pPr>
        <w:ind w:left="360"/>
        <w:rPr>
          <w:b/>
          <w:sz w:val="20"/>
        </w:rPr>
      </w:pPr>
    </w:p>
    <w:p w14:paraId="0B558A9E" w14:textId="77777777" w:rsidR="00BE5269" w:rsidRDefault="00BE5269" w:rsidP="006E028E">
      <w:pPr>
        <w:ind w:left="360"/>
        <w:rPr>
          <w:b/>
          <w:sz w:val="20"/>
        </w:rPr>
      </w:pPr>
    </w:p>
    <w:p w14:paraId="6BB394DB" w14:textId="77777777" w:rsidR="00BE5269" w:rsidRDefault="00BE5269" w:rsidP="006E028E">
      <w:pPr>
        <w:ind w:left="360"/>
        <w:rPr>
          <w:b/>
          <w:sz w:val="20"/>
        </w:rPr>
      </w:pPr>
    </w:p>
    <w:p w14:paraId="63627E02" w14:textId="77777777" w:rsidR="00BE5269" w:rsidRDefault="00BE5269" w:rsidP="006E028E">
      <w:pPr>
        <w:ind w:left="360"/>
        <w:rPr>
          <w:b/>
          <w:sz w:val="20"/>
        </w:rPr>
      </w:pPr>
    </w:p>
    <w:p w14:paraId="5488F4A8" w14:textId="77777777" w:rsidR="00BE5269" w:rsidRDefault="00BE5269" w:rsidP="006E028E">
      <w:pPr>
        <w:ind w:left="360"/>
        <w:rPr>
          <w:b/>
          <w:sz w:val="20"/>
        </w:rPr>
      </w:pPr>
    </w:p>
    <w:p w14:paraId="251EBA62" w14:textId="77777777" w:rsidR="00BE5269" w:rsidRDefault="00BE5269" w:rsidP="006E028E">
      <w:pPr>
        <w:ind w:left="360"/>
        <w:rPr>
          <w:b/>
          <w:sz w:val="20"/>
        </w:rPr>
      </w:pPr>
    </w:p>
    <w:p w14:paraId="26E103EA" w14:textId="77777777" w:rsidR="00BE5269" w:rsidRDefault="00BE5269" w:rsidP="006E028E">
      <w:pPr>
        <w:ind w:left="360"/>
        <w:rPr>
          <w:b/>
          <w:sz w:val="20"/>
        </w:rPr>
      </w:pPr>
    </w:p>
    <w:p w14:paraId="215FF855" w14:textId="77777777" w:rsidR="00BE5269" w:rsidRDefault="00BE5269" w:rsidP="006E028E">
      <w:pPr>
        <w:ind w:left="360"/>
        <w:rPr>
          <w:b/>
          <w:sz w:val="20"/>
        </w:rPr>
      </w:pPr>
    </w:p>
    <w:p w14:paraId="79C6A3ED" w14:textId="77777777" w:rsidR="00BE5269" w:rsidRDefault="00BE5269" w:rsidP="006E028E">
      <w:pPr>
        <w:ind w:left="360"/>
        <w:rPr>
          <w:b/>
          <w:sz w:val="20"/>
        </w:rPr>
      </w:pPr>
    </w:p>
    <w:p w14:paraId="0D7E033E" w14:textId="2F4D0B62" w:rsidR="00D818F2" w:rsidRPr="00720E04" w:rsidRDefault="006E028E" w:rsidP="00BB5234">
      <w:pPr>
        <w:spacing w:after="160" w:line="276" w:lineRule="auto"/>
        <w:rPr>
          <w:lang w:eastAsia="ja-JP"/>
        </w:rPr>
      </w:pPr>
      <w:r>
        <w:rPr>
          <w:lang w:eastAsia="ja-JP"/>
        </w:rPr>
        <w:lastRenderedPageBreak/>
        <w:t xml:space="preserve">In the following chapters, the data items and key concepts contained with the HTTRA NBEDS </w:t>
      </w:r>
      <w:r w:rsidR="00497008">
        <w:rPr>
          <w:lang w:eastAsia="ja-JP"/>
        </w:rPr>
        <w:t>20</w:t>
      </w:r>
      <w:r w:rsidR="00D745C3">
        <w:rPr>
          <w:lang w:eastAsia="ja-JP"/>
        </w:rPr>
        <w:t>20</w:t>
      </w:r>
      <w:r w:rsidR="00497008">
        <w:rPr>
          <w:lang w:eastAsia="ja-JP"/>
        </w:rPr>
        <w:t>-2</w:t>
      </w:r>
      <w:r w:rsidR="00D745C3">
        <w:rPr>
          <w:lang w:eastAsia="ja-JP"/>
        </w:rPr>
        <w:t>1</w:t>
      </w:r>
      <w:r w:rsidRPr="00720E04">
        <w:rPr>
          <w:lang w:eastAsia="ja-JP"/>
        </w:rPr>
        <w:t xml:space="preserve"> are discussed, followed by further discussion in relation to cluster specific information.</w:t>
      </w:r>
    </w:p>
    <w:p w14:paraId="364F07BD" w14:textId="77777777" w:rsidR="00EF0A2B" w:rsidRDefault="00EF0A2B" w:rsidP="00EF0A2B">
      <w:pPr>
        <w:pStyle w:val="Heading2"/>
        <w:numPr>
          <w:ilvl w:val="1"/>
          <w:numId w:val="3"/>
        </w:numPr>
        <w:spacing w:after="40" w:line="216" w:lineRule="auto"/>
        <w:ind w:left="432"/>
      </w:pPr>
      <w:bookmarkStart w:id="11" w:name="_Toc31965888"/>
      <w:r>
        <w:t>Companion documents</w:t>
      </w:r>
      <w:bookmarkEnd w:id="11"/>
    </w:p>
    <w:p w14:paraId="10E8A991" w14:textId="77777777" w:rsidR="0077207B" w:rsidRDefault="00EF0A2B" w:rsidP="00EF0A2B">
      <w:pPr>
        <w:spacing w:after="160" w:line="276" w:lineRule="auto"/>
      </w:pPr>
      <w:r>
        <w:t>This document should be read with the following companion documents:</w:t>
      </w:r>
    </w:p>
    <w:p w14:paraId="48BDD33A" w14:textId="77777777" w:rsidR="00EF0A2B" w:rsidRDefault="005F44E4" w:rsidP="006655C5">
      <w:pPr>
        <w:pStyle w:val="TOC2"/>
        <w:numPr>
          <w:ilvl w:val="0"/>
          <w:numId w:val="53"/>
        </w:numPr>
      </w:pPr>
      <w:hyperlink r:id="rId14" w:history="1">
        <w:r w:rsidR="00EF0A2B" w:rsidRPr="002A1578">
          <w:rPr>
            <w:rStyle w:val="Hyperlink"/>
          </w:rPr>
          <w:t xml:space="preserve">Australian Teaching and Training </w:t>
        </w:r>
        <w:r w:rsidR="002A1578" w:rsidRPr="002A1578">
          <w:rPr>
            <w:rStyle w:val="Hyperlink"/>
          </w:rPr>
          <w:t>Classification v1.0 User Manual</w:t>
        </w:r>
      </w:hyperlink>
    </w:p>
    <w:p w14:paraId="355D30B6" w14:textId="0AA2181F" w:rsidR="00111B18" w:rsidRPr="00111B18" w:rsidRDefault="005F44E4" w:rsidP="006655C5">
      <w:pPr>
        <w:pStyle w:val="TOC2"/>
        <w:numPr>
          <w:ilvl w:val="0"/>
          <w:numId w:val="53"/>
        </w:numPr>
      </w:pPr>
      <w:hyperlink r:id="rId15" w:history="1">
        <w:r w:rsidR="00111B18" w:rsidRPr="002F42A4">
          <w:rPr>
            <w:rStyle w:val="Hyperlink"/>
          </w:rPr>
          <w:t xml:space="preserve">Hospital Teaching, Training and Research Activities National Best Endeavours Data Set </w:t>
        </w:r>
      </w:hyperlink>
      <w:r w:rsidR="00497008">
        <w:rPr>
          <w:rStyle w:val="Hyperlink"/>
        </w:rPr>
        <w:t>20</w:t>
      </w:r>
      <w:r w:rsidR="00851963">
        <w:rPr>
          <w:rStyle w:val="Hyperlink"/>
        </w:rPr>
        <w:t>20-21</w:t>
      </w:r>
    </w:p>
    <w:p w14:paraId="53228B62" w14:textId="759B3EB5" w:rsidR="00F52641" w:rsidRPr="00331A1E" w:rsidRDefault="006E028E" w:rsidP="00C23BDE">
      <w:pPr>
        <w:pStyle w:val="Heading1"/>
        <w:pageBreakBefore/>
        <w:numPr>
          <w:ilvl w:val="0"/>
          <w:numId w:val="3"/>
        </w:numPr>
        <w:ind w:left="1418" w:hanging="1058"/>
      </w:pPr>
      <w:bookmarkStart w:id="12" w:name="_Toc31965889"/>
      <w:r>
        <w:lastRenderedPageBreak/>
        <w:t xml:space="preserve">Scope of the HTTRA NBEDS </w:t>
      </w:r>
      <w:r w:rsidR="00497008">
        <w:t>20</w:t>
      </w:r>
      <w:r w:rsidR="00D745C3">
        <w:t>20-21</w:t>
      </w:r>
      <w:bookmarkEnd w:id="12"/>
    </w:p>
    <w:p w14:paraId="6F4A2390" w14:textId="00F100EA" w:rsidR="00D20526" w:rsidRDefault="00D20526" w:rsidP="00182945">
      <w:pPr>
        <w:pStyle w:val="Heading2"/>
        <w:numPr>
          <w:ilvl w:val="1"/>
          <w:numId w:val="3"/>
        </w:numPr>
        <w:spacing w:after="40" w:line="216" w:lineRule="auto"/>
        <w:ind w:left="432"/>
      </w:pPr>
      <w:bookmarkStart w:id="13" w:name="_Toc31965890"/>
      <w:r>
        <w:t xml:space="preserve">Overview of the scope </w:t>
      </w:r>
      <w:r w:rsidRPr="00D20526">
        <w:t xml:space="preserve">of the HTTRA NBEDS </w:t>
      </w:r>
      <w:r w:rsidR="00D745C3">
        <w:t>2020-21</w:t>
      </w:r>
      <w:bookmarkEnd w:id="13"/>
    </w:p>
    <w:p w14:paraId="0A4339E9" w14:textId="77777777" w:rsidR="006E028E" w:rsidRPr="00557FE1" w:rsidRDefault="006E028E" w:rsidP="006E028E">
      <w:pPr>
        <w:spacing w:line="276" w:lineRule="auto"/>
        <w:rPr>
          <w:lang w:eastAsia="ja-JP"/>
        </w:rPr>
      </w:pPr>
      <w:r w:rsidRPr="00557FE1">
        <w:rPr>
          <w:lang w:eastAsia="ja-JP"/>
        </w:rPr>
        <w:t xml:space="preserve">The purpose of the HTTRA NBEDS is to </w:t>
      </w:r>
      <w:r w:rsidR="00A6009A" w:rsidRPr="00557FE1">
        <w:rPr>
          <w:lang w:eastAsia="ja-JP"/>
        </w:rPr>
        <w:t>define</w:t>
      </w:r>
      <w:r w:rsidRPr="00557FE1">
        <w:rPr>
          <w:lang w:eastAsia="ja-JP"/>
        </w:rPr>
        <w:t xml:space="preserve"> information about </w:t>
      </w:r>
      <w:r w:rsidR="0092399C">
        <w:rPr>
          <w:lang w:eastAsia="ja-JP"/>
        </w:rPr>
        <w:t>TTR</w:t>
      </w:r>
      <w:r w:rsidRPr="00557FE1">
        <w:rPr>
          <w:lang w:eastAsia="ja-JP"/>
        </w:rPr>
        <w:t xml:space="preserve"> activities, funded by the states and </w:t>
      </w:r>
      <w:r w:rsidR="0047329D" w:rsidRPr="00557FE1">
        <w:rPr>
          <w:lang w:eastAsia="ja-JP"/>
        </w:rPr>
        <w:t>territories, which</w:t>
      </w:r>
      <w:r w:rsidRPr="00557FE1">
        <w:rPr>
          <w:lang w:eastAsia="ja-JP"/>
        </w:rPr>
        <w:t xml:space="preserve"> are associated with Australian public hospital</w:t>
      </w:r>
      <w:r w:rsidR="00A6009A" w:rsidRPr="00557FE1">
        <w:rPr>
          <w:lang w:eastAsia="ja-JP"/>
        </w:rPr>
        <w:t xml:space="preserve"> services</w:t>
      </w:r>
      <w:r w:rsidRPr="00557FE1">
        <w:rPr>
          <w:lang w:eastAsia="ja-JP"/>
        </w:rPr>
        <w:t>.</w:t>
      </w:r>
    </w:p>
    <w:p w14:paraId="50115704" w14:textId="10275A76" w:rsidR="006E028E" w:rsidRPr="00557FE1" w:rsidRDefault="006E028E" w:rsidP="006E028E">
      <w:pPr>
        <w:spacing w:line="276" w:lineRule="auto"/>
        <w:rPr>
          <w:lang w:eastAsia="ja-JP"/>
        </w:rPr>
      </w:pPr>
      <w:r w:rsidRPr="00557FE1">
        <w:rPr>
          <w:lang w:eastAsia="ja-JP"/>
        </w:rPr>
        <w:t xml:space="preserve">For the purposes of </w:t>
      </w:r>
      <w:r w:rsidR="00B52456">
        <w:rPr>
          <w:lang w:eastAsia="ja-JP"/>
        </w:rPr>
        <w:t>the HTTRA</w:t>
      </w:r>
      <w:r w:rsidR="00B52456" w:rsidRPr="00557FE1">
        <w:rPr>
          <w:lang w:eastAsia="ja-JP"/>
        </w:rPr>
        <w:t xml:space="preserve"> </w:t>
      </w:r>
      <w:r w:rsidRPr="00557FE1">
        <w:rPr>
          <w:lang w:eastAsia="ja-JP"/>
        </w:rPr>
        <w:t>NBEDS</w:t>
      </w:r>
      <w:r w:rsidR="00B52456">
        <w:rPr>
          <w:lang w:eastAsia="ja-JP"/>
        </w:rPr>
        <w:t xml:space="preserve"> </w:t>
      </w:r>
      <w:r w:rsidR="00497008">
        <w:rPr>
          <w:lang w:eastAsia="ja-JP"/>
        </w:rPr>
        <w:t>2020</w:t>
      </w:r>
      <w:r w:rsidR="00D745C3">
        <w:rPr>
          <w:lang w:eastAsia="ja-JP"/>
        </w:rPr>
        <w:t>-21</w:t>
      </w:r>
      <w:r w:rsidRPr="00557FE1">
        <w:rPr>
          <w:lang w:eastAsia="ja-JP"/>
        </w:rPr>
        <w:t>, the term 'teaching and training' refers to the activities provided by or on behalf of a public health service to facilitate the acquisition of knowledge, or the development of skills. These activities must be required for an individual to:</w:t>
      </w:r>
    </w:p>
    <w:p w14:paraId="44441735" w14:textId="77777777" w:rsidR="006E028E" w:rsidRPr="00182945" w:rsidRDefault="0047329D" w:rsidP="006E028E">
      <w:pPr>
        <w:pStyle w:val="ListParagraph"/>
        <w:numPr>
          <w:ilvl w:val="0"/>
          <w:numId w:val="10"/>
        </w:numPr>
        <w:spacing w:before="0" w:line="276" w:lineRule="auto"/>
        <w:contextualSpacing/>
        <w:rPr>
          <w:i/>
          <w:lang w:eastAsia="ja-JP"/>
        </w:rPr>
      </w:pPr>
      <w:r>
        <w:rPr>
          <w:i/>
          <w:lang w:eastAsia="ja-JP"/>
        </w:rPr>
        <w:t>“</w:t>
      </w:r>
      <w:r w:rsidR="006E028E" w:rsidRPr="00182945">
        <w:rPr>
          <w:i/>
          <w:lang w:eastAsia="ja-JP"/>
        </w:rPr>
        <w:t>attain the necessary qualifications or recognised professional body registration to practice;</w:t>
      </w:r>
    </w:p>
    <w:p w14:paraId="033B3588" w14:textId="77777777" w:rsidR="006E028E" w:rsidRPr="00182945" w:rsidRDefault="006E028E" w:rsidP="006E028E">
      <w:pPr>
        <w:pStyle w:val="ListParagraph"/>
        <w:numPr>
          <w:ilvl w:val="0"/>
          <w:numId w:val="10"/>
        </w:numPr>
        <w:spacing w:before="0" w:line="276" w:lineRule="auto"/>
        <w:contextualSpacing/>
        <w:rPr>
          <w:i/>
          <w:lang w:eastAsia="ja-JP"/>
        </w:rPr>
      </w:pPr>
      <w:r w:rsidRPr="00182945">
        <w:rPr>
          <w:i/>
          <w:lang w:eastAsia="ja-JP"/>
        </w:rPr>
        <w:t>acquire sufficient clinical competence upon entering the workforce; or</w:t>
      </w:r>
    </w:p>
    <w:p w14:paraId="11815DC1" w14:textId="77777777" w:rsidR="006E028E" w:rsidRPr="00182945" w:rsidRDefault="006E028E" w:rsidP="006E028E">
      <w:pPr>
        <w:pStyle w:val="ListParagraph"/>
        <w:numPr>
          <w:ilvl w:val="0"/>
          <w:numId w:val="10"/>
        </w:numPr>
        <w:spacing w:before="0" w:line="276" w:lineRule="auto"/>
        <w:contextualSpacing/>
        <w:rPr>
          <w:i/>
          <w:lang w:eastAsia="ja-JP"/>
        </w:rPr>
      </w:pPr>
      <w:r w:rsidRPr="00182945">
        <w:rPr>
          <w:i/>
          <w:lang w:eastAsia="ja-JP"/>
        </w:rPr>
        <w:t>undertake specialist or advanced practice</w:t>
      </w:r>
    </w:p>
    <w:p w14:paraId="2AF66333" w14:textId="77777777" w:rsidR="006E028E" w:rsidRPr="00182945" w:rsidRDefault="006E028E" w:rsidP="00011A37">
      <w:pPr>
        <w:spacing w:line="276" w:lineRule="auto"/>
        <w:rPr>
          <w:i/>
          <w:lang w:eastAsia="ja-JP"/>
        </w:rPr>
      </w:pPr>
      <w:r w:rsidRPr="00182945">
        <w:rPr>
          <w:i/>
          <w:lang w:eastAsia="ja-JP"/>
        </w:rPr>
        <w:t>in the fields of medicine, dentistry, nursing, midwifery or allied health.</w:t>
      </w:r>
      <w:r w:rsidR="0047329D">
        <w:rPr>
          <w:i/>
          <w:lang w:eastAsia="ja-JP"/>
        </w:rPr>
        <w:t>”</w:t>
      </w:r>
    </w:p>
    <w:p w14:paraId="49485AD7" w14:textId="50C61744" w:rsidR="008645A3" w:rsidRPr="00557FE1" w:rsidRDefault="008645A3" w:rsidP="008645A3">
      <w:pPr>
        <w:spacing w:line="276" w:lineRule="auto"/>
      </w:pPr>
      <w:r w:rsidRPr="00557FE1">
        <w:t xml:space="preserve">For the purposes of </w:t>
      </w:r>
      <w:r w:rsidR="00B52456">
        <w:t>the HTTR</w:t>
      </w:r>
      <w:r w:rsidR="00182945">
        <w:t>A</w:t>
      </w:r>
      <w:r w:rsidR="00B52456">
        <w:t xml:space="preserve"> NBEDS </w:t>
      </w:r>
      <w:r w:rsidR="00D745C3">
        <w:rPr>
          <w:lang w:eastAsia="ja-JP"/>
        </w:rPr>
        <w:t>2020-21</w:t>
      </w:r>
      <w:r w:rsidRPr="00557FE1">
        <w:t>, the term 'research' refers to the activities undertaken in a public health service where the primary objective is the advancement of knowledge that ultimately aims to improve consumer and patient health outcomes and</w:t>
      </w:r>
      <w:r w:rsidR="00D20526">
        <w:t xml:space="preserve"> </w:t>
      </w:r>
      <w:r w:rsidRPr="00557FE1">
        <w:t>/</w:t>
      </w:r>
      <w:r w:rsidR="00D20526">
        <w:t xml:space="preserve"> </w:t>
      </w:r>
      <w:r w:rsidRPr="00557FE1">
        <w:t>or health system performance. The activity must be undertaken in a structured and ethical way, be formally approved by a research governance or ethics body, and have potential for application outside of the health service in which the activity is undertaken.</w:t>
      </w:r>
    </w:p>
    <w:p w14:paraId="77D1D699" w14:textId="77777777" w:rsidR="006E028E" w:rsidRPr="00557FE1" w:rsidRDefault="008645A3" w:rsidP="008645A3">
      <w:pPr>
        <w:spacing w:line="276" w:lineRule="auto"/>
      </w:pPr>
      <w:r w:rsidRPr="00557FE1">
        <w:t xml:space="preserve">For </w:t>
      </w:r>
      <w:r w:rsidR="00B52456">
        <w:t>ABF</w:t>
      </w:r>
      <w:r w:rsidRPr="00557FE1">
        <w:t xml:space="preserve"> purposes, the definition of research relates to the public health service's contribution to maintain research capability, excluding the costs of research activities that are funded from a source other than the state or territory or provided in kind.</w:t>
      </w:r>
    </w:p>
    <w:p w14:paraId="4822AC62" w14:textId="60BFEDFD" w:rsidR="00A6009A" w:rsidRPr="00557FE1" w:rsidRDefault="00A6009A" w:rsidP="006E028E">
      <w:pPr>
        <w:spacing w:line="276" w:lineRule="auto"/>
      </w:pPr>
      <w:r w:rsidRPr="00557FE1">
        <w:t xml:space="preserve">The scope of the </w:t>
      </w:r>
      <w:r w:rsidR="00B52456">
        <w:t xml:space="preserve">HTTRA </w:t>
      </w:r>
      <w:r w:rsidRPr="00557FE1">
        <w:t xml:space="preserve">NBEDS is establishment and </w:t>
      </w:r>
      <w:r w:rsidR="00B52456">
        <w:t xml:space="preserve">LHN </w:t>
      </w:r>
      <w:r w:rsidRPr="00557FE1">
        <w:t xml:space="preserve">level data on </w:t>
      </w:r>
      <w:r w:rsidR="00033C1F">
        <w:t>HTTRA</w:t>
      </w:r>
      <w:r w:rsidRPr="00557FE1">
        <w:t xml:space="preserve"> which occur in public hospital services</w:t>
      </w:r>
      <w:r w:rsidR="00B52456">
        <w:t>.</w:t>
      </w:r>
      <w:r w:rsidRPr="00557FE1">
        <w:t xml:space="preserve"> </w:t>
      </w:r>
      <w:r w:rsidR="000F4602" w:rsidRPr="000F4602">
        <w:t xml:space="preserve">As IHPA has no governance over receiving data from private hospitals, the data collection will not capture training that is undertaken in private hospitals. However, private hospital services </w:t>
      </w:r>
      <w:r w:rsidR="004D6DD3">
        <w:t xml:space="preserve">may choose </w:t>
      </w:r>
      <w:r w:rsidR="000F4602" w:rsidRPr="000F4602">
        <w:t>to use the data collection for their own purposes should they wish.</w:t>
      </w:r>
    </w:p>
    <w:p w14:paraId="753C0EBB" w14:textId="77777777" w:rsidR="00F3014B" w:rsidRPr="00557FE1" w:rsidRDefault="006E028E" w:rsidP="006E028E">
      <w:pPr>
        <w:spacing w:line="276" w:lineRule="auto"/>
      </w:pPr>
      <w:r w:rsidRPr="00557FE1">
        <w:t xml:space="preserve">It is intended that the </w:t>
      </w:r>
      <w:r w:rsidR="00B52456">
        <w:t xml:space="preserve">HTTRA </w:t>
      </w:r>
      <w:r w:rsidRPr="00557FE1">
        <w:t xml:space="preserve">NBEDS will capture those activities that are unique to hospital delivery and thus activities that set </w:t>
      </w:r>
      <w:r w:rsidR="00A6009A" w:rsidRPr="00557FE1">
        <w:t xml:space="preserve">public health services </w:t>
      </w:r>
      <w:r w:rsidRPr="00557FE1">
        <w:t>apart in terms of cost.</w:t>
      </w:r>
    </w:p>
    <w:p w14:paraId="1C0E01B0" w14:textId="77777777" w:rsidR="00E958E9" w:rsidRPr="007152CA" w:rsidRDefault="00E958E9" w:rsidP="00256E8F">
      <w:pPr>
        <w:pStyle w:val="Heading2"/>
        <w:numPr>
          <w:ilvl w:val="1"/>
          <w:numId w:val="3"/>
        </w:numPr>
        <w:spacing w:after="40" w:line="216" w:lineRule="auto"/>
        <w:ind w:left="432"/>
      </w:pPr>
      <w:bookmarkStart w:id="14" w:name="_Toc497386231"/>
      <w:bookmarkStart w:id="15" w:name="_Toc497466849"/>
      <w:bookmarkStart w:id="16" w:name="_Toc31965891"/>
      <w:r>
        <w:lastRenderedPageBreak/>
        <w:t>In-scope teaching and training activities</w:t>
      </w:r>
      <w:bookmarkEnd w:id="14"/>
      <w:bookmarkEnd w:id="15"/>
      <w:bookmarkEnd w:id="16"/>
    </w:p>
    <w:p w14:paraId="60638A30" w14:textId="77777777" w:rsidR="00E958E9" w:rsidRPr="00557FE1" w:rsidRDefault="00D730BE" w:rsidP="000F4602">
      <w:pPr>
        <w:keepNext/>
        <w:spacing w:after="200" w:line="276" w:lineRule="auto"/>
        <w:rPr>
          <w:lang w:eastAsia="ja-JP"/>
        </w:rPr>
      </w:pPr>
      <w:r w:rsidRPr="00693AA6">
        <w:rPr>
          <w:lang w:eastAsia="ja-JP"/>
        </w:rPr>
        <w:t xml:space="preserve">For the purposes of </w:t>
      </w:r>
      <w:r>
        <w:rPr>
          <w:lang w:eastAsia="ja-JP"/>
        </w:rPr>
        <w:t xml:space="preserve">ABF and the </w:t>
      </w:r>
      <w:r w:rsidR="00003B1B">
        <w:rPr>
          <w:lang w:eastAsia="ja-JP"/>
        </w:rPr>
        <w:t>HTTRA NBEDS</w:t>
      </w:r>
      <w:r>
        <w:rPr>
          <w:lang w:eastAsia="ja-JP"/>
        </w:rPr>
        <w:t xml:space="preserve">, in-scope activities </w:t>
      </w:r>
      <w:r w:rsidR="00E958E9" w:rsidRPr="00557FE1">
        <w:rPr>
          <w:lang w:eastAsia="ja-JP"/>
        </w:rPr>
        <w:t>include only activities that are required for clinical professionals to either:</w:t>
      </w:r>
    </w:p>
    <w:p w14:paraId="65B937B1" w14:textId="77777777"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Attain </w:t>
      </w:r>
      <w:r w:rsidR="00E958E9" w:rsidRPr="00557FE1">
        <w:rPr>
          <w:lang w:eastAsia="ja-JP"/>
        </w:rPr>
        <w:t xml:space="preserve">the necessary qualifications or recognised professional body registration to </w:t>
      </w:r>
      <w:r w:rsidRPr="00557FE1">
        <w:rPr>
          <w:lang w:eastAsia="ja-JP"/>
        </w:rPr>
        <w:t>practice</w:t>
      </w:r>
    </w:p>
    <w:p w14:paraId="0D9A5C7E" w14:textId="77777777"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Acquire </w:t>
      </w:r>
      <w:r w:rsidR="00E958E9" w:rsidRPr="00557FE1">
        <w:rPr>
          <w:lang w:eastAsia="ja-JP"/>
        </w:rPr>
        <w:t>sufficient clinical competence upon entering the workforce; or</w:t>
      </w:r>
    </w:p>
    <w:p w14:paraId="75DB036B" w14:textId="77777777"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Undertake </w:t>
      </w:r>
      <w:r w:rsidR="00E958E9" w:rsidRPr="00557FE1">
        <w:rPr>
          <w:lang w:eastAsia="ja-JP"/>
        </w:rPr>
        <w:t>specialist or advance practice.</w:t>
      </w:r>
    </w:p>
    <w:p w14:paraId="6E1F222B" w14:textId="77777777" w:rsidR="00F613A1" w:rsidRDefault="00D730BE" w:rsidP="00F613A1">
      <w:pPr>
        <w:spacing w:after="200" w:line="276" w:lineRule="auto"/>
      </w:pPr>
      <w:bookmarkStart w:id="17" w:name="_Toc497466850"/>
      <w:r>
        <w:rPr>
          <w:lang w:eastAsia="ja-JP"/>
        </w:rPr>
        <w:t xml:space="preserve">Health </w:t>
      </w:r>
      <w:r>
        <w:t>professionals whose registration has lapsed and are required to retrain to become eligible to practice are in</w:t>
      </w:r>
      <w:r w:rsidRPr="00874067">
        <w:t>cluded.</w:t>
      </w:r>
    </w:p>
    <w:p w14:paraId="3B6EC707" w14:textId="77777777" w:rsidR="00F8435E" w:rsidRPr="00874067" w:rsidRDefault="00F8435E" w:rsidP="00F8435E">
      <w:pPr>
        <w:spacing w:after="200" w:line="276" w:lineRule="auto"/>
      </w:pPr>
      <w:r w:rsidRPr="00874067">
        <w:t>Clinical placements</w:t>
      </w:r>
      <w:r>
        <w:t xml:space="preserve"> are a</w:t>
      </w:r>
      <w:r w:rsidR="00C31306">
        <w:t>n</w:t>
      </w:r>
      <w:r>
        <w:t xml:space="preserve"> </w:t>
      </w:r>
      <w:r w:rsidR="00EE1880">
        <w:t xml:space="preserve">in-scope </w:t>
      </w:r>
      <w:r>
        <w:t>teaching and training activity</w:t>
      </w:r>
      <w:r w:rsidRPr="00874067">
        <w:t>. A clinical placement</w:t>
      </w:r>
      <w:r w:rsidRPr="00874067">
        <w:rPr>
          <w:rStyle w:val="FootnoteReference"/>
        </w:rPr>
        <w:footnoteReference w:id="1"/>
      </w:r>
      <w:r w:rsidRPr="00874067">
        <w:t xml:space="preserve"> is an activity that contributes to or counts towards clinical/professional education and training requirements for an accredited course. In other words, a clinical placement is an essential requirement that is necessary for successful course completion</w:t>
      </w:r>
      <w:r w:rsidR="00C31306">
        <w:t>. As voluntary placements are not essential to the successful completion of a course these are considered to be out-of-scope teaching and training activity</w:t>
      </w:r>
      <w:r w:rsidR="00491290">
        <w:t xml:space="preserve"> for the purposes of ABF</w:t>
      </w:r>
      <w:r w:rsidR="00C31306">
        <w:t>.</w:t>
      </w:r>
    </w:p>
    <w:p w14:paraId="23D637AE" w14:textId="77777777" w:rsidR="00F8435E" w:rsidRPr="00874067" w:rsidRDefault="00F8435E" w:rsidP="00F8435E">
      <w:pPr>
        <w:spacing w:after="200" w:line="276" w:lineRule="auto"/>
      </w:pPr>
      <w:r w:rsidRPr="00874067">
        <w:t>Clinical placements:</w:t>
      </w:r>
    </w:p>
    <w:p w14:paraId="6C22C368" w14:textId="26F8E6DF" w:rsidR="00F8435E" w:rsidRPr="00874067" w:rsidRDefault="00D730BE" w:rsidP="00F8435E">
      <w:pPr>
        <w:pStyle w:val="ListParagraph"/>
        <w:keepNext/>
        <w:numPr>
          <w:ilvl w:val="0"/>
          <w:numId w:val="8"/>
        </w:numPr>
        <w:spacing w:before="0" w:after="200" w:line="276" w:lineRule="auto"/>
        <w:ind w:left="714" w:hanging="357"/>
        <w:contextualSpacing/>
      </w:pPr>
      <w:r w:rsidRPr="00874067">
        <w:t xml:space="preserve">Occur </w:t>
      </w:r>
      <w:r w:rsidR="00F8435E" w:rsidRPr="00874067">
        <w:t>in a clinical setting (i.e. generally outside the university educational setting, although may occur in university clinics)</w:t>
      </w:r>
      <w:r w:rsidR="00011A37">
        <w:t>.</w:t>
      </w:r>
    </w:p>
    <w:p w14:paraId="0CAF6BA3" w14:textId="269CCA55" w:rsidR="00F8435E" w:rsidRPr="00874067" w:rsidRDefault="00D730BE" w:rsidP="00F8435E">
      <w:pPr>
        <w:pStyle w:val="ListParagraph"/>
        <w:keepNext/>
        <w:numPr>
          <w:ilvl w:val="0"/>
          <w:numId w:val="8"/>
        </w:numPr>
        <w:spacing w:before="0" w:after="200" w:line="276" w:lineRule="auto"/>
        <w:ind w:left="714" w:hanging="357"/>
        <w:contextualSpacing/>
      </w:pPr>
      <w:r w:rsidRPr="00874067">
        <w:t xml:space="preserve">May </w:t>
      </w:r>
      <w:r w:rsidR="00F8435E" w:rsidRPr="00874067">
        <w:t>include a variety of activities (e.g. rotations, observations, selective placements) across all or some years of a particular course, depending upon the accredited course requirements</w:t>
      </w:r>
      <w:r w:rsidR="00011A37">
        <w:t>.</w:t>
      </w:r>
    </w:p>
    <w:p w14:paraId="40C1139F" w14:textId="4F442372" w:rsidR="00F8435E" w:rsidRPr="00874067" w:rsidRDefault="00D730BE" w:rsidP="00F8435E">
      <w:pPr>
        <w:pStyle w:val="ListParagraph"/>
        <w:numPr>
          <w:ilvl w:val="0"/>
          <w:numId w:val="8"/>
        </w:numPr>
        <w:spacing w:before="0" w:after="200" w:line="276" w:lineRule="auto"/>
        <w:ind w:left="714" w:hanging="357"/>
        <w:contextualSpacing/>
        <w:rPr>
          <w:lang w:eastAsia="ja-JP"/>
        </w:rPr>
      </w:pPr>
      <w:r w:rsidRPr="00874067">
        <w:t xml:space="preserve">Could </w:t>
      </w:r>
      <w:r w:rsidR="00F8435E" w:rsidRPr="00874067">
        <w:t>potentially, in some cases, include a simulated component which meets the curriculum objectives of a clinical placement</w:t>
      </w:r>
      <w:r w:rsidR="00011A37">
        <w:t>.</w:t>
      </w:r>
    </w:p>
    <w:p w14:paraId="4A1A9892" w14:textId="77777777" w:rsidR="00E958E9" w:rsidRPr="007152CA" w:rsidRDefault="00E958E9" w:rsidP="00256E8F">
      <w:pPr>
        <w:pStyle w:val="Heading2"/>
        <w:numPr>
          <w:ilvl w:val="1"/>
          <w:numId w:val="3"/>
        </w:numPr>
        <w:spacing w:after="40" w:line="216" w:lineRule="auto"/>
        <w:ind w:left="432"/>
      </w:pPr>
      <w:bookmarkStart w:id="18" w:name="_Toc31965892"/>
      <w:r>
        <w:t>Out-of-scope teaching and training activities</w:t>
      </w:r>
      <w:bookmarkEnd w:id="17"/>
      <w:bookmarkEnd w:id="18"/>
    </w:p>
    <w:p w14:paraId="795C02C2" w14:textId="77777777" w:rsidR="00E958E9" w:rsidRDefault="00E958E9" w:rsidP="00E958E9">
      <w:pPr>
        <w:spacing w:after="200" w:line="276" w:lineRule="auto"/>
        <w:rPr>
          <w:lang w:eastAsia="ja-JP"/>
        </w:rPr>
      </w:pPr>
      <w:r>
        <w:rPr>
          <w:lang w:eastAsia="ja-JP"/>
        </w:rPr>
        <w:t xml:space="preserve">Whilst public hospital services provide a broad range of teaching and training activities, not all </w:t>
      </w:r>
      <w:r w:rsidR="00F77AEC">
        <w:rPr>
          <w:lang w:eastAsia="ja-JP"/>
        </w:rPr>
        <w:t xml:space="preserve">activities </w:t>
      </w:r>
      <w:r>
        <w:rPr>
          <w:lang w:eastAsia="ja-JP"/>
        </w:rPr>
        <w:t xml:space="preserve">are considered </w:t>
      </w:r>
      <w:r w:rsidR="00F77AEC">
        <w:rPr>
          <w:lang w:eastAsia="ja-JP"/>
        </w:rPr>
        <w:t xml:space="preserve">to be </w:t>
      </w:r>
      <w:r>
        <w:rPr>
          <w:lang w:eastAsia="ja-JP"/>
        </w:rPr>
        <w:t xml:space="preserve">in-scope for </w:t>
      </w:r>
      <w:r w:rsidR="00D730BE">
        <w:rPr>
          <w:lang w:eastAsia="ja-JP"/>
        </w:rPr>
        <w:t xml:space="preserve">ABF and </w:t>
      </w:r>
      <w:r>
        <w:rPr>
          <w:lang w:eastAsia="ja-JP"/>
        </w:rPr>
        <w:t>the</w:t>
      </w:r>
      <w:r w:rsidR="00B923E9">
        <w:rPr>
          <w:lang w:eastAsia="ja-JP"/>
        </w:rPr>
        <w:t xml:space="preserve"> </w:t>
      </w:r>
      <w:r w:rsidR="001B69DF">
        <w:rPr>
          <w:lang w:eastAsia="ja-JP"/>
        </w:rPr>
        <w:t>HTTRA NBEDS</w:t>
      </w:r>
      <w:r>
        <w:rPr>
          <w:lang w:eastAsia="ja-JP"/>
        </w:rPr>
        <w:t xml:space="preserve">. Some of the activities which are considered </w:t>
      </w:r>
      <w:r w:rsidR="00D730BE">
        <w:rPr>
          <w:lang w:eastAsia="ja-JP"/>
        </w:rPr>
        <w:t>out-of</w:t>
      </w:r>
      <w:r>
        <w:rPr>
          <w:lang w:eastAsia="ja-JP"/>
        </w:rPr>
        <w:t>-scope include:</w:t>
      </w:r>
    </w:p>
    <w:p w14:paraId="59E2D7FE" w14:textId="2AC387B6" w:rsidR="00E958E9" w:rsidRDefault="00D730BE" w:rsidP="00E958E9">
      <w:pPr>
        <w:pStyle w:val="ListParagraph"/>
        <w:keepNext/>
        <w:numPr>
          <w:ilvl w:val="0"/>
          <w:numId w:val="8"/>
        </w:numPr>
        <w:spacing w:before="0" w:after="200" w:line="276" w:lineRule="auto"/>
        <w:ind w:left="714" w:hanging="357"/>
        <w:contextualSpacing/>
        <w:rPr>
          <w:lang w:eastAsia="ja-JP"/>
        </w:rPr>
      </w:pPr>
      <w:r>
        <w:rPr>
          <w:lang w:eastAsia="ja-JP"/>
        </w:rPr>
        <w:t xml:space="preserve">Orientation </w:t>
      </w:r>
      <w:r w:rsidR="00E958E9">
        <w:rPr>
          <w:lang w:eastAsia="ja-JP"/>
        </w:rPr>
        <w:t>/</w:t>
      </w:r>
      <w:r w:rsidR="00764410">
        <w:rPr>
          <w:lang w:eastAsia="ja-JP"/>
        </w:rPr>
        <w:t xml:space="preserve"> </w:t>
      </w:r>
      <w:r w:rsidR="00E958E9">
        <w:rPr>
          <w:lang w:eastAsia="ja-JP"/>
        </w:rPr>
        <w:t>induction</w:t>
      </w:r>
      <w:r w:rsidR="00011A37">
        <w:rPr>
          <w:lang w:eastAsia="ja-JP"/>
        </w:rPr>
        <w:t>.</w:t>
      </w:r>
    </w:p>
    <w:p w14:paraId="6E850D80" w14:textId="77777777" w:rsidR="00764410" w:rsidRDefault="00D730BE" w:rsidP="00764410">
      <w:pPr>
        <w:pStyle w:val="ListParagraph"/>
        <w:keepNext/>
        <w:numPr>
          <w:ilvl w:val="0"/>
          <w:numId w:val="8"/>
        </w:numPr>
        <w:spacing w:before="0" w:after="200" w:line="276" w:lineRule="auto"/>
        <w:ind w:left="714" w:hanging="357"/>
        <w:contextualSpacing/>
        <w:rPr>
          <w:lang w:eastAsia="ja-JP"/>
        </w:rPr>
      </w:pPr>
      <w:r>
        <w:rPr>
          <w:lang w:eastAsia="ja-JP"/>
        </w:rPr>
        <w:t xml:space="preserve">Mandatory </w:t>
      </w:r>
      <w:r w:rsidR="00764410">
        <w:rPr>
          <w:lang w:eastAsia="ja-JP"/>
        </w:rPr>
        <w:t>training required for the health service to retain its accreditation</w:t>
      </w:r>
    </w:p>
    <w:p w14:paraId="0163ECBA" w14:textId="1BD0D0B3" w:rsidR="00764410" w:rsidRDefault="00D730BE" w:rsidP="00764410">
      <w:pPr>
        <w:pStyle w:val="ListParagraph"/>
        <w:keepNext/>
        <w:numPr>
          <w:ilvl w:val="0"/>
          <w:numId w:val="8"/>
        </w:numPr>
        <w:spacing w:before="0" w:after="200" w:line="276" w:lineRule="auto"/>
        <w:ind w:left="714" w:hanging="357"/>
        <w:contextualSpacing/>
        <w:rPr>
          <w:lang w:eastAsia="ja-JP"/>
        </w:rPr>
      </w:pPr>
      <w:r>
        <w:rPr>
          <w:lang w:eastAsia="ja-JP"/>
        </w:rPr>
        <w:t xml:space="preserve">Training </w:t>
      </w:r>
      <w:r w:rsidR="00764410">
        <w:rPr>
          <w:lang w:eastAsia="ja-JP"/>
        </w:rPr>
        <w:t>in new skills, technologies or techniques</w:t>
      </w:r>
      <w:r w:rsidR="00F8435E">
        <w:rPr>
          <w:lang w:eastAsia="ja-JP"/>
        </w:rPr>
        <w:t xml:space="preserve"> </w:t>
      </w:r>
      <w:r w:rsidR="00F8435E" w:rsidRPr="00874067">
        <w:rPr>
          <w:lang w:eastAsia="ja-JP"/>
        </w:rPr>
        <w:t>to already qualified health professionals</w:t>
      </w:r>
      <w:r w:rsidR="00F8435E">
        <w:rPr>
          <w:lang w:eastAsia="ja-JP"/>
        </w:rPr>
        <w:t xml:space="preserve">. This may include skills training to support </w:t>
      </w:r>
      <w:r w:rsidR="00E409A7">
        <w:rPr>
          <w:lang w:eastAsia="ja-JP"/>
        </w:rPr>
        <w:t xml:space="preserve">the </w:t>
      </w:r>
      <w:r w:rsidR="00F8435E">
        <w:rPr>
          <w:lang w:eastAsia="ja-JP"/>
        </w:rPr>
        <w:t xml:space="preserve">new purchase of diagnostic equipment; education for introducing </w:t>
      </w:r>
      <w:r w:rsidR="00E409A7">
        <w:rPr>
          <w:lang w:eastAsia="ja-JP"/>
        </w:rPr>
        <w:t xml:space="preserve">a </w:t>
      </w:r>
      <w:r w:rsidR="00F8435E">
        <w:rPr>
          <w:lang w:eastAsia="ja-JP"/>
        </w:rPr>
        <w:t>new drug on formulary; or the introduct</w:t>
      </w:r>
      <w:r w:rsidR="00011A37">
        <w:rPr>
          <w:lang w:eastAsia="ja-JP"/>
        </w:rPr>
        <w:t>ion of new procedure techniques.</w:t>
      </w:r>
    </w:p>
    <w:p w14:paraId="717D4D8B" w14:textId="581CB347" w:rsidR="00E958E9" w:rsidRDefault="00D730BE" w:rsidP="00005EC9">
      <w:pPr>
        <w:pStyle w:val="ListParagraph"/>
        <w:numPr>
          <w:ilvl w:val="0"/>
          <w:numId w:val="8"/>
        </w:numPr>
        <w:spacing w:before="0" w:after="200" w:line="276" w:lineRule="auto"/>
        <w:ind w:left="714" w:hanging="357"/>
        <w:contextualSpacing/>
        <w:rPr>
          <w:lang w:eastAsia="ja-JP"/>
        </w:rPr>
      </w:pPr>
      <w:r>
        <w:rPr>
          <w:lang w:eastAsia="ja-JP"/>
        </w:rPr>
        <w:t xml:space="preserve">Continuing </w:t>
      </w:r>
      <w:r w:rsidR="00E958E9">
        <w:rPr>
          <w:lang w:eastAsia="ja-JP"/>
        </w:rPr>
        <w:t>professional development</w:t>
      </w:r>
      <w:r w:rsidR="00F8435E">
        <w:rPr>
          <w:lang w:eastAsia="ja-JP"/>
        </w:rPr>
        <w:t xml:space="preserve">. This may include </w:t>
      </w:r>
      <w:r w:rsidR="00F8435E">
        <w:t>continuing professional development hours, refresh</w:t>
      </w:r>
      <w:r w:rsidR="00C00E9F">
        <w:t>er</w:t>
      </w:r>
      <w:r w:rsidR="00F8435E">
        <w:t xml:space="preserve"> courses, clinical pra</w:t>
      </w:r>
      <w:r w:rsidR="00011A37">
        <w:t>ctice competence or conferences.</w:t>
      </w:r>
    </w:p>
    <w:p w14:paraId="6F14D39E" w14:textId="7F6206E8" w:rsidR="00E958E9" w:rsidRPr="00764410" w:rsidRDefault="00D730BE" w:rsidP="00005EC9">
      <w:pPr>
        <w:pStyle w:val="ListParagraph"/>
        <w:keepNext/>
        <w:keepLines/>
        <w:numPr>
          <w:ilvl w:val="0"/>
          <w:numId w:val="8"/>
        </w:numPr>
        <w:spacing w:before="0" w:after="200" w:line="276" w:lineRule="auto"/>
        <w:ind w:left="714" w:hanging="357"/>
        <w:contextualSpacing/>
        <w:rPr>
          <w:lang w:eastAsia="ja-JP"/>
        </w:rPr>
      </w:pPr>
      <w:r w:rsidRPr="00764410">
        <w:rPr>
          <w:lang w:eastAsia="ja-JP"/>
        </w:rPr>
        <w:lastRenderedPageBreak/>
        <w:t xml:space="preserve">Refresher </w:t>
      </w:r>
      <w:r w:rsidR="00E958E9" w:rsidRPr="00764410">
        <w:rPr>
          <w:lang w:eastAsia="ja-JP"/>
        </w:rPr>
        <w:t xml:space="preserve">courses for already qualified </w:t>
      </w:r>
      <w:r w:rsidR="00764410">
        <w:rPr>
          <w:lang w:eastAsia="ja-JP"/>
        </w:rPr>
        <w:t xml:space="preserve">health </w:t>
      </w:r>
      <w:r w:rsidR="00E958E9" w:rsidRPr="00764410">
        <w:rPr>
          <w:lang w:eastAsia="ja-JP"/>
        </w:rPr>
        <w:t>professionals</w:t>
      </w:r>
      <w:r w:rsidR="00F8435E">
        <w:rPr>
          <w:lang w:eastAsia="ja-JP"/>
        </w:rPr>
        <w:t xml:space="preserve">. Refresher courses may be provided for </w:t>
      </w:r>
      <w:r w:rsidR="00F8435E">
        <w:t>individuals who are still registered but require retraining to re-enter the health service workforce. This differs from ret</w:t>
      </w:r>
      <w:r w:rsidR="00E9339A">
        <w:t>r</w:t>
      </w:r>
      <w:r w:rsidR="00F8435E">
        <w:t>aining where the individual’s registration has lapsed.</w:t>
      </w:r>
    </w:p>
    <w:p w14:paraId="0D073F06" w14:textId="77777777" w:rsidR="00764410" w:rsidRDefault="00D730BE" w:rsidP="00F8435E">
      <w:pPr>
        <w:pStyle w:val="ListParagraph"/>
        <w:numPr>
          <w:ilvl w:val="0"/>
          <w:numId w:val="8"/>
        </w:numPr>
        <w:spacing w:before="0" w:after="200" w:line="276" w:lineRule="auto"/>
        <w:ind w:left="714" w:hanging="357"/>
        <w:contextualSpacing/>
        <w:rPr>
          <w:lang w:eastAsia="ja-JP"/>
        </w:rPr>
      </w:pPr>
      <w:r>
        <w:rPr>
          <w:lang w:eastAsia="ja-JP"/>
        </w:rPr>
        <w:t xml:space="preserve">Clinician </w:t>
      </w:r>
      <w:r w:rsidR="006E028E">
        <w:rPr>
          <w:lang w:eastAsia="ja-JP"/>
        </w:rPr>
        <w:t>training that is not part of a prerequisite qualification or registration requirement</w:t>
      </w:r>
      <w:r w:rsidR="00F77AEC">
        <w:rPr>
          <w:lang w:eastAsia="ja-JP"/>
        </w:rPr>
        <w:t>.</w:t>
      </w:r>
      <w:r w:rsidR="00F8435E">
        <w:rPr>
          <w:lang w:eastAsia="ja-JP"/>
        </w:rPr>
        <w:t xml:space="preserve"> This includes unaccredited positions which are not under a formalised training program.</w:t>
      </w:r>
    </w:p>
    <w:p w14:paraId="6A098EF0" w14:textId="77777777" w:rsidR="00FB1B08" w:rsidRDefault="00C31306" w:rsidP="00FB1B08">
      <w:pPr>
        <w:pStyle w:val="ListParagraph"/>
        <w:numPr>
          <w:ilvl w:val="0"/>
          <w:numId w:val="8"/>
        </w:numPr>
        <w:spacing w:before="0" w:after="200" w:line="276" w:lineRule="auto"/>
        <w:contextualSpacing/>
        <w:rPr>
          <w:lang w:eastAsia="ja-JP"/>
        </w:rPr>
      </w:pPr>
      <w:r>
        <w:rPr>
          <w:lang w:eastAsia="ja-JP"/>
        </w:rPr>
        <w:t xml:space="preserve">Voluntary placements which do not form part of the essential clinical placement requirements for the successful completion of the course. </w:t>
      </w:r>
      <w:r w:rsidR="00D10F10">
        <w:rPr>
          <w:lang w:eastAsia="ja-JP"/>
        </w:rPr>
        <w:t>Examples of these are</w:t>
      </w:r>
      <w:r w:rsidR="00FB1B08">
        <w:rPr>
          <w:lang w:eastAsia="ja-JP"/>
        </w:rPr>
        <w:t>:</w:t>
      </w:r>
    </w:p>
    <w:p w14:paraId="0BBD6B27" w14:textId="77777777" w:rsidR="00FB1B08" w:rsidRDefault="00FB1B08" w:rsidP="00FB1B08">
      <w:pPr>
        <w:pStyle w:val="ListParagraph"/>
        <w:numPr>
          <w:ilvl w:val="1"/>
          <w:numId w:val="8"/>
        </w:numPr>
        <w:spacing w:before="0" w:after="200" w:line="276" w:lineRule="auto"/>
        <w:contextualSpacing/>
        <w:rPr>
          <w:lang w:eastAsia="ja-JP"/>
        </w:rPr>
      </w:pPr>
      <w:r>
        <w:rPr>
          <w:lang w:eastAsia="ja-JP"/>
        </w:rPr>
        <w:t>make-up placements (for missed placements if a student/trainee has been legitimately absent), or</w:t>
      </w:r>
    </w:p>
    <w:p w14:paraId="7CC46219" w14:textId="77777777" w:rsidR="00C31306" w:rsidRDefault="00FB1B08" w:rsidP="00FB1B08">
      <w:pPr>
        <w:pStyle w:val="ListParagraph"/>
        <w:numPr>
          <w:ilvl w:val="1"/>
          <w:numId w:val="8"/>
        </w:numPr>
        <w:spacing w:before="0" w:after="200" w:line="276" w:lineRule="auto"/>
        <w:contextualSpacing/>
        <w:rPr>
          <w:lang w:eastAsia="ja-JP"/>
        </w:rPr>
      </w:pPr>
      <w:r>
        <w:rPr>
          <w:lang w:eastAsia="ja-JP"/>
        </w:rPr>
        <w:t>additional placement hours that have been scheduled as part of an accredited course (but that are over and above minimum placement hours where these are stipulated in the discipline’s course accreditation standards).</w:t>
      </w:r>
    </w:p>
    <w:p w14:paraId="14F45C5C" w14:textId="77777777" w:rsidR="00491290" w:rsidRDefault="00F8435E" w:rsidP="00F8435E">
      <w:pPr>
        <w:keepLines/>
        <w:spacing w:before="0" w:after="200" w:line="276" w:lineRule="auto"/>
        <w:contextualSpacing/>
        <w:rPr>
          <w:lang w:eastAsia="ja-JP"/>
        </w:rPr>
      </w:pPr>
      <w:r>
        <w:rPr>
          <w:lang w:eastAsia="ja-JP"/>
        </w:rPr>
        <w:t xml:space="preserve">Medical positions such as </w:t>
      </w:r>
      <w:r w:rsidRPr="00710250">
        <w:rPr>
          <w:lang w:eastAsia="ja-JP"/>
        </w:rPr>
        <w:t>Hospitalists</w:t>
      </w:r>
      <w:r>
        <w:rPr>
          <w:lang w:eastAsia="ja-JP"/>
        </w:rPr>
        <w:t xml:space="preserve"> (also known as </w:t>
      </w:r>
      <w:r w:rsidR="00E118E0" w:rsidRPr="00710250">
        <w:rPr>
          <w:lang w:eastAsia="ja-JP"/>
        </w:rPr>
        <w:t>non</w:t>
      </w:r>
      <w:r w:rsidRPr="00710250">
        <w:rPr>
          <w:lang w:eastAsia="ja-JP"/>
        </w:rPr>
        <w:t>-vocational doctors</w:t>
      </w:r>
      <w:r>
        <w:rPr>
          <w:lang w:eastAsia="ja-JP"/>
        </w:rPr>
        <w:t xml:space="preserve"> or Career Medical Officers</w:t>
      </w:r>
      <w:r w:rsidR="00EE1880">
        <w:rPr>
          <w:rStyle w:val="FootnoteReference"/>
          <w:lang w:eastAsia="ja-JP"/>
        </w:rPr>
        <w:footnoteReference w:id="2"/>
      </w:r>
      <w:r>
        <w:rPr>
          <w:lang w:eastAsia="ja-JP"/>
        </w:rPr>
        <w:t xml:space="preserve">) </w:t>
      </w:r>
      <w:r w:rsidR="005B5D07">
        <w:rPr>
          <w:lang w:eastAsia="ja-JP"/>
        </w:rPr>
        <w:t>are out-of-scope i</w:t>
      </w:r>
      <w:r w:rsidR="00DB7D04">
        <w:rPr>
          <w:lang w:eastAsia="ja-JP"/>
        </w:rPr>
        <w:t xml:space="preserve">f they are not undertaking any postgraduate </w:t>
      </w:r>
      <w:r w:rsidR="005B5D07">
        <w:rPr>
          <w:lang w:eastAsia="ja-JP"/>
        </w:rPr>
        <w:t xml:space="preserve">study </w:t>
      </w:r>
      <w:r w:rsidR="00DB7D04">
        <w:rPr>
          <w:lang w:eastAsia="ja-JP"/>
        </w:rPr>
        <w:t xml:space="preserve">which </w:t>
      </w:r>
      <w:r w:rsidR="00E118E0">
        <w:rPr>
          <w:lang w:eastAsia="ja-JP"/>
        </w:rPr>
        <w:t>meets the definition of teaching and training for ABF purposes</w:t>
      </w:r>
      <w:r w:rsidR="00DB7D04">
        <w:rPr>
          <w:lang w:eastAsia="ja-JP"/>
        </w:rPr>
        <w:t>.</w:t>
      </w:r>
    </w:p>
    <w:p w14:paraId="7D87F1E3" w14:textId="77777777" w:rsidR="00005EC9" w:rsidRPr="00005EC9" w:rsidRDefault="00005EC9" w:rsidP="00005EC9">
      <w:pPr>
        <w:pStyle w:val="Heading2"/>
        <w:numPr>
          <w:ilvl w:val="1"/>
          <w:numId w:val="3"/>
        </w:numPr>
        <w:spacing w:after="40" w:line="216" w:lineRule="auto"/>
        <w:ind w:left="432"/>
      </w:pPr>
      <w:bookmarkStart w:id="19" w:name="_Toc31965893"/>
      <w:r w:rsidRPr="00005EC9">
        <w:t xml:space="preserve">Exclusion of embedded </w:t>
      </w:r>
      <w:r w:rsidR="00E876DB">
        <w:t xml:space="preserve">costs </w:t>
      </w:r>
      <w:r w:rsidR="00545BE2">
        <w:t>from the ATTC</w:t>
      </w:r>
      <w:bookmarkEnd w:id="19"/>
    </w:p>
    <w:p w14:paraId="635781B5" w14:textId="77777777" w:rsidR="00005EC9" w:rsidRPr="00901ACF" w:rsidRDefault="00545BE2" w:rsidP="00005EC9">
      <w:pPr>
        <w:keepNext/>
        <w:spacing w:line="276" w:lineRule="auto"/>
      </w:pPr>
      <w:r w:rsidRPr="00901ACF">
        <w:t xml:space="preserve">A large proportion of the teaching and training delivered to health professionals and students in public hospitals occurs through the delivery of patient care, known as </w:t>
      </w:r>
      <w:r>
        <w:t>‘</w:t>
      </w:r>
      <w:r w:rsidRPr="00901ACF">
        <w:t>embedded</w:t>
      </w:r>
      <w:r>
        <w:t>’</w:t>
      </w:r>
      <w:r w:rsidRPr="00901ACF">
        <w:t xml:space="preserve"> teaching and training. </w:t>
      </w:r>
      <w:r>
        <w:t xml:space="preserve">The </w:t>
      </w:r>
      <w:r w:rsidRPr="00901ACF">
        <w:t xml:space="preserve">TTR Costing Study defined embedded </w:t>
      </w:r>
      <w:r>
        <w:t xml:space="preserve">costs </w:t>
      </w:r>
      <w:r w:rsidRPr="00901ACF">
        <w:t>as</w:t>
      </w:r>
      <w:r w:rsidR="00005EC9" w:rsidRPr="00901ACF">
        <w:t>:</w:t>
      </w:r>
    </w:p>
    <w:p w14:paraId="2F17DA7E" w14:textId="77777777" w:rsidR="00005EC9" w:rsidRPr="00E117A7" w:rsidRDefault="00545BE2" w:rsidP="00005EC9">
      <w:pPr>
        <w:spacing w:after="160" w:line="276" w:lineRule="auto"/>
        <w:ind w:left="426"/>
        <w:rPr>
          <w:rFonts w:asciiTheme="minorHAnsi" w:hAnsiTheme="minorHAnsi" w:cstheme="minorHAnsi"/>
          <w:szCs w:val="22"/>
        </w:rPr>
      </w:pPr>
      <w:r w:rsidRPr="00E117A7">
        <w:rPr>
          <w:rFonts w:asciiTheme="minorHAnsi" w:hAnsiTheme="minorHAnsi" w:cstheme="minorHAnsi"/>
          <w:i/>
          <w:szCs w:val="22"/>
        </w:rPr>
        <w:t>“</w:t>
      </w:r>
      <w:r w:rsidRPr="00E117A7">
        <w:rPr>
          <w:rFonts w:asciiTheme="minorHAnsi" w:hAnsiTheme="minorHAnsi" w:cstheme="minorHAnsi"/>
          <w:i/>
        </w:rPr>
        <w:t>Where</w:t>
      </w:r>
      <w:r w:rsidRPr="00E117A7">
        <w:rPr>
          <w:rFonts w:asciiTheme="minorHAnsi" w:hAnsiTheme="minorHAnsi" w:cstheme="minorHAnsi"/>
          <w:i/>
          <w:szCs w:val="22"/>
        </w:rPr>
        <w:t xml:space="preserve"> teaching and training occurs in conjunction with patient care. This includes activities such as </w:t>
      </w:r>
      <w:r w:rsidRPr="00E117A7">
        <w:rPr>
          <w:i/>
        </w:rPr>
        <w:t>ward</w:t>
      </w:r>
      <w:r w:rsidRPr="00E117A7">
        <w:rPr>
          <w:rFonts w:asciiTheme="minorHAnsi" w:hAnsiTheme="minorHAnsi" w:cstheme="minorHAnsi"/>
          <w:i/>
          <w:szCs w:val="22"/>
        </w:rPr>
        <w:t xml:space="preserve"> rounds, training during surgical interventions or refinement of other procedural skills such as cannulisation or catheterisation</w:t>
      </w:r>
      <w:r w:rsidRPr="00E117A7">
        <w:rPr>
          <w:rFonts w:asciiTheme="minorHAnsi" w:hAnsiTheme="minorHAnsi" w:cstheme="minorHAnsi"/>
          <w:szCs w:val="22"/>
        </w:rPr>
        <w:t>.”</w:t>
      </w:r>
    </w:p>
    <w:p w14:paraId="4125D02A" w14:textId="77777777" w:rsidR="00005EC9" w:rsidRPr="00901ACF" w:rsidRDefault="00545BE2" w:rsidP="00005EC9">
      <w:pPr>
        <w:spacing w:after="160" w:line="276" w:lineRule="auto"/>
      </w:pPr>
      <w:r w:rsidRPr="00901ACF">
        <w:t>Findings from the TTR Costing Study indicated that based on the data collected during the study, for most professional groups</w:t>
      </w:r>
      <w:r>
        <w:t>,</w:t>
      </w:r>
      <w:r w:rsidRPr="00901ACF">
        <w:t xml:space="preserve"> embedded teaching and training costs represented nearly 80</w:t>
      </w:r>
      <w:r>
        <w:t> </w:t>
      </w:r>
      <w:r w:rsidRPr="00901ACF">
        <w:t>percent of total teaching and training costs</w:t>
      </w:r>
      <w:r w:rsidR="00005EC9" w:rsidRPr="00901ACF">
        <w:t>.</w:t>
      </w:r>
      <w:r w:rsidR="00005EC9">
        <w:t xml:space="preserve"> </w:t>
      </w:r>
      <w:r w:rsidRPr="00901ACF">
        <w:t>However, embedded costs were excluded from classification data modelling for the development of the ATTC for the following reasons:</w:t>
      </w:r>
    </w:p>
    <w:p w14:paraId="62AFC488" w14:textId="77777777" w:rsidR="00005EC9" w:rsidRPr="00970DB1" w:rsidRDefault="00545BE2" w:rsidP="00005EC9">
      <w:pPr>
        <w:pStyle w:val="ListParagraph"/>
        <w:numPr>
          <w:ilvl w:val="0"/>
          <w:numId w:val="54"/>
        </w:numPr>
        <w:spacing w:after="80" w:line="276" w:lineRule="auto"/>
      </w:pPr>
      <w:r w:rsidRPr="00970DB1">
        <w:rPr>
          <w:rFonts w:asciiTheme="minorHAnsi" w:hAnsiTheme="minorHAnsi" w:cstheme="minorHAnsi"/>
        </w:rPr>
        <w:t>Embedded</w:t>
      </w:r>
      <w:r w:rsidRPr="00970DB1">
        <w:t xml:space="preserve"> teaching and training costs are already priced as part of the other ABF models. Hospitals undertake patient level costing and report all costs associated with patient care in the National Hospital Cost Data Collection. Therefore, teaching and training provided in operating theatres, for example, is currently priced under the admitted acute care ABF model using Australian Refined Diagnosis Related Groups.</w:t>
      </w:r>
    </w:p>
    <w:p w14:paraId="0C13771E" w14:textId="77777777" w:rsidR="00005EC9" w:rsidRPr="00970DB1" w:rsidRDefault="00545BE2" w:rsidP="00005EC9">
      <w:pPr>
        <w:pStyle w:val="ListParagraph"/>
        <w:numPr>
          <w:ilvl w:val="0"/>
          <w:numId w:val="54"/>
        </w:numPr>
        <w:spacing w:after="80" w:line="276" w:lineRule="auto"/>
      </w:pPr>
      <w:r w:rsidRPr="00970DB1">
        <w:rPr>
          <w:rFonts w:asciiTheme="minorHAnsi" w:hAnsiTheme="minorHAnsi" w:cstheme="minorHAnsi"/>
        </w:rPr>
        <w:t>The</w:t>
      </w:r>
      <w:r w:rsidRPr="00970DB1">
        <w:t xml:space="preserve"> nature of embedded teaching and training activity means it occurs during the delivery of patient care, resulting in difficulty to delineate embedded teaching and training costs from regular clinical service delivery costs.</w:t>
      </w:r>
    </w:p>
    <w:p w14:paraId="61CD67FA" w14:textId="77777777" w:rsidR="00005EC9" w:rsidRDefault="00545BE2" w:rsidP="00005EC9">
      <w:pPr>
        <w:pStyle w:val="ListParagraph"/>
        <w:numPr>
          <w:ilvl w:val="0"/>
          <w:numId w:val="54"/>
        </w:numPr>
        <w:spacing w:after="80" w:line="276" w:lineRule="auto"/>
      </w:pPr>
      <w:r w:rsidRPr="00970DB1">
        <w:rPr>
          <w:rFonts w:asciiTheme="minorHAnsi" w:hAnsiTheme="minorHAnsi" w:cstheme="minorHAnsi"/>
        </w:rPr>
        <w:t>The</w:t>
      </w:r>
      <w:r w:rsidRPr="00970DB1">
        <w:t xml:space="preserve"> TTR Costing St</w:t>
      </w:r>
      <w:r w:rsidRPr="00806263">
        <w:t>udy used a clinician survey method to collect embedded teaching and training activity data</w:t>
      </w:r>
      <w:r>
        <w:t xml:space="preserve">, which </w:t>
      </w:r>
      <w:r w:rsidRPr="00806263">
        <w:t>introduce</w:t>
      </w:r>
      <w:r>
        <w:t>d</w:t>
      </w:r>
      <w:r w:rsidRPr="00806263">
        <w:t xml:space="preserve"> uncertainty regarding </w:t>
      </w:r>
      <w:r>
        <w:t xml:space="preserve">the </w:t>
      </w:r>
      <w:r w:rsidRPr="00806263">
        <w:t>robustness of the data</w:t>
      </w:r>
      <w:r w:rsidR="00005EC9">
        <w:t>.</w:t>
      </w:r>
    </w:p>
    <w:p w14:paraId="201AD6DC" w14:textId="77777777" w:rsidR="00491290" w:rsidRDefault="00545BE2" w:rsidP="00F8435E">
      <w:pPr>
        <w:keepLines/>
        <w:spacing w:before="0" w:after="200" w:line="276" w:lineRule="auto"/>
        <w:contextualSpacing/>
        <w:rPr>
          <w:lang w:eastAsia="ja-JP"/>
        </w:rPr>
      </w:pPr>
      <w:r w:rsidRPr="00901ACF">
        <w:lastRenderedPageBreak/>
        <w:t>As such, the ATTC was developed using</w:t>
      </w:r>
      <w:r>
        <w:t xml:space="preserve"> only direct and indirect costs</w:t>
      </w:r>
      <w:r w:rsidRPr="00901ACF">
        <w:t>. Although the removal of embedded costs from the development of the ATTC excludes a significant proportion of teaching and training costs, the development of a classification structure requires the identification of splitting variables for teaching and training activi</w:t>
      </w:r>
      <w:r>
        <w:t>ties with distinguishable costs</w:t>
      </w:r>
      <w:r w:rsidRPr="00901ACF">
        <w:t>.</w:t>
      </w:r>
      <w:r>
        <w:t xml:space="preserve"> IHPA does not intend to include embedded costs in any future revisions of the ATTC</w:t>
      </w:r>
      <w:r w:rsidR="00005EC9">
        <w:t>.</w:t>
      </w:r>
    </w:p>
    <w:p w14:paraId="40B1851F" w14:textId="77777777" w:rsidR="00BD49F4" w:rsidRPr="00417559" w:rsidRDefault="00BD49F4" w:rsidP="00BD49F4">
      <w:pPr>
        <w:pStyle w:val="Heading2"/>
        <w:numPr>
          <w:ilvl w:val="1"/>
          <w:numId w:val="3"/>
        </w:numPr>
        <w:spacing w:after="40" w:line="216" w:lineRule="auto"/>
        <w:ind w:left="432"/>
      </w:pPr>
      <w:bookmarkStart w:id="20" w:name="_Toc31965894"/>
      <w:bookmarkStart w:id="21" w:name="_Toc497466851"/>
      <w:r>
        <w:t>Reporting of area of clinical focus</w:t>
      </w:r>
      <w:bookmarkEnd w:id="20"/>
    </w:p>
    <w:p w14:paraId="754CCFDF" w14:textId="26B208E2" w:rsidR="00BD49F4" w:rsidRPr="00787421" w:rsidRDefault="0053174C" w:rsidP="00BD49F4">
      <w:pPr>
        <w:spacing w:after="200" w:line="276" w:lineRule="auto"/>
      </w:pPr>
      <w:r>
        <w:t xml:space="preserve">IHPA acknowledges that </w:t>
      </w:r>
      <w:r w:rsidR="00BD49F4">
        <w:t xml:space="preserve">the number and description of clinical professions </w:t>
      </w:r>
      <w:r>
        <w:t xml:space="preserve">in use across clinical settings </w:t>
      </w:r>
      <w:r w:rsidR="00BD49F4">
        <w:t>will vary between jurisdictions</w:t>
      </w:r>
      <w:r>
        <w:t xml:space="preserve">. Standardising </w:t>
      </w:r>
      <w:r w:rsidR="00F57B11">
        <w:t>clinical professions</w:t>
      </w:r>
      <w:r>
        <w:t xml:space="preserve"> across jurisdictio</w:t>
      </w:r>
      <w:r w:rsidR="00F57B11">
        <w:t>ns</w:t>
      </w:r>
      <w:r>
        <w:t xml:space="preserve"> is beyond the remit of IHPA. </w:t>
      </w:r>
      <w:r w:rsidR="00BD49F4">
        <w:t xml:space="preserve">For the purposes of the HTTRA NBEDS </w:t>
      </w:r>
      <w:r w:rsidR="00497008">
        <w:rPr>
          <w:lang w:eastAsia="ja-JP"/>
        </w:rPr>
        <w:t>2020</w:t>
      </w:r>
      <w:r w:rsidR="00D745C3">
        <w:rPr>
          <w:lang w:eastAsia="ja-JP"/>
        </w:rPr>
        <w:t>-21</w:t>
      </w:r>
      <w:r w:rsidR="00BD49F4">
        <w:t xml:space="preserve">, </w:t>
      </w:r>
      <w:r>
        <w:t xml:space="preserve">the area of clinical focus list has been determined as </w:t>
      </w:r>
      <w:r w:rsidR="00F57B11">
        <w:t>a</w:t>
      </w:r>
      <w:r>
        <w:t xml:space="preserve"> starting point </w:t>
      </w:r>
      <w:r w:rsidR="00F57B11">
        <w:t xml:space="preserve">only, </w:t>
      </w:r>
      <w:r>
        <w:t xml:space="preserve">and </w:t>
      </w:r>
      <w:r w:rsidR="00BD49F4">
        <w:t xml:space="preserve">jurisdictional variations should be mapped and reported against the most appropriate </w:t>
      </w:r>
      <w:r>
        <w:t>area of clinical focus code</w:t>
      </w:r>
      <w:r w:rsidR="00BD49F4" w:rsidRPr="00557FE1">
        <w:t>.</w:t>
      </w:r>
      <w:r>
        <w:t xml:space="preserve"> </w:t>
      </w:r>
      <w:r w:rsidR="00F8435E">
        <w:t xml:space="preserve">Refer </w:t>
      </w:r>
      <w:r w:rsidR="00E9339A">
        <w:t xml:space="preserve">to </w:t>
      </w:r>
      <w:r w:rsidR="00F8435E">
        <w:t xml:space="preserve">section 5.2.3 for further details on </w:t>
      </w:r>
      <w:r w:rsidR="00EE1880">
        <w:t>area o</w:t>
      </w:r>
      <w:r w:rsidR="00A13CF4">
        <w:t>f</w:t>
      </w:r>
      <w:r w:rsidR="00EE1880">
        <w:t xml:space="preserve"> clinical focus</w:t>
      </w:r>
      <w:r w:rsidR="00D221C1">
        <w:t xml:space="preserve"> reporting</w:t>
      </w:r>
      <w:r w:rsidR="00F8435E">
        <w:t>.</w:t>
      </w:r>
    </w:p>
    <w:p w14:paraId="1ECFA782" w14:textId="6119CB19" w:rsidR="00E958E9" w:rsidRPr="00417559" w:rsidRDefault="00E958E9" w:rsidP="00256E8F">
      <w:pPr>
        <w:pStyle w:val="Heading2"/>
        <w:numPr>
          <w:ilvl w:val="1"/>
          <w:numId w:val="3"/>
        </w:numPr>
        <w:spacing w:after="40" w:line="216" w:lineRule="auto"/>
        <w:ind w:left="432"/>
      </w:pPr>
      <w:bookmarkStart w:id="22" w:name="_Toc31965895"/>
      <w:r>
        <w:t>Responsibility for data collection</w:t>
      </w:r>
      <w:bookmarkEnd w:id="21"/>
      <w:bookmarkEnd w:id="22"/>
    </w:p>
    <w:p w14:paraId="1F59E5B1" w14:textId="77777777" w:rsidR="000003F5" w:rsidRDefault="00E958E9" w:rsidP="00E958E9">
      <w:pPr>
        <w:spacing w:line="276" w:lineRule="auto"/>
        <w:rPr>
          <w:lang w:eastAsia="ja-JP"/>
        </w:rPr>
      </w:pPr>
      <w:r>
        <w:rPr>
          <w:lang w:eastAsia="ja-JP"/>
        </w:rPr>
        <w:t>Although the data related to teaching and training activities may initially be located in several sources (e.g. medical schools</w:t>
      </w:r>
      <w:r w:rsidR="00F77AEC">
        <w:rPr>
          <w:lang w:eastAsia="ja-JP"/>
        </w:rPr>
        <w:t xml:space="preserve"> or</w:t>
      </w:r>
      <w:r>
        <w:rPr>
          <w:lang w:eastAsia="ja-JP"/>
        </w:rPr>
        <w:t xml:space="preserve"> public hospitals), systems should be developed over time to record and collect data on the teaching and training activity occurring in public hospital services.</w:t>
      </w:r>
    </w:p>
    <w:p w14:paraId="56CD8B5F" w14:textId="77777777" w:rsidR="00E958E9" w:rsidRPr="00863D69" w:rsidRDefault="000003F5" w:rsidP="00E958E9">
      <w:pPr>
        <w:spacing w:line="276" w:lineRule="auto"/>
        <w:rPr>
          <w:lang w:eastAsia="ja-JP"/>
        </w:rPr>
      </w:pPr>
      <w:r>
        <w:rPr>
          <w:lang w:eastAsia="ja-JP"/>
        </w:rPr>
        <w:t>IHPA’s remit is restricted to receiving data from health departments</w:t>
      </w:r>
      <w:r w:rsidR="00F77AEC">
        <w:rPr>
          <w:lang w:eastAsia="ja-JP"/>
        </w:rPr>
        <w:t>,</w:t>
      </w:r>
      <w:r>
        <w:rPr>
          <w:lang w:eastAsia="ja-JP"/>
        </w:rPr>
        <w:t xml:space="preserve"> without the ability to receive information from other parties. As such</w:t>
      </w:r>
      <w:r w:rsidR="00E958E9">
        <w:rPr>
          <w:lang w:eastAsia="ja-JP"/>
        </w:rPr>
        <w:t>, it is the responsibility of the jurisdiction to work collaboratively with their educational partners to support data collection reporting.</w:t>
      </w:r>
    </w:p>
    <w:p w14:paraId="26688DB6" w14:textId="77777777" w:rsidR="00B923E9" w:rsidRPr="00417559" w:rsidRDefault="00B923E9" w:rsidP="00B923E9">
      <w:pPr>
        <w:pStyle w:val="Heading2"/>
        <w:numPr>
          <w:ilvl w:val="1"/>
          <w:numId w:val="3"/>
        </w:numPr>
        <w:spacing w:after="40" w:line="216" w:lineRule="auto"/>
        <w:ind w:left="432"/>
      </w:pPr>
      <w:bookmarkStart w:id="23" w:name="_Toc31965896"/>
      <w:r>
        <w:t>Reporting period</w:t>
      </w:r>
      <w:bookmarkEnd w:id="23"/>
    </w:p>
    <w:p w14:paraId="14113C90" w14:textId="3F10606D" w:rsidR="00B923E9" w:rsidRPr="00787421" w:rsidRDefault="00B923E9" w:rsidP="00BD49F4">
      <w:pPr>
        <w:spacing w:after="200" w:line="276" w:lineRule="auto"/>
      </w:pPr>
      <w:r w:rsidRPr="00557FE1">
        <w:t>Activity data should be reported on a financial year basis, to ensure that activity can be directly related to cost</w:t>
      </w:r>
      <w:r>
        <w:t>.</w:t>
      </w:r>
      <w:r w:rsidRPr="00557FE1">
        <w:t xml:space="preserve"> </w:t>
      </w:r>
      <w:r>
        <w:t>It is noted</w:t>
      </w:r>
      <w:r w:rsidR="00E9339A">
        <w:t xml:space="preserve">, </w:t>
      </w:r>
      <w:r w:rsidRPr="00557FE1">
        <w:t>however</w:t>
      </w:r>
      <w:r w:rsidR="00E9339A">
        <w:t>,</w:t>
      </w:r>
      <w:r w:rsidRPr="00557FE1">
        <w:t xml:space="preserve"> </w:t>
      </w:r>
      <w:r>
        <w:t xml:space="preserve">that </w:t>
      </w:r>
      <w:r w:rsidRPr="00557FE1">
        <w:t>clinical placements follow a calendar year cycle.</w:t>
      </w:r>
      <w:r>
        <w:t xml:space="preserve"> For the purposes of the HTTRA NBEDS </w:t>
      </w:r>
      <w:r w:rsidR="00497008">
        <w:rPr>
          <w:lang w:eastAsia="ja-JP"/>
        </w:rPr>
        <w:t>20</w:t>
      </w:r>
      <w:r w:rsidR="00D745C3">
        <w:rPr>
          <w:lang w:eastAsia="ja-JP"/>
        </w:rPr>
        <w:t>20-21</w:t>
      </w:r>
      <w:r>
        <w:t>, t</w:t>
      </w:r>
      <w:r w:rsidRPr="00557FE1">
        <w:t xml:space="preserve">he reference period </w:t>
      </w:r>
      <w:r>
        <w:t>commences</w:t>
      </w:r>
      <w:r w:rsidRPr="00557FE1">
        <w:t xml:space="preserve"> on 1 July </w:t>
      </w:r>
      <w:r w:rsidR="00D745C3">
        <w:t xml:space="preserve">2020 </w:t>
      </w:r>
      <w:r w:rsidRPr="00557FE1">
        <w:t xml:space="preserve">and ends on 30 June </w:t>
      </w:r>
      <w:r w:rsidR="00D745C3">
        <w:t>2021</w:t>
      </w:r>
      <w:r w:rsidRPr="00557FE1">
        <w:t>.</w:t>
      </w:r>
    </w:p>
    <w:p w14:paraId="744D11B0" w14:textId="77777777" w:rsidR="00B923E9" w:rsidRDefault="009E08AB" w:rsidP="00886076">
      <w:pPr>
        <w:pStyle w:val="Heading2"/>
        <w:numPr>
          <w:ilvl w:val="1"/>
          <w:numId w:val="3"/>
        </w:numPr>
        <w:spacing w:after="40" w:line="216" w:lineRule="auto"/>
        <w:ind w:left="432"/>
      </w:pPr>
      <w:bookmarkStart w:id="24" w:name="_Toc31965897"/>
      <w:r>
        <w:t>Juri</w:t>
      </w:r>
      <w:r w:rsidR="00805B95">
        <w:t>s</w:t>
      </w:r>
      <w:r>
        <w:t>dictional variability</w:t>
      </w:r>
      <w:bookmarkEnd w:id="24"/>
    </w:p>
    <w:p w14:paraId="4BAC81AD" w14:textId="3A1B76C7" w:rsidR="009E08AB" w:rsidRDefault="009E08AB" w:rsidP="00886076">
      <w:pPr>
        <w:spacing w:after="200" w:line="276" w:lineRule="auto"/>
      </w:pPr>
      <w:r>
        <w:t xml:space="preserve">Although there is a national registration authority for clinical professions, there are local enterprise bargaining agreements which may impact </w:t>
      </w:r>
      <w:r w:rsidR="00E9339A">
        <w:t>up</w:t>
      </w:r>
      <w:r>
        <w:t>on</w:t>
      </w:r>
      <w:r w:rsidR="00E9339A">
        <w:t xml:space="preserve"> the</w:t>
      </w:r>
      <w:r>
        <w:t xml:space="preserve"> characteristics of clinical services. For example, the </w:t>
      </w:r>
      <w:r w:rsidR="00110152">
        <w:t xml:space="preserve">hours considered to be full time, nursing and allied health </w:t>
      </w:r>
      <w:r>
        <w:t>scope of practice</w:t>
      </w:r>
      <w:r w:rsidR="00110152">
        <w:t>, and the local specialisations of type of care provided. The HTTRA NBEDS has tried to use nationally recognised terms and labels for the data elements, and where this is not possible, has provided reporting direction.</w:t>
      </w:r>
    </w:p>
    <w:p w14:paraId="33F7A3B0" w14:textId="61F53EA6" w:rsidR="001C5996" w:rsidRDefault="00F21F84" w:rsidP="009B73B7">
      <w:pPr>
        <w:spacing w:line="276" w:lineRule="auto"/>
      </w:pPr>
      <w:r>
        <w:t xml:space="preserve">IHPA also acknowledges that </w:t>
      </w:r>
      <w:r w:rsidR="001C5996">
        <w:t xml:space="preserve">the HTTRA NBEDS </w:t>
      </w:r>
      <w:r w:rsidR="00E118E0">
        <w:t xml:space="preserve">research </w:t>
      </w:r>
      <w:r w:rsidR="001C5996">
        <w:t xml:space="preserve">data items may not meet the strict </w:t>
      </w:r>
      <w:r>
        <w:t>processes governing research projects</w:t>
      </w:r>
      <w:r w:rsidR="001C5996">
        <w:t xml:space="preserve"> for each jurisdiction</w:t>
      </w:r>
      <w:r>
        <w:t>.</w:t>
      </w:r>
      <w:r w:rsidR="001C5996" w:rsidRPr="001C5996">
        <w:t xml:space="preserve"> Due to the differences in procedures between states </w:t>
      </w:r>
      <w:r w:rsidR="00E118E0">
        <w:t>and</w:t>
      </w:r>
      <w:r w:rsidR="001C5996" w:rsidRPr="001C5996">
        <w:t xml:space="preserve"> territories, it is necessary that the data element</w:t>
      </w:r>
      <w:r w:rsidR="00D221C1">
        <w:t>s</w:t>
      </w:r>
      <w:r w:rsidR="001C5996" w:rsidRPr="001C5996">
        <w:t xml:space="preserve"> </w:t>
      </w:r>
      <w:r w:rsidR="00D221C1">
        <w:t>are</w:t>
      </w:r>
      <w:r w:rsidR="001C5996" w:rsidRPr="001C5996">
        <w:t xml:space="preserve"> </w:t>
      </w:r>
      <w:r w:rsidR="00E118E0">
        <w:t>generalised</w:t>
      </w:r>
      <w:r w:rsidR="001C5996" w:rsidRPr="001C5996">
        <w:t xml:space="preserve">, which may </w:t>
      </w:r>
      <w:r w:rsidR="00E9339A">
        <w:t>mean they are not</w:t>
      </w:r>
      <w:r w:rsidR="001C5996" w:rsidRPr="001C5996">
        <w:t xml:space="preserve"> an exact match for individual states</w:t>
      </w:r>
      <w:r w:rsidR="00E118E0">
        <w:t xml:space="preserve"> or </w:t>
      </w:r>
      <w:r w:rsidR="001C5996" w:rsidRPr="001C5996">
        <w:t>territories.</w:t>
      </w:r>
    </w:p>
    <w:p w14:paraId="3E4F689C" w14:textId="77777777" w:rsidR="008F0BD4" w:rsidRDefault="00FD2069" w:rsidP="009B73B7">
      <w:pPr>
        <w:spacing w:after="0" w:line="276" w:lineRule="auto"/>
      </w:pPr>
      <w:r w:rsidRPr="00FD2069">
        <w:t>Jurisdictions should adhere to local processes</w:t>
      </w:r>
      <w:r>
        <w:t xml:space="preserve"> when considering research projects.</w:t>
      </w:r>
    </w:p>
    <w:p w14:paraId="076D0211" w14:textId="77777777" w:rsidR="006E028E" w:rsidRPr="006035C4" w:rsidRDefault="006E028E" w:rsidP="00C23BDE">
      <w:pPr>
        <w:pStyle w:val="Heading1"/>
        <w:numPr>
          <w:ilvl w:val="0"/>
          <w:numId w:val="3"/>
        </w:numPr>
        <w:ind w:left="1418" w:hanging="1058"/>
      </w:pPr>
      <w:bookmarkStart w:id="25" w:name="_Toc422213376"/>
      <w:bookmarkStart w:id="26" w:name="_Toc445889609"/>
      <w:bookmarkStart w:id="27" w:name="_Toc484001176"/>
      <w:bookmarkStart w:id="28" w:name="_Toc31965898"/>
      <w:r w:rsidRPr="006035C4">
        <w:lastRenderedPageBreak/>
        <w:t>Data items</w:t>
      </w:r>
      <w:bookmarkEnd w:id="25"/>
      <w:bookmarkEnd w:id="26"/>
      <w:bookmarkEnd w:id="27"/>
      <w:bookmarkEnd w:id="28"/>
    </w:p>
    <w:p w14:paraId="7BF4EE09" w14:textId="77777777" w:rsidR="00B923E9" w:rsidRDefault="00B923E9" w:rsidP="00B923E9">
      <w:pPr>
        <w:pStyle w:val="Heading2"/>
        <w:numPr>
          <w:ilvl w:val="1"/>
          <w:numId w:val="3"/>
        </w:numPr>
        <w:spacing w:after="40" w:line="216" w:lineRule="auto"/>
        <w:ind w:left="432"/>
      </w:pPr>
      <w:bookmarkStart w:id="29" w:name="_Toc31965899"/>
      <w:bookmarkStart w:id="30" w:name="_Toc422213377"/>
      <w:bookmarkStart w:id="31" w:name="_Toc445889610"/>
      <w:bookmarkStart w:id="32" w:name="_Toc484001177"/>
      <w:r>
        <w:t>Identifier</w:t>
      </w:r>
      <w:r w:rsidR="00F419D0">
        <w:t>s</w:t>
      </w:r>
      <w:bookmarkEnd w:id="29"/>
    </w:p>
    <w:p w14:paraId="7E5CC162" w14:textId="77777777" w:rsidR="00B923E9" w:rsidRPr="008A3464" w:rsidRDefault="00B923E9" w:rsidP="00B923E9">
      <w:pPr>
        <w:pStyle w:val="Heading2"/>
        <w:numPr>
          <w:ilvl w:val="2"/>
          <w:numId w:val="3"/>
        </w:numPr>
        <w:spacing w:after="40" w:line="216" w:lineRule="auto"/>
        <w:ind w:left="505" w:hanging="505"/>
        <w:contextualSpacing w:val="0"/>
        <w:rPr>
          <w:color w:val="004200" w:themeColor="accent1"/>
          <w:sz w:val="24"/>
        </w:rPr>
      </w:pPr>
      <w:bookmarkStart w:id="33" w:name="_Toc31965900"/>
      <w:r w:rsidRPr="008A3464">
        <w:rPr>
          <w:color w:val="004200" w:themeColor="accent1"/>
          <w:sz w:val="24"/>
        </w:rPr>
        <w:t xml:space="preserve">Local </w:t>
      </w:r>
      <w:r w:rsidR="00A13CF4" w:rsidRPr="008A3464">
        <w:rPr>
          <w:color w:val="004200" w:themeColor="accent1"/>
          <w:sz w:val="24"/>
        </w:rPr>
        <w:t>Hospital N</w:t>
      </w:r>
      <w:r w:rsidRPr="008A3464">
        <w:rPr>
          <w:color w:val="004200" w:themeColor="accent1"/>
          <w:sz w:val="24"/>
        </w:rPr>
        <w:t>etwork identifier</w:t>
      </w:r>
      <w:bookmarkEnd w:id="33"/>
    </w:p>
    <w:p w14:paraId="4773BF04" w14:textId="77777777" w:rsidR="00E118E0" w:rsidRDefault="00E118E0" w:rsidP="00B923E9">
      <w:pPr>
        <w:keepNext/>
        <w:spacing w:line="276" w:lineRule="auto"/>
        <w:rPr>
          <w:i/>
        </w:rPr>
      </w:pPr>
      <w:r w:rsidRPr="008A3464">
        <w:rPr>
          <w:i/>
        </w:rPr>
        <w:t>METeOR name: Establishment – Local Hospital Network identifier</w:t>
      </w:r>
    </w:p>
    <w:p w14:paraId="3E73E461" w14:textId="77777777" w:rsidR="00B923E9" w:rsidRPr="00EB07CC" w:rsidRDefault="00B923E9" w:rsidP="00B923E9">
      <w:pPr>
        <w:keepNext/>
        <w:spacing w:line="276" w:lineRule="auto"/>
        <w:rPr>
          <w:i/>
        </w:rPr>
      </w:pPr>
      <w:r w:rsidRPr="00EB07CC">
        <w:rPr>
          <w:i/>
        </w:rPr>
        <w:t>A unique LHN identifier for an establishment within a jurisdiction, as represented by a code.</w:t>
      </w:r>
    </w:p>
    <w:p w14:paraId="7F0D349A" w14:textId="77777777" w:rsidR="00B923E9" w:rsidRPr="00EB07CC" w:rsidRDefault="00B923E9" w:rsidP="00B923E9">
      <w:pPr>
        <w:spacing w:line="276" w:lineRule="auto"/>
        <w:rPr>
          <w:i/>
        </w:rPr>
      </w:pPr>
      <w:r w:rsidRPr="00EB07CC">
        <w:rPr>
          <w:i/>
        </w:rPr>
        <w:t>Format:</w:t>
      </w:r>
      <w:r w:rsidRPr="00EB07CC">
        <w:rPr>
          <w:i/>
        </w:rPr>
        <w:tab/>
        <w:t>NNN</w:t>
      </w:r>
    </w:p>
    <w:p w14:paraId="38A7F035" w14:textId="29D77421" w:rsidR="00B923E9" w:rsidRDefault="00B923E9" w:rsidP="00B923E9">
      <w:pPr>
        <w:spacing w:line="276" w:lineRule="auto"/>
      </w:pPr>
      <w:r w:rsidRPr="00557FE1">
        <w:t xml:space="preserve">The </w:t>
      </w:r>
      <w:r>
        <w:t>LHN</w:t>
      </w:r>
      <w:r w:rsidRPr="00557FE1">
        <w:t xml:space="preserve"> identifiers must be reported in a three character, number format.</w:t>
      </w:r>
    </w:p>
    <w:p w14:paraId="2FE9FBDC" w14:textId="4E85AF39" w:rsidR="0066744A" w:rsidRDefault="0066744A" w:rsidP="0066744A">
      <w:pPr>
        <w:spacing w:line="276" w:lineRule="auto"/>
      </w:pPr>
      <w:r>
        <w:t>The LNH identifier is formed from the following concentration:</w:t>
      </w:r>
    </w:p>
    <w:p w14:paraId="14D291E9" w14:textId="5ACE1AE0" w:rsidR="0066744A" w:rsidRPr="0066744A" w:rsidRDefault="0066744A" w:rsidP="0058759F">
      <w:pPr>
        <w:pStyle w:val="ListParagraph"/>
        <w:numPr>
          <w:ilvl w:val="0"/>
          <w:numId w:val="60"/>
        </w:numPr>
        <w:tabs>
          <w:tab w:val="left" w:pos="1134"/>
        </w:tabs>
        <w:spacing w:line="276" w:lineRule="auto"/>
        <w:ind w:left="1418" w:hanging="284"/>
        <w:rPr>
          <w:i/>
        </w:rPr>
      </w:pPr>
      <w:r w:rsidRPr="0066744A">
        <w:rPr>
          <w:i/>
        </w:rPr>
        <w:t>Australian state/territory identifier (character position 1);</w:t>
      </w:r>
    </w:p>
    <w:p w14:paraId="2054BA8D" w14:textId="60CDCCF0" w:rsidR="0066744A" w:rsidRPr="0066744A" w:rsidRDefault="0066744A" w:rsidP="0066744A">
      <w:pPr>
        <w:pStyle w:val="ListParagraph"/>
        <w:numPr>
          <w:ilvl w:val="0"/>
          <w:numId w:val="60"/>
        </w:numPr>
        <w:tabs>
          <w:tab w:val="left" w:pos="1134"/>
        </w:tabs>
        <w:spacing w:line="276" w:lineRule="auto"/>
        <w:ind w:left="1418" w:hanging="284"/>
        <w:rPr>
          <w:i/>
        </w:rPr>
      </w:pPr>
      <w:r w:rsidRPr="0066744A">
        <w:rPr>
          <w:i/>
        </w:rPr>
        <w:t>State/Territory-specific hospital network identifier (character positions 2-3).</w:t>
      </w:r>
    </w:p>
    <w:p w14:paraId="1DB6E943" w14:textId="3D539885" w:rsidR="00B923E9" w:rsidRPr="00135F52" w:rsidRDefault="00B923E9" w:rsidP="00B923E9">
      <w:pPr>
        <w:spacing w:line="276" w:lineRule="auto"/>
      </w:pPr>
      <w:r w:rsidRPr="00135F52">
        <w:t xml:space="preserve">Some jurisdictions have their own local terminology for the areas and administrative units known nationally as </w:t>
      </w:r>
      <w:r>
        <w:t>LHNs</w:t>
      </w:r>
      <w:r w:rsidRPr="00135F52">
        <w:t xml:space="preserve">. For example, in New South Wales they are known as 'Local Health Districts', in Queensland they are known as 'Hospital and Health Services', in Western Australia they are known as </w:t>
      </w:r>
      <w:r>
        <w:t>‘</w:t>
      </w:r>
      <w:r w:rsidRPr="00135F52">
        <w:t>Health Services</w:t>
      </w:r>
      <w:r>
        <w:t>’</w:t>
      </w:r>
      <w:r w:rsidRPr="00135F52">
        <w:t xml:space="preserve">, in South Australia they are known as </w:t>
      </w:r>
      <w:r w:rsidR="00C31306" w:rsidRPr="00135F52">
        <w:t>'</w:t>
      </w:r>
      <w:r w:rsidR="00C31306">
        <w:t>Local Health Networks</w:t>
      </w:r>
      <w:r w:rsidR="00C31306" w:rsidRPr="00135F52">
        <w:t>'</w:t>
      </w:r>
      <w:r w:rsidRPr="00135F52">
        <w:t>, and in Tasmania they are known as 'Tasmanian Health Organisations'.</w:t>
      </w:r>
    </w:p>
    <w:p w14:paraId="0D1F782C" w14:textId="77777777" w:rsidR="00B923E9" w:rsidRPr="00135F52" w:rsidRDefault="00B923E9" w:rsidP="00B923E9">
      <w:pPr>
        <w:spacing w:line="276" w:lineRule="auto"/>
      </w:pPr>
      <w:r w:rsidRPr="00135F52">
        <w:t xml:space="preserve">More information about </w:t>
      </w:r>
      <w:r w:rsidRPr="00EB07CC">
        <w:t>LHNs</w:t>
      </w:r>
      <w:r w:rsidRPr="00135F52">
        <w:t xml:space="preserve"> is available through the </w:t>
      </w:r>
      <w:r w:rsidRPr="00EB07CC">
        <w:t>LHN</w:t>
      </w:r>
      <w:r w:rsidRPr="00135F52">
        <w:t xml:space="preserve"> portal on the Administrator National Health Funding Pool website.</w:t>
      </w:r>
    </w:p>
    <w:p w14:paraId="0B51F8BE" w14:textId="77777777" w:rsidR="00B923E9" w:rsidRPr="008A3464" w:rsidRDefault="00B923E9" w:rsidP="00B923E9">
      <w:pPr>
        <w:pStyle w:val="Heading2"/>
        <w:numPr>
          <w:ilvl w:val="2"/>
          <w:numId w:val="3"/>
        </w:numPr>
        <w:spacing w:after="40" w:line="216" w:lineRule="auto"/>
        <w:ind w:left="504"/>
        <w:rPr>
          <w:color w:val="004200" w:themeColor="accent1"/>
          <w:sz w:val="24"/>
        </w:rPr>
      </w:pPr>
      <w:bookmarkStart w:id="34" w:name="_Toc31965901"/>
      <w:r w:rsidRPr="008A3464">
        <w:rPr>
          <w:color w:val="004200" w:themeColor="accent1"/>
          <w:sz w:val="24"/>
        </w:rPr>
        <w:t>Establishment identifier</w:t>
      </w:r>
      <w:bookmarkEnd w:id="34"/>
    </w:p>
    <w:p w14:paraId="62C052CF" w14:textId="77777777" w:rsidR="00E118E0" w:rsidRDefault="00E118E0" w:rsidP="00E118E0">
      <w:pPr>
        <w:keepNext/>
        <w:spacing w:line="276" w:lineRule="auto"/>
        <w:rPr>
          <w:i/>
        </w:rPr>
      </w:pPr>
      <w:r w:rsidRPr="008A3464">
        <w:rPr>
          <w:i/>
        </w:rPr>
        <w:t>METeOR name: Establishment – organisation identifier (Australian)</w:t>
      </w:r>
    </w:p>
    <w:p w14:paraId="0735BB79" w14:textId="77777777" w:rsidR="00B923E9" w:rsidRPr="00EB07CC" w:rsidRDefault="00B923E9" w:rsidP="00B923E9">
      <w:pPr>
        <w:keepNext/>
        <w:spacing w:line="276" w:lineRule="auto"/>
        <w:rPr>
          <w:i/>
        </w:rPr>
      </w:pPr>
      <w:r w:rsidRPr="00EB07CC">
        <w:rPr>
          <w:i/>
        </w:rPr>
        <w:t>The identifier for the establishment in which episode or event occurred. Each separately administered health care establishment to have a unique identifier at the national level.</w:t>
      </w:r>
    </w:p>
    <w:p w14:paraId="3365D67E" w14:textId="77777777" w:rsidR="00B923E9" w:rsidRPr="00EB07CC" w:rsidRDefault="00B923E9" w:rsidP="00B923E9">
      <w:pPr>
        <w:keepNext/>
        <w:spacing w:line="276" w:lineRule="auto"/>
        <w:rPr>
          <w:i/>
        </w:rPr>
      </w:pPr>
      <w:r w:rsidRPr="00EB07CC">
        <w:rPr>
          <w:i/>
        </w:rPr>
        <w:t>Format:</w:t>
      </w:r>
      <w:r w:rsidRPr="00EB07CC">
        <w:rPr>
          <w:i/>
        </w:rPr>
        <w:tab/>
        <w:t>NNX[X]NNNNN</w:t>
      </w:r>
    </w:p>
    <w:p w14:paraId="64E268D4" w14:textId="77777777" w:rsidR="00B923E9" w:rsidRPr="00557FE1" w:rsidRDefault="00B923E9" w:rsidP="00B923E9">
      <w:pPr>
        <w:keepNext/>
        <w:spacing w:line="276" w:lineRule="auto"/>
      </w:pPr>
      <w:r w:rsidRPr="00557FE1">
        <w:t>The establishment identifier must be reported in a nine character, string format.</w:t>
      </w:r>
    </w:p>
    <w:p w14:paraId="5CDC6AAD" w14:textId="77777777" w:rsidR="00B923E9" w:rsidRPr="00135F52" w:rsidRDefault="00B923E9" w:rsidP="00B923E9">
      <w:pPr>
        <w:keepNext/>
        <w:spacing w:line="276" w:lineRule="auto"/>
      </w:pPr>
      <w:r w:rsidRPr="00557FE1">
        <w:t xml:space="preserve">The establishment identifier </w:t>
      </w:r>
      <w:r w:rsidRPr="00135F52">
        <w:t>is formed from the following concatenation:</w:t>
      </w:r>
    </w:p>
    <w:p w14:paraId="0EF54AA3" w14:textId="77777777" w:rsidR="00B923E9" w:rsidRPr="00EB07CC" w:rsidRDefault="00B923E9" w:rsidP="00B923E9">
      <w:pPr>
        <w:pStyle w:val="ListParagraph"/>
        <w:keepNext/>
        <w:numPr>
          <w:ilvl w:val="0"/>
          <w:numId w:val="30"/>
        </w:numPr>
        <w:spacing w:line="276" w:lineRule="auto"/>
        <w:rPr>
          <w:i/>
        </w:rPr>
      </w:pPr>
      <w:r w:rsidRPr="00EB07CC">
        <w:rPr>
          <w:i/>
        </w:rPr>
        <w:t>Australian state</w:t>
      </w:r>
      <w:r>
        <w:rPr>
          <w:i/>
        </w:rPr>
        <w:t xml:space="preserve"> </w:t>
      </w:r>
      <w:r w:rsidRPr="00EB07CC">
        <w:rPr>
          <w:i/>
        </w:rPr>
        <w:t>/</w:t>
      </w:r>
      <w:r>
        <w:rPr>
          <w:i/>
        </w:rPr>
        <w:t xml:space="preserve"> </w:t>
      </w:r>
      <w:r w:rsidRPr="00EB07CC">
        <w:rPr>
          <w:i/>
        </w:rPr>
        <w:t>territory identifier (character position 1);</w:t>
      </w:r>
    </w:p>
    <w:p w14:paraId="733D163E" w14:textId="77777777" w:rsidR="00B923E9" w:rsidRPr="00EB07CC" w:rsidRDefault="00B923E9" w:rsidP="00B923E9">
      <w:pPr>
        <w:pStyle w:val="ListParagraph"/>
        <w:keepNext/>
        <w:numPr>
          <w:ilvl w:val="0"/>
          <w:numId w:val="30"/>
        </w:numPr>
        <w:spacing w:line="276" w:lineRule="auto"/>
        <w:rPr>
          <w:i/>
        </w:rPr>
      </w:pPr>
      <w:r w:rsidRPr="00EB07CC">
        <w:rPr>
          <w:i/>
        </w:rPr>
        <w:t>Sector (character position 2);</w:t>
      </w:r>
    </w:p>
    <w:p w14:paraId="098B5039" w14:textId="77777777" w:rsidR="00B923E9" w:rsidRPr="00EB07CC" w:rsidRDefault="00B923E9" w:rsidP="00B923E9">
      <w:pPr>
        <w:pStyle w:val="ListParagraph"/>
        <w:keepNext/>
        <w:numPr>
          <w:ilvl w:val="0"/>
          <w:numId w:val="30"/>
        </w:numPr>
        <w:spacing w:line="276" w:lineRule="auto"/>
        <w:rPr>
          <w:i/>
        </w:rPr>
      </w:pPr>
      <w:r w:rsidRPr="00EB07CC">
        <w:rPr>
          <w:i/>
        </w:rPr>
        <w:t>Region identifier (character positions 3-4); and</w:t>
      </w:r>
    </w:p>
    <w:p w14:paraId="40914C63" w14:textId="77777777" w:rsidR="00B923E9" w:rsidRPr="00EB07CC" w:rsidRDefault="00B923E9" w:rsidP="00B923E9">
      <w:pPr>
        <w:pStyle w:val="ListParagraph"/>
        <w:numPr>
          <w:ilvl w:val="0"/>
          <w:numId w:val="30"/>
        </w:numPr>
        <w:spacing w:line="276" w:lineRule="auto"/>
        <w:rPr>
          <w:i/>
        </w:rPr>
      </w:pPr>
      <w:r w:rsidRPr="00EB07CC">
        <w:rPr>
          <w:i/>
        </w:rPr>
        <w:t>Organisation identifier (state</w:t>
      </w:r>
      <w:r>
        <w:rPr>
          <w:i/>
        </w:rPr>
        <w:t xml:space="preserve"> </w:t>
      </w:r>
      <w:r w:rsidRPr="00EB07CC">
        <w:rPr>
          <w:i/>
        </w:rPr>
        <w:t>/</w:t>
      </w:r>
      <w:r>
        <w:rPr>
          <w:i/>
        </w:rPr>
        <w:t xml:space="preserve"> </w:t>
      </w:r>
      <w:r w:rsidRPr="00EB07CC">
        <w:rPr>
          <w:i/>
        </w:rPr>
        <w:t>territory), (character positions 5-9).</w:t>
      </w:r>
    </w:p>
    <w:p w14:paraId="212C35DA" w14:textId="77777777" w:rsidR="00B923E9" w:rsidRPr="00135F52" w:rsidRDefault="00B923E9" w:rsidP="00B923E9">
      <w:pPr>
        <w:spacing w:line="276" w:lineRule="auto"/>
      </w:pPr>
      <w:r w:rsidRPr="00135F52">
        <w:t>The establishment identifier should be able to distinguish between all health care establishments nationally.</w:t>
      </w:r>
    </w:p>
    <w:p w14:paraId="381AB567" w14:textId="77777777" w:rsidR="006E028E" w:rsidRDefault="008645A3" w:rsidP="003235E5">
      <w:pPr>
        <w:pStyle w:val="Heading2"/>
        <w:numPr>
          <w:ilvl w:val="1"/>
          <w:numId w:val="3"/>
        </w:numPr>
        <w:spacing w:after="40" w:line="216" w:lineRule="auto"/>
        <w:ind w:left="432"/>
      </w:pPr>
      <w:bookmarkStart w:id="35" w:name="_Toc31965902"/>
      <w:r>
        <w:lastRenderedPageBreak/>
        <w:t xml:space="preserve">Hospital </w:t>
      </w:r>
      <w:r w:rsidRPr="001A66C2">
        <w:t xml:space="preserve">teaching </w:t>
      </w:r>
      <w:r w:rsidR="006E028E" w:rsidRPr="001A66C2">
        <w:t>and training</w:t>
      </w:r>
      <w:r>
        <w:t xml:space="preserve"> activities cluster</w:t>
      </w:r>
      <w:bookmarkEnd w:id="35"/>
    </w:p>
    <w:p w14:paraId="73ADF5A6" w14:textId="77777777" w:rsidR="00EF7951" w:rsidRPr="008A3464" w:rsidRDefault="00EF7951" w:rsidP="00EF7951">
      <w:pPr>
        <w:pStyle w:val="Heading2"/>
        <w:numPr>
          <w:ilvl w:val="2"/>
          <w:numId w:val="3"/>
        </w:numPr>
        <w:spacing w:after="40" w:line="216" w:lineRule="auto"/>
        <w:ind w:left="505" w:hanging="505"/>
        <w:contextualSpacing w:val="0"/>
        <w:rPr>
          <w:color w:val="004200" w:themeColor="accent1"/>
          <w:sz w:val="24"/>
        </w:rPr>
      </w:pPr>
      <w:bookmarkStart w:id="36" w:name="_Toc31965903"/>
      <w:bookmarkStart w:id="37" w:name="_Toc422213381"/>
      <w:bookmarkStart w:id="38" w:name="_Toc445889614"/>
      <w:bookmarkStart w:id="39" w:name="_Toc484001181"/>
      <w:bookmarkEnd w:id="30"/>
      <w:bookmarkEnd w:id="31"/>
      <w:bookmarkEnd w:id="32"/>
      <w:r w:rsidRPr="008A3464">
        <w:rPr>
          <w:color w:val="004200" w:themeColor="accent1"/>
          <w:sz w:val="24"/>
        </w:rPr>
        <w:t xml:space="preserve">Total health professional trainee </w:t>
      </w:r>
      <w:r w:rsidR="000D3334" w:rsidRPr="008A3464">
        <w:rPr>
          <w:color w:val="004200" w:themeColor="accent1"/>
          <w:sz w:val="24"/>
        </w:rPr>
        <w:t>full-time equivalent</w:t>
      </w:r>
      <w:bookmarkEnd w:id="36"/>
    </w:p>
    <w:p w14:paraId="73B5DB36" w14:textId="77777777" w:rsidR="00E118E0" w:rsidRDefault="00E118E0" w:rsidP="008957F4">
      <w:pPr>
        <w:keepNext/>
        <w:spacing w:line="276" w:lineRule="auto"/>
        <w:rPr>
          <w:i/>
        </w:rPr>
      </w:pPr>
      <w:r w:rsidRPr="008A3464">
        <w:rPr>
          <w:i/>
        </w:rPr>
        <w:t>METeOR name: Establishment – full-time equivalent health professional trainees, total staff</w:t>
      </w:r>
    </w:p>
    <w:p w14:paraId="22A794D7" w14:textId="11F4E841" w:rsidR="00EF7951" w:rsidRDefault="00EF7951" w:rsidP="00EF7951">
      <w:pPr>
        <w:spacing w:line="276" w:lineRule="auto"/>
        <w:rPr>
          <w:i/>
        </w:rPr>
      </w:pPr>
      <w:r w:rsidRPr="00182945">
        <w:rPr>
          <w:i/>
        </w:rPr>
        <w:t>The total number of full-time equivalent </w:t>
      </w:r>
      <w:r w:rsidR="00341B7A" w:rsidRPr="00182945">
        <w:rPr>
          <w:i/>
        </w:rPr>
        <w:t>(</w:t>
      </w:r>
      <w:r w:rsidR="00341B7A" w:rsidRPr="00533784">
        <w:rPr>
          <w:i/>
        </w:rPr>
        <w:t>FTE</w:t>
      </w:r>
      <w:r w:rsidR="00341B7A" w:rsidRPr="00182945">
        <w:rPr>
          <w:i/>
        </w:rPr>
        <w:t xml:space="preserve">) </w:t>
      </w:r>
      <w:r w:rsidRPr="00182945">
        <w:rPr>
          <w:i/>
        </w:rPr>
        <w:t>health professional trainees</w:t>
      </w:r>
      <w:r w:rsidR="00900B59">
        <w:rPr>
          <w:i/>
        </w:rPr>
        <w:t xml:space="preserve"> </w:t>
      </w:r>
      <w:r w:rsidR="004C6FC1">
        <w:rPr>
          <w:i/>
        </w:rPr>
        <w:t>in</w:t>
      </w:r>
      <w:r w:rsidR="00900B59" w:rsidRPr="00527F78">
        <w:rPr>
          <w:i/>
        </w:rPr>
        <w:t xml:space="preserve"> an establishment</w:t>
      </w:r>
      <w:r w:rsidRPr="00182945">
        <w:rPr>
          <w:i/>
        </w:rPr>
        <w:t>, as represented by a number.</w:t>
      </w:r>
      <w:r w:rsidR="00341B7A" w:rsidRPr="00182945">
        <w:rPr>
          <w:i/>
        </w:rPr>
        <w:t xml:space="preserve"> Health professional trainees includes graduate or postgraduate</w:t>
      </w:r>
      <w:r w:rsidR="000D3334" w:rsidRPr="00182945">
        <w:rPr>
          <w:i/>
        </w:rPr>
        <w:t xml:space="preserve"> </w:t>
      </w:r>
      <w:r w:rsidR="00341B7A" w:rsidRPr="00182945">
        <w:rPr>
          <w:i/>
        </w:rPr>
        <w:t>/ vocational trainees</w:t>
      </w:r>
      <w:r w:rsidRPr="00182945">
        <w:rPr>
          <w:i/>
        </w:rPr>
        <w:t>.</w:t>
      </w:r>
    </w:p>
    <w:p w14:paraId="7B7EC560" w14:textId="020B4F32" w:rsidR="00033C1F" w:rsidRPr="00182945" w:rsidRDefault="00033C1F" w:rsidP="00EF7951">
      <w:pPr>
        <w:spacing w:line="276" w:lineRule="auto"/>
        <w:rPr>
          <w:i/>
        </w:rPr>
      </w:pPr>
      <w:r w:rsidRPr="00033C1F">
        <w:rPr>
          <w:i/>
        </w:rPr>
        <w:t>This data item is only required to be reported to this data element for reporting activity for health professional graduates, or postgraduate or vocational trainees.</w:t>
      </w:r>
    </w:p>
    <w:p w14:paraId="004D2BDF" w14:textId="77777777" w:rsidR="000B5945" w:rsidRPr="00182945" w:rsidRDefault="000B5945" w:rsidP="00EF7951">
      <w:pPr>
        <w:spacing w:line="276" w:lineRule="auto"/>
        <w:rPr>
          <w:i/>
        </w:rPr>
      </w:pPr>
      <w:r w:rsidRPr="00182945">
        <w:rPr>
          <w:i/>
        </w:rPr>
        <w:t>Format:</w:t>
      </w:r>
      <w:r w:rsidRPr="00182945">
        <w:rPr>
          <w:i/>
        </w:rPr>
        <w:tab/>
        <w:t>N[NNN{.N}]</w:t>
      </w:r>
    </w:p>
    <w:p w14:paraId="2B98C6EE" w14:textId="77777777" w:rsidR="000B5945" w:rsidRPr="00182945" w:rsidRDefault="00474198" w:rsidP="00EF7951">
      <w:pPr>
        <w:spacing w:line="276" w:lineRule="auto"/>
        <w:rPr>
          <w:i/>
        </w:rPr>
      </w:pPr>
      <w:r w:rsidRPr="00182945">
        <w:rPr>
          <w:i/>
        </w:rPr>
        <w:t xml:space="preserve">FTE must be reported in number format. </w:t>
      </w:r>
      <w:r w:rsidR="000B5945" w:rsidRPr="00182945">
        <w:rPr>
          <w:i/>
        </w:rPr>
        <w:t>Minimum one character, maximum four characters, with an optional one decimal place.</w:t>
      </w:r>
    </w:p>
    <w:p w14:paraId="1F1465CA" w14:textId="77777777" w:rsidR="003C0998" w:rsidRPr="00557FE1" w:rsidRDefault="003C0998" w:rsidP="003C0998">
      <w:pPr>
        <w:spacing w:line="276" w:lineRule="auto"/>
      </w:pPr>
      <w:r w:rsidRPr="00557FE1">
        <w:t>The FTE reported should be rounded to the nearest one decimal place (e.g. 18 FTE would be</w:t>
      </w:r>
      <w:r w:rsidR="001C5A18">
        <w:t> </w:t>
      </w:r>
      <w:r w:rsidRPr="00557FE1">
        <w:t>18, 18.47 FTE would be 18.5)</w:t>
      </w:r>
      <w:r w:rsidR="0007131E">
        <w:t>.</w:t>
      </w:r>
    </w:p>
    <w:p w14:paraId="6C91C9A0" w14:textId="54C8F11B" w:rsidR="00341B7A" w:rsidRPr="00341B7A" w:rsidRDefault="00341B7A" w:rsidP="00EF7951">
      <w:pPr>
        <w:spacing w:line="276" w:lineRule="auto"/>
      </w:pPr>
      <w:r w:rsidRPr="00341B7A">
        <w:t xml:space="preserve">FTE should be counted as </w:t>
      </w:r>
      <w:r w:rsidR="000D3334">
        <w:t xml:space="preserve">a </w:t>
      </w:r>
      <w:r w:rsidRPr="00341B7A">
        <w:t xml:space="preserve">ratio of hours. </w:t>
      </w:r>
      <w:r>
        <w:t xml:space="preserve">While </w:t>
      </w:r>
      <w:r w:rsidRPr="00341B7A">
        <w:t xml:space="preserve">the </w:t>
      </w:r>
      <w:r w:rsidR="00A803FE">
        <w:t>number of hours that is considered to be ‘full time’</w:t>
      </w:r>
      <w:r w:rsidRPr="00341B7A">
        <w:t xml:space="preserve"> may vary by jurisdiction or by profession</w:t>
      </w:r>
      <w:r>
        <w:t xml:space="preserve"> (</w:t>
      </w:r>
      <w:r w:rsidR="00BA6F3C">
        <w:t>e.g.</w:t>
      </w:r>
      <w:r>
        <w:t xml:space="preserve"> 36 hours </w:t>
      </w:r>
      <w:r w:rsidR="006405D7">
        <w:t>compared to</w:t>
      </w:r>
      <w:r>
        <w:t xml:space="preserve"> 38 hours)</w:t>
      </w:r>
      <w:r w:rsidRPr="00341B7A">
        <w:t>, the proportion of FTE remain</w:t>
      </w:r>
      <w:r w:rsidR="00FA78F1">
        <w:t>s</w:t>
      </w:r>
      <w:r w:rsidRPr="00341B7A">
        <w:t xml:space="preserve"> </w:t>
      </w:r>
      <w:r w:rsidR="00FA78F1">
        <w:t xml:space="preserve">a </w:t>
      </w:r>
      <w:r w:rsidRPr="00341B7A">
        <w:t>consistent</w:t>
      </w:r>
      <w:r w:rsidR="00FA78F1">
        <w:t xml:space="preserve"> measure</w:t>
      </w:r>
      <w:r w:rsidRPr="00341B7A">
        <w:t>.</w:t>
      </w:r>
      <w:r w:rsidR="00A803FE">
        <w:t xml:space="preserve"> For example, an individual working a three day week is considered to be 0.6, regardless of whether the hospital considers full time to be 36 or 38 hours.</w:t>
      </w:r>
    </w:p>
    <w:p w14:paraId="2FF0F7C3" w14:textId="77777777" w:rsidR="00B2582B" w:rsidRDefault="00B2582B" w:rsidP="00B2582B">
      <w:pPr>
        <w:spacing w:line="276" w:lineRule="auto"/>
      </w:pPr>
      <w:r>
        <w:t>To calculate the total health professional trainee FTE, d</w:t>
      </w:r>
      <w:r w:rsidRPr="00B2582B">
        <w:t xml:space="preserve">etermine the average total FTE in the financial year by collecting an FTE count at the end of each month in the financial year, summing the monthly counts, and </w:t>
      </w:r>
      <w:r w:rsidR="002E7A82">
        <w:t xml:space="preserve">then </w:t>
      </w:r>
      <w:r w:rsidRPr="00B2582B">
        <w:t xml:space="preserve">dividing </w:t>
      </w:r>
      <w:r w:rsidR="002E7A82">
        <w:t xml:space="preserve">that number </w:t>
      </w:r>
      <w:r w:rsidRPr="00B2582B">
        <w:t>by 12</w:t>
      </w:r>
      <w:r>
        <w:t xml:space="preserve">. An example is provided at Appendix </w:t>
      </w:r>
      <w:r w:rsidR="002A637C">
        <w:t>A</w:t>
      </w:r>
      <w:r w:rsidRPr="00B2582B">
        <w:t>.</w:t>
      </w:r>
      <w:r>
        <w:t xml:space="preserve"> This methodology is preferred over the alternative of reporting total FTE based on an FTE count on 30 June</w:t>
      </w:r>
      <w:r w:rsidR="002E7A82">
        <w:t>,</w:t>
      </w:r>
      <w:r>
        <w:t xml:space="preserve"> which would only provide a snapshot of trainee volume on a particular day.</w:t>
      </w:r>
    </w:p>
    <w:p w14:paraId="4A5DB866" w14:textId="77777777" w:rsidR="0077207B" w:rsidRDefault="0077207B" w:rsidP="00D77072">
      <w:pPr>
        <w:spacing w:line="276" w:lineRule="auto"/>
      </w:pPr>
      <w:r w:rsidRPr="000A0D40">
        <w:t xml:space="preserve">Appendix </w:t>
      </w:r>
      <w:r w:rsidR="00311DC2">
        <w:t>A</w:t>
      </w:r>
      <w:r w:rsidRPr="000A0D40">
        <w:t xml:space="preserve"> gives an example of how FTE should be calculated.</w:t>
      </w:r>
    </w:p>
    <w:p w14:paraId="0878029D" w14:textId="77777777" w:rsidR="00EF7951" w:rsidRPr="008A3464" w:rsidRDefault="00E118E0" w:rsidP="00EF7951">
      <w:pPr>
        <w:pStyle w:val="Heading2"/>
        <w:numPr>
          <w:ilvl w:val="2"/>
          <w:numId w:val="3"/>
        </w:numPr>
        <w:spacing w:after="40" w:line="216" w:lineRule="auto"/>
        <w:ind w:left="504"/>
        <w:rPr>
          <w:color w:val="004200" w:themeColor="accent1"/>
          <w:sz w:val="24"/>
        </w:rPr>
      </w:pPr>
      <w:bookmarkStart w:id="40" w:name="_Toc31965904"/>
      <w:r w:rsidRPr="008A3464">
        <w:rPr>
          <w:color w:val="004200" w:themeColor="accent1"/>
          <w:sz w:val="24"/>
        </w:rPr>
        <w:t>Student c</w:t>
      </w:r>
      <w:r w:rsidR="00EF7951" w:rsidRPr="008A3464">
        <w:rPr>
          <w:color w:val="004200" w:themeColor="accent1"/>
          <w:sz w:val="24"/>
        </w:rPr>
        <w:t>linical placement hours</w:t>
      </w:r>
      <w:bookmarkEnd w:id="40"/>
      <w:r w:rsidR="00EF7951" w:rsidRPr="008A3464">
        <w:rPr>
          <w:color w:val="004200" w:themeColor="accent1"/>
          <w:sz w:val="24"/>
        </w:rPr>
        <w:t xml:space="preserve"> </w:t>
      </w:r>
    </w:p>
    <w:p w14:paraId="7F09078A" w14:textId="77777777" w:rsidR="00975D3A" w:rsidRDefault="00975D3A" w:rsidP="00EF7951">
      <w:pPr>
        <w:spacing w:line="276" w:lineRule="auto"/>
        <w:rPr>
          <w:i/>
        </w:rPr>
      </w:pPr>
      <w:r w:rsidRPr="008A3464">
        <w:rPr>
          <w:i/>
        </w:rPr>
        <w:t xml:space="preserve">METeOR name: </w:t>
      </w:r>
      <w:r w:rsidR="008A3464" w:rsidRPr="008A3464">
        <w:rPr>
          <w:i/>
        </w:rPr>
        <w:t>Establishment – s</w:t>
      </w:r>
      <w:r w:rsidRPr="008A3464">
        <w:rPr>
          <w:i/>
        </w:rPr>
        <w:t>tudent clinical placement hours</w:t>
      </w:r>
      <w:r w:rsidR="008A3464" w:rsidRPr="008A3464">
        <w:rPr>
          <w:i/>
        </w:rPr>
        <w:t>, total</w:t>
      </w:r>
    </w:p>
    <w:p w14:paraId="1873366A" w14:textId="3BAD48ED" w:rsidR="00EF7951" w:rsidRPr="00182945" w:rsidRDefault="00EF7951" w:rsidP="00EF7951">
      <w:pPr>
        <w:spacing w:line="276" w:lineRule="auto"/>
        <w:rPr>
          <w:i/>
        </w:rPr>
      </w:pPr>
      <w:r w:rsidRPr="00182945">
        <w:rPr>
          <w:i/>
        </w:rPr>
        <w:t xml:space="preserve">The </w:t>
      </w:r>
      <w:r w:rsidR="0095369E">
        <w:rPr>
          <w:i/>
        </w:rPr>
        <w:t xml:space="preserve">purpose of this data item is to report the </w:t>
      </w:r>
      <w:r w:rsidRPr="00182945">
        <w:rPr>
          <w:i/>
        </w:rPr>
        <w:t xml:space="preserve">total number of student clinical placement hours </w:t>
      </w:r>
      <w:r w:rsidR="006405D7">
        <w:rPr>
          <w:i/>
        </w:rPr>
        <w:t xml:space="preserve">undertaken </w:t>
      </w:r>
      <w:r w:rsidRPr="00182945">
        <w:rPr>
          <w:i/>
        </w:rPr>
        <w:t>within an establishment.</w:t>
      </w:r>
    </w:p>
    <w:p w14:paraId="16FB4EF6" w14:textId="77777777" w:rsidR="00474198" w:rsidRPr="00182945" w:rsidRDefault="00474198" w:rsidP="00EF7951">
      <w:pPr>
        <w:spacing w:line="276" w:lineRule="auto"/>
        <w:rPr>
          <w:i/>
        </w:rPr>
      </w:pPr>
      <w:r w:rsidRPr="00182945">
        <w:rPr>
          <w:i/>
        </w:rPr>
        <w:t>Format:</w:t>
      </w:r>
      <w:r w:rsidRPr="00182945">
        <w:rPr>
          <w:i/>
        </w:rPr>
        <w:tab/>
        <w:t>N(7)</w:t>
      </w:r>
    </w:p>
    <w:p w14:paraId="4210EDA9" w14:textId="77777777" w:rsidR="00AB3996" w:rsidRPr="00182945" w:rsidRDefault="00AB3996" w:rsidP="00EF7951">
      <w:pPr>
        <w:spacing w:line="276" w:lineRule="auto"/>
        <w:rPr>
          <w:i/>
        </w:rPr>
      </w:pPr>
      <w:r w:rsidRPr="00182945">
        <w:rPr>
          <w:i/>
        </w:rPr>
        <w:t>Hours should be reported in a seven character, number format. For example, total hours expressed as 0000001, 0000002 etc.</w:t>
      </w:r>
    </w:p>
    <w:p w14:paraId="1E7A5260" w14:textId="77777777" w:rsidR="00F61CB8" w:rsidRPr="00D50CE1" w:rsidRDefault="00F61CB8" w:rsidP="00F61CB8">
      <w:pPr>
        <w:spacing w:line="276" w:lineRule="auto"/>
        <w:rPr>
          <w:i/>
        </w:rPr>
      </w:pPr>
      <w:r w:rsidRPr="00D50CE1">
        <w:rPr>
          <w:i/>
        </w:rPr>
        <w:t>Clinical placement hours reported should be rounded up (e.g. 18 hours 10 minutes would be 19).</w:t>
      </w:r>
    </w:p>
    <w:p w14:paraId="55B6E884" w14:textId="77777777" w:rsidR="00EF7951" w:rsidRPr="00182945" w:rsidRDefault="00EF7951" w:rsidP="00EF7951">
      <w:pPr>
        <w:spacing w:line="276" w:lineRule="auto"/>
        <w:rPr>
          <w:i/>
        </w:rPr>
      </w:pPr>
      <w:r w:rsidRPr="00D50CE1">
        <w:rPr>
          <w:i/>
        </w:rPr>
        <w:t>Data is only required to be reported to this data element when used for reporting pre-entry student activity.</w:t>
      </w:r>
    </w:p>
    <w:p w14:paraId="65030045" w14:textId="77777777" w:rsidR="00AB3996" w:rsidRPr="00182945" w:rsidRDefault="00AB3996" w:rsidP="00EF7951">
      <w:pPr>
        <w:spacing w:line="276" w:lineRule="auto"/>
        <w:rPr>
          <w:i/>
        </w:rPr>
      </w:pPr>
      <w:r w:rsidRPr="00182945">
        <w:rPr>
          <w:i/>
        </w:rPr>
        <w:t>Where students undertake clinical placements in more than one establishment, clinical placement hours should be apportioned between establishments on the basis of hours of clinical placement in each.</w:t>
      </w:r>
    </w:p>
    <w:p w14:paraId="3F2E3B9F" w14:textId="77777777" w:rsidR="00B2582B" w:rsidRPr="00557FE1" w:rsidRDefault="00813FEF" w:rsidP="00544EBF">
      <w:pPr>
        <w:keepLines/>
        <w:spacing w:line="276" w:lineRule="auto"/>
      </w:pPr>
      <w:r w:rsidRPr="00557FE1">
        <w:lastRenderedPageBreak/>
        <w:t>Where </w:t>
      </w:r>
      <w:r w:rsidR="00F650A6">
        <w:t xml:space="preserve">health professional </w:t>
      </w:r>
      <w:r w:rsidRPr="00557FE1">
        <w:t xml:space="preserve">trainees undertake training across financial years, activity should be attributed to the applicable financial year. The principle should be applied that no activity is to be </w:t>
      </w:r>
      <w:r w:rsidR="002D3D87">
        <w:t>‘</w:t>
      </w:r>
      <w:r w:rsidRPr="00557FE1">
        <w:t>double-counted</w:t>
      </w:r>
      <w:r w:rsidR="002D3D87">
        <w:t>’,</w:t>
      </w:r>
      <w:r w:rsidRPr="00557FE1">
        <w:t xml:space="preserve"> or included in multiple financial years. Data may be required to be split into six monthly intervals.</w:t>
      </w:r>
    </w:p>
    <w:p w14:paraId="6BB21375" w14:textId="66BB5ADA" w:rsidR="00A13CF4" w:rsidRDefault="00B2582B" w:rsidP="00B2582B">
      <w:pPr>
        <w:spacing w:line="276" w:lineRule="auto"/>
      </w:pPr>
      <w:r w:rsidRPr="00557FE1">
        <w:t xml:space="preserve">To calculate the volume of clinical placement activity that occurs in each financial year, </w:t>
      </w:r>
      <w:r w:rsidR="000D5DCE" w:rsidRPr="00557FE1">
        <w:t xml:space="preserve">data collected in </w:t>
      </w:r>
      <w:r w:rsidRPr="00557FE1">
        <w:t xml:space="preserve">internal systems </w:t>
      </w:r>
      <w:r w:rsidR="000D5DCE" w:rsidRPr="00557FE1">
        <w:t xml:space="preserve">should be </w:t>
      </w:r>
      <w:r w:rsidRPr="00557FE1">
        <w:t xml:space="preserve">apportioned by month, then data should simply be provided for the relevant months </w:t>
      </w:r>
      <w:r w:rsidR="001C5A18">
        <w:t>(</w:t>
      </w:r>
      <w:r w:rsidR="002D3D87" w:rsidRPr="00557FE1">
        <w:t>i.e.</w:t>
      </w:r>
      <w:r w:rsidRPr="00557FE1">
        <w:t xml:space="preserve"> July </w:t>
      </w:r>
      <w:r w:rsidR="00B80EC2" w:rsidRPr="00557FE1">
        <w:t>20</w:t>
      </w:r>
      <w:r w:rsidR="00B80EC2">
        <w:t>20</w:t>
      </w:r>
      <w:r w:rsidR="00B80EC2" w:rsidRPr="00557FE1">
        <w:t xml:space="preserve"> </w:t>
      </w:r>
      <w:r w:rsidRPr="00557FE1">
        <w:t xml:space="preserve">to June </w:t>
      </w:r>
      <w:r w:rsidR="000D5DCE" w:rsidRPr="00557FE1">
        <w:t>20</w:t>
      </w:r>
      <w:r w:rsidR="00B80EC2">
        <w:t>21</w:t>
      </w:r>
      <w:r w:rsidR="001C5A18">
        <w:t>)</w:t>
      </w:r>
      <w:r w:rsidRPr="00557FE1">
        <w:t>.</w:t>
      </w:r>
    </w:p>
    <w:p w14:paraId="29A16166" w14:textId="3C995BD3" w:rsidR="004651DE" w:rsidRDefault="004651DE" w:rsidP="00B2582B">
      <w:pPr>
        <w:spacing w:line="276" w:lineRule="auto"/>
      </w:pPr>
      <w:r>
        <w:t xml:space="preserve">To reflect practice in real life, the clinical placement hours should vary month to month, however systems may not be mature at present to allow this. Therefore, it is expected that for reporting in the </w:t>
      </w:r>
      <w:r w:rsidR="00B80EC2">
        <w:rPr>
          <w:lang w:eastAsia="ja-JP"/>
        </w:rPr>
        <w:t>2020-21</w:t>
      </w:r>
      <w:r>
        <w:t xml:space="preserve"> reporting period, the clinical placement hours may be attributed equally across all months.</w:t>
      </w:r>
    </w:p>
    <w:p w14:paraId="2F223D21" w14:textId="77777777" w:rsidR="00497008" w:rsidRPr="00557FE1" w:rsidRDefault="00497008" w:rsidP="00B2582B">
      <w:pPr>
        <w:spacing w:line="276" w:lineRule="auto"/>
      </w:pPr>
      <w:r>
        <w:t>IHPA notes that clinical placement hours may include clinical facing hours, as well as briefing and debriefing activities.</w:t>
      </w:r>
    </w:p>
    <w:p w14:paraId="4F8FE1DF" w14:textId="77777777" w:rsidR="00AB3996" w:rsidRPr="00557FE1" w:rsidRDefault="00B2582B" w:rsidP="00B2582B">
      <w:pPr>
        <w:spacing w:line="276" w:lineRule="auto"/>
      </w:pPr>
      <w:r w:rsidRPr="00557FE1">
        <w:t>The intention in the longer term would be for local state and territory systems to have the capacity to report clinical placement activity at a more granular level</w:t>
      </w:r>
      <w:r w:rsidR="000D5DCE" w:rsidRPr="00557FE1">
        <w:t>,</w:t>
      </w:r>
      <w:r w:rsidRPr="00557FE1">
        <w:t xml:space="preserve"> enabling more accurate reporting of activity across both financial and calendar years.</w:t>
      </w:r>
    </w:p>
    <w:p w14:paraId="5DD8FB68"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1" w:name="_Toc31965905"/>
      <w:r w:rsidRPr="008A3464">
        <w:rPr>
          <w:color w:val="004200" w:themeColor="accent1"/>
          <w:sz w:val="24"/>
        </w:rPr>
        <w:t>Area of clinical focus</w:t>
      </w:r>
      <w:bookmarkEnd w:id="41"/>
    </w:p>
    <w:p w14:paraId="6831A4FD" w14:textId="05903A34" w:rsidR="00E118E0" w:rsidRDefault="00E118E0" w:rsidP="00975D3A">
      <w:pPr>
        <w:spacing w:line="276" w:lineRule="auto"/>
        <w:rPr>
          <w:i/>
        </w:rPr>
      </w:pPr>
      <w:r w:rsidRPr="008A3464">
        <w:rPr>
          <w:i/>
        </w:rPr>
        <w:t>METeOR name: Health professional trainee – area of clinical focus</w:t>
      </w:r>
    </w:p>
    <w:p w14:paraId="53936071" w14:textId="65FE04AF" w:rsidR="00975D3A" w:rsidRPr="00EB07CC" w:rsidRDefault="00975D3A" w:rsidP="00975D3A">
      <w:pPr>
        <w:spacing w:line="276" w:lineRule="auto"/>
        <w:rPr>
          <w:i/>
        </w:rPr>
      </w:pPr>
      <w:r w:rsidRPr="00EB07CC">
        <w:rPr>
          <w:i/>
        </w:rPr>
        <w:t>The area of clinical focus is the specific field of health care which is the primary focus of the training a health professional trainee is enrolled in, as represented by a code</w:t>
      </w:r>
      <w:r w:rsidR="000D04C1">
        <w:rPr>
          <w:i/>
        </w:rPr>
        <w:t>.</w:t>
      </w:r>
    </w:p>
    <w:p w14:paraId="57E7A36B" w14:textId="609D655B" w:rsidR="0095369E" w:rsidRPr="00182945" w:rsidRDefault="0095369E" w:rsidP="00EF7951">
      <w:pPr>
        <w:spacing w:line="276" w:lineRule="auto"/>
        <w:rPr>
          <w:i/>
        </w:rPr>
      </w:pPr>
      <w:r>
        <w:rPr>
          <w:i/>
        </w:rPr>
        <w:t xml:space="preserve">The purpose of this data item is to report the areas of clinical focus </w:t>
      </w:r>
      <w:r w:rsidR="00527F78">
        <w:rPr>
          <w:i/>
        </w:rPr>
        <w:t xml:space="preserve">at the establishment </w:t>
      </w:r>
      <w:r>
        <w:rPr>
          <w:i/>
        </w:rPr>
        <w:t>that train</w:t>
      </w:r>
      <w:r w:rsidR="00822895">
        <w:rPr>
          <w:i/>
        </w:rPr>
        <w:t>ees are undertaking training in.</w:t>
      </w:r>
    </w:p>
    <w:p w14:paraId="6C752DF0" w14:textId="77777777" w:rsidR="00474198" w:rsidRPr="00182945" w:rsidRDefault="00474198" w:rsidP="00EF7951">
      <w:pPr>
        <w:spacing w:line="276" w:lineRule="auto"/>
        <w:rPr>
          <w:i/>
        </w:rPr>
      </w:pPr>
      <w:r w:rsidRPr="00182945">
        <w:rPr>
          <w:i/>
        </w:rPr>
        <w:t>Format:</w:t>
      </w:r>
      <w:r w:rsidRPr="00182945">
        <w:rPr>
          <w:i/>
        </w:rPr>
        <w:tab/>
        <w:t>NNN.NNN</w:t>
      </w:r>
    </w:p>
    <w:p w14:paraId="667049DE" w14:textId="656BCCBD" w:rsidR="006D2A82" w:rsidRPr="00DF5624" w:rsidRDefault="00474198" w:rsidP="00EF7951">
      <w:pPr>
        <w:spacing w:line="276" w:lineRule="auto"/>
        <w:rPr>
          <w:i/>
        </w:rPr>
      </w:pPr>
      <w:r w:rsidRPr="00DF5624">
        <w:rPr>
          <w:i/>
        </w:rPr>
        <w:t xml:space="preserve">The area of clinical focus must be reported in </w:t>
      </w:r>
      <w:r w:rsidR="00822895">
        <w:rPr>
          <w:i/>
        </w:rPr>
        <w:t>seven</w:t>
      </w:r>
      <w:r w:rsidRPr="00DF5624">
        <w:rPr>
          <w:i/>
        </w:rPr>
        <w:t xml:space="preserve"> character</w:t>
      </w:r>
      <w:r w:rsidR="00907E09">
        <w:rPr>
          <w:i/>
        </w:rPr>
        <w:t>, number</w:t>
      </w:r>
      <w:r w:rsidRPr="00DF5624">
        <w:rPr>
          <w:i/>
        </w:rPr>
        <w:t xml:space="preserve"> format</w:t>
      </w:r>
      <w:r w:rsidR="006D2A82" w:rsidRPr="00DF5624">
        <w:rPr>
          <w:i/>
        </w:rPr>
        <w:t>.</w:t>
      </w:r>
    </w:p>
    <w:p w14:paraId="7CCEC93F" w14:textId="6D08C251" w:rsidR="00720E04" w:rsidRPr="00557FE1" w:rsidRDefault="00720E04" w:rsidP="00720E04">
      <w:pPr>
        <w:spacing w:line="276" w:lineRule="auto"/>
      </w:pPr>
      <w:r w:rsidRPr="00557FE1">
        <w:t xml:space="preserve">The list of area of clinical focus, by health professional is provided </w:t>
      </w:r>
      <w:r w:rsidR="005326D1">
        <w:t>in</w:t>
      </w:r>
      <w:r w:rsidR="005326D1" w:rsidRPr="00557FE1">
        <w:t xml:space="preserve"> </w:t>
      </w:r>
      <w:r w:rsidRPr="00557FE1">
        <w:t>Appendix B</w:t>
      </w:r>
      <w:r>
        <w:t>.</w:t>
      </w:r>
    </w:p>
    <w:p w14:paraId="240B82E7" w14:textId="77777777" w:rsidR="00474198" w:rsidRPr="00DF5624" w:rsidRDefault="006D2A82" w:rsidP="00EF7951">
      <w:pPr>
        <w:spacing w:line="276" w:lineRule="auto"/>
      </w:pPr>
      <w:r>
        <w:t xml:space="preserve">The data element </w:t>
      </w:r>
      <w:r>
        <w:rPr>
          <w:rFonts w:cs="Arial"/>
        </w:rPr>
        <w:t>captures a number of components of the training that a health professional trainee is enrolled in, including the profession, specialisation and sub</w:t>
      </w:r>
      <w:r>
        <w:rPr>
          <w:rFonts w:cs="Arial"/>
        </w:rPr>
        <w:noBreakHyphen/>
        <w:t>specialisation</w:t>
      </w:r>
      <w:r w:rsidR="00474198" w:rsidRPr="00DF5624">
        <w:t>.</w:t>
      </w:r>
    </w:p>
    <w:tbl>
      <w:tblPr>
        <w:tblStyle w:val="TableGrid"/>
        <w:tblW w:w="0" w:type="auto"/>
        <w:tblInd w:w="108" w:type="dxa"/>
        <w:tblLook w:val="04A0" w:firstRow="1" w:lastRow="0" w:firstColumn="1" w:lastColumn="0" w:noHBand="0" w:noVBand="1"/>
        <w:tblDescription w:val="In this instance, the table layout is used to differentiate between characters in the Area of clinical focus. The first character is 'N', followed by 'NN', and then finished with '.NNN'. Each of these represent components of the training that a health professional is enrolled in."/>
      </w:tblPr>
      <w:tblGrid>
        <w:gridCol w:w="1502"/>
        <w:gridCol w:w="7825"/>
      </w:tblGrid>
      <w:tr w:rsidR="00BE1291" w14:paraId="7823E880" w14:textId="77777777" w:rsidTr="00516FCB">
        <w:trPr>
          <w:tblHeader/>
        </w:trPr>
        <w:tc>
          <w:tcPr>
            <w:tcW w:w="1521" w:type="dxa"/>
          </w:tcPr>
          <w:p w14:paraId="68A9AC0F" w14:textId="77777777" w:rsidR="00BE1291" w:rsidRDefault="00BE1291" w:rsidP="00BE1291">
            <w:r>
              <w:t>N</w:t>
            </w:r>
          </w:p>
        </w:tc>
        <w:tc>
          <w:tcPr>
            <w:tcW w:w="7977" w:type="dxa"/>
          </w:tcPr>
          <w:p w14:paraId="503ABAFA" w14:textId="77777777" w:rsidR="00BE1291" w:rsidRDefault="00BE1291" w:rsidP="00BE1291">
            <w:r>
              <w:t>The f</w:t>
            </w:r>
            <w:r w:rsidRPr="00F54066">
              <w:t>irst character identifies the health professional group</w:t>
            </w:r>
          </w:p>
        </w:tc>
      </w:tr>
      <w:tr w:rsidR="00BE1291" w14:paraId="768020B7" w14:textId="77777777" w:rsidTr="00BE1291">
        <w:tc>
          <w:tcPr>
            <w:tcW w:w="1521" w:type="dxa"/>
          </w:tcPr>
          <w:p w14:paraId="149B74FB" w14:textId="77777777" w:rsidR="00BE1291" w:rsidRDefault="00BE1291" w:rsidP="00BE1291">
            <w:r>
              <w:t>NN</w:t>
            </w:r>
          </w:p>
        </w:tc>
        <w:tc>
          <w:tcPr>
            <w:tcW w:w="7977" w:type="dxa"/>
          </w:tcPr>
          <w:p w14:paraId="2AE38C0A" w14:textId="77777777" w:rsidR="00BE1291" w:rsidRPr="00F419D0" w:rsidRDefault="00BE1291" w:rsidP="00BE1291">
            <w:r w:rsidRPr="00720E04">
              <w:t>The second and third characters identify</w:t>
            </w:r>
            <w:r w:rsidRPr="00F419D0">
              <w:t xml:space="preserve"> the specialisation</w:t>
            </w:r>
            <w:r w:rsidRPr="00111B18">
              <w:t xml:space="preserve"> of health professional group (‘00’ is unspecified; ‘99’ is other). </w:t>
            </w:r>
            <w:r w:rsidRPr="00720E04">
              <w:t>These represent higher level descriptions of study programs and should be used for the pre-entry student and new graduate</w:t>
            </w:r>
            <w:r w:rsidRPr="00F419D0">
              <w:t xml:space="preserve"> training stages</w:t>
            </w:r>
            <w:r w:rsidR="00907E09">
              <w:t>.</w:t>
            </w:r>
          </w:p>
        </w:tc>
      </w:tr>
      <w:tr w:rsidR="00BE1291" w14:paraId="7D9FE6AA" w14:textId="77777777" w:rsidTr="00BE1291">
        <w:tc>
          <w:tcPr>
            <w:tcW w:w="1521" w:type="dxa"/>
          </w:tcPr>
          <w:p w14:paraId="2C73F874" w14:textId="77777777" w:rsidR="00BE1291" w:rsidRDefault="00BE1291" w:rsidP="00BE1291">
            <w:r>
              <w:t>.NNN</w:t>
            </w:r>
          </w:p>
        </w:tc>
        <w:tc>
          <w:tcPr>
            <w:tcW w:w="7977" w:type="dxa"/>
          </w:tcPr>
          <w:p w14:paraId="780F4A3C" w14:textId="77777777" w:rsidR="00BE1291" w:rsidRPr="00720E04" w:rsidRDefault="00BE1291" w:rsidP="00BE1291">
            <w:pPr>
              <w:ind w:right="-108"/>
            </w:pPr>
            <w:r w:rsidRPr="00720E04">
              <w:t xml:space="preserve">The fourth, fifth </w:t>
            </w:r>
            <w:r w:rsidRPr="00F419D0">
              <w:t>and sixth characters identif</w:t>
            </w:r>
            <w:r w:rsidRPr="00111B18">
              <w:t xml:space="preserve">y the sub-specialisation area of clinical focus. </w:t>
            </w:r>
            <w:r w:rsidRPr="00720E04">
              <w:t>These represent the postgraduate / vocational trainee specialisations.</w:t>
            </w:r>
          </w:p>
        </w:tc>
      </w:tr>
    </w:tbl>
    <w:p w14:paraId="7A610629" w14:textId="5C6787B3" w:rsidR="00DF5624" w:rsidRDefault="005F44E4" w:rsidP="00067E6D">
      <w:pPr>
        <w:keepNext/>
        <w:keepLines/>
        <w:pBdr>
          <w:top w:val="single" w:sz="4" w:space="1" w:color="auto"/>
          <w:left w:val="single" w:sz="4" w:space="4" w:color="auto"/>
          <w:bottom w:val="single" w:sz="4" w:space="1" w:color="auto"/>
          <w:right w:val="single" w:sz="4" w:space="4" w:color="auto"/>
        </w:pBdr>
      </w:pPr>
      <w:r>
        <w:rPr>
          <w:b/>
        </w:rPr>
        <w:lastRenderedPageBreak/>
        <w:t>Example 1</w:t>
      </w:r>
      <w:r w:rsidR="00DF5624">
        <w:t>:</w:t>
      </w:r>
    </w:p>
    <w:p w14:paraId="77363D37" w14:textId="77777777" w:rsidR="00311DC2" w:rsidRDefault="00311DC2" w:rsidP="00067E6D">
      <w:pPr>
        <w:keepNext/>
        <w:keepLines/>
        <w:pBdr>
          <w:top w:val="single" w:sz="4" w:space="1" w:color="auto"/>
          <w:left w:val="single" w:sz="4" w:space="4" w:color="auto"/>
          <w:bottom w:val="single" w:sz="4" w:space="1" w:color="auto"/>
          <w:right w:val="single" w:sz="4" w:space="4" w:color="auto"/>
        </w:pBdr>
      </w:pPr>
      <w:r>
        <w:t xml:space="preserve">Pre-entry trainees undertaking a bachelor degree in medicine will be counted as 300.000 </w:t>
      </w:r>
      <w:r w:rsidRPr="00A65519">
        <w:rPr>
          <w:i/>
        </w:rPr>
        <w:t xml:space="preserve">Medicine, </w:t>
      </w:r>
      <w:r>
        <w:rPr>
          <w:i/>
        </w:rPr>
        <w:t>unspecified</w:t>
      </w:r>
      <w:r>
        <w:t xml:space="preserve"> where 3=Medicine, 00=Unspecified, and .000=Unspecified.</w:t>
      </w:r>
    </w:p>
    <w:p w14:paraId="76D75D97" w14:textId="77777777" w:rsidR="00311DC2" w:rsidRDefault="00311DC2" w:rsidP="00311DC2">
      <w:pPr>
        <w:keepLines/>
        <w:pBdr>
          <w:top w:val="single" w:sz="4" w:space="1" w:color="auto"/>
          <w:left w:val="single" w:sz="4" w:space="4" w:color="auto"/>
          <w:bottom w:val="single" w:sz="4" w:space="1" w:color="auto"/>
          <w:right w:val="single" w:sz="4" w:space="4" w:color="auto"/>
        </w:pBdr>
      </w:pPr>
      <w:r>
        <w:t xml:space="preserve">Medical graduate trainees who are employed by the establishment after graduating from their bachelor degree will be also be counted as 300.000 </w:t>
      </w:r>
      <w:r w:rsidRPr="00A65519">
        <w:rPr>
          <w:i/>
        </w:rPr>
        <w:t xml:space="preserve">Medicine, </w:t>
      </w:r>
      <w:r>
        <w:rPr>
          <w:i/>
        </w:rPr>
        <w:t>unspecified</w:t>
      </w:r>
      <w:r>
        <w:t xml:space="preserve">. The trainee FTE for new graduates will be differentiated from pre-entry students through the data item </w:t>
      </w:r>
      <w:r w:rsidRPr="006151C3">
        <w:rPr>
          <w:i/>
        </w:rPr>
        <w:t>Stage of training</w:t>
      </w:r>
      <w:r>
        <w:rPr>
          <w:i/>
        </w:rPr>
        <w:t>.</w:t>
      </w:r>
    </w:p>
    <w:p w14:paraId="3F2E5860" w14:textId="77777777" w:rsidR="00311DC2" w:rsidRDefault="00311DC2" w:rsidP="00311DC2">
      <w:pPr>
        <w:keepLines/>
        <w:pBdr>
          <w:top w:val="single" w:sz="4" w:space="1" w:color="auto"/>
          <w:left w:val="single" w:sz="4" w:space="4" w:color="auto"/>
          <w:bottom w:val="single" w:sz="4" w:space="1" w:color="auto"/>
          <w:right w:val="single" w:sz="4" w:space="4" w:color="auto"/>
        </w:pBdr>
      </w:pPr>
      <w:r>
        <w:t xml:space="preserve">Medical clinicians who commence vocational training in, for example, dermatology will be counted as 300.004 </w:t>
      </w:r>
      <w:r w:rsidRPr="00A65519">
        <w:rPr>
          <w:i/>
        </w:rPr>
        <w:t>Dermatology</w:t>
      </w:r>
      <w:r>
        <w:t xml:space="preserve"> 3=Medicine, 00=Unspecified, and .004=Dermatology.</w:t>
      </w:r>
    </w:p>
    <w:p w14:paraId="700131B7" w14:textId="77777777" w:rsidR="00311DC2" w:rsidRPr="00F54066" w:rsidRDefault="00311DC2" w:rsidP="00311DC2">
      <w:pPr>
        <w:keepLines/>
        <w:pBdr>
          <w:top w:val="single" w:sz="4" w:space="1" w:color="auto"/>
          <w:left w:val="single" w:sz="4" w:space="4" w:color="auto"/>
          <w:bottom w:val="single" w:sz="4" w:space="1" w:color="auto"/>
          <w:right w:val="single" w:sz="4" w:space="4" w:color="auto"/>
        </w:pBdr>
      </w:pPr>
      <w:r>
        <w:t>While all training stages are represented, the overarching health professional group for these three examples remains Medicine.</w:t>
      </w:r>
    </w:p>
    <w:p w14:paraId="78DD2752" w14:textId="77777777" w:rsidR="00BE1291" w:rsidRPr="00B710DD" w:rsidRDefault="00BE1291" w:rsidP="00BE1291">
      <w:pPr>
        <w:rPr>
          <w:rFonts w:cs="Arial"/>
        </w:rPr>
      </w:pPr>
      <w:r w:rsidRPr="00AA51C4">
        <w:rPr>
          <w:rFonts w:cs="Arial"/>
        </w:rPr>
        <w:t>Terminology for the profession and specialisation categories were obtained from a number of sources, including:</w:t>
      </w:r>
    </w:p>
    <w:p w14:paraId="573A8014" w14:textId="77777777" w:rsidR="00BE1291" w:rsidRPr="00A87325" w:rsidRDefault="00BE1291" w:rsidP="00BE1291">
      <w:pPr>
        <w:pStyle w:val="ListParagraph"/>
        <w:keepLines/>
        <w:numPr>
          <w:ilvl w:val="0"/>
          <w:numId w:val="46"/>
        </w:numPr>
        <w:rPr>
          <w:rStyle w:val="Hyperlink"/>
          <w:rFonts w:cs="Arial"/>
          <w:color w:val="auto"/>
          <w:szCs w:val="22"/>
        </w:rPr>
      </w:pPr>
      <w:r w:rsidRPr="00C52241">
        <w:t>Medical Board of Australia</w:t>
      </w:r>
      <w:r w:rsidR="006D2A82" w:rsidRPr="00AA51C4">
        <w:rPr>
          <w:rStyle w:val="FootnoteReference"/>
        </w:rPr>
        <w:footnoteReference w:id="3"/>
      </w:r>
    </w:p>
    <w:p w14:paraId="7A5072E0" w14:textId="77777777" w:rsidR="00BE1291" w:rsidRDefault="00BE1291" w:rsidP="00BE1291">
      <w:pPr>
        <w:pStyle w:val="ListParagraph"/>
        <w:keepLines/>
        <w:numPr>
          <w:ilvl w:val="0"/>
          <w:numId w:val="46"/>
        </w:numPr>
        <w:rPr>
          <w:rStyle w:val="Hyperlink"/>
          <w:rFonts w:cs="Arial"/>
          <w:color w:val="auto"/>
          <w:szCs w:val="22"/>
          <w:u w:val="none"/>
        </w:rPr>
      </w:pPr>
      <w:r w:rsidRPr="00A87325">
        <w:rPr>
          <w:rStyle w:val="Hyperlink"/>
          <w:rFonts w:cs="Arial"/>
          <w:color w:val="auto"/>
          <w:szCs w:val="22"/>
          <w:u w:val="none"/>
        </w:rPr>
        <w:t>Australian Health Practitioner Regulation Agency</w:t>
      </w:r>
      <w:r w:rsidR="006D2A82" w:rsidRPr="00AA51C4">
        <w:rPr>
          <w:rStyle w:val="FootnoteReference"/>
          <w:rFonts w:cs="Arial"/>
          <w:szCs w:val="22"/>
        </w:rPr>
        <w:footnoteReference w:id="4"/>
      </w:r>
    </w:p>
    <w:p w14:paraId="7B5405FD" w14:textId="77777777" w:rsidR="00376F22" w:rsidRPr="00376F22" w:rsidRDefault="00376F22" w:rsidP="00BE1291">
      <w:pPr>
        <w:pStyle w:val="ListParagraph"/>
        <w:keepLines/>
        <w:numPr>
          <w:ilvl w:val="0"/>
          <w:numId w:val="46"/>
        </w:numPr>
        <w:rPr>
          <w:rFonts w:cs="Arial"/>
          <w:szCs w:val="22"/>
        </w:rPr>
      </w:pPr>
      <w:r w:rsidRPr="00E22C2D">
        <w:t>Dental Board of Australia</w:t>
      </w:r>
      <w:r>
        <w:rPr>
          <w:rStyle w:val="FootnoteReference"/>
        </w:rPr>
        <w:footnoteReference w:id="5"/>
      </w:r>
    </w:p>
    <w:p w14:paraId="6176BC9C" w14:textId="77777777" w:rsidR="00376F22" w:rsidRPr="005D71D8" w:rsidRDefault="00376F22" w:rsidP="00BE1291">
      <w:pPr>
        <w:pStyle w:val="ListParagraph"/>
        <w:keepLines/>
        <w:numPr>
          <w:ilvl w:val="0"/>
          <w:numId w:val="46"/>
        </w:numPr>
        <w:rPr>
          <w:rStyle w:val="Hyperlink"/>
          <w:rFonts w:cs="Arial"/>
          <w:color w:val="auto"/>
          <w:szCs w:val="22"/>
          <w:u w:val="none"/>
        </w:rPr>
      </w:pPr>
      <w:r w:rsidRPr="005D71D8">
        <w:rPr>
          <w:rStyle w:val="Hyperlink"/>
          <w:rFonts w:cs="Arial"/>
          <w:color w:val="auto"/>
          <w:szCs w:val="22"/>
          <w:u w:val="none"/>
        </w:rPr>
        <w:t>Australian and New Zealand Standard Classification of Occupations</w:t>
      </w:r>
      <w:r w:rsidRPr="005D71D8">
        <w:rPr>
          <w:rStyle w:val="FootnoteReference"/>
          <w:rFonts w:cs="Arial"/>
          <w:szCs w:val="22"/>
        </w:rPr>
        <w:footnoteReference w:id="6"/>
      </w:r>
    </w:p>
    <w:p w14:paraId="232E96B3" w14:textId="77777777" w:rsidR="00BE1291" w:rsidRPr="00AA51C4" w:rsidRDefault="00BE1291" w:rsidP="00BE1291">
      <w:pPr>
        <w:pStyle w:val="ListParagraph"/>
        <w:keepLines/>
        <w:numPr>
          <w:ilvl w:val="0"/>
          <w:numId w:val="46"/>
        </w:numPr>
        <w:rPr>
          <w:rStyle w:val="Hyperlink"/>
          <w:rFonts w:cs="Arial"/>
          <w:color w:val="auto"/>
          <w:szCs w:val="22"/>
          <w:u w:val="none"/>
        </w:rPr>
      </w:pPr>
      <w:r w:rsidRPr="00AA51C4">
        <w:rPr>
          <w:rStyle w:val="Hyperlink"/>
          <w:rFonts w:cs="Arial"/>
          <w:color w:val="auto"/>
          <w:szCs w:val="22"/>
          <w:u w:val="none"/>
        </w:rPr>
        <w:t xml:space="preserve">Former HWA clinical placement survey </w:t>
      </w:r>
      <w:r w:rsidR="00DF5624" w:rsidRPr="00AA51C4">
        <w:rPr>
          <w:rStyle w:val="Hyperlink"/>
          <w:rFonts w:cs="Arial"/>
          <w:color w:val="auto"/>
          <w:szCs w:val="22"/>
          <w:u w:val="none"/>
        </w:rPr>
        <w:t>content within the HTTRA NBEDS 2015</w:t>
      </w:r>
      <w:r w:rsidR="00DF5624" w:rsidRPr="00AA51C4">
        <w:rPr>
          <w:rStyle w:val="FootnoteReference"/>
          <w:rFonts w:cs="Arial"/>
          <w:szCs w:val="22"/>
        </w:rPr>
        <w:footnoteReference w:id="7"/>
      </w:r>
    </w:p>
    <w:p w14:paraId="4D580554" w14:textId="77777777" w:rsidR="00BE1291" w:rsidRPr="00B710DD" w:rsidRDefault="00BE1291" w:rsidP="00BE1291">
      <w:pPr>
        <w:pStyle w:val="ListParagraph"/>
        <w:keepLines/>
        <w:numPr>
          <w:ilvl w:val="0"/>
          <w:numId w:val="46"/>
        </w:numPr>
      </w:pPr>
      <w:r w:rsidRPr="00B710DD">
        <w:rPr>
          <w:rStyle w:val="Hyperlink"/>
          <w:rFonts w:cs="Arial"/>
          <w:color w:val="auto"/>
          <w:szCs w:val="22"/>
          <w:u w:val="none"/>
        </w:rPr>
        <w:t>Advice from clinicians and jurisdictions</w:t>
      </w:r>
      <w:r w:rsidR="00C52241">
        <w:rPr>
          <w:rStyle w:val="Hyperlink"/>
          <w:rFonts w:cs="Arial"/>
          <w:color w:val="auto"/>
          <w:szCs w:val="22"/>
          <w:u w:val="none"/>
        </w:rPr>
        <w:t>.</w:t>
      </w:r>
    </w:p>
    <w:p w14:paraId="44D1391D" w14:textId="77777777" w:rsidR="007F4CD4" w:rsidRPr="00C52241" w:rsidRDefault="007F4CD4" w:rsidP="00C52241">
      <w:pPr>
        <w:keepNext/>
        <w:spacing w:before="240"/>
        <w:rPr>
          <w:b/>
        </w:rPr>
      </w:pPr>
      <w:r w:rsidRPr="00C52241">
        <w:rPr>
          <w:b/>
        </w:rPr>
        <w:lastRenderedPageBreak/>
        <w:t xml:space="preserve">Area of </w:t>
      </w:r>
      <w:r w:rsidR="00C52241" w:rsidRPr="00C52241">
        <w:rPr>
          <w:b/>
        </w:rPr>
        <w:t xml:space="preserve">clinical focus </w:t>
      </w:r>
      <w:r w:rsidRPr="00C52241">
        <w:rPr>
          <w:b/>
        </w:rPr>
        <w:t>reporting</w:t>
      </w:r>
    </w:p>
    <w:p w14:paraId="2988DFF5" w14:textId="4A4FE1CA" w:rsidR="00BE1291" w:rsidRDefault="00BE1291" w:rsidP="00DF5624">
      <w:pPr>
        <w:keepNext/>
      </w:pPr>
      <w:r>
        <w:t xml:space="preserve">The NBEDS data </w:t>
      </w:r>
      <w:r w:rsidR="005326D1">
        <w:t xml:space="preserve">is </w:t>
      </w:r>
      <w:r>
        <w:t xml:space="preserve">reported </w:t>
      </w:r>
      <w:r w:rsidRPr="00557FE1">
        <w:t>at an establishment level</w:t>
      </w:r>
      <w:r>
        <w:t>,</w:t>
      </w:r>
      <w:r w:rsidRPr="00557FE1">
        <w:t xml:space="preserve"> rather than student level</w:t>
      </w:r>
      <w:r>
        <w:t>. Facilities should report a cumulative count for each area of clinical focus of how many FTE</w:t>
      </w:r>
      <w:r w:rsidR="00907E09">
        <w:t xml:space="preserve"> or </w:t>
      </w:r>
      <w:r>
        <w:t>clinical placement hours are being reported at each training stage.</w:t>
      </w:r>
    </w:p>
    <w:p w14:paraId="03048C5B" w14:textId="77777777" w:rsidR="00BE1291" w:rsidRDefault="00BE1291" w:rsidP="00C52241">
      <w:pPr>
        <w:keepLines/>
      </w:pPr>
      <w:r>
        <w:t xml:space="preserve">If a hospital service is not able to report the complete depth of specificity, particularly in the case of postgraduate/vocational students (e.g. 300.030 </w:t>
      </w:r>
      <w:r w:rsidRPr="005F38D1">
        <w:rPr>
          <w:i/>
        </w:rPr>
        <w:t>Cardiology</w:t>
      </w:r>
      <w:r>
        <w:t xml:space="preserve">), they can report at the higher level instead (e.g. 300.000 </w:t>
      </w:r>
      <w:r w:rsidRPr="005F38D1">
        <w:rPr>
          <w:i/>
        </w:rPr>
        <w:t>Medicine, unspecified</w:t>
      </w:r>
      <w:r>
        <w:t xml:space="preserve">). The trainee FTE for postgraduate/vocational students will be differentiated from other students through the data </w:t>
      </w:r>
      <w:r w:rsidR="00341B32">
        <w:t>element</w:t>
      </w:r>
      <w:r w:rsidR="00572B65">
        <w:t xml:space="preserve"> </w:t>
      </w:r>
      <w:r w:rsidRPr="006151C3">
        <w:rPr>
          <w:i/>
        </w:rPr>
        <w:t>Stage of training</w:t>
      </w:r>
      <w:r>
        <w:rPr>
          <w:i/>
        </w:rPr>
        <w:t>.</w:t>
      </w:r>
    </w:p>
    <w:p w14:paraId="60892412" w14:textId="5F30098A" w:rsidR="00BE1291" w:rsidRDefault="005F44E4" w:rsidP="00067E6D">
      <w:pPr>
        <w:keepNext/>
        <w:keepLines/>
        <w:pBdr>
          <w:top w:val="single" w:sz="4" w:space="1" w:color="auto"/>
          <w:left w:val="single" w:sz="4" w:space="4" w:color="auto"/>
          <w:bottom w:val="single" w:sz="4" w:space="1" w:color="auto"/>
          <w:right w:val="single" w:sz="4" w:space="4" w:color="auto"/>
        </w:pBdr>
        <w:ind w:right="91"/>
      </w:pPr>
      <w:r>
        <w:rPr>
          <w:b/>
        </w:rPr>
        <w:t>Example 2</w:t>
      </w:r>
      <w:r w:rsidR="00BE1291">
        <w:t>:</w:t>
      </w:r>
    </w:p>
    <w:p w14:paraId="0839BC68" w14:textId="3E095AB5"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 xml:space="preserve">In </w:t>
      </w:r>
      <w:r w:rsidR="006B2AF7">
        <w:t>September 2020</w:t>
      </w:r>
      <w:r>
        <w:t>, Hospital A has the following trainees within their facility:</w:t>
      </w:r>
    </w:p>
    <w:p w14:paraId="29FDA18C"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w:t>
      </w:r>
      <w:r w:rsidR="00425899">
        <w:tab/>
      </w:r>
      <w:r>
        <w:t>52 undergraduate students undertaking clinical placement hours in the field of nursing, with each student having a clinical placement requirement of 27 hours.</w:t>
      </w:r>
    </w:p>
    <w:p w14:paraId="022B4171" w14:textId="77777777" w:rsidR="00BE1291" w:rsidRDefault="00BE1291" w:rsidP="00720E04">
      <w:pPr>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1404 clinical placement hours (i.e. 52 x 27) against the area of clinical focus for Nursing (i.e. 500.000 </w:t>
      </w:r>
      <w:r>
        <w:rPr>
          <w:i/>
        </w:rPr>
        <w:t>Nursing</w:t>
      </w:r>
      <w:r w:rsidRPr="00A65519">
        <w:rPr>
          <w:i/>
        </w:rPr>
        <w:t xml:space="preserve">, </w:t>
      </w:r>
      <w:r>
        <w:rPr>
          <w:i/>
        </w:rPr>
        <w:t>unspecified</w:t>
      </w:r>
      <w:r w:rsidRPr="00883BAA">
        <w:t>)</w:t>
      </w:r>
      <w:r>
        <w:t>.</w:t>
      </w:r>
    </w:p>
    <w:p w14:paraId="507A4DC3"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w:t>
      </w:r>
      <w:r>
        <w:tab/>
        <w:t>18 new graduate first year medical clinicians, with each being employed as 1.0 FTE.</w:t>
      </w:r>
    </w:p>
    <w:p w14:paraId="7F061724" w14:textId="393CEE6A"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18 </w:t>
      </w:r>
      <w:r w:rsidR="00076B96">
        <w:t>FTE</w:t>
      </w:r>
      <w:r>
        <w:t xml:space="preserve"> trainees (i.e. 18 x 1.0) against the area of clinical focus for Medicine, unspecified (i.e. 300.000 </w:t>
      </w:r>
      <w:r>
        <w:rPr>
          <w:i/>
        </w:rPr>
        <w:t>Medicine, unspecified</w:t>
      </w:r>
      <w:r w:rsidRPr="00883BAA">
        <w:t>)</w:t>
      </w:r>
      <w:r>
        <w:t xml:space="preserve">. They will be differentiated from pre-entry students through the data item </w:t>
      </w:r>
      <w:r w:rsidRPr="006151C3">
        <w:rPr>
          <w:i/>
        </w:rPr>
        <w:t>Stage of training</w:t>
      </w:r>
      <w:r w:rsidR="005326D1">
        <w:rPr>
          <w:i/>
        </w:rPr>
        <w:t>.</w:t>
      </w:r>
    </w:p>
    <w:p w14:paraId="27B2C71A" w14:textId="221BC616"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w:t>
      </w:r>
      <w:r>
        <w:tab/>
      </w:r>
      <w:r w:rsidR="008C5358">
        <w:t xml:space="preserve">Three </w:t>
      </w:r>
      <w:r>
        <w:t>medical clinicians en</w:t>
      </w:r>
      <w:r w:rsidR="008C5358">
        <w:t>rolled in General Surgery year two</w:t>
      </w:r>
      <w:r>
        <w:t xml:space="preserve"> coursework, with each clinician requiring 0.6 FTE for their training.</w:t>
      </w:r>
    </w:p>
    <w:p w14:paraId="108CF036" w14:textId="6E0D7E5C" w:rsidR="00BE1291" w:rsidRDefault="00BE1291" w:rsidP="00476F45">
      <w:pPr>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1.8 </w:t>
      </w:r>
      <w:r w:rsidR="00076B96">
        <w:t>FTE</w:t>
      </w:r>
      <w:r>
        <w:t xml:space="preserve"> (i.e. 3 x 0.6) against the area of clinical focus for General surgery (i.e. 300.301 </w:t>
      </w:r>
      <w:r>
        <w:rPr>
          <w:i/>
        </w:rPr>
        <w:t>Surgery – general</w:t>
      </w:r>
      <w:r w:rsidRPr="00883BAA">
        <w:t>)</w:t>
      </w:r>
      <w:r>
        <w:t>.</w:t>
      </w:r>
    </w:p>
    <w:p w14:paraId="09E81133" w14:textId="77777777" w:rsidR="00341B32" w:rsidRPr="009D3D77" w:rsidRDefault="00341B32" w:rsidP="00341B32">
      <w:pPr>
        <w:keepNext/>
        <w:rPr>
          <w:b/>
        </w:rPr>
      </w:pPr>
      <w:r>
        <w:rPr>
          <w:b/>
        </w:rPr>
        <w:t>Other and unspecified codes</w:t>
      </w:r>
    </w:p>
    <w:p w14:paraId="26E8933E" w14:textId="77777777" w:rsidR="00341B32" w:rsidRDefault="00341B32" w:rsidP="00341B32">
      <w:pPr>
        <w:keepNext/>
      </w:pPr>
      <w:r>
        <w:t>‘Unspecified’ codes should be selected where the specific training specialty is unknown or not applicable.</w:t>
      </w:r>
    </w:p>
    <w:p w14:paraId="43657077" w14:textId="77777777" w:rsidR="00341B32" w:rsidRDefault="00341B32" w:rsidP="00341B32">
      <w:r>
        <w:t>‘Other’ codes should be selected where the specific training specialty cannot be classified using the list.</w:t>
      </w:r>
    </w:p>
    <w:p w14:paraId="25984EE3" w14:textId="783105D5" w:rsidR="00341B32" w:rsidRDefault="00341B32" w:rsidP="00341B32">
      <w:r>
        <w:t xml:space="preserve">For example, in the case of postgraduate/vocational students training in sub-specialisations, if the particular sub-specialisation is known but not available from the list, then the option for </w:t>
      </w:r>
      <w:r w:rsidR="00076B96">
        <w:t>‘</w:t>
      </w:r>
      <w:r>
        <w:t>Other</w:t>
      </w:r>
      <w:r w:rsidR="00076B96">
        <w:t>’</w:t>
      </w:r>
      <w:r>
        <w:t xml:space="preserve"> should be selected in its place (e.g. 300.399 </w:t>
      </w:r>
      <w:r w:rsidRPr="001555B3">
        <w:rPr>
          <w:i/>
        </w:rPr>
        <w:t>Surgery – other surgery type</w:t>
      </w:r>
      <w:r>
        <w:t>).</w:t>
      </w:r>
    </w:p>
    <w:p w14:paraId="5F172325" w14:textId="77777777" w:rsidR="00C52241" w:rsidRPr="009D3D77" w:rsidRDefault="00C52241" w:rsidP="00C52241">
      <w:pPr>
        <w:keepNext/>
        <w:rPr>
          <w:b/>
        </w:rPr>
      </w:pPr>
      <w:r w:rsidRPr="009D3D77">
        <w:rPr>
          <w:b/>
        </w:rPr>
        <w:t>Double degree reporting</w:t>
      </w:r>
    </w:p>
    <w:p w14:paraId="15AC23A0" w14:textId="77777777" w:rsidR="00C52241" w:rsidRDefault="00C52241" w:rsidP="00C52241">
      <w:pPr>
        <w:keepLines/>
      </w:pPr>
      <w:r>
        <w:t>In</w:t>
      </w:r>
      <w:r w:rsidRPr="00557FE1">
        <w:t xml:space="preserve"> the event of a student undertaking a dual degree (e.g. </w:t>
      </w:r>
      <w:r>
        <w:t>n</w:t>
      </w:r>
      <w:r w:rsidRPr="00557FE1">
        <w:t>ursing</w:t>
      </w:r>
      <w:r>
        <w:t xml:space="preserve"> </w:t>
      </w:r>
      <w:r w:rsidRPr="00557FE1">
        <w:t>/</w:t>
      </w:r>
      <w:r>
        <w:t xml:space="preserve"> </w:t>
      </w:r>
      <w:r w:rsidRPr="00557FE1">
        <w:t xml:space="preserve">midwifery), the area of clinical focus should be </w:t>
      </w:r>
      <w:r>
        <w:t>counted according to what teaching and training activity is being undertaken at the time (i.e. it will depend whether the activity is related to the nursing curriculum or the midwifery curriculum).</w:t>
      </w:r>
    </w:p>
    <w:p w14:paraId="07DF7B28" w14:textId="4F4ECBE5" w:rsidR="00BE1291" w:rsidRDefault="005F44E4" w:rsidP="00BE1291">
      <w:pPr>
        <w:keepNext/>
        <w:keepLines/>
        <w:pBdr>
          <w:top w:val="single" w:sz="4" w:space="1" w:color="auto"/>
          <w:left w:val="single" w:sz="4" w:space="4" w:color="auto"/>
          <w:bottom w:val="single" w:sz="4" w:space="1" w:color="auto"/>
          <w:right w:val="single" w:sz="4" w:space="4" w:color="auto"/>
        </w:pBdr>
        <w:ind w:right="91"/>
      </w:pPr>
      <w:r>
        <w:rPr>
          <w:b/>
        </w:rPr>
        <w:lastRenderedPageBreak/>
        <w:t>Example 3</w:t>
      </w:r>
      <w:r w:rsidR="00BE1291">
        <w:t>:</w:t>
      </w:r>
    </w:p>
    <w:p w14:paraId="238472B1" w14:textId="77777777" w:rsidR="00BE1291" w:rsidRDefault="00BE1291" w:rsidP="00BE1291">
      <w:pPr>
        <w:keepNext/>
        <w:keepLines/>
        <w:pBdr>
          <w:top w:val="single" w:sz="4" w:space="1" w:color="auto"/>
          <w:left w:val="single" w:sz="4" w:space="4" w:color="auto"/>
          <w:bottom w:val="single" w:sz="4" w:space="1" w:color="auto"/>
          <w:right w:val="single" w:sz="4" w:space="4" w:color="auto"/>
        </w:pBdr>
        <w:ind w:right="91"/>
      </w:pPr>
      <w:r>
        <w:t xml:space="preserve">Four trainees are undertaking a </w:t>
      </w:r>
      <w:r w:rsidRPr="003B174B">
        <w:t>Bachelor o</w:t>
      </w:r>
      <w:r>
        <w:t>f Nursing</w:t>
      </w:r>
      <w:r w:rsidR="00341B32">
        <w:t xml:space="preserve"> </w:t>
      </w:r>
      <w:r>
        <w:t>/</w:t>
      </w:r>
      <w:r w:rsidR="00341B32">
        <w:t xml:space="preserve"> </w:t>
      </w:r>
      <w:r>
        <w:t>Bachelor of Midwifery dual degree.</w:t>
      </w:r>
    </w:p>
    <w:p w14:paraId="2B30BCE1" w14:textId="77777777" w:rsidR="00BE1291" w:rsidRDefault="00BE1291" w:rsidP="00BE1291">
      <w:pPr>
        <w:keepNext/>
        <w:keepLines/>
        <w:pBdr>
          <w:top w:val="single" w:sz="4" w:space="1" w:color="auto"/>
          <w:left w:val="single" w:sz="4" w:space="4" w:color="auto"/>
          <w:bottom w:val="single" w:sz="4" w:space="1" w:color="auto"/>
          <w:right w:val="single" w:sz="4" w:space="4" w:color="auto"/>
        </w:pBdr>
        <w:ind w:right="91"/>
      </w:pPr>
      <w:r>
        <w:t>The course work is outlined as follows:</w:t>
      </w:r>
    </w:p>
    <w:p w14:paraId="07CACFA5" w14:textId="77777777" w:rsidR="00BE1291" w:rsidRPr="00B852D3" w:rsidRDefault="00BE1291" w:rsidP="00BE1291">
      <w:pPr>
        <w:keepNext/>
        <w:keepLines/>
        <w:pBdr>
          <w:top w:val="single" w:sz="4" w:space="1" w:color="auto"/>
          <w:left w:val="single" w:sz="4" w:space="4" w:color="auto"/>
          <w:bottom w:val="single" w:sz="4" w:space="1" w:color="auto"/>
          <w:right w:val="single" w:sz="4" w:space="4" w:color="auto"/>
        </w:pBdr>
        <w:tabs>
          <w:tab w:val="center" w:pos="2410"/>
          <w:tab w:val="left" w:pos="4820"/>
          <w:tab w:val="center" w:pos="7371"/>
          <w:tab w:val="right" w:pos="9356"/>
        </w:tabs>
        <w:ind w:right="91"/>
        <w:rPr>
          <w:sz w:val="20"/>
        </w:rPr>
      </w:pPr>
      <w:r w:rsidRPr="00C52241">
        <w:rPr>
          <w:b/>
          <w:sz w:val="20"/>
        </w:rPr>
        <w:tab/>
        <w:t>Nursing courses</w:t>
      </w:r>
      <w:r w:rsidRPr="00C52241">
        <w:rPr>
          <w:b/>
          <w:sz w:val="20"/>
        </w:rPr>
        <w:tab/>
      </w:r>
      <w:r w:rsidRPr="00C52241">
        <w:rPr>
          <w:b/>
          <w:sz w:val="20"/>
        </w:rPr>
        <w:tab/>
        <w:t>Midwifery courses</w:t>
      </w:r>
      <w:r w:rsidRPr="00C52241">
        <w:rPr>
          <w:sz w:val="20"/>
        </w:rPr>
        <w:br/>
      </w:r>
      <w:r w:rsidRPr="00B852D3">
        <w:rPr>
          <w:b/>
          <w:sz w:val="20"/>
          <w:u w:val="single"/>
        </w:rPr>
        <w:tab/>
        <w:t xml:space="preserve">Year 1, Semester 1 </w:t>
      </w:r>
      <w:r>
        <w:rPr>
          <w:b/>
          <w:sz w:val="20"/>
          <w:u w:val="single"/>
        </w:rPr>
        <w:t xml:space="preserve">                    </w:t>
      </w:r>
      <w:r w:rsidRPr="00B852D3">
        <w:rPr>
          <w:b/>
          <w:sz w:val="20"/>
        </w:rPr>
        <w:tab/>
      </w:r>
      <w:r>
        <w:rPr>
          <w:b/>
          <w:sz w:val="20"/>
          <w:u w:val="single"/>
        </w:rPr>
        <w:tab/>
      </w:r>
      <w:r w:rsidRPr="00B852D3">
        <w:rPr>
          <w:b/>
          <w:sz w:val="20"/>
          <w:u w:val="single"/>
        </w:rPr>
        <w:t>Year 1, Semester 1</w:t>
      </w:r>
      <w:r w:rsidRPr="00B852D3">
        <w:rPr>
          <w:sz w:val="20"/>
          <w:u w:val="single"/>
        </w:rPr>
        <w:tab/>
      </w:r>
      <w:r>
        <w:rPr>
          <w:sz w:val="20"/>
        </w:rPr>
        <w:t> </w:t>
      </w:r>
    </w:p>
    <w:p w14:paraId="0A8CA07F" w14:textId="77777777" w:rsidR="00BE1291" w:rsidRPr="00B852D3" w:rsidRDefault="00BE1291" w:rsidP="00BE1291">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i/>
          <w:sz w:val="20"/>
        </w:rPr>
      </w:pPr>
      <w:r w:rsidRPr="00B852D3">
        <w:rPr>
          <w:i/>
          <w:sz w:val="20"/>
        </w:rPr>
        <w:t>Course code</w:t>
      </w:r>
      <w:r w:rsidRPr="00B852D3">
        <w:rPr>
          <w:i/>
          <w:sz w:val="20"/>
        </w:rPr>
        <w:tab/>
        <w:t>Subject</w:t>
      </w:r>
      <w:r w:rsidRPr="00B852D3">
        <w:rPr>
          <w:i/>
          <w:sz w:val="20"/>
        </w:rPr>
        <w:tab/>
        <w:t>Units</w:t>
      </w:r>
      <w:r w:rsidRPr="00B852D3">
        <w:rPr>
          <w:i/>
          <w:sz w:val="20"/>
        </w:rPr>
        <w:tab/>
        <w:t>Course code</w:t>
      </w:r>
      <w:r w:rsidRPr="00B852D3">
        <w:rPr>
          <w:i/>
          <w:sz w:val="20"/>
        </w:rPr>
        <w:tab/>
        <w:t>Subject</w:t>
      </w:r>
      <w:r w:rsidRPr="00B852D3">
        <w:rPr>
          <w:i/>
          <w:sz w:val="20"/>
        </w:rPr>
        <w:tab/>
        <w:t>Units</w:t>
      </w:r>
    </w:p>
    <w:p w14:paraId="4FF5DA6A" w14:textId="77777777" w:rsidR="00BE1291" w:rsidRDefault="00341B32"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w:t>
      </w:r>
      <w:r w:rsidR="00BE1291">
        <w:rPr>
          <w:sz w:val="20"/>
        </w:rPr>
        <w:t>0003</w:t>
      </w:r>
      <w:r w:rsidR="00BE1291">
        <w:rPr>
          <w:sz w:val="20"/>
        </w:rPr>
        <w:tab/>
        <w:t>Anatomy &amp; physiology for</w:t>
      </w:r>
      <w:r w:rsidR="00BE1291">
        <w:rPr>
          <w:sz w:val="20"/>
        </w:rPr>
        <w:tab/>
        <w:t>2</w:t>
      </w:r>
      <w:r w:rsidR="00BE1291">
        <w:rPr>
          <w:sz w:val="20"/>
        </w:rPr>
        <w:tab/>
        <w:t>MID1101</w:t>
      </w:r>
      <w:r w:rsidR="00BE1291">
        <w:rPr>
          <w:sz w:val="20"/>
        </w:rPr>
        <w:tab/>
        <w:t>Introduction to midwifery</w:t>
      </w:r>
      <w:r w:rsidR="00BE1291">
        <w:rPr>
          <w:sz w:val="20"/>
        </w:rPr>
        <w:tab/>
        <w:t>2</w:t>
      </w:r>
      <w:r w:rsidR="00BE1291">
        <w:rPr>
          <w:sz w:val="20"/>
        </w:rPr>
        <w:br/>
      </w:r>
      <w:r w:rsidR="00BE1291">
        <w:rPr>
          <w:sz w:val="20"/>
        </w:rPr>
        <w:tab/>
        <w:t>nursing and midwifery</w:t>
      </w:r>
      <w:r w:rsidR="00BE1291">
        <w:rPr>
          <w:sz w:val="20"/>
        </w:rPr>
        <w:tab/>
      </w:r>
      <w:r w:rsidR="00BE1291">
        <w:rPr>
          <w:sz w:val="20"/>
        </w:rPr>
        <w:tab/>
      </w:r>
      <w:r w:rsidR="00BE1291">
        <w:rPr>
          <w:sz w:val="20"/>
        </w:rPr>
        <w:tab/>
        <w:t>practice</w:t>
      </w:r>
    </w:p>
    <w:p w14:paraId="25C8E9C7" w14:textId="77777777" w:rsidR="00BE1291" w:rsidRDefault="00BE1291"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NRS2319</w:t>
      </w:r>
      <w:r>
        <w:rPr>
          <w:sz w:val="20"/>
        </w:rPr>
        <w:tab/>
        <w:t>Professional practice 1</w:t>
      </w:r>
      <w:r>
        <w:rPr>
          <w:sz w:val="20"/>
        </w:rPr>
        <w:tab/>
        <w:t>2</w:t>
      </w:r>
      <w:r>
        <w:rPr>
          <w:sz w:val="20"/>
        </w:rPr>
        <w:tab/>
        <w:t>MID1119</w:t>
      </w:r>
      <w:r>
        <w:rPr>
          <w:sz w:val="20"/>
        </w:rPr>
        <w:tab/>
        <w:t>Health complexities in</w:t>
      </w:r>
      <w:r>
        <w:rPr>
          <w:sz w:val="20"/>
        </w:rPr>
        <w:tab/>
        <w:t>2</w:t>
      </w:r>
      <w:r>
        <w:rPr>
          <w:sz w:val="20"/>
        </w:rPr>
        <w:br/>
      </w:r>
      <w:r>
        <w:rPr>
          <w:sz w:val="20"/>
        </w:rPr>
        <w:tab/>
      </w:r>
      <w:r>
        <w:rPr>
          <w:sz w:val="20"/>
        </w:rPr>
        <w:tab/>
      </w:r>
      <w:r>
        <w:rPr>
          <w:sz w:val="20"/>
        </w:rPr>
        <w:tab/>
      </w:r>
      <w:r>
        <w:rPr>
          <w:sz w:val="20"/>
        </w:rPr>
        <w:tab/>
        <w:t>pregnancy</w:t>
      </w:r>
    </w:p>
    <w:p w14:paraId="27BD45E5" w14:textId="77777777" w:rsidR="00BE1291" w:rsidRDefault="00BE1291" w:rsidP="00BE1291">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In this situation, the trainees are required to undertake a </w:t>
      </w:r>
      <w:r w:rsidRPr="00826C40">
        <w:rPr>
          <w:u w:val="single"/>
        </w:rPr>
        <w:t>practical placement</w:t>
      </w:r>
      <w:r>
        <w:t xml:space="preserve"> (80 clinical placement hours - Course code: NRS2319) </w:t>
      </w:r>
      <w:r w:rsidRPr="00826C40">
        <w:rPr>
          <w:u w:val="single"/>
        </w:rPr>
        <w:t>for nursing during the semester</w:t>
      </w:r>
      <w:r>
        <w:t>.</w:t>
      </w:r>
    </w:p>
    <w:p w14:paraId="232F2A6D" w14:textId="77777777" w:rsidR="00BE1291" w:rsidRDefault="00BE1291" w:rsidP="00067E6D">
      <w:pPr>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Hospital A should report the total number 320 clinical placement hours (i.e. 4 x 80) against the area of clinical focus for </w:t>
      </w:r>
      <w:r w:rsidRPr="00D15AF8">
        <w:t>Nursing (i</w:t>
      </w:r>
      <w:r>
        <w:t>.</w:t>
      </w:r>
      <w:r w:rsidRPr="00D15AF8">
        <w:t xml:space="preserve">e. 500.000 </w:t>
      </w:r>
      <w:r w:rsidRPr="000155C9">
        <w:rPr>
          <w:i/>
        </w:rPr>
        <w:t>Nursing, unspecified</w:t>
      </w:r>
      <w:r w:rsidRPr="00D15AF8">
        <w:t>)</w:t>
      </w:r>
      <w:r>
        <w:t>.</w:t>
      </w:r>
    </w:p>
    <w:p w14:paraId="637B4EF8" w14:textId="77777777" w:rsidR="00BE1291" w:rsidRDefault="00BE1291" w:rsidP="00067E6D">
      <w:pPr>
        <w:keepNext/>
      </w:pPr>
      <w:r w:rsidRPr="00EC1B06">
        <w:t>In some instances, it may be that trainee</w:t>
      </w:r>
      <w:r>
        <w:t>s</w:t>
      </w:r>
      <w:r w:rsidRPr="00EC1B06">
        <w:t xml:space="preserve"> </w:t>
      </w:r>
      <w:r>
        <w:t>are</w:t>
      </w:r>
      <w:r w:rsidRPr="00EC1B06">
        <w:t xml:space="preserve"> required to do practical placements for both components of the </w:t>
      </w:r>
      <w:r>
        <w:t xml:space="preserve">dual </w:t>
      </w:r>
      <w:r w:rsidRPr="00EC1B06">
        <w:t>degree during the same semester. This will represent clinical placement hours in two areas of clinical focus, and even across two professions.</w:t>
      </w:r>
      <w:r>
        <w:t xml:space="preserve"> </w:t>
      </w:r>
    </w:p>
    <w:p w14:paraId="0C9162DA" w14:textId="4E9CB89C" w:rsidR="00BE1291" w:rsidRDefault="005F44E4" w:rsidP="00067E6D">
      <w:pPr>
        <w:keepNext/>
        <w:keepLines/>
        <w:pBdr>
          <w:top w:val="single" w:sz="4" w:space="1" w:color="auto"/>
          <w:left w:val="single" w:sz="4" w:space="4" w:color="auto"/>
          <w:bottom w:val="single" w:sz="4" w:space="1" w:color="auto"/>
          <w:right w:val="single" w:sz="4" w:space="4" w:color="auto"/>
        </w:pBdr>
        <w:ind w:right="91"/>
      </w:pPr>
      <w:r>
        <w:rPr>
          <w:b/>
        </w:rPr>
        <w:t>Example 4</w:t>
      </w:r>
      <w:r w:rsidR="00BE1291">
        <w:t>:</w:t>
      </w:r>
    </w:p>
    <w:p w14:paraId="408A081B"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 xml:space="preserve">Seven trainees are undertaking a </w:t>
      </w:r>
      <w:r w:rsidRPr="003B174B">
        <w:t>Bachelor o</w:t>
      </w:r>
      <w:r>
        <w:t>f Nursing</w:t>
      </w:r>
      <w:r w:rsidR="00341B32">
        <w:t xml:space="preserve"> </w:t>
      </w:r>
      <w:r>
        <w:t>/</w:t>
      </w:r>
      <w:r w:rsidR="00341B32">
        <w:t xml:space="preserve"> </w:t>
      </w:r>
      <w:r>
        <w:t xml:space="preserve">Bachelor of Midwifery dual degree. </w:t>
      </w:r>
    </w:p>
    <w:p w14:paraId="0A65D585"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The course work is outlined as follows:</w:t>
      </w:r>
    </w:p>
    <w:p w14:paraId="7FBCFD65" w14:textId="77777777" w:rsidR="00BE1291" w:rsidRPr="00B852D3" w:rsidRDefault="00BE1291" w:rsidP="00067E6D">
      <w:pPr>
        <w:keepNext/>
        <w:keepLines/>
        <w:pBdr>
          <w:top w:val="single" w:sz="4" w:space="1" w:color="auto"/>
          <w:left w:val="single" w:sz="4" w:space="4" w:color="auto"/>
          <w:bottom w:val="single" w:sz="4" w:space="1" w:color="auto"/>
          <w:right w:val="single" w:sz="4" w:space="4" w:color="auto"/>
        </w:pBdr>
        <w:tabs>
          <w:tab w:val="center" w:pos="2410"/>
          <w:tab w:val="left" w:pos="4820"/>
          <w:tab w:val="center" w:pos="7371"/>
          <w:tab w:val="right" w:pos="9356"/>
        </w:tabs>
        <w:ind w:right="91"/>
        <w:rPr>
          <w:sz w:val="20"/>
        </w:rPr>
      </w:pPr>
      <w:r w:rsidRPr="00B852D3">
        <w:rPr>
          <w:b/>
          <w:sz w:val="20"/>
        </w:rPr>
        <w:tab/>
        <w:t>Nursing courses</w:t>
      </w:r>
      <w:r w:rsidRPr="00B852D3">
        <w:rPr>
          <w:b/>
          <w:sz w:val="20"/>
        </w:rPr>
        <w:tab/>
      </w:r>
      <w:r>
        <w:rPr>
          <w:b/>
          <w:sz w:val="20"/>
        </w:rPr>
        <w:tab/>
      </w:r>
      <w:r w:rsidRPr="00B852D3">
        <w:rPr>
          <w:b/>
          <w:sz w:val="20"/>
        </w:rPr>
        <w:t>Midwifery courses</w:t>
      </w:r>
      <w:r>
        <w:rPr>
          <w:sz w:val="20"/>
        </w:rPr>
        <w:br/>
      </w:r>
      <w:r w:rsidRPr="00B852D3">
        <w:rPr>
          <w:b/>
          <w:sz w:val="20"/>
          <w:u w:val="single"/>
        </w:rPr>
        <w:tab/>
        <w:t xml:space="preserve">Year 1, Semester 1 </w:t>
      </w:r>
      <w:r>
        <w:rPr>
          <w:b/>
          <w:sz w:val="20"/>
          <w:u w:val="single"/>
        </w:rPr>
        <w:t xml:space="preserve">                    </w:t>
      </w:r>
      <w:r w:rsidRPr="00B852D3">
        <w:rPr>
          <w:b/>
          <w:sz w:val="20"/>
        </w:rPr>
        <w:tab/>
      </w:r>
      <w:r>
        <w:rPr>
          <w:b/>
          <w:sz w:val="20"/>
          <w:u w:val="single"/>
        </w:rPr>
        <w:tab/>
      </w:r>
      <w:r w:rsidRPr="00B852D3">
        <w:rPr>
          <w:b/>
          <w:sz w:val="20"/>
          <w:u w:val="single"/>
        </w:rPr>
        <w:t>Year 1, Semester 1</w:t>
      </w:r>
      <w:r w:rsidRPr="00B852D3">
        <w:rPr>
          <w:sz w:val="20"/>
          <w:u w:val="single"/>
        </w:rPr>
        <w:tab/>
      </w:r>
      <w:r>
        <w:rPr>
          <w:sz w:val="20"/>
        </w:rPr>
        <w:t> </w:t>
      </w:r>
    </w:p>
    <w:p w14:paraId="105200BC" w14:textId="77777777" w:rsidR="00BE1291" w:rsidRPr="00B852D3"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i/>
          <w:sz w:val="20"/>
        </w:rPr>
      </w:pPr>
      <w:r w:rsidRPr="00B852D3">
        <w:rPr>
          <w:i/>
          <w:sz w:val="20"/>
        </w:rPr>
        <w:t>Course code</w:t>
      </w:r>
      <w:r w:rsidRPr="00B852D3">
        <w:rPr>
          <w:i/>
          <w:sz w:val="20"/>
        </w:rPr>
        <w:tab/>
        <w:t>Subject</w:t>
      </w:r>
      <w:r w:rsidRPr="00B852D3">
        <w:rPr>
          <w:i/>
          <w:sz w:val="20"/>
        </w:rPr>
        <w:tab/>
        <w:t>Units</w:t>
      </w:r>
      <w:r w:rsidRPr="00B852D3">
        <w:rPr>
          <w:i/>
          <w:sz w:val="20"/>
        </w:rPr>
        <w:tab/>
        <w:t>Course code</w:t>
      </w:r>
      <w:r w:rsidRPr="00B852D3">
        <w:rPr>
          <w:i/>
          <w:sz w:val="20"/>
        </w:rPr>
        <w:tab/>
        <w:t>Subject</w:t>
      </w:r>
      <w:r w:rsidRPr="00B852D3">
        <w:rPr>
          <w:i/>
          <w:sz w:val="20"/>
        </w:rPr>
        <w:tab/>
        <w:t>Units</w:t>
      </w:r>
    </w:p>
    <w:p w14:paraId="34F2D549" w14:textId="77777777" w:rsidR="00BE1291" w:rsidRDefault="00341B32"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w:t>
      </w:r>
      <w:r w:rsidR="00BE1291">
        <w:rPr>
          <w:sz w:val="20"/>
        </w:rPr>
        <w:t>0003</w:t>
      </w:r>
      <w:r w:rsidR="00BE1291">
        <w:rPr>
          <w:sz w:val="20"/>
        </w:rPr>
        <w:tab/>
        <w:t>Anatomy &amp; physiology for</w:t>
      </w:r>
      <w:r w:rsidR="00BE1291">
        <w:rPr>
          <w:sz w:val="20"/>
        </w:rPr>
        <w:tab/>
        <w:t>2</w:t>
      </w:r>
      <w:r w:rsidR="00BE1291">
        <w:rPr>
          <w:sz w:val="20"/>
        </w:rPr>
        <w:tab/>
        <w:t>MID1101</w:t>
      </w:r>
      <w:r w:rsidR="00BE1291">
        <w:rPr>
          <w:sz w:val="20"/>
        </w:rPr>
        <w:tab/>
        <w:t>Introduction to midwifery</w:t>
      </w:r>
      <w:r w:rsidR="00BE1291">
        <w:rPr>
          <w:sz w:val="20"/>
        </w:rPr>
        <w:tab/>
        <w:t>2</w:t>
      </w:r>
      <w:r w:rsidR="00BE1291">
        <w:rPr>
          <w:sz w:val="20"/>
        </w:rPr>
        <w:br/>
      </w:r>
      <w:r w:rsidR="00BE1291">
        <w:rPr>
          <w:sz w:val="20"/>
        </w:rPr>
        <w:tab/>
        <w:t>nursing and midwifery</w:t>
      </w:r>
      <w:r w:rsidR="00BE1291">
        <w:rPr>
          <w:sz w:val="20"/>
        </w:rPr>
        <w:tab/>
      </w:r>
      <w:r w:rsidR="00BE1291">
        <w:rPr>
          <w:sz w:val="20"/>
        </w:rPr>
        <w:tab/>
      </w:r>
      <w:r w:rsidR="00BE1291">
        <w:rPr>
          <w:sz w:val="20"/>
        </w:rPr>
        <w:tab/>
        <w:t>practice</w:t>
      </w:r>
    </w:p>
    <w:p w14:paraId="62ED12B5" w14:textId="77777777" w:rsidR="00BE1291" w:rsidRPr="00B852D3" w:rsidRDefault="00BE1291"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NRS2319</w:t>
      </w:r>
      <w:r>
        <w:rPr>
          <w:sz w:val="20"/>
        </w:rPr>
        <w:tab/>
        <w:t>Professional practice 1</w:t>
      </w:r>
      <w:r>
        <w:rPr>
          <w:sz w:val="20"/>
        </w:rPr>
        <w:tab/>
        <w:t>2</w:t>
      </w:r>
      <w:r>
        <w:rPr>
          <w:sz w:val="20"/>
        </w:rPr>
        <w:tab/>
        <w:t>MID1103</w:t>
      </w:r>
      <w:r>
        <w:rPr>
          <w:sz w:val="20"/>
        </w:rPr>
        <w:tab/>
      </w:r>
      <w:r w:rsidRPr="009D3D77">
        <w:rPr>
          <w:sz w:val="20"/>
        </w:rPr>
        <w:t>Clinical Midwifery Practice</w:t>
      </w:r>
      <w:r>
        <w:rPr>
          <w:sz w:val="20"/>
        </w:rPr>
        <w:tab/>
        <w:t>2</w:t>
      </w:r>
    </w:p>
    <w:p w14:paraId="3BF384A4" w14:textId="77777777" w:rsidR="00BE1291"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In this situation, the trainees are required to undertake </w:t>
      </w:r>
      <w:r w:rsidRPr="00826C40">
        <w:rPr>
          <w:u w:val="single"/>
        </w:rPr>
        <w:t>practical placements in both nursing</w:t>
      </w:r>
      <w:r>
        <w:t xml:space="preserve"> (80 clinical placement hours - Course code: NRS2319) </w:t>
      </w:r>
      <w:r w:rsidRPr="00826C40">
        <w:rPr>
          <w:u w:val="single"/>
        </w:rPr>
        <w:t>and midwifery</w:t>
      </w:r>
      <w:r>
        <w:t xml:space="preserve"> (80 clinical placement hours - Course code: MID1103) during the semester.</w:t>
      </w:r>
    </w:p>
    <w:p w14:paraId="08346E15" w14:textId="765A2B19" w:rsidR="00BE1291"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In this case, the clinical placement hours should be reported agains</w:t>
      </w:r>
      <w:r w:rsidR="00D50CE1">
        <w:t xml:space="preserve">t each area of clinical focus - </w:t>
      </w:r>
      <w:r>
        <w:t>nursing and midwifery.</w:t>
      </w:r>
    </w:p>
    <w:p w14:paraId="5E6FE1AF" w14:textId="77777777" w:rsidR="00BE1291" w:rsidRPr="00F54066"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Hospital A should count the total number 560 clinical placement hours (i.e. 7 x 80) against the area of clinical focus for </w:t>
      </w:r>
      <w:r w:rsidRPr="00D15AF8">
        <w:t>Nursing (i</w:t>
      </w:r>
      <w:r>
        <w:t>.</w:t>
      </w:r>
      <w:r w:rsidRPr="00D15AF8">
        <w:t xml:space="preserve">e. 500.000 </w:t>
      </w:r>
      <w:r w:rsidRPr="00D15AF8">
        <w:rPr>
          <w:i/>
        </w:rPr>
        <w:t>Nursing, unspecified</w:t>
      </w:r>
      <w:r w:rsidRPr="00D15AF8">
        <w:t>)</w:t>
      </w:r>
      <w:r>
        <w:t xml:space="preserve">, and also the total number 560 clinical placement hours (i.e. 7 x 80) against the area of clinical focus for Midwifery </w:t>
      </w:r>
      <w:r w:rsidRPr="00D15AF8">
        <w:t>(i</w:t>
      </w:r>
      <w:r>
        <w:t>.</w:t>
      </w:r>
      <w:r w:rsidRPr="00D15AF8">
        <w:t>e.</w:t>
      </w:r>
      <w:r>
        <w:t> 4</w:t>
      </w:r>
      <w:r w:rsidRPr="00D15AF8">
        <w:t xml:space="preserve">00.000 </w:t>
      </w:r>
      <w:r w:rsidRPr="00D15AF8">
        <w:rPr>
          <w:i/>
        </w:rPr>
        <w:t>Midwifery, unspecified</w:t>
      </w:r>
      <w:r w:rsidRPr="00D15AF8">
        <w:t>)</w:t>
      </w:r>
    </w:p>
    <w:p w14:paraId="0531F069" w14:textId="77777777" w:rsidR="002D3D87" w:rsidRDefault="00E13DA2" w:rsidP="00EF0A2B">
      <w:pPr>
        <w:rPr>
          <w:rFonts w:asciiTheme="minorHAnsi" w:hAnsiTheme="minorHAnsi" w:cstheme="minorHAnsi"/>
        </w:rPr>
      </w:pPr>
      <w:r>
        <w:t xml:space="preserve">For further details and examples related to HTTRA NBEDS reporting, refer to Appendix </w:t>
      </w:r>
      <w:r w:rsidR="00311DC2">
        <w:t>C</w:t>
      </w:r>
      <w:r>
        <w:t>.</w:t>
      </w:r>
    </w:p>
    <w:p w14:paraId="67E0ACF5"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2" w:name="_Toc31965906"/>
      <w:r w:rsidRPr="008A3464">
        <w:rPr>
          <w:color w:val="004200" w:themeColor="accent1"/>
          <w:sz w:val="24"/>
        </w:rPr>
        <w:lastRenderedPageBreak/>
        <w:t>Level of qualifying education certification</w:t>
      </w:r>
      <w:bookmarkEnd w:id="42"/>
    </w:p>
    <w:p w14:paraId="3158116A" w14:textId="77777777" w:rsidR="00E118E0" w:rsidRDefault="00E118E0" w:rsidP="00E118E0">
      <w:pPr>
        <w:keepNext/>
        <w:spacing w:line="276" w:lineRule="auto"/>
        <w:rPr>
          <w:i/>
        </w:rPr>
      </w:pPr>
      <w:r w:rsidRPr="008A3464">
        <w:rPr>
          <w:i/>
        </w:rPr>
        <w:t>METeOR name: Health professional trainee – level of education qualification currently enrolled in</w:t>
      </w:r>
    </w:p>
    <w:p w14:paraId="1AA0E441" w14:textId="77777777" w:rsidR="00EF7951" w:rsidRPr="00EB07CC" w:rsidRDefault="00EF7951" w:rsidP="00C467C6">
      <w:pPr>
        <w:keepNext/>
        <w:spacing w:line="276" w:lineRule="auto"/>
        <w:rPr>
          <w:i/>
        </w:rPr>
      </w:pPr>
      <w:r w:rsidRPr="00EB07CC">
        <w:rPr>
          <w:i/>
        </w:rPr>
        <w:t xml:space="preserve">The type of </w:t>
      </w:r>
      <w:r w:rsidR="00A07B9F">
        <w:rPr>
          <w:i/>
        </w:rPr>
        <w:t xml:space="preserve">education </w:t>
      </w:r>
      <w:r w:rsidRPr="00EB07CC">
        <w:rPr>
          <w:i/>
        </w:rPr>
        <w:t>certification of the</w:t>
      </w:r>
      <w:r w:rsidR="001A27CF">
        <w:rPr>
          <w:i/>
        </w:rPr>
        <w:t xml:space="preserve"> </w:t>
      </w:r>
      <w:r w:rsidRPr="00EB07CC">
        <w:rPr>
          <w:i/>
        </w:rPr>
        <w:t xml:space="preserve">registered training program </w:t>
      </w:r>
      <w:r w:rsidR="000F5C2E">
        <w:rPr>
          <w:i/>
        </w:rPr>
        <w:t xml:space="preserve">at the establishment </w:t>
      </w:r>
      <w:r w:rsidRPr="00EB07CC">
        <w:rPr>
          <w:i/>
        </w:rPr>
        <w:t>that the health professional trainee is currently enrolled in, as represented by a code.</w:t>
      </w:r>
      <w:r w:rsidR="00AB3996" w:rsidRPr="00EB07CC">
        <w:rPr>
          <w:i/>
        </w:rPr>
        <w:t xml:space="preserve"> These include:</w:t>
      </w:r>
    </w:p>
    <w:p w14:paraId="296155CD" w14:textId="77777777" w:rsidR="00AB3996" w:rsidRPr="00EB07CC" w:rsidRDefault="00AB3996" w:rsidP="00EF0A2B">
      <w:pPr>
        <w:pStyle w:val="ListParagraph"/>
        <w:keepNext/>
        <w:numPr>
          <w:ilvl w:val="0"/>
          <w:numId w:val="17"/>
        </w:numPr>
        <w:spacing w:line="276" w:lineRule="auto"/>
        <w:ind w:left="1474" w:hanging="737"/>
        <w:rPr>
          <w:i/>
        </w:rPr>
      </w:pPr>
      <w:r w:rsidRPr="00EB07CC">
        <w:rPr>
          <w:i/>
        </w:rPr>
        <w:t>Certificate (Certificate I-IV)</w:t>
      </w:r>
    </w:p>
    <w:p w14:paraId="16255831" w14:textId="77777777" w:rsidR="00AB3996" w:rsidRPr="00EB07CC" w:rsidRDefault="00AB3996" w:rsidP="00EF0A2B">
      <w:pPr>
        <w:pStyle w:val="ListParagraph"/>
        <w:keepNext/>
        <w:numPr>
          <w:ilvl w:val="0"/>
          <w:numId w:val="17"/>
        </w:numPr>
        <w:spacing w:line="276" w:lineRule="auto"/>
        <w:ind w:left="1474" w:hanging="737"/>
        <w:rPr>
          <w:i/>
        </w:rPr>
      </w:pPr>
      <w:r w:rsidRPr="00EB07CC">
        <w:rPr>
          <w:i/>
        </w:rPr>
        <w:t xml:space="preserve">Advanced </w:t>
      </w:r>
      <w:r w:rsidR="00D23BDE" w:rsidRPr="00EB07CC">
        <w:rPr>
          <w:i/>
        </w:rPr>
        <w:t xml:space="preserve">Diploma </w:t>
      </w:r>
      <w:r w:rsidRPr="00EB07CC">
        <w:rPr>
          <w:i/>
        </w:rPr>
        <w:t xml:space="preserve">and </w:t>
      </w:r>
      <w:r w:rsidR="00D23BDE" w:rsidRPr="00EB07CC">
        <w:rPr>
          <w:i/>
        </w:rPr>
        <w:t>Diploma</w:t>
      </w:r>
    </w:p>
    <w:p w14:paraId="31B5048D" w14:textId="77777777" w:rsidR="00AB3996" w:rsidRPr="00EB07CC" w:rsidRDefault="00AB3996" w:rsidP="00EF0A2B">
      <w:pPr>
        <w:pStyle w:val="ListParagraph"/>
        <w:keepNext/>
        <w:numPr>
          <w:ilvl w:val="0"/>
          <w:numId w:val="17"/>
        </w:numPr>
        <w:spacing w:line="276" w:lineRule="auto"/>
        <w:ind w:left="1474" w:hanging="737"/>
        <w:rPr>
          <w:i/>
        </w:rPr>
      </w:pPr>
      <w:r w:rsidRPr="00EB07CC">
        <w:rPr>
          <w:i/>
        </w:rPr>
        <w:t>Bachelor degree</w:t>
      </w:r>
    </w:p>
    <w:p w14:paraId="087C6A45" w14:textId="77777777" w:rsidR="00AB3996" w:rsidRPr="00EB07CC" w:rsidRDefault="00AB3996" w:rsidP="00AB3996">
      <w:pPr>
        <w:pStyle w:val="ListParagraph"/>
        <w:numPr>
          <w:ilvl w:val="0"/>
          <w:numId w:val="17"/>
        </w:numPr>
        <w:spacing w:line="276" w:lineRule="auto"/>
        <w:rPr>
          <w:i/>
        </w:rPr>
      </w:pPr>
      <w:r w:rsidRPr="00EB07CC">
        <w:rPr>
          <w:i/>
        </w:rPr>
        <w:t>Graduate Diploma and Graduate Certificate</w:t>
      </w:r>
    </w:p>
    <w:p w14:paraId="280592C3" w14:textId="77777777" w:rsidR="00AB3996" w:rsidRPr="00EB07CC" w:rsidRDefault="00AB3996" w:rsidP="00AB3996">
      <w:pPr>
        <w:pStyle w:val="ListParagraph"/>
        <w:numPr>
          <w:ilvl w:val="0"/>
          <w:numId w:val="17"/>
        </w:numPr>
        <w:spacing w:line="276" w:lineRule="auto"/>
        <w:rPr>
          <w:i/>
        </w:rPr>
      </w:pPr>
      <w:r w:rsidRPr="00EB07CC">
        <w:rPr>
          <w:i/>
        </w:rPr>
        <w:t>Postgraduate degree</w:t>
      </w:r>
    </w:p>
    <w:p w14:paraId="78DC176E" w14:textId="77777777" w:rsidR="00AB3996" w:rsidRDefault="00AB3996" w:rsidP="00AB3996">
      <w:pPr>
        <w:pStyle w:val="ListParagraph"/>
        <w:numPr>
          <w:ilvl w:val="0"/>
          <w:numId w:val="17"/>
        </w:numPr>
        <w:spacing w:line="276" w:lineRule="auto"/>
        <w:rPr>
          <w:i/>
        </w:rPr>
      </w:pPr>
      <w:r w:rsidRPr="00EB07CC">
        <w:rPr>
          <w:i/>
        </w:rPr>
        <w:t>Fellowship</w:t>
      </w:r>
    </w:p>
    <w:p w14:paraId="2E7BD9F0" w14:textId="77777777" w:rsidR="00A07B9F" w:rsidRPr="00EB07CC" w:rsidRDefault="00A07B9F" w:rsidP="00A07B9F">
      <w:pPr>
        <w:pStyle w:val="ListParagraph"/>
        <w:spacing w:line="276" w:lineRule="auto"/>
        <w:ind w:left="1474" w:hanging="737"/>
        <w:rPr>
          <w:i/>
        </w:rPr>
      </w:pPr>
      <w:r>
        <w:rPr>
          <w:i/>
        </w:rPr>
        <w:t>10</w:t>
      </w:r>
      <w:r>
        <w:rPr>
          <w:i/>
        </w:rPr>
        <w:tab/>
        <w:t>Supervised program for internationally trained health professional for Australian registration purposes</w:t>
      </w:r>
    </w:p>
    <w:p w14:paraId="60649325" w14:textId="57CE70F8" w:rsidR="00E4322A" w:rsidRDefault="00E4322A" w:rsidP="00AB3996">
      <w:pPr>
        <w:pStyle w:val="ListParagraph"/>
        <w:numPr>
          <w:ilvl w:val="0"/>
          <w:numId w:val="17"/>
        </w:numPr>
        <w:spacing w:line="276" w:lineRule="auto"/>
        <w:rPr>
          <w:i/>
        </w:rPr>
      </w:pPr>
      <w:r w:rsidRPr="00EB07CC">
        <w:rPr>
          <w:i/>
        </w:rPr>
        <w:t>Not applicable</w:t>
      </w:r>
      <w:r w:rsidR="006217B8" w:rsidRPr="00EB07CC">
        <w:rPr>
          <w:i/>
        </w:rPr>
        <w:t xml:space="preserve"> </w:t>
      </w:r>
      <w:r w:rsidR="00F96931">
        <w:rPr>
          <w:i/>
        </w:rPr>
        <w:t>(supplementary values)</w:t>
      </w:r>
    </w:p>
    <w:p w14:paraId="0D6DCCCF" w14:textId="57F95651" w:rsidR="00EF7951" w:rsidRPr="00EB07CC" w:rsidRDefault="00EF7951" w:rsidP="00EF7951">
      <w:pPr>
        <w:spacing w:line="276" w:lineRule="auto"/>
        <w:rPr>
          <w:i/>
        </w:rPr>
      </w:pPr>
      <w:r w:rsidRPr="00EB07CC">
        <w:rPr>
          <w:i/>
        </w:rPr>
        <w:t xml:space="preserve">The type of qualification would apply to all stages of training other than new graduates who have entered the workforce fully qualified but still receiving on-the-job training or </w:t>
      </w:r>
      <w:r w:rsidR="005326D1">
        <w:rPr>
          <w:i/>
        </w:rPr>
        <w:t xml:space="preserve">undergoing an </w:t>
      </w:r>
      <w:r w:rsidRPr="00EB07CC">
        <w:rPr>
          <w:i/>
        </w:rPr>
        <w:t>internship.</w:t>
      </w:r>
    </w:p>
    <w:p w14:paraId="4856D6EC" w14:textId="77777777" w:rsidR="006420B2" w:rsidRDefault="006420B2" w:rsidP="00EF7951">
      <w:pPr>
        <w:spacing w:line="276" w:lineRule="auto"/>
        <w:rPr>
          <w:i/>
        </w:rPr>
      </w:pPr>
      <w:r w:rsidRPr="00EB07CC">
        <w:rPr>
          <w:i/>
        </w:rPr>
        <w:t>Format:</w:t>
      </w:r>
      <w:r w:rsidRPr="00EB07CC">
        <w:rPr>
          <w:i/>
        </w:rPr>
        <w:tab/>
        <w:t>N</w:t>
      </w:r>
      <w:r w:rsidR="00A07B9F">
        <w:rPr>
          <w:i/>
        </w:rPr>
        <w:t>[N]</w:t>
      </w:r>
    </w:p>
    <w:p w14:paraId="467FFEA4" w14:textId="77777777" w:rsidR="00DD4ECF" w:rsidRPr="00CA547D" w:rsidRDefault="00DD4ECF" w:rsidP="00DD4ECF">
      <w:pPr>
        <w:keepNext/>
        <w:spacing w:line="276" w:lineRule="auto"/>
        <w:rPr>
          <w:i/>
        </w:rPr>
      </w:pPr>
      <w:r w:rsidRPr="00CA547D">
        <w:rPr>
          <w:i/>
        </w:rPr>
        <w:t>The permissible values are defined as follows:</w:t>
      </w:r>
    </w:p>
    <w:p w14:paraId="3758AA6D"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1</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Certificate (Certificate I-IV)</w:t>
      </w:r>
    </w:p>
    <w:p w14:paraId="5F8EF10F"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Certificate IV, Statement of Attainment at Certificate IV level, Bridging and Enabling Course at Certificate IV level, Certificate III, Statement of Attainment at Certificate III level, Bridging and Enabling Course at Certificate III level, Certificate II, Statement of Attainment at Certificate II level, Bridging and Enabling Course at Certificate II level, Certificate I, and Statement of Attainment at Certificate I level.</w:t>
      </w:r>
    </w:p>
    <w:p w14:paraId="09C2C802"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2 Advanced Diploma and Diploma</w:t>
      </w:r>
    </w:p>
    <w:p w14:paraId="107FBC5C"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Advanced Diploma, Statement of Attainment at Advanced Diploma Level, Associate Degree, Statement of Attainment at Associate Degree level, Bridging and Enabling Course at Advanced Diploma and Associate Degree level, Diploma, Statement of Attainment at Diploma level, and Bridging and Enabling Course at Diploma level. Excludes Graduate Diploma.</w:t>
      </w:r>
    </w:p>
    <w:p w14:paraId="0F69E1C7"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3 Bachelor degree</w:t>
      </w:r>
    </w:p>
    <w:p w14:paraId="6C07464A"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Bachelor (Honours) Degree, Bachelor (Pass) Degree, Statement of Attainment at Bachelor Degree level, and Bridging and Enabling Course at Bachelor Degree level.</w:t>
      </w:r>
    </w:p>
    <w:p w14:paraId="6E206B28"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4 Graduate Diploma and Graduate Certificate</w:t>
      </w:r>
    </w:p>
    <w:p w14:paraId="6CBBDB7C"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 xml:space="preserve">Includes Graduate Diploma, Graduate Qualifying or Preliminary, Professional Specialist Qualification at Graduate Diploma level, Statement of Attainment at Graduate Diploma level, Bridging and Enabling Course at Graduate Diploma level, Graduate Certificate, Professional </w:t>
      </w:r>
      <w:r w:rsidRPr="00CA547D">
        <w:rPr>
          <w:rFonts w:asciiTheme="minorHAnsi" w:hAnsiTheme="minorHAnsi" w:cstheme="minorHAnsi"/>
          <w:i/>
          <w:sz w:val="22"/>
          <w:szCs w:val="22"/>
        </w:rPr>
        <w:lastRenderedPageBreak/>
        <w:t>Specialist Qualification at Graduate Certificate level, Statement of Attainment at Graduate Certificate level, and Bridging and Enabling Course at Graduate Certificate level.</w:t>
      </w:r>
    </w:p>
    <w:p w14:paraId="7DE00AEC"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5 Postgraduate degree</w:t>
      </w:r>
    </w:p>
    <w:p w14:paraId="170FE8B6"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Higher Doctorate, Doctorate by Research, Doctorate by Coursework Professional Specialist Qualification at Doctoral Degree level, Statement of Attainment at Doctoral Degree level, Bridging and Enabling Course at Doctoral Degree level, Master Degree by Research, Master Degree by Coursework, Professional Specialist Qualification at Master Degree level, Statement of Attainment at Master Degree level, Bridging and Enabling Course at Master Degree level.</w:t>
      </w:r>
    </w:p>
    <w:p w14:paraId="585F5406"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6 Fellowship</w:t>
      </w:r>
    </w:p>
    <w:p w14:paraId="5C275613" w14:textId="77777777" w:rsidR="00DD4ECF"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certification as a Fellow of a specialist college.</w:t>
      </w:r>
    </w:p>
    <w:p w14:paraId="6C1E0651" w14:textId="77777777" w:rsidR="00A07B9F" w:rsidRPr="00A07B9F" w:rsidRDefault="00A07B9F" w:rsidP="00A07B9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A07B9F">
        <w:rPr>
          <w:rFonts w:asciiTheme="minorHAnsi" w:hAnsiTheme="minorHAnsi" w:cstheme="minorHAnsi"/>
          <w:i/>
          <w:sz w:val="22"/>
          <w:szCs w:val="22"/>
        </w:rPr>
        <w:t>CODE 10 Supervised program for</w:t>
      </w:r>
      <w:r>
        <w:rPr>
          <w:rFonts w:asciiTheme="minorHAnsi" w:hAnsiTheme="minorHAnsi" w:cstheme="minorHAnsi"/>
          <w:i/>
          <w:sz w:val="22"/>
          <w:szCs w:val="22"/>
        </w:rPr>
        <w:t xml:space="preserve"> </w:t>
      </w:r>
      <w:r w:rsidRPr="00A07B9F">
        <w:rPr>
          <w:rFonts w:asciiTheme="minorHAnsi" w:hAnsiTheme="minorHAnsi" w:cstheme="minorHAnsi"/>
          <w:i/>
          <w:sz w:val="22"/>
          <w:szCs w:val="22"/>
        </w:rPr>
        <w:t>internationally trained health professional for Australian registration purposes</w:t>
      </w:r>
    </w:p>
    <w:p w14:paraId="56E55573" w14:textId="77777777" w:rsidR="00A07B9F" w:rsidRPr="00CA547D" w:rsidRDefault="00A07B9F" w:rsidP="00AF0CD6">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A07B9F">
        <w:rPr>
          <w:rFonts w:asciiTheme="minorHAnsi" w:hAnsiTheme="minorHAnsi" w:cstheme="minorHAnsi"/>
          <w:i/>
          <w:sz w:val="22"/>
          <w:szCs w:val="22"/>
        </w:rPr>
        <w:t>Includes supervision of internationally trained health professionals who enter a formal supervision program for the purposes of attaining Australian registration to practice in their field of qualification</w:t>
      </w:r>
      <w:r>
        <w:rPr>
          <w:rFonts w:asciiTheme="minorHAnsi" w:hAnsiTheme="minorHAnsi" w:cstheme="minorHAnsi"/>
          <w:i/>
          <w:sz w:val="22"/>
          <w:szCs w:val="22"/>
        </w:rPr>
        <w:t>.</w:t>
      </w:r>
    </w:p>
    <w:p w14:paraId="370BF8B7" w14:textId="691254F0" w:rsidR="006420B2" w:rsidRDefault="006420B2" w:rsidP="00EF7951">
      <w:pPr>
        <w:spacing w:line="276" w:lineRule="auto"/>
      </w:pPr>
      <w:r>
        <w:t xml:space="preserve">The level of qualifying education certificate </w:t>
      </w:r>
      <w:r w:rsidR="00EB508F">
        <w:t>should be reported in number format, minimum one digit and maximum two digits.</w:t>
      </w:r>
    </w:p>
    <w:p w14:paraId="61515973" w14:textId="77777777" w:rsidR="006217B8" w:rsidRDefault="006217B8" w:rsidP="006217B8">
      <w:pPr>
        <w:spacing w:line="276" w:lineRule="auto"/>
      </w:pPr>
      <w:r w:rsidRPr="006217B8">
        <w:t xml:space="preserve">Supplementary value </w:t>
      </w:r>
      <w:r w:rsidRPr="00EB07CC">
        <w:rPr>
          <w:i/>
        </w:rPr>
        <w:t>Code 7</w:t>
      </w:r>
      <w:r w:rsidRPr="006217B8">
        <w:t xml:space="preserve"> - </w:t>
      </w:r>
      <w:r w:rsidRPr="006217B8">
        <w:rPr>
          <w:i/>
        </w:rPr>
        <w:t>Not Applicable</w:t>
      </w:r>
      <w:r w:rsidRPr="006217B8">
        <w:t xml:space="preserve"> should be used for new graduates who have received </w:t>
      </w:r>
      <w:r w:rsidR="008878B6">
        <w:t xml:space="preserve">a </w:t>
      </w:r>
      <w:r w:rsidRPr="006217B8">
        <w:t>qualification as a health professional and are undertaking their intern years.</w:t>
      </w:r>
    </w:p>
    <w:p w14:paraId="08E169DF" w14:textId="77777777" w:rsidR="00975D3A" w:rsidRDefault="00F70547" w:rsidP="006217B8">
      <w:pPr>
        <w:spacing w:line="276" w:lineRule="auto"/>
      </w:pPr>
      <w:r>
        <w:t>The c</w:t>
      </w:r>
      <w:r w:rsidR="000F5C2E">
        <w:t>ollect</w:t>
      </w:r>
      <w:r w:rsidR="00C467C6">
        <w:t>ion of</w:t>
      </w:r>
      <w:r w:rsidR="000F5C2E">
        <w:t xml:space="preserve"> the </w:t>
      </w:r>
      <w:r w:rsidR="000F5C2E" w:rsidRPr="000F5C2E">
        <w:t xml:space="preserve">level of qualifying education certification </w:t>
      </w:r>
      <w:r w:rsidR="000F5C2E">
        <w:t>will provide a more granular level of information to be reported in relation to the type of qualification</w:t>
      </w:r>
      <w:r>
        <w:t>s</w:t>
      </w:r>
      <w:r w:rsidR="000F5C2E">
        <w:t xml:space="preserve"> under study.</w:t>
      </w:r>
    </w:p>
    <w:p w14:paraId="4AA7425D" w14:textId="77777777" w:rsidR="00E03520" w:rsidRDefault="00E03520" w:rsidP="006217B8">
      <w:pPr>
        <w:spacing w:line="276" w:lineRule="auto"/>
      </w:pPr>
      <w:r>
        <w:t>Registered training organisations are considered eligible organisations to deliver these types of academic certification.</w:t>
      </w:r>
    </w:p>
    <w:p w14:paraId="0DA9C606" w14:textId="77777777" w:rsidR="000F5C2E" w:rsidRDefault="000F5C2E" w:rsidP="00341B32">
      <w:pPr>
        <w:keepLines/>
        <w:spacing w:line="276" w:lineRule="auto"/>
      </w:pPr>
      <w:r>
        <w:t>For example</w:t>
      </w:r>
      <w:r w:rsidR="006F1F06">
        <w:t>,</w:t>
      </w:r>
      <w:r>
        <w:t xml:space="preserve"> a </w:t>
      </w:r>
      <w:r w:rsidR="00F70547">
        <w:t xml:space="preserve">postgraduate student </w:t>
      </w:r>
      <w:r>
        <w:t>undertaking a</w:t>
      </w:r>
      <w:r w:rsidR="00F70547" w:rsidRPr="00F70547">
        <w:t xml:space="preserve"> </w:t>
      </w:r>
      <w:r w:rsidR="00F70547" w:rsidRPr="00F70547">
        <w:rPr>
          <w:rFonts w:asciiTheme="minorHAnsi" w:hAnsiTheme="minorHAnsi" w:cstheme="minorHAnsi"/>
          <w:szCs w:val="22"/>
        </w:rPr>
        <w:t>professional specialist qualification at graduate certificate level</w:t>
      </w:r>
      <w:r>
        <w:t xml:space="preserve"> </w:t>
      </w:r>
      <w:r w:rsidR="00F70547">
        <w:t xml:space="preserve">should be reported as </w:t>
      </w:r>
      <w:r w:rsidR="00F70547" w:rsidRPr="000E45B7">
        <w:rPr>
          <w:i/>
        </w:rPr>
        <w:t>Code 4 Graduate Diploma and Graduate Certificate</w:t>
      </w:r>
      <w:r>
        <w:t xml:space="preserve">. </w:t>
      </w:r>
      <w:r w:rsidR="006F1F06">
        <w:t>A further example includes a</w:t>
      </w:r>
      <w:r w:rsidR="00F70547">
        <w:t xml:space="preserve"> new </w:t>
      </w:r>
      <w:r w:rsidR="006F1F06">
        <w:t xml:space="preserve">medical </w:t>
      </w:r>
      <w:r w:rsidR="00F70547">
        <w:t>graduate undertaking an internship</w:t>
      </w:r>
      <w:r w:rsidR="006F1F06">
        <w:t xml:space="preserve"> </w:t>
      </w:r>
      <w:r w:rsidR="00341B32">
        <w:t>through a formalised program. T</w:t>
      </w:r>
      <w:r w:rsidR="006F1F06">
        <w:t>he graduate has</w:t>
      </w:r>
      <w:r w:rsidR="00F70547">
        <w:t xml:space="preserve"> now completed their level of qualifying education certification </w:t>
      </w:r>
      <w:r w:rsidR="006F1F06">
        <w:t>and</w:t>
      </w:r>
      <w:r w:rsidR="00527F78">
        <w:t xml:space="preserve"> </w:t>
      </w:r>
      <w:r w:rsidR="00F70547">
        <w:t xml:space="preserve">should be reported as </w:t>
      </w:r>
      <w:r w:rsidR="00F70547" w:rsidRPr="000E45B7">
        <w:rPr>
          <w:i/>
        </w:rPr>
        <w:t>Code</w:t>
      </w:r>
      <w:r w:rsidR="001A27CF">
        <w:rPr>
          <w:i/>
        </w:rPr>
        <w:t xml:space="preserve"> </w:t>
      </w:r>
      <w:r w:rsidR="00527F78" w:rsidRPr="000E45B7">
        <w:rPr>
          <w:i/>
        </w:rPr>
        <w:t>7</w:t>
      </w:r>
      <w:r w:rsidR="00F70547">
        <w:t xml:space="preserve"> </w:t>
      </w:r>
      <w:r w:rsidR="00F70547" w:rsidRPr="00F70547">
        <w:rPr>
          <w:i/>
        </w:rPr>
        <w:t>Not</w:t>
      </w:r>
      <w:r w:rsidR="001A27CF">
        <w:rPr>
          <w:i/>
        </w:rPr>
        <w:t xml:space="preserve"> </w:t>
      </w:r>
      <w:r w:rsidR="00F70547" w:rsidRPr="00F70547">
        <w:rPr>
          <w:i/>
        </w:rPr>
        <w:t>applicable</w:t>
      </w:r>
      <w:r w:rsidR="00F70547">
        <w:t>.</w:t>
      </w:r>
    </w:p>
    <w:p w14:paraId="451E9EA9" w14:textId="7B2E1E1E" w:rsidR="00AF0CD6" w:rsidRDefault="00FC2174" w:rsidP="00AF0CD6">
      <w:pPr>
        <w:keepNext/>
        <w:keepLines/>
        <w:pBdr>
          <w:top w:val="single" w:sz="4" w:space="1" w:color="auto"/>
          <w:left w:val="single" w:sz="4" w:space="4" w:color="auto"/>
          <w:bottom w:val="single" w:sz="4" w:space="1" w:color="auto"/>
          <w:right w:val="single" w:sz="4" w:space="4" w:color="auto"/>
        </w:pBdr>
        <w:ind w:right="91"/>
      </w:pPr>
      <w:r w:rsidRPr="00E56148">
        <w:rPr>
          <w:b/>
        </w:rPr>
        <w:t xml:space="preserve">Example </w:t>
      </w:r>
      <w:r w:rsidR="005F44E4">
        <w:rPr>
          <w:b/>
        </w:rPr>
        <w:t>5</w:t>
      </w:r>
      <w:r>
        <w:t>:</w:t>
      </w:r>
    </w:p>
    <w:p w14:paraId="42B98200" w14:textId="5E59C797" w:rsidR="00BE1778" w:rsidRDefault="00AF0CD6" w:rsidP="00B54339">
      <w:pPr>
        <w:pBdr>
          <w:top w:val="single" w:sz="4" w:space="1" w:color="auto"/>
          <w:left w:val="single" w:sz="4" w:space="4" w:color="auto"/>
          <w:bottom w:val="single" w:sz="4" w:space="1" w:color="auto"/>
          <w:right w:val="single" w:sz="4" w:space="4" w:color="auto"/>
        </w:pBdr>
        <w:ind w:right="91"/>
      </w:pPr>
      <w:r>
        <w:t xml:space="preserve">In </w:t>
      </w:r>
      <w:r w:rsidR="00FC2174">
        <w:t>August 2020</w:t>
      </w:r>
      <w:r>
        <w:t>, Hospital A has three international</w:t>
      </w:r>
      <w:r w:rsidR="000C5450">
        <w:t>ly</w:t>
      </w:r>
      <w:r>
        <w:t xml:space="preserve"> </w:t>
      </w:r>
      <w:r w:rsidR="000C5450">
        <w:t xml:space="preserve">trained </w:t>
      </w:r>
      <w:r>
        <w:t>medical clinicians employed as 1.0 FTE each who require supervised placement</w:t>
      </w:r>
      <w:r w:rsidR="00BE1778">
        <w:t xml:space="preserve"> to attain Australian registration. They should be reported to the HTTRA NBEDS as follows:</w:t>
      </w:r>
    </w:p>
    <w:p w14:paraId="61BD1436" w14:textId="77777777" w:rsidR="00BE1778" w:rsidRDefault="00BE1778" w:rsidP="00B54339">
      <w:pPr>
        <w:pBdr>
          <w:top w:val="single" w:sz="4" w:space="1" w:color="auto"/>
          <w:left w:val="single" w:sz="4" w:space="4" w:color="auto"/>
          <w:bottom w:val="single" w:sz="4" w:space="1" w:color="auto"/>
          <w:right w:val="single" w:sz="4" w:space="4" w:color="auto"/>
        </w:pBdr>
        <w:ind w:left="3402" w:right="91" w:hanging="3402"/>
      </w:pPr>
      <w:r>
        <w:t>Area of clinical focus:</w:t>
      </w:r>
      <w:r>
        <w:tab/>
        <w:t xml:space="preserve">300.000 </w:t>
      </w:r>
      <w:r w:rsidRPr="00BE1778">
        <w:rPr>
          <w:i/>
        </w:rPr>
        <w:t>Medicine, unspecified</w:t>
      </w:r>
    </w:p>
    <w:p w14:paraId="2DBD5022" w14:textId="77777777" w:rsidR="00BE1778" w:rsidRDefault="00BE1778" w:rsidP="00B54339">
      <w:pPr>
        <w:pBdr>
          <w:top w:val="single" w:sz="4" w:space="1" w:color="auto"/>
          <w:left w:val="single" w:sz="4" w:space="4" w:color="auto"/>
          <w:bottom w:val="single" w:sz="4" w:space="1" w:color="auto"/>
          <w:right w:val="single" w:sz="4" w:space="4" w:color="auto"/>
        </w:pBdr>
        <w:ind w:left="3402" w:right="91" w:hanging="3402"/>
      </w:pPr>
      <w:r>
        <w:t>Level of education certification:</w:t>
      </w:r>
      <w:r>
        <w:tab/>
        <w:t xml:space="preserve">10 </w:t>
      </w:r>
      <w:r w:rsidRPr="00BE1778">
        <w:rPr>
          <w:i/>
        </w:rPr>
        <w:t>Supervised program for internationally trained health professional for Australian registration purposes</w:t>
      </w:r>
    </w:p>
    <w:p w14:paraId="52B7ED23" w14:textId="77777777" w:rsidR="00AF0CD6" w:rsidRDefault="00BE1778" w:rsidP="00B54339">
      <w:pPr>
        <w:pBdr>
          <w:top w:val="single" w:sz="4" w:space="1" w:color="auto"/>
          <w:left w:val="single" w:sz="4" w:space="4" w:color="auto"/>
          <w:bottom w:val="single" w:sz="4" w:space="1" w:color="auto"/>
          <w:right w:val="single" w:sz="4" w:space="4" w:color="auto"/>
        </w:pBdr>
        <w:ind w:left="3402" w:right="91" w:hanging="3402"/>
      </w:pPr>
      <w:r>
        <w:t>FTE:</w:t>
      </w:r>
      <w:r>
        <w:tab/>
        <w:t>3.0</w:t>
      </w:r>
    </w:p>
    <w:p w14:paraId="751127CF" w14:textId="1F4F1A3B" w:rsidR="00B54339" w:rsidRDefault="00B54339" w:rsidP="00B54339">
      <w:pPr>
        <w:spacing w:line="276" w:lineRule="auto"/>
      </w:pPr>
      <w:r>
        <w:t>Refer also</w:t>
      </w:r>
      <w:r w:rsidR="005326D1">
        <w:t xml:space="preserve"> to</w:t>
      </w:r>
      <w:r>
        <w:t xml:space="preserve"> section 7</w:t>
      </w:r>
      <w:r w:rsidR="005326D1">
        <w:t>:</w:t>
      </w:r>
      <w:r>
        <w:t xml:space="preserve"> Frequently asked questions.</w:t>
      </w:r>
    </w:p>
    <w:p w14:paraId="2E313712"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3" w:name="_Toc517169735"/>
      <w:bookmarkStart w:id="44" w:name="_Toc517169757"/>
      <w:bookmarkStart w:id="45" w:name="_Toc498524491"/>
      <w:bookmarkStart w:id="46" w:name="_Toc31965907"/>
      <w:bookmarkEnd w:id="43"/>
      <w:bookmarkEnd w:id="44"/>
      <w:bookmarkEnd w:id="45"/>
      <w:r w:rsidRPr="008A3464">
        <w:rPr>
          <w:color w:val="004200" w:themeColor="accent1"/>
          <w:sz w:val="24"/>
        </w:rPr>
        <w:lastRenderedPageBreak/>
        <w:t>Principal qualified profession</w:t>
      </w:r>
      <w:bookmarkEnd w:id="46"/>
    </w:p>
    <w:p w14:paraId="311A8595" w14:textId="77777777" w:rsidR="00E118E0" w:rsidRDefault="00E118E0" w:rsidP="00EB07CC">
      <w:pPr>
        <w:keepNext/>
        <w:spacing w:line="276" w:lineRule="auto"/>
        <w:rPr>
          <w:i/>
        </w:rPr>
      </w:pPr>
      <w:r w:rsidRPr="008A3464">
        <w:rPr>
          <w:i/>
        </w:rPr>
        <w:t>METeOR name: Health professional trainee – principal qualified profession, health group</w:t>
      </w:r>
    </w:p>
    <w:p w14:paraId="61836903" w14:textId="05DDC743" w:rsidR="008A736B" w:rsidRPr="00EB07CC" w:rsidRDefault="008A736B" w:rsidP="00EB07CC">
      <w:pPr>
        <w:keepNext/>
        <w:spacing w:line="276" w:lineRule="auto"/>
        <w:rPr>
          <w:i/>
        </w:rPr>
      </w:pPr>
      <w:r w:rsidRPr="00EB07CC">
        <w:rPr>
          <w:i/>
        </w:rPr>
        <w:t>The principal qualified profession represents the</w:t>
      </w:r>
      <w:r w:rsidR="001A27CF">
        <w:rPr>
          <w:i/>
        </w:rPr>
        <w:t xml:space="preserve"> </w:t>
      </w:r>
      <w:r w:rsidR="00F37473">
        <w:rPr>
          <w:i/>
        </w:rPr>
        <w:t>principal</w:t>
      </w:r>
      <w:r w:rsidRPr="00EB07CC">
        <w:rPr>
          <w:i/>
        </w:rPr>
        <w:t xml:space="preserve"> health-care provider group</w:t>
      </w:r>
      <w:r w:rsidR="001A27CF">
        <w:rPr>
          <w:i/>
        </w:rPr>
        <w:t xml:space="preserve"> </w:t>
      </w:r>
      <w:r w:rsidRPr="00EB07CC">
        <w:rPr>
          <w:i/>
        </w:rPr>
        <w:t xml:space="preserve">to which a health professional trainee </w:t>
      </w:r>
      <w:r w:rsidR="003F54BA">
        <w:rPr>
          <w:i/>
        </w:rPr>
        <w:t xml:space="preserve">within an establishment </w:t>
      </w:r>
      <w:r w:rsidRPr="00EB07CC">
        <w:rPr>
          <w:i/>
        </w:rPr>
        <w:t>has gained certification for,</w:t>
      </w:r>
      <w:r w:rsidR="001A27CF">
        <w:rPr>
          <w:i/>
        </w:rPr>
        <w:t xml:space="preserve"> </w:t>
      </w:r>
      <w:r w:rsidRPr="00EB07CC">
        <w:rPr>
          <w:i/>
        </w:rPr>
        <w:t>as represented by a code. These include:</w:t>
      </w:r>
    </w:p>
    <w:p w14:paraId="096087A9" w14:textId="77777777" w:rsidR="008A736B" w:rsidRPr="00EB07CC" w:rsidRDefault="008A736B" w:rsidP="00EB07CC">
      <w:pPr>
        <w:pStyle w:val="ListParagraph"/>
        <w:keepNext/>
        <w:numPr>
          <w:ilvl w:val="0"/>
          <w:numId w:val="18"/>
        </w:numPr>
        <w:spacing w:line="276" w:lineRule="auto"/>
        <w:rPr>
          <w:i/>
        </w:rPr>
      </w:pPr>
      <w:r w:rsidRPr="00EB07CC">
        <w:rPr>
          <w:i/>
        </w:rPr>
        <w:t>Allied health</w:t>
      </w:r>
    </w:p>
    <w:p w14:paraId="574123A1" w14:textId="77777777" w:rsidR="008A736B" w:rsidRPr="00EB07CC" w:rsidRDefault="008A736B" w:rsidP="00EB07CC">
      <w:pPr>
        <w:pStyle w:val="ListParagraph"/>
        <w:keepNext/>
        <w:numPr>
          <w:ilvl w:val="0"/>
          <w:numId w:val="18"/>
        </w:numPr>
        <w:spacing w:line="276" w:lineRule="auto"/>
        <w:rPr>
          <w:i/>
        </w:rPr>
      </w:pPr>
      <w:r w:rsidRPr="00EB07CC">
        <w:rPr>
          <w:i/>
        </w:rPr>
        <w:t>Dentistry</w:t>
      </w:r>
    </w:p>
    <w:p w14:paraId="7900AB08" w14:textId="77777777" w:rsidR="008A736B" w:rsidRPr="00EB07CC" w:rsidRDefault="008A736B" w:rsidP="00EB07CC">
      <w:pPr>
        <w:pStyle w:val="ListParagraph"/>
        <w:keepNext/>
        <w:numPr>
          <w:ilvl w:val="0"/>
          <w:numId w:val="18"/>
        </w:numPr>
        <w:spacing w:line="276" w:lineRule="auto"/>
        <w:rPr>
          <w:i/>
        </w:rPr>
      </w:pPr>
      <w:r w:rsidRPr="00EB07CC">
        <w:rPr>
          <w:i/>
        </w:rPr>
        <w:t>Medicine</w:t>
      </w:r>
    </w:p>
    <w:p w14:paraId="29AE400D" w14:textId="77777777" w:rsidR="008A736B" w:rsidRPr="00EB07CC" w:rsidRDefault="008A736B" w:rsidP="008A736B">
      <w:pPr>
        <w:pStyle w:val="ListParagraph"/>
        <w:numPr>
          <w:ilvl w:val="0"/>
          <w:numId w:val="18"/>
        </w:numPr>
        <w:spacing w:line="276" w:lineRule="auto"/>
        <w:rPr>
          <w:i/>
        </w:rPr>
      </w:pPr>
      <w:r w:rsidRPr="00EB07CC">
        <w:rPr>
          <w:i/>
        </w:rPr>
        <w:t>Midwifery</w:t>
      </w:r>
    </w:p>
    <w:p w14:paraId="1CDC0D2A" w14:textId="77777777" w:rsidR="008A736B" w:rsidRPr="00EB07CC" w:rsidRDefault="008A736B" w:rsidP="008A736B">
      <w:pPr>
        <w:pStyle w:val="ListParagraph"/>
        <w:numPr>
          <w:ilvl w:val="0"/>
          <w:numId w:val="18"/>
        </w:numPr>
        <w:spacing w:line="276" w:lineRule="auto"/>
        <w:rPr>
          <w:i/>
        </w:rPr>
      </w:pPr>
      <w:r w:rsidRPr="00EB07CC">
        <w:rPr>
          <w:i/>
        </w:rPr>
        <w:t>Nursing</w:t>
      </w:r>
    </w:p>
    <w:p w14:paraId="40F1C0F3" w14:textId="77777777" w:rsidR="006217B8" w:rsidRPr="00EB07CC" w:rsidRDefault="006217B8" w:rsidP="006217B8">
      <w:pPr>
        <w:spacing w:line="276" w:lineRule="auto"/>
        <w:ind w:left="737"/>
        <w:rPr>
          <w:i/>
        </w:rPr>
      </w:pPr>
      <w:r w:rsidRPr="00EB07CC">
        <w:rPr>
          <w:i/>
        </w:rPr>
        <w:t>7</w:t>
      </w:r>
      <w:r w:rsidRPr="00EB07CC">
        <w:rPr>
          <w:i/>
        </w:rPr>
        <w:tab/>
        <w:t xml:space="preserve">Not applicable </w:t>
      </w:r>
      <w:r w:rsidRPr="001B2649">
        <w:rPr>
          <w:i/>
        </w:rPr>
        <w:t>(supplementary value)</w:t>
      </w:r>
    </w:p>
    <w:p w14:paraId="15840911" w14:textId="77777777" w:rsidR="00C65E92" w:rsidRPr="00EB07CC" w:rsidRDefault="008A736B" w:rsidP="00EF7951">
      <w:pPr>
        <w:spacing w:line="276" w:lineRule="auto"/>
        <w:rPr>
          <w:i/>
        </w:rPr>
      </w:pPr>
      <w:r w:rsidRPr="00EB07CC">
        <w:rPr>
          <w:i/>
        </w:rPr>
        <w:t xml:space="preserve">This data item </w:t>
      </w:r>
      <w:r w:rsidR="006420B2" w:rsidRPr="00EB07CC">
        <w:rPr>
          <w:i/>
        </w:rPr>
        <w:t>represent</w:t>
      </w:r>
      <w:r w:rsidR="00582A6F">
        <w:rPr>
          <w:i/>
        </w:rPr>
        <w:t>s</w:t>
      </w:r>
      <w:r w:rsidR="006420B2" w:rsidRPr="00EB07CC">
        <w:rPr>
          <w:i/>
        </w:rPr>
        <w:t xml:space="preserve"> the principal health-care provider group to which a health professional trainee has gained certification, prior to commencing the current registered training program.</w:t>
      </w:r>
    </w:p>
    <w:p w14:paraId="055C7C0A" w14:textId="77777777" w:rsidR="006420B2" w:rsidRPr="00EB07CC" w:rsidRDefault="006420B2" w:rsidP="006420B2">
      <w:pPr>
        <w:spacing w:line="276" w:lineRule="auto"/>
        <w:rPr>
          <w:i/>
        </w:rPr>
      </w:pPr>
      <w:r w:rsidRPr="00EB07CC">
        <w:rPr>
          <w:i/>
        </w:rPr>
        <w:t>Format:</w:t>
      </w:r>
      <w:r w:rsidRPr="00EB07CC">
        <w:rPr>
          <w:i/>
        </w:rPr>
        <w:tab/>
        <w:t>N</w:t>
      </w:r>
    </w:p>
    <w:p w14:paraId="480F3B36" w14:textId="77777777" w:rsidR="006420B2" w:rsidRDefault="006420B2" w:rsidP="006420B2">
      <w:pPr>
        <w:spacing w:line="276" w:lineRule="auto"/>
      </w:pPr>
      <w:r>
        <w:t>The principal qualified profession should be reported in a one digit, number format.</w:t>
      </w:r>
    </w:p>
    <w:p w14:paraId="0B5F6D92" w14:textId="77777777" w:rsidR="00F650A6" w:rsidRDefault="006E5CA8" w:rsidP="006420B2">
      <w:pPr>
        <w:spacing w:line="276" w:lineRule="auto"/>
      </w:pPr>
      <w:r w:rsidRPr="00853FBF">
        <w:t xml:space="preserve">The principal qualified profession is intended to </w:t>
      </w:r>
      <w:r w:rsidR="00853FBF" w:rsidRPr="00853FBF">
        <w:t xml:space="preserve">recognise </w:t>
      </w:r>
      <w:r w:rsidRPr="00853FBF">
        <w:t xml:space="preserve">any </w:t>
      </w:r>
      <w:r w:rsidRPr="00A41EA7">
        <w:rPr>
          <w:i/>
        </w:rPr>
        <w:t>prior</w:t>
      </w:r>
      <w:r w:rsidRPr="00853FBF">
        <w:t xml:space="preserve"> </w:t>
      </w:r>
      <w:r w:rsidR="00853FBF" w:rsidRPr="00853FBF">
        <w:t xml:space="preserve">health related qualification </w:t>
      </w:r>
      <w:r w:rsidRPr="00853FBF">
        <w:t xml:space="preserve">that has been completed by </w:t>
      </w:r>
      <w:r w:rsidR="00F650A6">
        <w:t>health professional</w:t>
      </w:r>
      <w:r w:rsidR="00F650A6" w:rsidRPr="00853FBF">
        <w:t xml:space="preserve"> </w:t>
      </w:r>
      <w:r w:rsidRPr="00853FBF">
        <w:t>trainees.</w:t>
      </w:r>
    </w:p>
    <w:p w14:paraId="66FB438B" w14:textId="77777777" w:rsidR="00975D3A" w:rsidRDefault="006E5CA8" w:rsidP="006420B2">
      <w:pPr>
        <w:spacing w:line="276" w:lineRule="auto"/>
      </w:pPr>
      <w:r w:rsidRPr="00853FBF">
        <w:t xml:space="preserve">The principal qualified profession is not a duplication of </w:t>
      </w:r>
      <w:r w:rsidR="00F650A6">
        <w:t>‘p</w:t>
      </w:r>
      <w:r w:rsidRPr="00853FBF">
        <w:t>rofession</w:t>
      </w:r>
      <w:r w:rsidR="00F650A6">
        <w:t>’</w:t>
      </w:r>
      <w:r w:rsidRPr="00853FBF">
        <w:t xml:space="preserve"> </w:t>
      </w:r>
      <w:r w:rsidR="002E6DEC" w:rsidRPr="00853FBF">
        <w:t>in the ATTC</w:t>
      </w:r>
      <w:r w:rsidR="00F650A6">
        <w:t xml:space="preserve"> v1.0</w:t>
      </w:r>
      <w:r w:rsidR="002E6DEC" w:rsidRPr="00853FBF">
        <w:t xml:space="preserve">. </w:t>
      </w:r>
      <w:r w:rsidR="00853FBF" w:rsidRPr="00853FBF">
        <w:t xml:space="preserve">Profession in the ATTC </w:t>
      </w:r>
      <w:r w:rsidR="00F650A6">
        <w:t xml:space="preserve">v1.0 </w:t>
      </w:r>
      <w:r w:rsidR="00853FBF" w:rsidRPr="00853FBF">
        <w:t>is drawn from the area of clinical focus, and reflects what the</w:t>
      </w:r>
      <w:r w:rsidR="00F650A6">
        <w:t xml:space="preserve"> health professional</w:t>
      </w:r>
      <w:r w:rsidR="00853FBF" w:rsidRPr="00853FBF">
        <w:t xml:space="preserve"> trainee is </w:t>
      </w:r>
      <w:r w:rsidR="00853FBF" w:rsidRPr="00EB07CC">
        <w:rPr>
          <w:i/>
        </w:rPr>
        <w:t>currently</w:t>
      </w:r>
      <w:r w:rsidR="00853FBF" w:rsidRPr="00853FBF">
        <w:t xml:space="preserve"> studying, as opposed to what they may have studied in the past.</w:t>
      </w:r>
    </w:p>
    <w:p w14:paraId="505B0C9A" w14:textId="77777777" w:rsidR="00F650A6" w:rsidRDefault="003F3B65" w:rsidP="006420B2">
      <w:pPr>
        <w:spacing w:line="276" w:lineRule="auto"/>
      </w:pPr>
      <w:r w:rsidRPr="009341BF">
        <w:t xml:space="preserve">For example: a physiotherapist [Principal qualified profession = Allied health] training to become a </w:t>
      </w:r>
      <w:r>
        <w:t xml:space="preserve">medical clinician </w:t>
      </w:r>
      <w:r w:rsidRPr="009341BF">
        <w:t>[Area of clinical focus = Medicine]</w:t>
      </w:r>
      <w:r w:rsidR="00A41EA7">
        <w:t xml:space="preserve">. In another example, a health information manager [Principal qualified profession = Not applicable] training to become a </w:t>
      </w:r>
      <w:r w:rsidR="004D34A4">
        <w:t>nursing</w:t>
      </w:r>
      <w:r w:rsidR="00A41EA7">
        <w:t xml:space="preserve"> clinician </w:t>
      </w:r>
      <w:r w:rsidR="00A41EA7" w:rsidRPr="009341BF">
        <w:t xml:space="preserve">[Area of clinical focus = </w:t>
      </w:r>
      <w:r w:rsidR="004D34A4">
        <w:t>Nursing</w:t>
      </w:r>
      <w:r w:rsidR="00A41EA7" w:rsidRPr="009341BF">
        <w:t>]</w:t>
      </w:r>
      <w:r w:rsidR="00A41EA7">
        <w:t>.</w:t>
      </w:r>
    </w:p>
    <w:p w14:paraId="4FFF595E" w14:textId="77777777" w:rsidR="006E5CA8" w:rsidRDefault="00F650A6" w:rsidP="006420B2">
      <w:pPr>
        <w:spacing w:line="276" w:lineRule="auto"/>
      </w:pPr>
      <w:r>
        <w:t xml:space="preserve">The collection of the principal qualified profession </w:t>
      </w:r>
      <w:r w:rsidR="00EB07CC">
        <w:t>should</w:t>
      </w:r>
      <w:r w:rsidR="00EB07CC" w:rsidRPr="00853FBF">
        <w:t xml:space="preserve"> </w:t>
      </w:r>
      <w:r w:rsidR="006E5CA8" w:rsidRPr="00853FBF">
        <w:t>indicate differences between trainees with or without a prior health professional background.</w:t>
      </w:r>
    </w:p>
    <w:p w14:paraId="12145ACB" w14:textId="77777777" w:rsidR="00D72FAF" w:rsidRDefault="00C65E92" w:rsidP="00EF7951">
      <w:pPr>
        <w:spacing w:line="276" w:lineRule="auto"/>
        <w:rPr>
          <w:i/>
        </w:rPr>
      </w:pPr>
      <w:r w:rsidRPr="00EB07CC">
        <w:rPr>
          <w:i/>
        </w:rPr>
        <w:t xml:space="preserve">Supplementary value </w:t>
      </w:r>
      <w:r w:rsidR="00F650A6">
        <w:rPr>
          <w:i/>
        </w:rPr>
        <w:t>‘</w:t>
      </w:r>
      <w:r w:rsidR="008A736B" w:rsidRPr="00EB07CC">
        <w:rPr>
          <w:i/>
        </w:rPr>
        <w:t xml:space="preserve">Code 7 - </w:t>
      </w:r>
      <w:r w:rsidR="008A736B" w:rsidRPr="001B2649">
        <w:rPr>
          <w:i/>
        </w:rPr>
        <w:t>Not Applicable</w:t>
      </w:r>
      <w:r w:rsidR="00F650A6">
        <w:rPr>
          <w:i/>
        </w:rPr>
        <w:t>’</w:t>
      </w:r>
      <w:r w:rsidR="008A736B" w:rsidRPr="00EB07CC">
        <w:rPr>
          <w:i/>
        </w:rPr>
        <w:t xml:space="preserve"> </w:t>
      </w:r>
      <w:r w:rsidRPr="00EB07CC">
        <w:rPr>
          <w:i/>
        </w:rPr>
        <w:t>should be used for health professional trainees who have not yet received qualification or certification as a health professional (i</w:t>
      </w:r>
      <w:r w:rsidR="001B2649">
        <w:rPr>
          <w:i/>
        </w:rPr>
        <w:t>.</w:t>
      </w:r>
      <w:r w:rsidRPr="00EB07CC">
        <w:rPr>
          <w:i/>
        </w:rPr>
        <w:t>e. student or pre-entry trainees)</w:t>
      </w:r>
      <w:r w:rsidR="008A736B" w:rsidRPr="00EB07CC">
        <w:rPr>
          <w:i/>
        </w:rPr>
        <w:t>.</w:t>
      </w:r>
    </w:p>
    <w:p w14:paraId="31EBE9F3"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7" w:name="_Toc31965908"/>
      <w:r w:rsidRPr="008A3464">
        <w:rPr>
          <w:color w:val="004200" w:themeColor="accent1"/>
          <w:sz w:val="24"/>
        </w:rPr>
        <w:lastRenderedPageBreak/>
        <w:t>Year of training</w:t>
      </w:r>
      <w:bookmarkEnd w:id="47"/>
    </w:p>
    <w:p w14:paraId="427ADEB4" w14:textId="77777777" w:rsidR="0013205B" w:rsidRDefault="0013205B" w:rsidP="00AA091B">
      <w:pPr>
        <w:keepNext/>
        <w:spacing w:line="276" w:lineRule="auto"/>
        <w:rPr>
          <w:i/>
        </w:rPr>
      </w:pPr>
      <w:r w:rsidRPr="008A3464">
        <w:rPr>
          <w:i/>
        </w:rPr>
        <w:t>METeOR name: Health professional trainee – registered training program, year</w:t>
      </w:r>
    </w:p>
    <w:p w14:paraId="7EBE678B" w14:textId="77777777" w:rsidR="00EF7951" w:rsidRPr="00EB07CC" w:rsidRDefault="00EF7951" w:rsidP="00AA091B">
      <w:pPr>
        <w:keepNext/>
        <w:spacing w:line="276" w:lineRule="auto"/>
        <w:rPr>
          <w:i/>
        </w:rPr>
      </w:pPr>
      <w:r w:rsidRPr="00EB07CC">
        <w:rPr>
          <w:i/>
        </w:rPr>
        <w:t>The year of training collects the year of an accredited education course that a health professional trainee</w:t>
      </w:r>
      <w:r w:rsidR="001A27CF">
        <w:rPr>
          <w:i/>
        </w:rPr>
        <w:t xml:space="preserve"> </w:t>
      </w:r>
      <w:r w:rsidR="003F54BA">
        <w:rPr>
          <w:i/>
        </w:rPr>
        <w:t xml:space="preserve">within an establishment </w:t>
      </w:r>
      <w:r w:rsidRPr="00EB07CC">
        <w:rPr>
          <w:i/>
        </w:rPr>
        <w:t>is enrolled in, as represented b</w:t>
      </w:r>
      <w:r w:rsidR="008A736B" w:rsidRPr="00EB07CC">
        <w:rPr>
          <w:i/>
        </w:rPr>
        <w:t>y a code.</w:t>
      </w:r>
      <w:r w:rsidR="001A27CF">
        <w:rPr>
          <w:i/>
        </w:rPr>
        <w:t xml:space="preserve"> </w:t>
      </w:r>
      <w:r w:rsidR="008A736B" w:rsidRPr="00EB07CC">
        <w:rPr>
          <w:i/>
        </w:rPr>
        <w:t>These include:</w:t>
      </w:r>
    </w:p>
    <w:p w14:paraId="69973CA0" w14:textId="77777777" w:rsidR="008A736B" w:rsidRPr="00EB07CC" w:rsidRDefault="008A736B" w:rsidP="00AA091B">
      <w:pPr>
        <w:pStyle w:val="ListParagraph"/>
        <w:keepNext/>
        <w:numPr>
          <w:ilvl w:val="0"/>
          <w:numId w:val="19"/>
        </w:numPr>
        <w:spacing w:line="276" w:lineRule="auto"/>
        <w:rPr>
          <w:i/>
        </w:rPr>
      </w:pPr>
      <w:r w:rsidRPr="00EB07CC">
        <w:rPr>
          <w:i/>
        </w:rPr>
        <w:t>Year 1</w:t>
      </w:r>
    </w:p>
    <w:p w14:paraId="69FDAD26" w14:textId="77777777" w:rsidR="008A736B" w:rsidRPr="00EB07CC" w:rsidRDefault="008A736B" w:rsidP="00AA091B">
      <w:pPr>
        <w:pStyle w:val="ListParagraph"/>
        <w:keepNext/>
        <w:numPr>
          <w:ilvl w:val="0"/>
          <w:numId w:val="19"/>
        </w:numPr>
        <w:spacing w:line="276" w:lineRule="auto"/>
        <w:rPr>
          <w:i/>
        </w:rPr>
      </w:pPr>
      <w:r w:rsidRPr="00EB07CC">
        <w:rPr>
          <w:i/>
        </w:rPr>
        <w:t>Year 2</w:t>
      </w:r>
    </w:p>
    <w:p w14:paraId="43E881A4" w14:textId="77777777" w:rsidR="008A736B" w:rsidRPr="00EB07CC" w:rsidRDefault="008A736B" w:rsidP="00AA091B">
      <w:pPr>
        <w:pStyle w:val="ListParagraph"/>
        <w:keepNext/>
        <w:numPr>
          <w:ilvl w:val="0"/>
          <w:numId w:val="19"/>
        </w:numPr>
        <w:spacing w:line="276" w:lineRule="auto"/>
        <w:rPr>
          <w:i/>
        </w:rPr>
      </w:pPr>
      <w:r w:rsidRPr="00EB07CC">
        <w:rPr>
          <w:i/>
        </w:rPr>
        <w:t>Year 3</w:t>
      </w:r>
    </w:p>
    <w:p w14:paraId="49C24D90" w14:textId="77777777" w:rsidR="008A736B" w:rsidRPr="00EB07CC" w:rsidRDefault="008A736B" w:rsidP="00AA091B">
      <w:pPr>
        <w:pStyle w:val="ListParagraph"/>
        <w:keepNext/>
        <w:numPr>
          <w:ilvl w:val="0"/>
          <w:numId w:val="19"/>
        </w:numPr>
        <w:spacing w:line="276" w:lineRule="auto"/>
        <w:rPr>
          <w:i/>
        </w:rPr>
      </w:pPr>
      <w:r w:rsidRPr="00EB07CC">
        <w:rPr>
          <w:i/>
        </w:rPr>
        <w:t>Year 4</w:t>
      </w:r>
    </w:p>
    <w:p w14:paraId="3E26771D" w14:textId="77777777" w:rsidR="008A736B" w:rsidRPr="00EB07CC" w:rsidRDefault="008A736B" w:rsidP="008A736B">
      <w:pPr>
        <w:pStyle w:val="ListParagraph"/>
        <w:numPr>
          <w:ilvl w:val="0"/>
          <w:numId w:val="19"/>
        </w:numPr>
        <w:spacing w:line="276" w:lineRule="auto"/>
        <w:rPr>
          <w:i/>
        </w:rPr>
      </w:pPr>
      <w:r w:rsidRPr="00EB07CC">
        <w:rPr>
          <w:i/>
        </w:rPr>
        <w:t>Year 5</w:t>
      </w:r>
    </w:p>
    <w:p w14:paraId="64B4594B" w14:textId="77777777" w:rsidR="008A736B" w:rsidRPr="00EB07CC" w:rsidRDefault="008A736B" w:rsidP="008A736B">
      <w:pPr>
        <w:pStyle w:val="ListParagraph"/>
        <w:numPr>
          <w:ilvl w:val="0"/>
          <w:numId w:val="19"/>
        </w:numPr>
        <w:spacing w:line="276" w:lineRule="auto"/>
        <w:rPr>
          <w:i/>
        </w:rPr>
      </w:pPr>
      <w:r w:rsidRPr="00EB07CC">
        <w:rPr>
          <w:i/>
        </w:rPr>
        <w:t>Year 6</w:t>
      </w:r>
    </w:p>
    <w:p w14:paraId="75D27034" w14:textId="77777777" w:rsidR="008A736B" w:rsidRPr="00EB07CC" w:rsidRDefault="008A736B" w:rsidP="008A736B">
      <w:pPr>
        <w:pStyle w:val="ListParagraph"/>
        <w:numPr>
          <w:ilvl w:val="0"/>
          <w:numId w:val="19"/>
        </w:numPr>
        <w:spacing w:line="276" w:lineRule="auto"/>
        <w:rPr>
          <w:i/>
        </w:rPr>
      </w:pPr>
      <w:r w:rsidRPr="00EB07CC">
        <w:rPr>
          <w:i/>
        </w:rPr>
        <w:t>Year 7</w:t>
      </w:r>
    </w:p>
    <w:p w14:paraId="2527728E" w14:textId="77777777" w:rsidR="008A736B" w:rsidRPr="00EB07CC" w:rsidRDefault="008A736B" w:rsidP="008A736B">
      <w:pPr>
        <w:pStyle w:val="ListParagraph"/>
        <w:numPr>
          <w:ilvl w:val="0"/>
          <w:numId w:val="19"/>
        </w:numPr>
        <w:spacing w:line="276" w:lineRule="auto"/>
        <w:rPr>
          <w:i/>
        </w:rPr>
      </w:pPr>
      <w:r w:rsidRPr="00EB07CC">
        <w:rPr>
          <w:i/>
        </w:rPr>
        <w:t>Year 8 and above</w:t>
      </w:r>
    </w:p>
    <w:p w14:paraId="75626835" w14:textId="77777777" w:rsidR="0099595C" w:rsidRDefault="0099595C" w:rsidP="00EF7951">
      <w:pPr>
        <w:spacing w:line="276" w:lineRule="auto"/>
        <w:rPr>
          <w:i/>
        </w:rPr>
      </w:pPr>
      <w:r w:rsidRPr="00EB07CC">
        <w:rPr>
          <w:i/>
        </w:rPr>
        <w:t>The year of training represents the progression through the course material and should be identified for each student each year. It does not represent the year of training that has elapsed since training commenced.</w:t>
      </w:r>
    </w:p>
    <w:p w14:paraId="5B44A30D" w14:textId="77777777" w:rsidR="00A41EA7" w:rsidRPr="00EB07CC" w:rsidRDefault="00A41EA7" w:rsidP="00EF7951">
      <w:pPr>
        <w:spacing w:line="276" w:lineRule="auto"/>
        <w:rPr>
          <w:i/>
        </w:rPr>
      </w:pPr>
      <w:r w:rsidRPr="009341BF">
        <w:t xml:space="preserve">For example: a </w:t>
      </w:r>
      <w:r>
        <w:t xml:space="preserve">medical clinician who has completed their general registration four years previously, is now enrolled in a medical college to specialise in Dermatology undertaking second year course material </w:t>
      </w:r>
      <w:r w:rsidRPr="009341BF">
        <w:t>[</w:t>
      </w:r>
      <w:r>
        <w:t xml:space="preserve">Year of training </w:t>
      </w:r>
      <w:r w:rsidRPr="009341BF">
        <w:t xml:space="preserve">= </w:t>
      </w:r>
      <w:r>
        <w:t>2</w:t>
      </w:r>
      <w:r w:rsidRPr="009341BF">
        <w:t>]</w:t>
      </w:r>
      <w:r>
        <w:t>.</w:t>
      </w:r>
    </w:p>
    <w:p w14:paraId="733015D7" w14:textId="77777777" w:rsidR="00EF7951" w:rsidRPr="00EB07CC" w:rsidRDefault="00EF7951" w:rsidP="00EF7951">
      <w:pPr>
        <w:spacing w:line="276" w:lineRule="auto"/>
        <w:rPr>
          <w:i/>
        </w:rPr>
      </w:pPr>
      <w:r w:rsidRPr="00EB07CC">
        <w:rPr>
          <w:i/>
        </w:rPr>
        <w:t xml:space="preserve">The year of </w:t>
      </w:r>
      <w:r w:rsidR="00A41EA7">
        <w:rPr>
          <w:i/>
        </w:rPr>
        <w:t xml:space="preserve">training </w:t>
      </w:r>
      <w:r w:rsidRPr="00EB07CC">
        <w:rPr>
          <w:i/>
        </w:rPr>
        <w:t>would apply to all stages of training</w:t>
      </w:r>
      <w:r w:rsidR="00A41EA7">
        <w:rPr>
          <w:i/>
        </w:rPr>
        <w:t xml:space="preserve">, including </w:t>
      </w:r>
      <w:r w:rsidRPr="00EB07CC">
        <w:rPr>
          <w:i/>
        </w:rPr>
        <w:t xml:space="preserve">new graduates </w:t>
      </w:r>
      <w:r w:rsidR="00A41EA7">
        <w:rPr>
          <w:i/>
        </w:rPr>
        <w:t>in formalised graduate programs.</w:t>
      </w:r>
    </w:p>
    <w:p w14:paraId="16C2DD6F" w14:textId="77777777" w:rsidR="006420B2" w:rsidRPr="00EB07CC" w:rsidRDefault="006420B2" w:rsidP="006420B2">
      <w:pPr>
        <w:spacing w:line="276" w:lineRule="auto"/>
        <w:rPr>
          <w:i/>
        </w:rPr>
      </w:pPr>
      <w:r w:rsidRPr="00EB07CC">
        <w:rPr>
          <w:i/>
        </w:rPr>
        <w:t>Format:</w:t>
      </w:r>
      <w:r w:rsidRPr="00EB07CC">
        <w:rPr>
          <w:i/>
        </w:rPr>
        <w:tab/>
        <w:t>N</w:t>
      </w:r>
      <w:r w:rsidR="000E683B" w:rsidRPr="00EB07CC">
        <w:rPr>
          <w:i/>
        </w:rPr>
        <w:t>[N]</w:t>
      </w:r>
    </w:p>
    <w:p w14:paraId="4CB59668" w14:textId="77777777" w:rsidR="006420B2" w:rsidRDefault="006420B2" w:rsidP="00EF7951">
      <w:pPr>
        <w:spacing w:line="276" w:lineRule="auto"/>
      </w:pPr>
      <w:r>
        <w:t xml:space="preserve">The year of training should be reported in </w:t>
      </w:r>
      <w:r w:rsidR="000E683B">
        <w:t>number format, minimum one digit, maximum two digits.</w:t>
      </w:r>
    </w:p>
    <w:p w14:paraId="6D57FEA0" w14:textId="77777777" w:rsidR="004651DE" w:rsidRDefault="00F70547" w:rsidP="00017F24">
      <w:pPr>
        <w:keepLines/>
        <w:spacing w:line="276" w:lineRule="auto"/>
      </w:pPr>
      <w:r>
        <w:t>The c</w:t>
      </w:r>
      <w:r w:rsidR="004651DE">
        <w:t>ollect</w:t>
      </w:r>
      <w:r w:rsidR="00C467C6">
        <w:t>ion of</w:t>
      </w:r>
      <w:r w:rsidR="004651DE">
        <w:t xml:space="preserve"> the year of </w:t>
      </w:r>
      <w:r w:rsidR="004D34A4">
        <w:t xml:space="preserve">training </w:t>
      </w:r>
      <w:r>
        <w:t xml:space="preserve">will </w:t>
      </w:r>
      <w:r w:rsidR="004651DE">
        <w:t>provide a more granular level of information to be reported in relation to</w:t>
      </w:r>
      <w:r w:rsidR="00110152">
        <w:t xml:space="preserve"> training activ</w:t>
      </w:r>
      <w:r w:rsidR="00886076">
        <w:t>i</w:t>
      </w:r>
      <w:r w:rsidR="00110152">
        <w:t>ties</w:t>
      </w:r>
      <w:r w:rsidR="004651DE">
        <w:t xml:space="preserve">. As such the year of </w:t>
      </w:r>
      <w:r w:rsidR="004D34A4">
        <w:t>training</w:t>
      </w:r>
      <w:r w:rsidR="004651DE">
        <w:t xml:space="preserve"> refers to the year of </w:t>
      </w:r>
      <w:r w:rsidR="004D34A4">
        <w:t>training</w:t>
      </w:r>
      <w:r w:rsidR="004651DE">
        <w:t xml:space="preserve"> in relation to the training course, not the number of years of </w:t>
      </w:r>
      <w:r w:rsidR="004D34A4">
        <w:t>training</w:t>
      </w:r>
      <w:r w:rsidR="004651DE">
        <w:t xml:space="preserve"> that a student has undertaken. For example a medical new graduate who is undertaking an internship part time, may take two or more years to complete the first year, however their year of </w:t>
      </w:r>
      <w:r w:rsidR="00017F24">
        <w:t xml:space="preserve">training </w:t>
      </w:r>
      <w:r w:rsidR="004651DE">
        <w:t>would be reported as one.</w:t>
      </w:r>
    </w:p>
    <w:p w14:paraId="63D04113" w14:textId="77777777" w:rsidR="00EF7951" w:rsidRPr="008A3464" w:rsidRDefault="00EF7951" w:rsidP="00E13DA2">
      <w:pPr>
        <w:pStyle w:val="Heading2"/>
        <w:numPr>
          <w:ilvl w:val="2"/>
          <w:numId w:val="3"/>
        </w:numPr>
        <w:spacing w:after="40" w:line="216" w:lineRule="auto"/>
        <w:ind w:left="505" w:hanging="505"/>
        <w:contextualSpacing w:val="0"/>
        <w:rPr>
          <w:color w:val="004200" w:themeColor="accent1"/>
          <w:sz w:val="24"/>
        </w:rPr>
      </w:pPr>
      <w:bookmarkStart w:id="48" w:name="_Toc517169760"/>
      <w:bookmarkStart w:id="49" w:name="_Toc517169782"/>
      <w:bookmarkStart w:id="50" w:name="_Toc31965909"/>
      <w:bookmarkEnd w:id="48"/>
      <w:bookmarkEnd w:id="49"/>
      <w:r w:rsidRPr="008A3464">
        <w:rPr>
          <w:color w:val="004200" w:themeColor="accent1"/>
          <w:sz w:val="24"/>
        </w:rPr>
        <w:lastRenderedPageBreak/>
        <w:t>Stage of training</w:t>
      </w:r>
      <w:bookmarkEnd w:id="50"/>
    </w:p>
    <w:p w14:paraId="475D66F8" w14:textId="77777777" w:rsidR="0013205B" w:rsidRDefault="0013205B" w:rsidP="0013205B">
      <w:pPr>
        <w:keepNext/>
        <w:spacing w:line="276" w:lineRule="auto"/>
      </w:pPr>
      <w:r w:rsidRPr="008A3464">
        <w:rPr>
          <w:i/>
        </w:rPr>
        <w:t>METeOR name: Health professional trainee – stage of training</w:t>
      </w:r>
    </w:p>
    <w:p w14:paraId="6544159A" w14:textId="77777777" w:rsidR="008A41DF" w:rsidRPr="00F70547" w:rsidRDefault="008A41DF" w:rsidP="00DF1CCC">
      <w:pPr>
        <w:keepNext/>
        <w:spacing w:line="276" w:lineRule="auto"/>
      </w:pPr>
      <w:r>
        <w:t>The purpose of collecting this data item is to identify the diffe</w:t>
      </w:r>
      <w:r w:rsidRPr="00F70547">
        <w:t>rences in stage</w:t>
      </w:r>
      <w:r>
        <w:t>s</w:t>
      </w:r>
      <w:r w:rsidRPr="00F70547">
        <w:t xml:space="preserve"> of training </w:t>
      </w:r>
      <w:r>
        <w:t xml:space="preserve">across </w:t>
      </w:r>
      <w:r w:rsidRPr="00F70547">
        <w:t>educational pathway</w:t>
      </w:r>
      <w:r>
        <w:t>s</w:t>
      </w:r>
      <w:r w:rsidR="001A27CF">
        <w:t xml:space="preserve"> </w:t>
      </w:r>
      <w:r>
        <w:t xml:space="preserve">within an establishment </w:t>
      </w:r>
      <w:r w:rsidRPr="00F70547">
        <w:t>of health professional trainee</w:t>
      </w:r>
      <w:r>
        <w:t>s</w:t>
      </w:r>
      <w:r w:rsidR="000E45B7">
        <w:t>.</w:t>
      </w:r>
    </w:p>
    <w:p w14:paraId="7FFDA928" w14:textId="77777777" w:rsidR="00EF7951" w:rsidRPr="00EB07CC" w:rsidRDefault="00EF7951" w:rsidP="00AA51C4">
      <w:pPr>
        <w:keepNext/>
        <w:spacing w:line="276" w:lineRule="auto"/>
        <w:rPr>
          <w:i/>
        </w:rPr>
      </w:pPr>
      <w:r w:rsidRPr="00EB07CC">
        <w:rPr>
          <w:i/>
        </w:rPr>
        <w:t>The stage of training represents the clearly defined phase in the educational pathway</w:t>
      </w:r>
      <w:r w:rsidR="001A27CF">
        <w:rPr>
          <w:i/>
        </w:rPr>
        <w:t xml:space="preserve"> </w:t>
      </w:r>
      <w:r w:rsidRPr="00EB07CC">
        <w:rPr>
          <w:i/>
        </w:rPr>
        <w:t xml:space="preserve">of a health professional trainee, as represented by a code. Trainees are categorised into one of three stages of training. </w:t>
      </w:r>
      <w:r w:rsidR="008A736B" w:rsidRPr="00EB07CC">
        <w:rPr>
          <w:i/>
        </w:rPr>
        <w:t>These include:</w:t>
      </w:r>
    </w:p>
    <w:p w14:paraId="414F592B" w14:textId="77777777" w:rsidR="008A736B" w:rsidRPr="00EB07CC" w:rsidRDefault="00D23BDE" w:rsidP="00E13DA2">
      <w:pPr>
        <w:pStyle w:val="ListParagraph"/>
        <w:keepNext/>
        <w:numPr>
          <w:ilvl w:val="0"/>
          <w:numId w:val="20"/>
        </w:numPr>
        <w:spacing w:line="276" w:lineRule="auto"/>
        <w:ind w:left="1168" w:hanging="737"/>
        <w:rPr>
          <w:i/>
        </w:rPr>
      </w:pPr>
      <w:r w:rsidRPr="00EB07CC">
        <w:rPr>
          <w:i/>
        </w:rPr>
        <w:t>Student/</w:t>
      </w:r>
      <w:r w:rsidR="008A736B" w:rsidRPr="00EB07CC">
        <w:rPr>
          <w:i/>
        </w:rPr>
        <w:t>Pre-entry</w:t>
      </w:r>
      <w:r w:rsidRPr="00EB07CC">
        <w:rPr>
          <w:i/>
        </w:rPr>
        <w:t xml:space="preserve"> trainee</w:t>
      </w:r>
    </w:p>
    <w:p w14:paraId="1C1CA75B" w14:textId="77777777" w:rsidR="008A736B" w:rsidRPr="00EB07CC" w:rsidRDefault="008A736B" w:rsidP="00E13DA2">
      <w:pPr>
        <w:pStyle w:val="ListParagraph"/>
        <w:keepNext/>
        <w:numPr>
          <w:ilvl w:val="0"/>
          <w:numId w:val="20"/>
        </w:numPr>
        <w:spacing w:line="276" w:lineRule="auto"/>
        <w:ind w:left="1168" w:hanging="737"/>
        <w:rPr>
          <w:i/>
        </w:rPr>
      </w:pPr>
      <w:r w:rsidRPr="00EB07CC">
        <w:rPr>
          <w:i/>
        </w:rPr>
        <w:t>New graduate</w:t>
      </w:r>
    </w:p>
    <w:p w14:paraId="124D14A5" w14:textId="77777777" w:rsidR="008A736B" w:rsidRPr="00EB07CC" w:rsidRDefault="008A736B" w:rsidP="008A736B">
      <w:pPr>
        <w:pStyle w:val="ListParagraph"/>
        <w:numPr>
          <w:ilvl w:val="0"/>
          <w:numId w:val="20"/>
        </w:numPr>
        <w:spacing w:line="276" w:lineRule="auto"/>
        <w:rPr>
          <w:i/>
        </w:rPr>
      </w:pPr>
      <w:r w:rsidRPr="00EB07CC">
        <w:rPr>
          <w:i/>
        </w:rPr>
        <w:t>Postgraduate/</w:t>
      </w:r>
      <w:r w:rsidR="004D34A4">
        <w:rPr>
          <w:i/>
        </w:rPr>
        <w:t>V</w:t>
      </w:r>
      <w:r w:rsidRPr="00EB07CC">
        <w:rPr>
          <w:i/>
        </w:rPr>
        <w:t>ocational student</w:t>
      </w:r>
    </w:p>
    <w:p w14:paraId="321DB577" w14:textId="77777777" w:rsidR="00C65B88" w:rsidRDefault="00C65B88" w:rsidP="00584D1A">
      <w:pPr>
        <w:spacing w:line="276" w:lineRule="auto"/>
        <w:rPr>
          <w:i/>
        </w:rPr>
      </w:pPr>
      <w:r w:rsidRPr="00EB07CC">
        <w:rPr>
          <w:i/>
        </w:rPr>
        <w:t>Format:</w:t>
      </w:r>
      <w:r w:rsidRPr="00EB07CC">
        <w:rPr>
          <w:i/>
        </w:rPr>
        <w:tab/>
        <w:t>N</w:t>
      </w:r>
    </w:p>
    <w:p w14:paraId="38C7608F" w14:textId="77777777" w:rsidR="00DD4ECF" w:rsidRPr="00CA547D" w:rsidRDefault="00DD4ECF" w:rsidP="00DD4ECF">
      <w:pPr>
        <w:keepNext/>
        <w:spacing w:line="276" w:lineRule="auto"/>
        <w:rPr>
          <w:i/>
        </w:rPr>
      </w:pPr>
      <w:r w:rsidRPr="00CA547D">
        <w:rPr>
          <w:i/>
        </w:rPr>
        <w:t>The permissible values are defined as follows:</w:t>
      </w:r>
    </w:p>
    <w:p w14:paraId="53D02EFB"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1 Student/Pre-entry trainee</w:t>
      </w:r>
    </w:p>
    <w:p w14:paraId="74A735A3" w14:textId="7ACFD84A"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students or pre-entry trainees</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are those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who have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commenced or are undertaking a course in a higher education facility</w:t>
      </w:r>
      <w:r w:rsidR="005326D1">
        <w:rPr>
          <w:rFonts w:asciiTheme="minorHAnsi" w:hAnsiTheme="minorHAnsi" w:cstheme="minorHAnsi"/>
          <w:i/>
          <w:sz w:val="22"/>
          <w:szCs w:val="22"/>
        </w:rPr>
        <w:t xml:space="preserve"> (</w:t>
      </w:r>
      <w:r w:rsidRPr="00CA547D">
        <w:rPr>
          <w:rFonts w:asciiTheme="minorHAnsi" w:hAnsiTheme="minorHAnsi" w:cstheme="minorHAnsi"/>
          <w:i/>
          <w:sz w:val="22"/>
          <w:szCs w:val="22"/>
        </w:rPr>
        <w:t>including those offering Vocation</w:t>
      </w:r>
      <w:r w:rsidR="003E730C">
        <w:rPr>
          <w:rFonts w:asciiTheme="minorHAnsi" w:hAnsiTheme="minorHAnsi" w:cstheme="minorHAnsi"/>
          <w:i/>
          <w:sz w:val="22"/>
          <w:szCs w:val="22"/>
        </w:rPr>
        <w:t>al education and training</w:t>
      </w:r>
      <w:r w:rsidR="005326D1">
        <w:rPr>
          <w:rFonts w:asciiTheme="minorHAnsi" w:hAnsiTheme="minorHAnsi" w:cstheme="minorHAnsi"/>
          <w:i/>
          <w:sz w:val="22"/>
          <w:szCs w:val="22"/>
        </w:rPr>
        <w:t xml:space="preserve">) </w:t>
      </w:r>
      <w:r w:rsidRPr="00CA547D">
        <w:rPr>
          <w:rFonts w:asciiTheme="minorHAnsi" w:hAnsiTheme="minorHAnsi" w:cstheme="minorHAnsi"/>
          <w:i/>
          <w:sz w:val="22"/>
          <w:szCs w:val="22"/>
        </w:rPr>
        <w:t>where the course is required for initial registration for, or qualification to, practice as a health professional in Australia. The course may be at a certificate, diploma, undergraduate, graduate-entry or postgraduate level.</w:t>
      </w:r>
    </w:p>
    <w:p w14:paraId="4DC1A1FB"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2 New graduate</w:t>
      </w:r>
    </w:p>
    <w:p w14:paraId="186FE617" w14:textId="756CE292"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new graduates are those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who have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graduated from a course and gained a qualification to practice as a health professional in Australia.</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Health</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professional new graduates may be in an existing new graduate training program or</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their first or second year post graduation. A new graduate training program is a formal program run by the public hospital service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for trainees that have gained a qualification but have not yet started to practice. They may also be known as Transition to Professional Practice programs. University</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graduates from medical school and some allied health schools</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 xml:space="preserve">that have graduated and are undertaking postgraduate prevocational training </w:t>
      </w:r>
      <w:r w:rsidR="005326D1">
        <w:rPr>
          <w:rFonts w:asciiTheme="minorHAnsi" w:hAnsiTheme="minorHAnsi" w:cstheme="minorHAnsi"/>
          <w:i/>
          <w:sz w:val="22"/>
          <w:szCs w:val="22"/>
        </w:rPr>
        <w:t xml:space="preserve">(e.g. </w:t>
      </w:r>
      <w:r w:rsidRPr="00CA547D">
        <w:rPr>
          <w:rFonts w:asciiTheme="minorHAnsi" w:hAnsiTheme="minorHAnsi" w:cstheme="minorHAnsi"/>
          <w:i/>
          <w:sz w:val="22"/>
          <w:szCs w:val="22"/>
        </w:rPr>
        <w:t>Internship) are considered new graduates.</w:t>
      </w:r>
    </w:p>
    <w:p w14:paraId="17DAB3E9"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3 Postgraduate/Vocational student</w:t>
      </w:r>
    </w:p>
    <w:p w14:paraId="3C34A3EC" w14:textId="77777777" w:rsidR="00DD4ECF" w:rsidRPr="00CA547D" w:rsidRDefault="00DD4ECF" w:rsidP="00C467C6">
      <w:pPr>
        <w:pStyle w:val="NormalWeb"/>
        <w:keepLines/>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Health professional postgraduate/vocational students are those who have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gained a</w:t>
      </w:r>
      <w:r w:rsidR="001A27CF">
        <w:rPr>
          <w:rFonts w:asciiTheme="minorHAnsi" w:hAnsiTheme="minorHAnsi" w:cstheme="minorHAnsi"/>
          <w:i/>
          <w:sz w:val="22"/>
          <w:szCs w:val="22"/>
        </w:rPr>
        <w:t>n</w:t>
      </w:r>
      <w:r w:rsidRPr="00CA547D">
        <w:rPr>
          <w:rFonts w:asciiTheme="minorHAnsi" w:hAnsiTheme="minorHAnsi" w:cstheme="minorHAnsi"/>
          <w:i/>
          <w:sz w:val="22"/>
          <w:szCs w:val="22"/>
        </w:rPr>
        <w:t xml:space="preserve"> initial qualification to practice as a health professional in Australia</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and are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commencing or undertaking postgraduate or vocational</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training in the health professional field for the purpose of specialising or extending their scope of practice in their qualified health profession.</w:t>
      </w:r>
    </w:p>
    <w:p w14:paraId="4A816A01" w14:textId="77777777"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postgraduate/vocational students</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may be employed by an establishment while undertaking clinical/professional education and training requirements for an accredited course.</w:t>
      </w:r>
    </w:p>
    <w:p w14:paraId="61CC76F6" w14:textId="77777777" w:rsidR="00C65B88" w:rsidRDefault="00C65B88" w:rsidP="00584D1A">
      <w:pPr>
        <w:spacing w:line="276" w:lineRule="auto"/>
      </w:pPr>
      <w:r w:rsidRPr="00557FE1">
        <w:t>The stage of training should be reported in a one digit, number format.</w:t>
      </w:r>
    </w:p>
    <w:p w14:paraId="7BFCA9F5" w14:textId="77777777" w:rsidR="00DD4ECF" w:rsidRPr="00BB5234" w:rsidRDefault="00DD4ECF" w:rsidP="00BB5234">
      <w:pPr>
        <w:pStyle w:val="BodyText"/>
        <w:spacing w:before="120"/>
        <w:rPr>
          <w:rFonts w:ascii="Arial" w:hAnsi="Arial" w:cs="Arial"/>
          <w:sz w:val="20"/>
          <w:szCs w:val="20"/>
        </w:rPr>
      </w:pPr>
    </w:p>
    <w:p w14:paraId="2711201B" w14:textId="77777777" w:rsidR="004D3E27" w:rsidRPr="004D3E27" w:rsidRDefault="004D3E27" w:rsidP="004D3E27">
      <w:pPr>
        <w:pStyle w:val="Heading2"/>
        <w:numPr>
          <w:ilvl w:val="2"/>
          <w:numId w:val="3"/>
        </w:numPr>
        <w:spacing w:after="40" w:line="216" w:lineRule="auto"/>
        <w:ind w:left="505" w:hanging="505"/>
        <w:contextualSpacing w:val="0"/>
        <w:rPr>
          <w:color w:val="004200" w:themeColor="accent1"/>
          <w:sz w:val="24"/>
        </w:rPr>
      </w:pPr>
      <w:bookmarkStart w:id="51" w:name="_Toc498524512"/>
      <w:bookmarkStart w:id="52" w:name="_Toc31965910"/>
      <w:bookmarkEnd w:id="51"/>
      <w:r w:rsidRPr="004D3E27">
        <w:rPr>
          <w:color w:val="004200" w:themeColor="accent1"/>
          <w:sz w:val="24"/>
        </w:rPr>
        <w:lastRenderedPageBreak/>
        <w:t>Internationally trained health professionals</w:t>
      </w:r>
      <w:bookmarkEnd w:id="52"/>
    </w:p>
    <w:p w14:paraId="57096846" w14:textId="77777777" w:rsidR="004D3E27" w:rsidRDefault="004D3E27" w:rsidP="004D3E27">
      <w:pPr>
        <w:spacing w:after="0" w:line="276" w:lineRule="auto"/>
      </w:pPr>
      <w:r>
        <w:t>Internationally trained health professionals are now reported to the HTTRA NBEDS in the same way as other health professionals undertaking formal training / supervised practice for registration purposes in Australian public hospitals.</w:t>
      </w:r>
    </w:p>
    <w:p w14:paraId="1EF235AD" w14:textId="77777777" w:rsidR="004D3E27" w:rsidRDefault="004D3E27" w:rsidP="004D3E27">
      <w:pPr>
        <w:spacing w:after="0" w:line="276" w:lineRule="auto"/>
      </w:pPr>
      <w:r>
        <w:t>The stage of training should be matched to the equivalency they are seeking.</w:t>
      </w:r>
    </w:p>
    <w:p w14:paraId="4D01E512" w14:textId="60D87915" w:rsidR="004D3E27" w:rsidRDefault="004D3E27" w:rsidP="004D3E27">
      <w:pPr>
        <w:spacing w:after="0" w:line="276" w:lineRule="auto"/>
      </w:pPr>
      <w:r>
        <w:t>In the case of an overseas trained medical clinician who has attained their qualification as a medical doctor (e.g. intern, junior medical officer) (i.e. without further specialisation), they should be assigned to the ‘new graduate’ training stage while they are in a formal supervision program.</w:t>
      </w:r>
      <w:r w:rsidR="00B35219">
        <w:t xml:space="preserve"> For medical officers, they would be in a Competent Authority or Standard pathway for their supervised program</w:t>
      </w:r>
      <w:r w:rsidR="004A5072">
        <w:rPr>
          <w:rStyle w:val="FootnoteReference"/>
        </w:rPr>
        <w:footnoteReference w:id="8"/>
      </w:r>
      <w:r w:rsidR="004A5072">
        <w:t>.</w:t>
      </w:r>
    </w:p>
    <w:p w14:paraId="5CBDB85B" w14:textId="77777777" w:rsidR="004D3E27" w:rsidRDefault="004D3E27" w:rsidP="004D3E27">
      <w:pPr>
        <w:spacing w:after="0" w:line="276" w:lineRule="auto"/>
      </w:pPr>
      <w:r>
        <w:t>An overseas trained specialised clinician who has attained their qualification as a specialist (e.g. cardiologist, respiratory physician) should be assigned to the ‘postgraduate / vocational trainee’ training stage while they are undertaking supervised practice.</w:t>
      </w:r>
      <w:r w:rsidR="00B35219">
        <w:t xml:space="preserve"> For medical officers, they would be in a Specialist pathway or Short term training in a medical speciality pathway for their supervised program.</w:t>
      </w:r>
    </w:p>
    <w:p w14:paraId="75566C92" w14:textId="305F95BE" w:rsidR="004D3E27" w:rsidRDefault="00280B93" w:rsidP="004D3E27">
      <w:pPr>
        <w:pBdr>
          <w:top w:val="single" w:sz="4" w:space="1" w:color="auto"/>
          <w:left w:val="single" w:sz="4" w:space="4" w:color="auto"/>
          <w:bottom w:val="single" w:sz="4" w:space="1" w:color="auto"/>
          <w:right w:val="single" w:sz="4" w:space="4" w:color="auto"/>
        </w:pBdr>
        <w:ind w:right="91"/>
      </w:pPr>
      <w:r w:rsidRPr="00E56148">
        <w:rPr>
          <w:b/>
        </w:rPr>
        <w:t xml:space="preserve">Example </w:t>
      </w:r>
      <w:r w:rsidR="005F44E4">
        <w:rPr>
          <w:b/>
        </w:rPr>
        <w:t>6</w:t>
      </w:r>
      <w:r w:rsidR="004D3E27">
        <w:t>:</w:t>
      </w:r>
    </w:p>
    <w:p w14:paraId="0F90245D" w14:textId="77777777" w:rsidR="004D3E27" w:rsidRDefault="004D3E27" w:rsidP="004D3E27">
      <w:pPr>
        <w:pBdr>
          <w:top w:val="single" w:sz="4" w:space="1" w:color="auto"/>
          <w:left w:val="single" w:sz="4" w:space="4" w:color="auto"/>
          <w:bottom w:val="single" w:sz="4" w:space="1" w:color="auto"/>
          <w:right w:val="single" w:sz="4" w:space="4" w:color="auto"/>
        </w:pBdr>
        <w:ind w:right="91"/>
      </w:pPr>
      <w:r>
        <w:t>An internationally trained medical clinician employed as 1.0 FTE who requires supervised placement to attain Australian registration.</w:t>
      </w:r>
    </w:p>
    <w:p w14:paraId="27CFB910"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Area of clinical focus:</w:t>
      </w:r>
      <w:r>
        <w:tab/>
        <w:t xml:space="preserve">300.000 </w:t>
      </w:r>
      <w:r w:rsidRPr="00BE1778">
        <w:rPr>
          <w:i/>
        </w:rPr>
        <w:t>Medicine, unspecified</w:t>
      </w:r>
    </w:p>
    <w:p w14:paraId="66FB53E8"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Level of education certification:</w:t>
      </w:r>
      <w:r>
        <w:tab/>
        <w:t xml:space="preserve">10 </w:t>
      </w:r>
      <w:r w:rsidRPr="00BE1778">
        <w:rPr>
          <w:i/>
        </w:rPr>
        <w:t>Supervised program for internationally trained health professional for Australian registration purposes</w:t>
      </w:r>
    </w:p>
    <w:p w14:paraId="52CED4DB"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FTE:</w:t>
      </w:r>
      <w:r>
        <w:tab/>
        <w:t>1.0</w:t>
      </w:r>
    </w:p>
    <w:p w14:paraId="63C8ACC6"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Principal qualified profession:</w:t>
      </w:r>
      <w:r>
        <w:tab/>
        <w:t xml:space="preserve">3 </w:t>
      </w:r>
      <w:r w:rsidRPr="00B54339">
        <w:rPr>
          <w:i/>
        </w:rPr>
        <w:t>Medicine</w:t>
      </w:r>
      <w:r>
        <w:rPr>
          <w:i/>
        </w:rPr>
        <w:t xml:space="preserve"> </w:t>
      </w:r>
      <w:r w:rsidRPr="00B54339">
        <w:t>(to acknowledge their previous medical training)</w:t>
      </w:r>
    </w:p>
    <w:p w14:paraId="24991241"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Registered training program, year:</w:t>
      </w:r>
      <w:r>
        <w:tab/>
        <w:t xml:space="preserve">1 </w:t>
      </w:r>
      <w:r w:rsidRPr="00B54339">
        <w:rPr>
          <w:i/>
        </w:rPr>
        <w:t>Year 1</w:t>
      </w:r>
    </w:p>
    <w:p w14:paraId="1F5E17CA"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Stage of training:</w:t>
      </w:r>
      <w:r>
        <w:tab/>
        <w:t xml:space="preserve">2 </w:t>
      </w:r>
      <w:r w:rsidRPr="00B54339">
        <w:rPr>
          <w:i/>
        </w:rPr>
        <w:t>New graduate</w:t>
      </w:r>
    </w:p>
    <w:p w14:paraId="77C3617E" w14:textId="6BD1B3F9" w:rsidR="004D3E27" w:rsidRDefault="004D3E27" w:rsidP="004D3E27">
      <w:pPr>
        <w:pBdr>
          <w:top w:val="single" w:sz="4" w:space="1" w:color="auto"/>
          <w:left w:val="single" w:sz="4" w:space="4" w:color="auto"/>
          <w:bottom w:val="single" w:sz="4" w:space="1" w:color="auto"/>
          <w:right w:val="single" w:sz="4" w:space="4" w:color="auto"/>
        </w:pBdr>
        <w:ind w:left="3402" w:right="91" w:hanging="3402"/>
      </w:pPr>
    </w:p>
    <w:p w14:paraId="66F240F4" w14:textId="3D8C1FE6" w:rsidR="00280B93" w:rsidRDefault="00280B93" w:rsidP="004D3E27">
      <w:pPr>
        <w:pBdr>
          <w:top w:val="single" w:sz="4" w:space="1" w:color="auto"/>
          <w:left w:val="single" w:sz="4" w:space="4" w:color="auto"/>
          <w:bottom w:val="single" w:sz="4" w:space="1" w:color="auto"/>
          <w:right w:val="single" w:sz="4" w:space="4" w:color="auto"/>
        </w:pBdr>
        <w:ind w:left="3402" w:right="91" w:hanging="3402"/>
      </w:pPr>
      <w:r w:rsidRPr="00E56148">
        <w:rPr>
          <w:b/>
        </w:rPr>
        <w:t xml:space="preserve">Example </w:t>
      </w:r>
      <w:r w:rsidR="005F44E4">
        <w:rPr>
          <w:b/>
        </w:rPr>
        <w:t>7</w:t>
      </w:r>
      <w:r>
        <w:t xml:space="preserve">: </w:t>
      </w:r>
    </w:p>
    <w:p w14:paraId="1D80190F" w14:textId="77777777" w:rsidR="004D3E27" w:rsidRDefault="004D3E27" w:rsidP="004D3E27">
      <w:pPr>
        <w:pBdr>
          <w:top w:val="single" w:sz="4" w:space="1" w:color="auto"/>
          <w:left w:val="single" w:sz="4" w:space="4" w:color="auto"/>
          <w:bottom w:val="single" w:sz="4" w:space="1" w:color="auto"/>
          <w:right w:val="single" w:sz="4" w:space="4" w:color="auto"/>
        </w:pBdr>
        <w:ind w:right="91"/>
      </w:pPr>
      <w:r>
        <w:t>An internationally trained cardiologist employed as 1.0 FTE who requires supervised placement to attain Australian registration.</w:t>
      </w:r>
    </w:p>
    <w:p w14:paraId="564E18B5"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Area of clinical focus:</w:t>
      </w:r>
      <w:r>
        <w:tab/>
        <w:t xml:space="preserve">300.003 </w:t>
      </w:r>
      <w:r>
        <w:rPr>
          <w:i/>
        </w:rPr>
        <w:t>Cardiology</w:t>
      </w:r>
    </w:p>
    <w:p w14:paraId="0D16C3CE"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Level of education certification:</w:t>
      </w:r>
      <w:r>
        <w:tab/>
        <w:t xml:space="preserve">10 </w:t>
      </w:r>
      <w:r w:rsidRPr="00BE1778">
        <w:rPr>
          <w:i/>
        </w:rPr>
        <w:t>Supervised program for internationally trained health professional for Australian registration purposes</w:t>
      </w:r>
    </w:p>
    <w:p w14:paraId="3D626677"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FTE:</w:t>
      </w:r>
      <w:r>
        <w:tab/>
        <w:t>1.0</w:t>
      </w:r>
    </w:p>
    <w:p w14:paraId="0301B8A7"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Principal qualified profession:</w:t>
      </w:r>
      <w:r>
        <w:tab/>
        <w:t xml:space="preserve">3 </w:t>
      </w:r>
      <w:r w:rsidRPr="000F0A26">
        <w:rPr>
          <w:i/>
        </w:rPr>
        <w:t>Medicine</w:t>
      </w:r>
      <w:r>
        <w:rPr>
          <w:i/>
        </w:rPr>
        <w:t xml:space="preserve"> </w:t>
      </w:r>
      <w:r w:rsidRPr="000F0A26">
        <w:t>(to acknowledge their previous medical training)</w:t>
      </w:r>
    </w:p>
    <w:p w14:paraId="741594D7"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Registered training program, year:</w:t>
      </w:r>
      <w:r>
        <w:tab/>
        <w:t xml:space="preserve">1 </w:t>
      </w:r>
      <w:r w:rsidRPr="000F0A26">
        <w:rPr>
          <w:i/>
        </w:rPr>
        <w:t>Year 1</w:t>
      </w:r>
    </w:p>
    <w:p w14:paraId="7AFBE275" w14:textId="77777777" w:rsidR="004D3E27" w:rsidRPr="00B54339" w:rsidRDefault="004D3E27" w:rsidP="004D3E27">
      <w:pPr>
        <w:pBdr>
          <w:top w:val="single" w:sz="4" w:space="1" w:color="auto"/>
          <w:left w:val="single" w:sz="4" w:space="4" w:color="auto"/>
          <w:bottom w:val="single" w:sz="4" w:space="1" w:color="auto"/>
          <w:right w:val="single" w:sz="4" w:space="4" w:color="auto"/>
        </w:pBdr>
        <w:ind w:left="3402" w:right="91" w:hanging="3402"/>
      </w:pPr>
      <w:r>
        <w:t>Stage of training:</w:t>
      </w:r>
      <w:r>
        <w:tab/>
        <w:t xml:space="preserve">3 </w:t>
      </w:r>
      <w:r w:rsidRPr="00B54339">
        <w:rPr>
          <w:i/>
        </w:rPr>
        <w:t>Postgraduate / Vocational student</w:t>
      </w:r>
    </w:p>
    <w:p w14:paraId="2C2B9811" w14:textId="77777777" w:rsidR="006E028E" w:rsidRPr="001A66C2" w:rsidRDefault="008645A3" w:rsidP="008A5E1D">
      <w:pPr>
        <w:pStyle w:val="Heading2"/>
        <w:numPr>
          <w:ilvl w:val="1"/>
          <w:numId w:val="3"/>
        </w:numPr>
        <w:spacing w:after="40" w:line="216" w:lineRule="auto"/>
        <w:ind w:left="432"/>
      </w:pPr>
      <w:bookmarkStart w:id="53" w:name="_Toc31965911"/>
      <w:r>
        <w:lastRenderedPageBreak/>
        <w:t>Public hospital service r</w:t>
      </w:r>
      <w:r w:rsidR="006E028E" w:rsidRPr="001A66C2">
        <w:t xml:space="preserve">esearch </w:t>
      </w:r>
      <w:bookmarkEnd w:id="37"/>
      <w:bookmarkEnd w:id="38"/>
      <w:bookmarkEnd w:id="39"/>
      <w:r>
        <w:t>activities cluster</w:t>
      </w:r>
      <w:bookmarkEnd w:id="53"/>
    </w:p>
    <w:p w14:paraId="1F759DDE" w14:textId="77777777" w:rsidR="0050630B" w:rsidRPr="0050630B" w:rsidRDefault="0050630B" w:rsidP="001A27CF">
      <w:pPr>
        <w:keepLines/>
        <w:spacing w:line="276" w:lineRule="auto"/>
      </w:pPr>
      <w:bookmarkStart w:id="54" w:name="_Toc473736574"/>
      <w:bookmarkStart w:id="55" w:name="_Toc473736653"/>
      <w:bookmarkStart w:id="56" w:name="_Toc422213385"/>
      <w:bookmarkStart w:id="57" w:name="_Toc445889617"/>
      <w:bookmarkStart w:id="58" w:name="_Toc484001183"/>
      <w:bookmarkEnd w:id="54"/>
      <w:bookmarkEnd w:id="55"/>
      <w:r>
        <w:t>IHPA acknowledges that the HTTRA NBEDS data elements may not meet the strict processes governing research projects for each jurisdiction.</w:t>
      </w:r>
      <w:r w:rsidRPr="001C5996">
        <w:t xml:space="preserve"> Due to the differences in procedures between states </w:t>
      </w:r>
      <w:r>
        <w:t>and</w:t>
      </w:r>
      <w:r w:rsidRPr="001C5996">
        <w:t xml:space="preserve"> territories, it is necessary that the data element</w:t>
      </w:r>
      <w:r>
        <w:t>s</w:t>
      </w:r>
      <w:r w:rsidRPr="001C5996">
        <w:t xml:space="preserve"> </w:t>
      </w:r>
      <w:r>
        <w:t>are</w:t>
      </w:r>
      <w:r w:rsidRPr="001C5996">
        <w:t xml:space="preserve"> suitable for all circumstances, which may not be an exact match for individual states</w:t>
      </w:r>
      <w:r>
        <w:t xml:space="preserve"> and </w:t>
      </w:r>
      <w:r w:rsidRPr="001C5996">
        <w:t>territories</w:t>
      </w:r>
      <w:r>
        <w:t xml:space="preserve"> rules regarding research approvals. Jurisdictions should ensure they adhere to jurisdictional procedures </w:t>
      </w:r>
      <w:r w:rsidRPr="000058E1">
        <w:t>when considering research projects and peer reviewed articles</w:t>
      </w:r>
      <w:r>
        <w:t>.</w:t>
      </w:r>
    </w:p>
    <w:p w14:paraId="7E361161" w14:textId="77777777" w:rsidR="00EF7951" w:rsidRPr="008A3464" w:rsidRDefault="0013205B" w:rsidP="00EF7951">
      <w:pPr>
        <w:pStyle w:val="Heading2"/>
        <w:numPr>
          <w:ilvl w:val="2"/>
          <w:numId w:val="3"/>
        </w:numPr>
        <w:spacing w:after="40" w:line="216" w:lineRule="auto"/>
        <w:ind w:left="505" w:hanging="505"/>
        <w:contextualSpacing w:val="0"/>
        <w:rPr>
          <w:color w:val="004200" w:themeColor="accent1"/>
          <w:sz w:val="24"/>
        </w:rPr>
      </w:pPr>
      <w:bookmarkStart w:id="59" w:name="_Toc31965912"/>
      <w:r w:rsidRPr="008A3464">
        <w:rPr>
          <w:color w:val="004200" w:themeColor="accent1"/>
          <w:sz w:val="24"/>
        </w:rPr>
        <w:t>F</w:t>
      </w:r>
      <w:r w:rsidR="00017F24" w:rsidRPr="008A3464">
        <w:rPr>
          <w:color w:val="004200" w:themeColor="accent1"/>
          <w:sz w:val="24"/>
        </w:rPr>
        <w:t xml:space="preserve">ull-time equivalent </w:t>
      </w:r>
      <w:r w:rsidR="00EF7951" w:rsidRPr="008A3464">
        <w:rPr>
          <w:color w:val="004200" w:themeColor="accent1"/>
          <w:sz w:val="24"/>
        </w:rPr>
        <w:t>research directorate staff</w:t>
      </w:r>
      <w:bookmarkEnd w:id="59"/>
    </w:p>
    <w:p w14:paraId="7B45BE3B" w14:textId="77777777" w:rsidR="0013205B" w:rsidRDefault="0013205B" w:rsidP="002E6DEC">
      <w:pPr>
        <w:keepNext/>
        <w:spacing w:line="276" w:lineRule="auto"/>
        <w:rPr>
          <w:i/>
        </w:rPr>
      </w:pPr>
      <w:r w:rsidRPr="008A3464">
        <w:rPr>
          <w:i/>
        </w:rPr>
        <w:t>METeOR name: Establishment – full-time equivalent research directorate staff, total</w:t>
      </w:r>
    </w:p>
    <w:p w14:paraId="3D9FD159" w14:textId="77777777" w:rsidR="00EF7951" w:rsidRPr="00EB07CC" w:rsidRDefault="00EF7951" w:rsidP="002E6DEC">
      <w:pPr>
        <w:keepNext/>
        <w:spacing w:line="276" w:lineRule="auto"/>
        <w:rPr>
          <w:i/>
        </w:rPr>
      </w:pPr>
      <w:r w:rsidRPr="00EB07CC">
        <w:rPr>
          <w:i/>
        </w:rPr>
        <w:t>The total full-time equivalent number of research directorate staff in an establishment.</w:t>
      </w:r>
    </w:p>
    <w:p w14:paraId="372F1D2C" w14:textId="77777777" w:rsidR="00797787" w:rsidRPr="00EB07CC" w:rsidRDefault="00797787" w:rsidP="00797787">
      <w:pPr>
        <w:spacing w:line="276" w:lineRule="auto"/>
        <w:rPr>
          <w:i/>
        </w:rPr>
      </w:pPr>
      <w:r w:rsidRPr="00EB07CC">
        <w:rPr>
          <w:i/>
        </w:rPr>
        <w:t>Format:</w:t>
      </w:r>
      <w:r w:rsidRPr="00EB07CC">
        <w:rPr>
          <w:i/>
        </w:rPr>
        <w:tab/>
        <w:t>N[NNN{.N}]</w:t>
      </w:r>
    </w:p>
    <w:p w14:paraId="257EF2A8" w14:textId="77777777" w:rsidR="00DF1CCC" w:rsidRPr="000A0D40" w:rsidRDefault="00DF1CCC" w:rsidP="00DF1CCC">
      <w:pPr>
        <w:spacing w:line="276" w:lineRule="auto"/>
      </w:pPr>
      <w:r>
        <w:t>A research directorate</w:t>
      </w:r>
      <w:r>
        <w:rPr>
          <w:rStyle w:val="FootnoteReference"/>
        </w:rPr>
        <w:footnoteReference w:id="9"/>
      </w:r>
      <w:r>
        <w:t xml:space="preserve"> is a</w:t>
      </w:r>
      <w:r w:rsidRPr="00F21F84">
        <w:t xml:space="preserve"> department that administratively supports and facilitates research through infrastructure and resources</w:t>
      </w:r>
      <w:r w:rsidRPr="000A0D40">
        <w:t>.</w:t>
      </w:r>
    </w:p>
    <w:p w14:paraId="122FF06C" w14:textId="20D37B80" w:rsidR="00797787" w:rsidRPr="00557FE1" w:rsidRDefault="00797787" w:rsidP="00797787">
      <w:pPr>
        <w:spacing w:line="276" w:lineRule="auto"/>
      </w:pPr>
      <w:r w:rsidRPr="00557FE1">
        <w:t>FTE must be reported in number format. Min</w:t>
      </w:r>
      <w:r w:rsidR="0005246C">
        <w:t>imum one character, maximum five</w:t>
      </w:r>
      <w:r w:rsidR="008C7913">
        <w:t xml:space="preserve"> characters, </w:t>
      </w:r>
      <w:r w:rsidR="00087038">
        <w:t xml:space="preserve">including </w:t>
      </w:r>
      <w:r w:rsidRPr="00557FE1">
        <w:t>an optional one decimal place.</w:t>
      </w:r>
    </w:p>
    <w:p w14:paraId="54272D75" w14:textId="77777777" w:rsidR="00F61CB8" w:rsidRDefault="00F61CB8" w:rsidP="00797787">
      <w:pPr>
        <w:spacing w:line="276" w:lineRule="auto"/>
      </w:pPr>
      <w:r w:rsidRPr="00557FE1">
        <w:t>The FTE reported should be rounded to the nearest one decimal place (e.g. 18 FTE would be</w:t>
      </w:r>
      <w:r w:rsidR="004D34A4">
        <w:t> </w:t>
      </w:r>
      <w:r w:rsidRPr="00557FE1">
        <w:t>18, 18.47 FTE would be 18.5).</w:t>
      </w:r>
    </w:p>
    <w:p w14:paraId="7E07D39E" w14:textId="3B905A29" w:rsidR="003F4DB8" w:rsidRDefault="00900B59" w:rsidP="00797787">
      <w:pPr>
        <w:spacing w:line="276" w:lineRule="auto"/>
      </w:pPr>
      <w:r w:rsidRPr="00341B7A">
        <w:t xml:space="preserve">FTE should be counted as </w:t>
      </w:r>
      <w:r>
        <w:t xml:space="preserve">a </w:t>
      </w:r>
      <w:r w:rsidRPr="00341B7A">
        <w:t xml:space="preserve">ratio of hours. </w:t>
      </w:r>
      <w:r>
        <w:t xml:space="preserve">While </w:t>
      </w:r>
      <w:r w:rsidRPr="00341B7A">
        <w:t xml:space="preserve">the </w:t>
      </w:r>
      <w:r>
        <w:t>number of hours that is considered to be ‘full time’</w:t>
      </w:r>
      <w:r w:rsidRPr="00341B7A">
        <w:t xml:space="preserve"> may vary by jurisdiction </w:t>
      </w:r>
      <w:r w:rsidR="0005246C">
        <w:t>(e.g. 36 hours compared to</w:t>
      </w:r>
      <w:r>
        <w:t xml:space="preserve"> 38 hours)</w:t>
      </w:r>
      <w:r w:rsidRPr="00341B7A">
        <w:t>, the proportion of FTE remain</w:t>
      </w:r>
      <w:r>
        <w:t>s</w:t>
      </w:r>
      <w:r w:rsidRPr="00341B7A">
        <w:t xml:space="preserve"> </w:t>
      </w:r>
      <w:r>
        <w:t xml:space="preserve">a </w:t>
      </w:r>
      <w:r w:rsidRPr="00341B7A">
        <w:t>consistent</w:t>
      </w:r>
      <w:r>
        <w:t xml:space="preserve"> measure</w:t>
      </w:r>
      <w:r w:rsidRPr="00341B7A">
        <w:t>.</w:t>
      </w:r>
      <w:r>
        <w:t xml:space="preserve"> For </w:t>
      </w:r>
      <w:r w:rsidRPr="000A0D40">
        <w:t>example, an individual working a three day week is considered to be</w:t>
      </w:r>
      <w:r w:rsidR="00BD49F4" w:rsidRPr="000A0D40">
        <w:t> </w:t>
      </w:r>
      <w:r w:rsidRPr="000A0D40">
        <w:t>0.6, regardless of whether the hospital considers full time to be 36 or 38 hours etc.</w:t>
      </w:r>
    </w:p>
    <w:p w14:paraId="0D4E46BE" w14:textId="77777777" w:rsidR="00900B59" w:rsidRPr="00557FE1" w:rsidRDefault="00900B59" w:rsidP="00797787">
      <w:pPr>
        <w:spacing w:line="276" w:lineRule="auto"/>
      </w:pPr>
      <w:r w:rsidRPr="000A0D40">
        <w:t xml:space="preserve">To calculate the </w:t>
      </w:r>
      <w:r w:rsidR="00BD49F4" w:rsidRPr="000A0D40">
        <w:t xml:space="preserve">research directorate staff </w:t>
      </w:r>
      <w:r w:rsidRPr="000A0D40">
        <w:t>FTE, determine the average total FTE in the financial year by collecting an FTE count at the end of each month in the financial year, summing the monthly counts, and then dividing that number by 12. An example is provided at Appendix A. This methodology is preferred ove</w:t>
      </w:r>
      <w:r>
        <w:t xml:space="preserve">r the alternative of reporting total FTE based on an FTE count on 30 June, which would only provide a snapshot of </w:t>
      </w:r>
      <w:r w:rsidR="00BD49F4">
        <w:t xml:space="preserve">research directorate staff </w:t>
      </w:r>
      <w:r>
        <w:t>volume on a particular day.</w:t>
      </w:r>
    </w:p>
    <w:p w14:paraId="0EFCA1B2" w14:textId="77777777" w:rsidR="00B41686" w:rsidRPr="008A3464" w:rsidRDefault="00B41686" w:rsidP="00B41686">
      <w:pPr>
        <w:pStyle w:val="Heading2"/>
        <w:numPr>
          <w:ilvl w:val="2"/>
          <w:numId w:val="3"/>
        </w:numPr>
        <w:spacing w:after="40" w:line="216" w:lineRule="auto"/>
        <w:ind w:left="504"/>
        <w:rPr>
          <w:color w:val="004200" w:themeColor="accent1"/>
          <w:sz w:val="24"/>
        </w:rPr>
      </w:pPr>
      <w:bookmarkStart w:id="60" w:name="_Toc31965913"/>
      <w:r w:rsidRPr="008A3464">
        <w:rPr>
          <w:color w:val="004200" w:themeColor="accent1"/>
          <w:sz w:val="24"/>
        </w:rPr>
        <w:t>Total number of approved research projects</w:t>
      </w:r>
      <w:bookmarkEnd w:id="60"/>
    </w:p>
    <w:p w14:paraId="0CD3E5C3" w14:textId="77777777" w:rsidR="0013205B" w:rsidRDefault="0013205B" w:rsidP="00E13DA2">
      <w:pPr>
        <w:keepNext/>
        <w:spacing w:line="276" w:lineRule="auto"/>
        <w:rPr>
          <w:i/>
        </w:rPr>
      </w:pPr>
      <w:r w:rsidRPr="008A3464">
        <w:rPr>
          <w:i/>
        </w:rPr>
        <w:t>METeOR name: Establishment – number of approved research projects, total</w:t>
      </w:r>
    </w:p>
    <w:p w14:paraId="382210E1" w14:textId="77777777" w:rsidR="00B41686" w:rsidRPr="00EB07CC" w:rsidRDefault="00B41686" w:rsidP="00B41686">
      <w:pPr>
        <w:spacing w:line="276" w:lineRule="auto"/>
        <w:rPr>
          <w:i/>
        </w:rPr>
      </w:pPr>
      <w:r w:rsidRPr="00EB07CC">
        <w:rPr>
          <w:i/>
        </w:rPr>
        <w:t>The total number of approved research projects being undertaken at an establishment.</w:t>
      </w:r>
    </w:p>
    <w:p w14:paraId="0DEE5392" w14:textId="77777777" w:rsidR="00B41686" w:rsidRPr="00EB07CC" w:rsidRDefault="00B41686" w:rsidP="00B41686">
      <w:pPr>
        <w:spacing w:line="276" w:lineRule="auto"/>
        <w:rPr>
          <w:i/>
        </w:rPr>
      </w:pPr>
      <w:r w:rsidRPr="00EB07CC">
        <w:rPr>
          <w:i/>
        </w:rPr>
        <w:t>Format:</w:t>
      </w:r>
      <w:r w:rsidRPr="00EB07CC">
        <w:rPr>
          <w:i/>
        </w:rPr>
        <w:tab/>
        <w:t>N[NNN]</w:t>
      </w:r>
    </w:p>
    <w:p w14:paraId="0B08B4A0" w14:textId="77777777" w:rsidR="00655F3F" w:rsidRPr="00557FE1" w:rsidRDefault="00B41686" w:rsidP="00B41686">
      <w:pPr>
        <w:spacing w:line="276" w:lineRule="auto"/>
      </w:pPr>
      <w:r w:rsidRPr="00557FE1">
        <w:t>The total number of approved research projects must be reported in number format. Minimum one character, maximum four characters</w:t>
      </w:r>
      <w:r w:rsidR="00655F3F" w:rsidRPr="00557FE1">
        <w:t xml:space="preserve"> (e.g. 15 approved research projects would be 15).</w:t>
      </w:r>
    </w:p>
    <w:p w14:paraId="68061485" w14:textId="77777777" w:rsidR="00442BEF" w:rsidRPr="00135F52" w:rsidRDefault="00442BEF" w:rsidP="00442BEF">
      <w:pPr>
        <w:spacing w:line="276" w:lineRule="auto"/>
      </w:pPr>
      <w:r w:rsidRPr="00135F52">
        <w:lastRenderedPageBreak/>
        <w:t>Although approved research projects</w:t>
      </w:r>
      <w:r w:rsidR="00135F52">
        <w:t xml:space="preserve"> </w:t>
      </w:r>
      <w:r w:rsidRPr="00135F52">
        <w:t>/</w:t>
      </w:r>
      <w:r w:rsidR="00135F52">
        <w:t xml:space="preserve"> </w:t>
      </w:r>
      <w:r w:rsidRPr="00135F52">
        <w:t>activities are applied to health sector research, such studies or activities will have potential for application outside of the health service in which they are undertaken.</w:t>
      </w:r>
    </w:p>
    <w:p w14:paraId="4C4E2D93" w14:textId="77777777" w:rsidR="00B41686" w:rsidRPr="00135F52" w:rsidRDefault="00B41686" w:rsidP="00B41686">
      <w:pPr>
        <w:spacing w:line="276" w:lineRule="auto"/>
      </w:pPr>
      <w:r w:rsidRPr="00135F52">
        <w:t>Research projects need to have been through the formal ethics and</w:t>
      </w:r>
      <w:r w:rsidR="00135F52">
        <w:t xml:space="preserve"> </w:t>
      </w:r>
      <w:r w:rsidRPr="00135F52">
        <w:t>/</w:t>
      </w:r>
      <w:r w:rsidR="00135F52">
        <w:t xml:space="preserve"> </w:t>
      </w:r>
      <w:r w:rsidRPr="00135F52">
        <w:t>or governance process and been successful in receiving approval. Formal ethics or governance approval must meet the standards of the National Health and Medical Research Council.</w:t>
      </w:r>
    </w:p>
    <w:p w14:paraId="6E373285" w14:textId="77777777" w:rsidR="00B41686" w:rsidRPr="00135F52" w:rsidRDefault="00B41686" w:rsidP="00B41686">
      <w:pPr>
        <w:spacing w:line="276" w:lineRule="auto"/>
      </w:pPr>
      <w:r w:rsidRPr="00135F52">
        <w:t>For a research project which extends across financial years, the research project should be counted within the financial year in which the project was approved by the research governance or ethics body.</w:t>
      </w:r>
    </w:p>
    <w:p w14:paraId="569A1B84" w14:textId="77777777" w:rsidR="00B41686" w:rsidRPr="00135F52" w:rsidRDefault="00B41686" w:rsidP="00B41686">
      <w:pPr>
        <w:spacing w:line="276" w:lineRule="auto"/>
      </w:pPr>
      <w:r w:rsidRPr="00135F52">
        <w:t>For a research project that involves multiple establishments, the research project should be counted once at the major or primary establishment.</w:t>
      </w:r>
    </w:p>
    <w:p w14:paraId="711E72E3" w14:textId="77777777" w:rsidR="00B41686" w:rsidRPr="00135F52" w:rsidRDefault="00B41686" w:rsidP="00B41686">
      <w:pPr>
        <w:spacing w:line="276" w:lineRule="auto"/>
      </w:pPr>
      <w:r w:rsidRPr="00135F52">
        <w:t>For a research project that has multiple researchers, the research project should be counted once at the establishment of the chief or primary author.</w:t>
      </w:r>
    </w:p>
    <w:p w14:paraId="382A69CC" w14:textId="77777777" w:rsidR="00B41686" w:rsidRDefault="00B41686" w:rsidP="00B41686">
      <w:pPr>
        <w:spacing w:line="276" w:lineRule="auto"/>
      </w:pPr>
      <w:r w:rsidRPr="00135F52">
        <w:t>The chief or primary author is the project leader who takes the lead role in the conduct of the research project, and takes responsibility for the completion and lodgement of any required applications.</w:t>
      </w:r>
    </w:p>
    <w:p w14:paraId="4E299059" w14:textId="77777777" w:rsidR="0050630B" w:rsidRPr="00135F52" w:rsidRDefault="0050630B" w:rsidP="00B41686">
      <w:pPr>
        <w:spacing w:line="276" w:lineRule="auto"/>
      </w:pPr>
      <w:r>
        <w:t>IHPA acknowledges that the current data set item does not capture research activity at all sites involved with the activity. The intention is for the HTTRA NBEDS to collect information relating to the infrastructure supporting research and approved research projects is usually coordinated through a primary or major site. Whilst simplistic at present, it does ensure that reporting duplication will not occur. As the collection stabilises and reporting improves, this can be reviewed to include additional data elements to support reporting multi-centre research.</w:t>
      </w:r>
    </w:p>
    <w:p w14:paraId="2B938CFC"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61" w:name="_Toc31965914"/>
      <w:r w:rsidRPr="008A3464">
        <w:rPr>
          <w:color w:val="004200" w:themeColor="accent1"/>
          <w:sz w:val="24"/>
        </w:rPr>
        <w:t>Total number of peer reviewed articles published</w:t>
      </w:r>
      <w:bookmarkEnd w:id="61"/>
      <w:r w:rsidRPr="008A3464">
        <w:rPr>
          <w:color w:val="004200" w:themeColor="accent1"/>
          <w:sz w:val="24"/>
        </w:rPr>
        <w:t xml:space="preserve"> </w:t>
      </w:r>
    </w:p>
    <w:p w14:paraId="5694738A" w14:textId="77777777" w:rsidR="0013205B" w:rsidRDefault="0013205B" w:rsidP="0013205B">
      <w:pPr>
        <w:keepNext/>
        <w:spacing w:line="276" w:lineRule="auto"/>
        <w:rPr>
          <w:i/>
        </w:rPr>
      </w:pPr>
      <w:r w:rsidRPr="008A3464">
        <w:rPr>
          <w:i/>
        </w:rPr>
        <w:t>METeOR name: Establishment – number of peer reviewed articles published, total</w:t>
      </w:r>
    </w:p>
    <w:p w14:paraId="182166BA" w14:textId="77777777" w:rsidR="00EF7951" w:rsidRPr="00EB07CC" w:rsidRDefault="00EF7951" w:rsidP="00EF7951">
      <w:pPr>
        <w:spacing w:line="276" w:lineRule="auto"/>
        <w:rPr>
          <w:i/>
        </w:rPr>
      </w:pPr>
      <w:r w:rsidRPr="00EB07CC">
        <w:rPr>
          <w:i/>
        </w:rPr>
        <w:t>The total number of articles authored within an establishment that are published in a peer reviewed publication.</w:t>
      </w:r>
    </w:p>
    <w:p w14:paraId="546EAF22" w14:textId="77777777" w:rsidR="00B41686" w:rsidRPr="00EB07CC" w:rsidRDefault="00B41686" w:rsidP="00EF7951">
      <w:pPr>
        <w:spacing w:line="276" w:lineRule="auto"/>
        <w:rPr>
          <w:i/>
        </w:rPr>
      </w:pPr>
      <w:r w:rsidRPr="00EB07CC">
        <w:rPr>
          <w:i/>
        </w:rPr>
        <w:t>A peer reviewed publication is either a book or periodical in electronic or printed format for which the content is reviewed by equal or higher ranked people in the same field.</w:t>
      </w:r>
    </w:p>
    <w:p w14:paraId="354182B8" w14:textId="77777777" w:rsidR="00B9128E" w:rsidRPr="00EB07CC" w:rsidRDefault="00B9128E" w:rsidP="00B9128E">
      <w:pPr>
        <w:spacing w:line="276" w:lineRule="auto"/>
        <w:rPr>
          <w:i/>
        </w:rPr>
      </w:pPr>
      <w:r w:rsidRPr="00EB07CC">
        <w:rPr>
          <w:i/>
        </w:rPr>
        <w:t>Format:</w:t>
      </w:r>
      <w:r w:rsidRPr="00EB07CC">
        <w:rPr>
          <w:i/>
        </w:rPr>
        <w:tab/>
        <w:t>N[NNN]</w:t>
      </w:r>
    </w:p>
    <w:p w14:paraId="2D409EBE" w14:textId="77777777" w:rsidR="0087484C" w:rsidRPr="00557FE1" w:rsidRDefault="0087484C" w:rsidP="0087484C">
      <w:pPr>
        <w:spacing w:line="276" w:lineRule="auto"/>
      </w:pPr>
      <w:r w:rsidRPr="00557FE1">
        <w:t>The total number of approved research projects must be reported in number format. Minimum one character, maximum four characters</w:t>
      </w:r>
      <w:r w:rsidR="00655F3F" w:rsidRPr="00557FE1">
        <w:t xml:space="preserve"> (e.g. 15 published peer review articles would be 15).</w:t>
      </w:r>
    </w:p>
    <w:p w14:paraId="2316A6F5" w14:textId="77777777" w:rsidR="00B41686" w:rsidRPr="00135F52" w:rsidRDefault="00B41686" w:rsidP="00B41686">
      <w:pPr>
        <w:spacing w:line="276" w:lineRule="auto"/>
      </w:pPr>
      <w:r w:rsidRPr="00135F52">
        <w:t>The articles must be directly linked with a research project that has been through a formal approval process that includes an ethics committee or equivalent governance approval.</w:t>
      </w:r>
    </w:p>
    <w:p w14:paraId="370FC6DE" w14:textId="77777777" w:rsidR="00B41686" w:rsidRPr="00135F52" w:rsidRDefault="00B41686" w:rsidP="00B41686">
      <w:pPr>
        <w:spacing w:line="276" w:lineRule="auto"/>
      </w:pPr>
      <w:r w:rsidRPr="00135F52">
        <w:t>The peer review process will be specific to the agency responsible for the ultimate publication, and the article must go through a new peer review process for each publication.</w:t>
      </w:r>
    </w:p>
    <w:p w14:paraId="734CFF86" w14:textId="77777777" w:rsidR="00B41686" w:rsidRPr="00135F52" w:rsidRDefault="00B41686" w:rsidP="00B41686">
      <w:pPr>
        <w:spacing w:line="276" w:lineRule="auto"/>
      </w:pPr>
      <w:r w:rsidRPr="00135F52">
        <w:t>Where there are multiple authors across multiple sites, the article should be attributed to the establishment of the chief or primary author.</w:t>
      </w:r>
    </w:p>
    <w:p w14:paraId="6BF39F74" w14:textId="77777777" w:rsidR="00B41686" w:rsidRPr="00135F52" w:rsidRDefault="00B41686" w:rsidP="00B41686">
      <w:pPr>
        <w:spacing w:line="276" w:lineRule="auto"/>
      </w:pPr>
      <w:r w:rsidRPr="00135F52">
        <w:t>The chief or primary author is the project leader who takes the lead role in the conduct of the research project, and takes responsibility for the completion and lodgement of any required applications.</w:t>
      </w:r>
    </w:p>
    <w:p w14:paraId="7C391501" w14:textId="77777777" w:rsidR="00EF7951" w:rsidRPr="00135F52" w:rsidRDefault="00B41686" w:rsidP="00B41686">
      <w:pPr>
        <w:spacing w:line="276" w:lineRule="auto"/>
      </w:pPr>
      <w:r w:rsidRPr="00135F52">
        <w:lastRenderedPageBreak/>
        <w:t>Articles should be counted within the financial year in which they were published, irrespective of when the research project was undertaken.</w:t>
      </w:r>
    </w:p>
    <w:p w14:paraId="34E7CEE9" w14:textId="4202A678" w:rsidR="006E028E" w:rsidRDefault="006E028E" w:rsidP="00C23BDE">
      <w:pPr>
        <w:pStyle w:val="Heading1"/>
        <w:pageBreakBefore/>
        <w:numPr>
          <w:ilvl w:val="0"/>
          <w:numId w:val="3"/>
        </w:numPr>
        <w:ind w:left="1418" w:hanging="1058"/>
      </w:pPr>
      <w:bookmarkStart w:id="62" w:name="_Toc484001188"/>
      <w:bookmarkStart w:id="63" w:name="_Toc31965915"/>
      <w:bookmarkEnd w:id="56"/>
      <w:bookmarkEnd w:id="57"/>
      <w:bookmarkEnd w:id="58"/>
      <w:r>
        <w:lastRenderedPageBreak/>
        <w:t>Collection Protocol</w:t>
      </w:r>
      <w:bookmarkEnd w:id="62"/>
      <w:bookmarkEnd w:id="63"/>
    </w:p>
    <w:p w14:paraId="3BF98AC0" w14:textId="5B492416" w:rsidR="007C2D2A" w:rsidRDefault="008A5E1D" w:rsidP="00EB07CC">
      <w:pPr>
        <w:spacing w:line="276" w:lineRule="auto"/>
      </w:pPr>
      <w:r>
        <w:t xml:space="preserve">The HTTRA NBEDS </w:t>
      </w:r>
      <w:r w:rsidR="00220B7B">
        <w:rPr>
          <w:lang w:eastAsia="ja-JP"/>
        </w:rPr>
        <w:t>2020-21</w:t>
      </w:r>
      <w:r>
        <w:t xml:space="preserve"> is </w:t>
      </w:r>
      <w:r w:rsidR="007C2D2A">
        <w:t xml:space="preserve">a </w:t>
      </w:r>
      <w:r>
        <w:t>data collection</w:t>
      </w:r>
      <w:r w:rsidR="007C2D2A">
        <w:t xml:space="preserve"> that </w:t>
      </w:r>
      <w:r>
        <w:t>report</w:t>
      </w:r>
      <w:r w:rsidR="007C2D2A">
        <w:t>s</w:t>
      </w:r>
      <w:r>
        <w:t xml:space="preserve"> activity for the previous year</w:t>
      </w:r>
      <w:r w:rsidR="001B1AE0">
        <w:t>, and is reported at the level of the establishment or LHN</w:t>
      </w:r>
      <w:r>
        <w:t>.</w:t>
      </w:r>
    </w:p>
    <w:p w14:paraId="6F4CB3E0" w14:textId="77777777" w:rsidR="007C2D2A" w:rsidRDefault="007C2D2A" w:rsidP="007C2D2A">
      <w:pPr>
        <w:spacing w:line="276" w:lineRule="auto"/>
      </w:pPr>
      <w:r>
        <w:t xml:space="preserve">State and territory health authorities provide the data to </w:t>
      </w:r>
      <w:r w:rsidR="003410C2">
        <w:t>IHPA</w:t>
      </w:r>
      <w:r>
        <w:t xml:space="preserve"> for national collation, on an annual basis.</w:t>
      </w:r>
      <w:r w:rsidR="00453200">
        <w:t xml:space="preserve"> </w:t>
      </w:r>
      <w:r>
        <w:t>Data are collected at each hospital from patient administration, financial and other information systems. Hospital services forward data to the relevant state or territory health authority on a regular basis (for example, monthly).</w:t>
      </w:r>
    </w:p>
    <w:p w14:paraId="6C9D8731" w14:textId="39D42DD8" w:rsidR="008A5E1D" w:rsidRDefault="008A5E1D" w:rsidP="00EB07CC">
      <w:pPr>
        <w:spacing w:line="276" w:lineRule="auto"/>
      </w:pPr>
      <w:r>
        <w:t>The reporting period should adhere to the financial year. Refer also</w:t>
      </w:r>
      <w:r w:rsidR="006A72EE">
        <w:t xml:space="preserve"> to section</w:t>
      </w:r>
      <w:r>
        <w:t xml:space="preserve"> 4.</w:t>
      </w:r>
      <w:r w:rsidR="004D34A4">
        <w:t>7</w:t>
      </w:r>
      <w:r>
        <w:t xml:space="preserve"> Reporting period.</w:t>
      </w:r>
    </w:p>
    <w:p w14:paraId="72585583" w14:textId="1FFA4B4B" w:rsidR="00F3014B" w:rsidRDefault="00F3014B" w:rsidP="00EB07CC">
      <w:pPr>
        <w:spacing w:line="276" w:lineRule="auto"/>
      </w:pPr>
      <w:r>
        <w:t xml:space="preserve">Appendix </w:t>
      </w:r>
      <w:r w:rsidR="00BE1291">
        <w:t>C</w:t>
      </w:r>
      <w:r>
        <w:t xml:space="preserve"> provides an e</w:t>
      </w:r>
      <w:r w:rsidRPr="00F3014B">
        <w:t xml:space="preserve">xample </w:t>
      </w:r>
      <w:r w:rsidR="009B73B7">
        <w:t xml:space="preserve">DRS </w:t>
      </w:r>
      <w:r w:rsidRPr="00F3014B">
        <w:t>submission</w:t>
      </w:r>
      <w:r>
        <w:t xml:space="preserve"> for the HTTRA NBEDS </w:t>
      </w:r>
      <w:r w:rsidR="00220B7B">
        <w:rPr>
          <w:lang w:eastAsia="ja-JP"/>
        </w:rPr>
        <w:t>2020-21</w:t>
      </w:r>
      <w:r>
        <w:t>.</w:t>
      </w:r>
    </w:p>
    <w:p w14:paraId="41D58664" w14:textId="77777777" w:rsidR="006E028E" w:rsidRDefault="006E028E">
      <w:pPr>
        <w:spacing w:before="0" w:after="0" w:line="240" w:lineRule="auto"/>
      </w:pPr>
      <w:r>
        <w:br w:type="page"/>
      </w:r>
    </w:p>
    <w:p w14:paraId="37917149" w14:textId="77777777" w:rsidR="00197EE8" w:rsidRDefault="00197EE8" w:rsidP="00C23BDE">
      <w:pPr>
        <w:pStyle w:val="Heading1"/>
        <w:pageBreakBefore/>
        <w:numPr>
          <w:ilvl w:val="0"/>
          <w:numId w:val="3"/>
        </w:numPr>
        <w:ind w:left="1418" w:hanging="1058"/>
      </w:pPr>
      <w:bookmarkStart w:id="64" w:name="_Toc498527814"/>
      <w:bookmarkStart w:id="65" w:name="_Toc31965916"/>
      <w:bookmarkStart w:id="66" w:name="_Toc484001194"/>
      <w:r>
        <w:lastRenderedPageBreak/>
        <w:t>Frequently Asked Questions</w:t>
      </w:r>
      <w:bookmarkEnd w:id="64"/>
      <w:bookmarkEnd w:id="65"/>
    </w:p>
    <w:bookmarkEnd w:id="66"/>
    <w:p w14:paraId="61B3D7E2" w14:textId="77777777" w:rsidR="006E028E" w:rsidRPr="000A0D40" w:rsidRDefault="007F4CD4" w:rsidP="00545BE2">
      <w:pPr>
        <w:pStyle w:val="Heading5"/>
        <w:ind w:left="284" w:hanging="284"/>
      </w:pPr>
      <w:r w:rsidRPr="000A0D40">
        <w:t xml:space="preserve">1. </w:t>
      </w:r>
      <w:r w:rsidR="00E97823" w:rsidRPr="000A0D40">
        <w:t xml:space="preserve">Is training of non-clinical staff included in the data collection? </w:t>
      </w:r>
      <w:r w:rsidR="00390525" w:rsidRPr="000A0D40">
        <w:t xml:space="preserve">How can the training of ‘assistant’ staff be </w:t>
      </w:r>
      <w:r w:rsidR="00E97823" w:rsidRPr="000A0D40">
        <w:t>captured</w:t>
      </w:r>
      <w:r w:rsidR="006E028E" w:rsidRPr="000A0D40">
        <w:t>?</w:t>
      </w:r>
    </w:p>
    <w:p w14:paraId="4B6DD530" w14:textId="77777777" w:rsidR="00390525" w:rsidRPr="000A0D40" w:rsidRDefault="00E97823" w:rsidP="00CB5E54">
      <w:pPr>
        <w:spacing w:line="276" w:lineRule="auto"/>
      </w:pPr>
      <w:r w:rsidRPr="000A0D40">
        <w:t xml:space="preserve">The HTTRA NBEDS </w:t>
      </w:r>
      <w:r w:rsidR="00110152" w:rsidRPr="000A0D40">
        <w:t>is</w:t>
      </w:r>
      <w:r w:rsidRPr="000A0D40">
        <w:t xml:space="preserve"> intended to collect teaching and training activities for clinical staff only. </w:t>
      </w:r>
      <w:r w:rsidR="00390525" w:rsidRPr="000A0D40">
        <w:t>Staff who are</w:t>
      </w:r>
      <w:r w:rsidR="00AD2435" w:rsidRPr="000A0D40">
        <w:t xml:space="preserve"> an</w:t>
      </w:r>
      <w:r w:rsidR="00390525" w:rsidRPr="000A0D40">
        <w:t xml:space="preserve"> ‘assistant’ (e</w:t>
      </w:r>
      <w:r w:rsidR="00AD2435" w:rsidRPr="000A0D40">
        <w:t>.</w:t>
      </w:r>
      <w:r w:rsidR="00390525" w:rsidRPr="000A0D40">
        <w:t xml:space="preserve">g. </w:t>
      </w:r>
      <w:r w:rsidR="00AD2435" w:rsidRPr="000A0D40">
        <w:t>p</w:t>
      </w:r>
      <w:r w:rsidR="00390525" w:rsidRPr="000A0D40">
        <w:t>hysician assistants) are eligible for inclusion</w:t>
      </w:r>
      <w:r w:rsidR="0096669F" w:rsidRPr="000A0D40">
        <w:t xml:space="preserve"> </w:t>
      </w:r>
      <w:r w:rsidR="009757E2" w:rsidRPr="000A0D40">
        <w:t xml:space="preserve">as </w:t>
      </w:r>
      <w:r w:rsidR="0096669F" w:rsidRPr="000A0D40">
        <w:t xml:space="preserve">a </w:t>
      </w:r>
      <w:r w:rsidR="00F650A6" w:rsidRPr="000A0D40">
        <w:t xml:space="preserve">health professional </w:t>
      </w:r>
      <w:r w:rsidR="0096669F" w:rsidRPr="000A0D40">
        <w:t xml:space="preserve">trainee </w:t>
      </w:r>
      <w:r w:rsidR="00F8435E" w:rsidRPr="000A0D40">
        <w:t xml:space="preserve">if they are </w:t>
      </w:r>
      <w:r w:rsidR="0096669F" w:rsidRPr="000A0D40">
        <w:t>studying an eligible clinical qualification</w:t>
      </w:r>
      <w:r w:rsidR="00390525" w:rsidRPr="000A0D40">
        <w:t xml:space="preserve">. </w:t>
      </w:r>
      <w:r w:rsidR="009757E2" w:rsidRPr="000A0D40">
        <w:t>However</w:t>
      </w:r>
      <w:r w:rsidR="006D57BA" w:rsidRPr="000A0D40">
        <w:t>,</w:t>
      </w:r>
      <w:r w:rsidR="009757E2" w:rsidRPr="000A0D40">
        <w:t xml:space="preserve"> </w:t>
      </w:r>
      <w:r w:rsidR="00F8435E" w:rsidRPr="000A0D40">
        <w:t xml:space="preserve">non-clinical </w:t>
      </w:r>
      <w:r w:rsidR="009757E2" w:rsidRPr="000A0D40">
        <w:t xml:space="preserve">staff (e.g. administrative staff) are not eligible for inclusion in the HTTRA NBEDS </w:t>
      </w:r>
      <w:r w:rsidR="00110152" w:rsidRPr="000A0D40">
        <w:t>as agreed to by all jur</w:t>
      </w:r>
      <w:r w:rsidR="00C31068" w:rsidRPr="000A0D40">
        <w:t>i</w:t>
      </w:r>
      <w:r w:rsidR="00110152" w:rsidRPr="000A0D40">
        <w:t>sdictions during the Definitions and Cost Drivers project</w:t>
      </w:r>
      <w:r w:rsidR="009757E2" w:rsidRPr="000A0D40">
        <w:t>.</w:t>
      </w:r>
    </w:p>
    <w:p w14:paraId="4F987558" w14:textId="77777777" w:rsidR="00F96BA4" w:rsidRPr="000A0D40" w:rsidRDefault="007F4CD4" w:rsidP="00545BE2">
      <w:pPr>
        <w:pStyle w:val="Heading5"/>
        <w:ind w:left="284" w:hanging="284"/>
      </w:pPr>
      <w:r w:rsidRPr="000A0D40">
        <w:t xml:space="preserve">2. </w:t>
      </w:r>
      <w:r w:rsidR="00F96BA4" w:rsidRPr="000A0D40">
        <w:t>Why does the HTTRA NBEDS not include any postgraduate</w:t>
      </w:r>
      <w:r w:rsidR="004D34A8" w:rsidRPr="000A0D40">
        <w:t xml:space="preserve"> </w:t>
      </w:r>
      <w:r w:rsidR="00F96BA4" w:rsidRPr="000A0D40">
        <w:t>/</w:t>
      </w:r>
      <w:r w:rsidR="004D34A8" w:rsidRPr="000A0D40">
        <w:t xml:space="preserve"> </w:t>
      </w:r>
      <w:r w:rsidR="00F96BA4" w:rsidRPr="000A0D40">
        <w:t>vocational trainee options for allied health specialties?</w:t>
      </w:r>
    </w:p>
    <w:p w14:paraId="26DA81D1" w14:textId="359D751C" w:rsidR="006E028E" w:rsidRPr="000A0D40" w:rsidRDefault="00F96BA4" w:rsidP="00C467C6">
      <w:pPr>
        <w:keepLines/>
        <w:spacing w:line="276" w:lineRule="auto"/>
      </w:pPr>
      <w:r w:rsidRPr="000A0D40">
        <w:t xml:space="preserve">For the </w:t>
      </w:r>
      <w:r w:rsidR="00D4754C" w:rsidRPr="000A0D40">
        <w:t xml:space="preserve">HTTRA NBEDS </w:t>
      </w:r>
      <w:r w:rsidR="00220B7B">
        <w:rPr>
          <w:lang w:eastAsia="ja-JP"/>
        </w:rPr>
        <w:t>2020-21</w:t>
      </w:r>
      <w:r w:rsidR="00D4754C" w:rsidRPr="000A0D40">
        <w:t xml:space="preserve"> </w:t>
      </w:r>
      <w:r w:rsidRPr="000A0D40">
        <w:t>allied health postgraduate specialisations have not been included</w:t>
      </w:r>
      <w:r w:rsidR="00D4754C" w:rsidRPr="000A0D40">
        <w:t xml:space="preserve"> as feedback suggested that this information was too granular for current reporting system</w:t>
      </w:r>
      <w:r w:rsidR="001B1AE0" w:rsidRPr="000A0D40">
        <w:t>s</w:t>
      </w:r>
      <w:r w:rsidRPr="000A0D40">
        <w:t xml:space="preserve">. IHPA will investigate options to improve the </w:t>
      </w:r>
      <w:r w:rsidR="00D4754C" w:rsidRPr="000A0D40">
        <w:t xml:space="preserve">collection and reporting </w:t>
      </w:r>
      <w:r w:rsidRPr="000A0D40">
        <w:t>of allied health</w:t>
      </w:r>
      <w:r w:rsidR="004D34A8" w:rsidRPr="000A0D40">
        <w:t xml:space="preserve"> </w:t>
      </w:r>
      <w:r w:rsidR="00042F8E" w:rsidRPr="000A0D40">
        <w:t xml:space="preserve">postgraduate areas of clinical focus </w:t>
      </w:r>
      <w:r w:rsidRPr="000A0D40">
        <w:t xml:space="preserve">in future iterations of the </w:t>
      </w:r>
      <w:r w:rsidR="00D4754C" w:rsidRPr="000A0D40">
        <w:t>HTTRA NBEDS</w:t>
      </w:r>
      <w:r w:rsidRPr="000A0D40">
        <w:t>.</w:t>
      </w:r>
    </w:p>
    <w:p w14:paraId="27B30864" w14:textId="77777777" w:rsidR="006E028E" w:rsidRPr="000A0D40" w:rsidRDefault="00FC3BC5" w:rsidP="00545BE2">
      <w:pPr>
        <w:pStyle w:val="Heading5"/>
        <w:ind w:left="284" w:hanging="284"/>
      </w:pPr>
      <w:r>
        <w:t>3</w:t>
      </w:r>
      <w:r w:rsidR="007F4CD4" w:rsidRPr="000A0D40">
        <w:t xml:space="preserve">. </w:t>
      </w:r>
      <w:r w:rsidR="00B247C5" w:rsidRPr="000A0D40">
        <w:t>W</w:t>
      </w:r>
      <w:r w:rsidR="001C6EF3" w:rsidRPr="000A0D40">
        <w:t>hich type of nursing</w:t>
      </w:r>
      <w:r w:rsidR="00B54E36" w:rsidRPr="000A0D40">
        <w:t xml:space="preserve"> </w:t>
      </w:r>
      <w:r w:rsidR="001C6EF3" w:rsidRPr="000A0D40">
        <w:t>/</w:t>
      </w:r>
      <w:r w:rsidR="00B54E36" w:rsidRPr="000A0D40">
        <w:t xml:space="preserve"> </w:t>
      </w:r>
      <w:r w:rsidR="001C6EF3" w:rsidRPr="000A0D40">
        <w:t>midwifery students would fit into the ‘postgraduate</w:t>
      </w:r>
      <w:r w:rsidR="00B54E36" w:rsidRPr="000A0D40">
        <w:t xml:space="preserve"> </w:t>
      </w:r>
      <w:r w:rsidR="001C6EF3" w:rsidRPr="000A0D40">
        <w:t>/</w:t>
      </w:r>
      <w:r w:rsidR="00B54E36" w:rsidRPr="000A0D40">
        <w:t xml:space="preserve"> </w:t>
      </w:r>
      <w:r w:rsidR="001C6EF3" w:rsidRPr="000A0D40">
        <w:t>vocational student’ category</w:t>
      </w:r>
      <w:r w:rsidR="006E028E" w:rsidRPr="000A0D40">
        <w:t>?</w:t>
      </w:r>
    </w:p>
    <w:p w14:paraId="1A55B986" w14:textId="2766EE22" w:rsidR="006E028E" w:rsidRDefault="001C6EF3" w:rsidP="00CB5E54">
      <w:pPr>
        <w:keepLines/>
        <w:spacing w:line="276" w:lineRule="auto"/>
      </w:pPr>
      <w:r w:rsidRPr="000A0D40">
        <w:t>While most initial nursing qualifications would be considered student</w:t>
      </w:r>
      <w:r w:rsidR="00B54E36" w:rsidRPr="000A0D40">
        <w:t xml:space="preserve"> </w:t>
      </w:r>
      <w:r w:rsidRPr="000A0D40">
        <w:t>/</w:t>
      </w:r>
      <w:r w:rsidR="00B54E36" w:rsidRPr="000A0D40">
        <w:t xml:space="preserve"> </w:t>
      </w:r>
      <w:r w:rsidRPr="000A0D40">
        <w:t>pre-entry trainee, qualification</w:t>
      </w:r>
      <w:r w:rsidR="001B1AE0" w:rsidRPr="000A0D40">
        <w:t>s</w:t>
      </w:r>
      <w:r w:rsidRPr="000A0D40">
        <w:t xml:space="preserve"> </w:t>
      </w:r>
      <w:r w:rsidR="005B5D07" w:rsidRPr="000A0D40">
        <w:t xml:space="preserve">such as </w:t>
      </w:r>
      <w:r w:rsidRPr="000A0D40">
        <w:t>nurse practitioner should be considered as</w:t>
      </w:r>
      <w:r w:rsidR="006A72EE">
        <w:t xml:space="preserve"> within</w:t>
      </w:r>
      <w:r w:rsidRPr="000A0D40">
        <w:t xml:space="preserve"> the postgraduate</w:t>
      </w:r>
      <w:r w:rsidR="00B54E36" w:rsidRPr="000A0D40">
        <w:t xml:space="preserve"> </w:t>
      </w:r>
      <w:r w:rsidRPr="000A0D40">
        <w:t>/</w:t>
      </w:r>
      <w:r w:rsidR="00B54E36" w:rsidRPr="000A0D40">
        <w:t xml:space="preserve"> </w:t>
      </w:r>
      <w:r w:rsidRPr="000A0D40">
        <w:t xml:space="preserve">vocational student category, as it is undertaken as a postgraduate qualification by registered nurses. </w:t>
      </w:r>
      <w:bookmarkStart w:id="67" w:name="_Toc422213405"/>
      <w:r w:rsidR="001B1AE0" w:rsidRPr="000A0D40">
        <w:t xml:space="preserve">IHPA will investigate options to improve the collection and reporting of </w:t>
      </w:r>
      <w:r w:rsidR="00DF1CCC">
        <w:t xml:space="preserve">nursing </w:t>
      </w:r>
      <w:r w:rsidR="001B1AE0" w:rsidRPr="000A0D40">
        <w:t>postgraduate areas of clinical focus in future iterations of the HTTRA NBEDS</w:t>
      </w:r>
      <w:r w:rsidR="00FC3BC5">
        <w:t>.</w:t>
      </w:r>
    </w:p>
    <w:p w14:paraId="65BB114F" w14:textId="77777777" w:rsidR="00677FEE" w:rsidRPr="001C6EF3" w:rsidRDefault="00FC3BC5" w:rsidP="00545BE2">
      <w:pPr>
        <w:pStyle w:val="Heading5"/>
        <w:ind w:left="284" w:hanging="284"/>
      </w:pPr>
      <w:r>
        <w:t>4</w:t>
      </w:r>
      <w:r w:rsidR="007F4CD4">
        <w:t xml:space="preserve">. </w:t>
      </w:r>
      <w:r w:rsidR="00B54E36">
        <w:t>What level of qualifying education certification should</w:t>
      </w:r>
      <w:r w:rsidR="00B54E36" w:rsidDel="00B54E36">
        <w:t xml:space="preserve"> </w:t>
      </w:r>
      <w:r w:rsidR="00677FEE">
        <w:t xml:space="preserve">graduate entry masters students </w:t>
      </w:r>
      <w:r w:rsidR="00B54E36">
        <w:t>be categorised to</w:t>
      </w:r>
      <w:r w:rsidR="00677FEE">
        <w:t xml:space="preserve">? </w:t>
      </w:r>
      <w:r w:rsidR="00042F8E">
        <w:t>For the training stage, a</w:t>
      </w:r>
      <w:r w:rsidR="00677FEE">
        <w:t>re they categorised as ‘student</w:t>
      </w:r>
      <w:r w:rsidR="00B54E36">
        <w:t xml:space="preserve"> </w:t>
      </w:r>
      <w:r w:rsidR="00677FEE">
        <w:t>/</w:t>
      </w:r>
      <w:r w:rsidR="00B54E36">
        <w:t xml:space="preserve"> </w:t>
      </w:r>
      <w:r w:rsidR="00677FEE">
        <w:t>pre-entry trainee’ or ‘postgraduate</w:t>
      </w:r>
      <w:r w:rsidR="00B54E36">
        <w:t xml:space="preserve"> </w:t>
      </w:r>
      <w:r w:rsidR="00677FEE">
        <w:t>/</w:t>
      </w:r>
      <w:r w:rsidR="00B54E36">
        <w:t xml:space="preserve"> </w:t>
      </w:r>
      <w:r w:rsidR="00677FEE">
        <w:t>vocational student’</w:t>
      </w:r>
      <w:r w:rsidR="00677FEE" w:rsidRPr="001C6EF3">
        <w:t>?</w:t>
      </w:r>
    </w:p>
    <w:p w14:paraId="5493F66A" w14:textId="77777777" w:rsidR="00677FEE" w:rsidRPr="00CB5E54" w:rsidRDefault="008D3F3E" w:rsidP="00CB5E54">
      <w:pPr>
        <w:keepLines/>
        <w:spacing w:line="276" w:lineRule="auto"/>
        <w:rPr>
          <w:rFonts w:asciiTheme="minorHAnsi" w:hAnsiTheme="minorHAnsi" w:cstheme="minorHAnsi"/>
          <w:szCs w:val="22"/>
        </w:rPr>
      </w:pPr>
      <w:r>
        <w:t xml:space="preserve">Heath </w:t>
      </w:r>
      <w:r w:rsidR="00F650A6">
        <w:t>professional</w:t>
      </w:r>
      <w:r w:rsidR="00677FEE">
        <w:t xml:space="preserve"> trainees undertaking a graduate entry masters should be </w:t>
      </w:r>
      <w:r w:rsidR="00677FEE" w:rsidRPr="00677FEE">
        <w:t xml:space="preserve">categorised as </w:t>
      </w:r>
      <w:r>
        <w:t xml:space="preserve">the training stage </w:t>
      </w:r>
      <w:r w:rsidR="00677FEE" w:rsidRPr="00677FEE">
        <w:t>‘student</w:t>
      </w:r>
      <w:r w:rsidR="00B54E36">
        <w:t xml:space="preserve"> </w:t>
      </w:r>
      <w:r w:rsidR="00677FEE" w:rsidRPr="00677FEE">
        <w:t>/</w:t>
      </w:r>
      <w:r w:rsidR="00B54E36">
        <w:t xml:space="preserve"> </w:t>
      </w:r>
      <w:r w:rsidR="00677FEE" w:rsidRPr="00CB5E54">
        <w:rPr>
          <w:rFonts w:asciiTheme="minorHAnsi" w:hAnsiTheme="minorHAnsi" w:cstheme="minorHAnsi"/>
          <w:szCs w:val="22"/>
        </w:rPr>
        <w:t>pre-entry trainee’</w:t>
      </w:r>
      <w:r w:rsidR="00B54E36" w:rsidRPr="00CB5E54">
        <w:rPr>
          <w:rFonts w:asciiTheme="minorHAnsi" w:hAnsiTheme="minorHAnsi" w:cstheme="minorHAnsi"/>
          <w:szCs w:val="22"/>
        </w:rPr>
        <w:t>,</w:t>
      </w:r>
      <w:r w:rsidR="00677FEE" w:rsidRPr="00CB5E54">
        <w:rPr>
          <w:rFonts w:asciiTheme="minorHAnsi" w:hAnsiTheme="minorHAnsi" w:cstheme="minorHAnsi"/>
          <w:szCs w:val="22"/>
        </w:rPr>
        <w:t xml:space="preserve"> as they have no prior health qualification to practice. The level of qualifying education certification should be categorised as postgraduate degree, as the</w:t>
      </w:r>
      <w:r w:rsidR="00B54E36" w:rsidRPr="00CB5E54">
        <w:rPr>
          <w:rFonts w:asciiTheme="minorHAnsi" w:hAnsiTheme="minorHAnsi" w:cstheme="minorHAnsi"/>
          <w:szCs w:val="22"/>
        </w:rPr>
        <w:t xml:space="preserve"> trainee</w:t>
      </w:r>
      <w:r w:rsidR="00677FEE" w:rsidRPr="00CB5E54">
        <w:rPr>
          <w:rFonts w:asciiTheme="minorHAnsi" w:hAnsiTheme="minorHAnsi" w:cstheme="minorHAnsi"/>
          <w:szCs w:val="22"/>
        </w:rPr>
        <w:t xml:space="preserve"> ha</w:t>
      </w:r>
      <w:r w:rsidR="00B54E36" w:rsidRPr="00CB5E54">
        <w:rPr>
          <w:rFonts w:asciiTheme="minorHAnsi" w:hAnsiTheme="minorHAnsi" w:cstheme="minorHAnsi"/>
          <w:szCs w:val="22"/>
        </w:rPr>
        <w:t>s</w:t>
      </w:r>
      <w:r w:rsidR="00677FEE" w:rsidRPr="00CB5E54">
        <w:rPr>
          <w:rFonts w:asciiTheme="minorHAnsi" w:hAnsiTheme="minorHAnsi" w:cstheme="minorHAnsi"/>
          <w:szCs w:val="22"/>
        </w:rPr>
        <w:t xml:space="preserve"> completed some other type (albeit unrelated) of bachelor degree.</w:t>
      </w:r>
    </w:p>
    <w:p w14:paraId="4B611DDE" w14:textId="77777777" w:rsidR="00EA3897" w:rsidRPr="00390525" w:rsidRDefault="00FC3BC5" w:rsidP="00545BE2">
      <w:pPr>
        <w:pStyle w:val="Heading5"/>
        <w:ind w:left="284" w:hanging="284"/>
      </w:pPr>
      <w:r>
        <w:t>5</w:t>
      </w:r>
      <w:r w:rsidR="007F4CD4">
        <w:t xml:space="preserve">. </w:t>
      </w:r>
      <w:r w:rsidR="00EA3897">
        <w:t>Does the area of clinical focus reflect the particular discipline or a more holistic intention</w:t>
      </w:r>
      <w:r w:rsidR="00EA3897" w:rsidRPr="00390525">
        <w:t>?</w:t>
      </w:r>
      <w:r w:rsidR="00042F8E">
        <w:t xml:space="preserve"> For example, a physiotherapy trainee studying a rehabilitation subject?</w:t>
      </w:r>
    </w:p>
    <w:p w14:paraId="67C3B3EC" w14:textId="77777777" w:rsidR="00EA3897" w:rsidRDefault="00EA3897" w:rsidP="00CB5E54">
      <w:pPr>
        <w:spacing w:line="276" w:lineRule="auto"/>
      </w:pPr>
      <w:r>
        <w:t>The area of clinical focus should be directly related to the particular discipline under study</w:t>
      </w:r>
      <w:r w:rsidRPr="00390525">
        <w:t xml:space="preserve">. </w:t>
      </w:r>
      <w:r w:rsidR="00042F8E">
        <w:t>In the example given, the area of clinical focus should be physiotherapy.</w:t>
      </w:r>
    </w:p>
    <w:p w14:paraId="59DA629D" w14:textId="77777777" w:rsidR="00E666C0" w:rsidRPr="001C6EF3" w:rsidRDefault="00FC3BC5" w:rsidP="00545BE2">
      <w:pPr>
        <w:pStyle w:val="Heading5"/>
        <w:ind w:left="284" w:hanging="284"/>
      </w:pPr>
      <w:r>
        <w:lastRenderedPageBreak/>
        <w:t>6</w:t>
      </w:r>
      <w:r w:rsidR="007F4CD4">
        <w:t xml:space="preserve">. </w:t>
      </w:r>
      <w:r w:rsidR="00E666C0">
        <w:t>Which training stage should be used for clinical training which is not part of a tertiary qualification?</w:t>
      </w:r>
    </w:p>
    <w:p w14:paraId="2A0600DF" w14:textId="77777777" w:rsidR="00E666C0" w:rsidRPr="000A0D40" w:rsidRDefault="00E666C0" w:rsidP="00CB5E54">
      <w:pPr>
        <w:keepLines/>
        <w:spacing w:line="276" w:lineRule="auto"/>
      </w:pPr>
      <w:r>
        <w:t>New graduate is the only training stage which can be applied for clinical training which is not part of a tertiary qualification</w:t>
      </w:r>
      <w:r w:rsidR="00FC3BC5">
        <w:t xml:space="preserve"> as it is delivered through a formalised health service program</w:t>
      </w:r>
      <w:r>
        <w:t xml:space="preserve">. </w:t>
      </w:r>
      <w:r w:rsidR="009812F3">
        <w:t>Other forms of clinical training which are not part of a tertiary qualification, such as continuing professional development</w:t>
      </w:r>
      <w:r w:rsidR="001B3AEE">
        <w:t>,</w:t>
      </w:r>
      <w:r w:rsidR="009812F3">
        <w:t xml:space="preserve"> training in new technologies</w:t>
      </w:r>
      <w:r w:rsidR="001B3AEE">
        <w:t xml:space="preserve"> or unaccredited positions</w:t>
      </w:r>
      <w:r w:rsidR="009812F3">
        <w:t xml:space="preserve">, are not </w:t>
      </w:r>
      <w:r w:rsidR="009812F3" w:rsidRPr="000A0D40">
        <w:t>considered eligible for inclusion in the HTTRA NBEDS.</w:t>
      </w:r>
    </w:p>
    <w:p w14:paraId="435C2AB3" w14:textId="77777777" w:rsidR="00E666C0" w:rsidRPr="000A0D40" w:rsidRDefault="00FC3BC5" w:rsidP="00545BE2">
      <w:pPr>
        <w:pStyle w:val="Heading5"/>
        <w:ind w:left="284" w:hanging="284"/>
      </w:pPr>
      <w:r>
        <w:t>7</w:t>
      </w:r>
      <w:r w:rsidR="007F4CD4" w:rsidRPr="000A0D40">
        <w:t xml:space="preserve">. </w:t>
      </w:r>
      <w:r w:rsidR="00E666C0" w:rsidRPr="000A0D40">
        <w:t>Is a diploma</w:t>
      </w:r>
      <w:r w:rsidR="00AF53B5" w:rsidRPr="000A0D40">
        <w:t xml:space="preserve"> </w:t>
      </w:r>
      <w:r w:rsidR="00E666C0" w:rsidRPr="000A0D40">
        <w:t>/</w:t>
      </w:r>
      <w:r w:rsidR="00AF53B5" w:rsidRPr="000A0D40">
        <w:t xml:space="preserve"> </w:t>
      </w:r>
      <w:r w:rsidR="00E666C0" w:rsidRPr="000A0D40">
        <w:t xml:space="preserve">certificate from a professional </w:t>
      </w:r>
      <w:r w:rsidR="00102AF0" w:rsidRPr="000A0D40">
        <w:t xml:space="preserve">college </w:t>
      </w:r>
      <w:r w:rsidR="00AF53B5" w:rsidRPr="000A0D40">
        <w:t xml:space="preserve">/ </w:t>
      </w:r>
      <w:r w:rsidR="00E666C0" w:rsidRPr="000A0D40">
        <w:t xml:space="preserve">body which provides specialist </w:t>
      </w:r>
      <w:r w:rsidR="00B52E0C" w:rsidRPr="000A0D40">
        <w:t xml:space="preserve">postgraduate </w:t>
      </w:r>
      <w:r w:rsidR="00E666C0" w:rsidRPr="000A0D40">
        <w:t>training (</w:t>
      </w:r>
      <w:r w:rsidR="00AF53B5" w:rsidRPr="000A0D40">
        <w:t>e.g.</w:t>
      </w:r>
      <w:r w:rsidR="00E666C0" w:rsidRPr="000A0D40">
        <w:t xml:space="preserve"> </w:t>
      </w:r>
      <w:r w:rsidR="00AF53B5" w:rsidRPr="000A0D40">
        <w:t>e</w:t>
      </w:r>
      <w:r w:rsidR="00E666C0" w:rsidRPr="000A0D40">
        <w:t xml:space="preserve">mergency medicine) recognised in the HTTRA NBEDS </w:t>
      </w:r>
      <w:r w:rsidR="00AF53B5" w:rsidRPr="000A0D40">
        <w:br/>
      </w:r>
      <w:r w:rsidR="00E666C0" w:rsidRPr="000A0D40">
        <w:t>data item ‘</w:t>
      </w:r>
      <w:r w:rsidR="00AF53B5" w:rsidRPr="000A0D40">
        <w:t xml:space="preserve">level </w:t>
      </w:r>
      <w:r w:rsidR="00E666C0" w:rsidRPr="000A0D40">
        <w:t>of qualifying education certification’?</w:t>
      </w:r>
    </w:p>
    <w:p w14:paraId="41DEFE01" w14:textId="610014A7" w:rsidR="00E666C0" w:rsidRPr="000A0D40" w:rsidRDefault="009F2485" w:rsidP="00CB5E54">
      <w:pPr>
        <w:keepLines/>
        <w:spacing w:line="276" w:lineRule="auto"/>
      </w:pPr>
      <w:r w:rsidRPr="000A0D40">
        <w:t xml:space="preserve">If </w:t>
      </w:r>
      <w:r w:rsidR="00AF53B5" w:rsidRPr="000A0D40">
        <w:t xml:space="preserve">a </w:t>
      </w:r>
      <w:r w:rsidR="00E666C0" w:rsidRPr="000A0D40">
        <w:t xml:space="preserve">certification </w:t>
      </w:r>
      <w:r w:rsidR="00AF53B5" w:rsidRPr="000A0D40">
        <w:t xml:space="preserve">from a professional college / body </w:t>
      </w:r>
      <w:r w:rsidR="007816A3" w:rsidRPr="000A0D40">
        <w:t>(such as medical training colleges</w:t>
      </w:r>
      <w:r w:rsidR="001B1AE0" w:rsidRPr="000A0D40">
        <w:t xml:space="preserve"> or other registered training organisation</w:t>
      </w:r>
      <w:r w:rsidR="00FC3BC5">
        <w:t>s</w:t>
      </w:r>
      <w:r w:rsidR="007816A3" w:rsidRPr="000A0D40">
        <w:t xml:space="preserve">) </w:t>
      </w:r>
      <w:r w:rsidR="00E666C0" w:rsidRPr="000A0D40">
        <w:t xml:space="preserve">meets the </w:t>
      </w:r>
      <w:r w:rsidR="00BF18DA">
        <w:t>definition of teaching and training for ABF purposes</w:t>
      </w:r>
      <w:r w:rsidR="00BF18DA" w:rsidRPr="000A0D40">
        <w:t xml:space="preserve"> </w:t>
      </w:r>
      <w:r w:rsidR="00351EFD" w:rsidRPr="000A0D40">
        <w:t xml:space="preserve"> (</w:t>
      </w:r>
      <w:r w:rsidR="00FC3BC5">
        <w:t>i.</w:t>
      </w:r>
      <w:r w:rsidR="00AF53B5" w:rsidRPr="000A0D40">
        <w:t>e</w:t>
      </w:r>
      <w:r w:rsidR="000578BF">
        <w:t>.</w:t>
      </w:r>
      <w:r w:rsidR="00351EFD" w:rsidRPr="000A0D40">
        <w:t xml:space="preserve"> </w:t>
      </w:r>
      <w:r w:rsidR="00351EFD" w:rsidRPr="000A0D40">
        <w:rPr>
          <w:lang w:eastAsia="ja-JP"/>
        </w:rPr>
        <w:t>attain the necessary qualifications or recognised professional body registration to practice; or undertake specialist or advanced practice)</w:t>
      </w:r>
      <w:r w:rsidR="00E666C0" w:rsidRPr="000A0D40">
        <w:t xml:space="preserve">, it </w:t>
      </w:r>
      <w:r w:rsidR="00351EFD" w:rsidRPr="000A0D40">
        <w:t xml:space="preserve">is </w:t>
      </w:r>
      <w:r w:rsidR="00E666C0" w:rsidRPr="000A0D40">
        <w:t xml:space="preserve">considered eligible </w:t>
      </w:r>
      <w:r w:rsidR="00C667DA">
        <w:t>to report against the HTTRA NBEDS 20</w:t>
      </w:r>
      <w:r w:rsidR="00851963">
        <w:t>20-21</w:t>
      </w:r>
      <w:r w:rsidR="003D06D1">
        <w:t xml:space="preserve"> w</w:t>
      </w:r>
      <w:r w:rsidR="00E97823" w:rsidRPr="000A0D40">
        <w:t xml:space="preserve">here the certification is undertaken for continuing professional development, it does not meet the </w:t>
      </w:r>
      <w:r w:rsidR="00C667DA">
        <w:t>definition of teaching and training for ABF purposes</w:t>
      </w:r>
      <w:r w:rsidR="00E97823" w:rsidRPr="000A0D40">
        <w:t xml:space="preserve"> and </w:t>
      </w:r>
      <w:r w:rsidR="001B1AE0" w:rsidRPr="000A0D40">
        <w:t xml:space="preserve">therefore </w:t>
      </w:r>
      <w:r w:rsidR="00C667DA">
        <w:t>should not be reported</w:t>
      </w:r>
      <w:r w:rsidR="00E97823" w:rsidRPr="000A0D40">
        <w:t>.</w:t>
      </w:r>
    </w:p>
    <w:p w14:paraId="22C33233" w14:textId="70B1763A" w:rsidR="00873B87" w:rsidRPr="001C6EF3" w:rsidRDefault="00FC3BC5" w:rsidP="00545BE2">
      <w:pPr>
        <w:pStyle w:val="Heading5"/>
        <w:ind w:left="284" w:hanging="284"/>
      </w:pPr>
      <w:r>
        <w:t>8</w:t>
      </w:r>
      <w:r w:rsidR="007F4CD4" w:rsidRPr="000A0D40">
        <w:t xml:space="preserve">. </w:t>
      </w:r>
      <w:r w:rsidR="00873B87" w:rsidRPr="000A0D40">
        <w:t>Are formal and local compete</w:t>
      </w:r>
      <w:r w:rsidR="00873B87" w:rsidRPr="00873B87">
        <w:t xml:space="preserve">ncy training packages </w:t>
      </w:r>
      <w:r w:rsidR="00C667DA">
        <w:t xml:space="preserve">considered </w:t>
      </w:r>
      <w:r w:rsidR="00873B87" w:rsidRPr="00873B87">
        <w:t>in</w:t>
      </w:r>
      <w:r w:rsidR="00873B87">
        <w:noBreakHyphen/>
      </w:r>
      <w:r w:rsidR="00873B87" w:rsidRPr="00873B87">
        <w:t xml:space="preserve">scope for </w:t>
      </w:r>
      <w:r w:rsidR="00C667DA">
        <w:t xml:space="preserve">the </w:t>
      </w:r>
      <w:r w:rsidR="008A5E1D">
        <w:t xml:space="preserve">HTTRA NBEDS </w:t>
      </w:r>
      <w:r w:rsidR="00873B87" w:rsidRPr="00873B87">
        <w:t xml:space="preserve">as they represent an important workforce development process and would meet the definition of ‘undertaking specialist / advanced practice’ within the </w:t>
      </w:r>
      <w:r w:rsidR="00D45E6C">
        <w:t>teaching and training</w:t>
      </w:r>
      <w:r w:rsidR="00D45E6C" w:rsidRPr="00873B87">
        <w:t xml:space="preserve"> </w:t>
      </w:r>
      <w:r w:rsidR="00873B87" w:rsidRPr="00873B87">
        <w:t>definition</w:t>
      </w:r>
      <w:r w:rsidR="00873B87">
        <w:t>?</w:t>
      </w:r>
    </w:p>
    <w:p w14:paraId="35698D18" w14:textId="54525521" w:rsidR="00117B57" w:rsidRDefault="00B52E0C" w:rsidP="00042F8E">
      <w:pPr>
        <w:keepLines/>
        <w:spacing w:line="276" w:lineRule="auto"/>
      </w:pPr>
      <w:r>
        <w:t xml:space="preserve">To </w:t>
      </w:r>
      <w:r w:rsidR="00C667DA">
        <w:t xml:space="preserve">be eligible for reporting to </w:t>
      </w:r>
      <w:r>
        <w:t>the HTTRA NBEDS, the</w:t>
      </w:r>
      <w:r w:rsidR="00197EE8">
        <w:t xml:space="preserve"> training package</w:t>
      </w:r>
      <w:r w:rsidR="009F2485">
        <w:t xml:space="preserve"> would be required to </w:t>
      </w:r>
      <w:r w:rsidR="001B1AE0">
        <w:t xml:space="preserve">be delivered by a registered training organisation, and </w:t>
      </w:r>
      <w:r w:rsidR="009F2485">
        <w:t>result in a</w:t>
      </w:r>
      <w:r w:rsidR="00FA1A19">
        <w:t xml:space="preserve"> </w:t>
      </w:r>
      <w:r w:rsidR="009F2485">
        <w:t xml:space="preserve">recognised </w:t>
      </w:r>
      <w:r w:rsidR="00460330">
        <w:t>qualification</w:t>
      </w:r>
      <w:r w:rsidR="00197EE8">
        <w:t xml:space="preserve"> </w:t>
      </w:r>
      <w:r w:rsidR="001B1AE0">
        <w:t>(</w:t>
      </w:r>
      <w:r w:rsidR="00197EE8">
        <w:t>or statement of attainment</w:t>
      </w:r>
      <w:r w:rsidR="001B1AE0">
        <w:t>)</w:t>
      </w:r>
      <w:r w:rsidR="00197EE8">
        <w:t xml:space="preserve"> that</w:t>
      </w:r>
      <w:r w:rsidR="009F2485">
        <w:t xml:space="preserve"> clearly indicates the scope of the</w:t>
      </w:r>
      <w:r w:rsidR="00197EE8">
        <w:t xml:space="preserve"> </w:t>
      </w:r>
      <w:r w:rsidR="009F2485">
        <w:t xml:space="preserve">specialist or advanced practice. Training in new skills, technologies or techniques that are considered to be part of everyday clinical practice </w:t>
      </w:r>
      <w:r w:rsidR="008D3F3E">
        <w:t xml:space="preserve">are </w:t>
      </w:r>
      <w:r w:rsidR="009F2485">
        <w:t xml:space="preserve">out of scope for the HTTRA NBEDS. </w:t>
      </w:r>
      <w:r w:rsidR="001B1AE0">
        <w:t xml:space="preserve">Refer </w:t>
      </w:r>
      <w:r w:rsidR="000F3D1B">
        <w:t>also</w:t>
      </w:r>
      <w:r w:rsidR="006A72EE">
        <w:t xml:space="preserve"> to</w:t>
      </w:r>
      <w:r w:rsidR="000F3D1B">
        <w:t xml:space="preserve"> </w:t>
      </w:r>
      <w:r w:rsidR="001B1AE0">
        <w:t>section 4.3</w:t>
      </w:r>
      <w:r w:rsidR="000F3D1B">
        <w:t> </w:t>
      </w:r>
      <w:r w:rsidR="003D06D1">
        <w:t>o</w:t>
      </w:r>
      <w:r w:rsidR="001B1AE0">
        <w:t>ut</w:t>
      </w:r>
      <w:r w:rsidR="000F3D1B">
        <w:noBreakHyphen/>
      </w:r>
      <w:r w:rsidR="001B1AE0">
        <w:t>of</w:t>
      </w:r>
      <w:r w:rsidR="000F3D1B">
        <w:noBreakHyphen/>
      </w:r>
      <w:r w:rsidR="001B1AE0">
        <w:t>scope</w:t>
      </w:r>
      <w:r w:rsidR="000F3D1B">
        <w:t xml:space="preserve"> teaching and training activities.</w:t>
      </w:r>
    </w:p>
    <w:p w14:paraId="2D569EE5" w14:textId="77777777" w:rsidR="001D25B7" w:rsidRPr="00390525" w:rsidRDefault="00FC3BC5" w:rsidP="00545BE2">
      <w:pPr>
        <w:pStyle w:val="Heading5"/>
        <w:ind w:left="284" w:hanging="284"/>
      </w:pPr>
      <w:r>
        <w:t>9</w:t>
      </w:r>
      <w:r w:rsidR="007F4CD4">
        <w:t xml:space="preserve">. </w:t>
      </w:r>
      <w:r w:rsidR="001D25B7">
        <w:t>Can teaching and training activities undertaken in the community (</w:t>
      </w:r>
      <w:r w:rsidR="00D45E6C">
        <w:t>e.g.</w:t>
      </w:r>
      <w:r w:rsidR="001D25B7">
        <w:t xml:space="preserve"> dental training) be collected in the HTTRA NBEDS?</w:t>
      </w:r>
    </w:p>
    <w:p w14:paraId="6F1A9479" w14:textId="77777777" w:rsidR="001D25B7" w:rsidRDefault="00C667DA" w:rsidP="00CB5E54">
      <w:pPr>
        <w:spacing w:line="276" w:lineRule="auto"/>
      </w:pPr>
      <w:r>
        <w:t xml:space="preserve">The </w:t>
      </w:r>
      <w:r w:rsidR="00007324">
        <w:t>HTTRA NBEDS</w:t>
      </w:r>
      <w:r w:rsidR="001D25B7">
        <w:t xml:space="preserve"> collects information about teaching and training activities</w:t>
      </w:r>
      <w:r w:rsidR="00D45E6C">
        <w:t xml:space="preserve"> </w:t>
      </w:r>
      <w:r w:rsidR="001D25B7">
        <w:t xml:space="preserve">funded by the states and territories that are associated with Australian public hospitals. </w:t>
      </w:r>
      <w:r w:rsidR="000F3D1B" w:rsidRPr="00557FE1">
        <w:t xml:space="preserve">The scope of the </w:t>
      </w:r>
      <w:r w:rsidR="000F3D1B">
        <w:t xml:space="preserve">HTTRA </w:t>
      </w:r>
      <w:r w:rsidR="000F3D1B" w:rsidRPr="00557FE1">
        <w:t>NBEDS</w:t>
      </w:r>
      <w:r w:rsidR="000F3D1B">
        <w:t xml:space="preserve"> </w:t>
      </w:r>
      <w:r w:rsidR="000F3D1B" w:rsidRPr="00557FE1">
        <w:t xml:space="preserve">is establishment and </w:t>
      </w:r>
      <w:r w:rsidR="00C86317">
        <w:t xml:space="preserve">LHN </w:t>
      </w:r>
      <w:r w:rsidR="000F3D1B" w:rsidRPr="00557FE1">
        <w:t>level data on teaching, training and research activities which occur in public hospital services</w:t>
      </w:r>
      <w:r w:rsidR="000F3D1B">
        <w:t xml:space="preserve">. </w:t>
      </w:r>
      <w:r w:rsidR="001D25B7">
        <w:t xml:space="preserve">Activity </w:t>
      </w:r>
      <w:r w:rsidR="00D45E6C">
        <w:t xml:space="preserve">that </w:t>
      </w:r>
      <w:r w:rsidR="001D25B7">
        <w:t>is undertaken in the community</w:t>
      </w:r>
      <w:r w:rsidR="00FC3BC5">
        <w:t>,</w:t>
      </w:r>
      <w:r w:rsidR="00D4754C">
        <w:t xml:space="preserve"> that is not funded through Australian public hospitals</w:t>
      </w:r>
      <w:r w:rsidR="00FC3BC5">
        <w:t>,</w:t>
      </w:r>
      <w:r w:rsidR="001D25B7">
        <w:t xml:space="preserve"> does not </w:t>
      </w:r>
      <w:r w:rsidR="00BF18DA">
        <w:t xml:space="preserve">meet the definition of teaching and training for ABF purposes </w:t>
      </w:r>
      <w:r w:rsidR="001D25B7">
        <w:t xml:space="preserve">as an </w:t>
      </w:r>
      <w:r w:rsidR="00D45E6C">
        <w:t>‘</w:t>
      </w:r>
      <w:r w:rsidR="001D25B7">
        <w:t>in</w:t>
      </w:r>
      <w:r w:rsidR="000F3D1B">
        <w:noBreakHyphen/>
      </w:r>
      <w:r w:rsidR="001D25B7">
        <w:t>scope</w:t>
      </w:r>
      <w:r w:rsidR="00D45E6C">
        <w:t>’</w:t>
      </w:r>
      <w:r w:rsidR="001D25B7">
        <w:t xml:space="preserve"> activity.</w:t>
      </w:r>
    </w:p>
    <w:bookmarkEnd w:id="67"/>
    <w:p w14:paraId="69BEEBA0" w14:textId="5303B80F" w:rsidR="00C64EBE" w:rsidRPr="00390525" w:rsidRDefault="007F4CD4" w:rsidP="00545BE2">
      <w:pPr>
        <w:pStyle w:val="Heading5"/>
        <w:ind w:left="284" w:hanging="284"/>
      </w:pPr>
      <w:r>
        <w:t>1</w:t>
      </w:r>
      <w:r w:rsidR="00FC3BC5">
        <w:t>0</w:t>
      </w:r>
      <w:r>
        <w:t xml:space="preserve">. </w:t>
      </w:r>
      <w:r w:rsidR="00C64EBE">
        <w:t xml:space="preserve">How </w:t>
      </w:r>
      <w:r w:rsidR="003F327F">
        <w:t>is</w:t>
      </w:r>
      <w:r w:rsidR="00117B57">
        <w:t xml:space="preserve"> </w:t>
      </w:r>
      <w:r w:rsidR="00C64EBE">
        <w:t xml:space="preserve">the </w:t>
      </w:r>
      <w:r w:rsidR="003F327F" w:rsidRPr="003F327F">
        <w:t>postgraduate year</w:t>
      </w:r>
      <w:r w:rsidR="00193C7E">
        <w:t xml:space="preserve"> (PGY)</w:t>
      </w:r>
      <w:r w:rsidR="00C64EBE">
        <w:t xml:space="preserve"> </w:t>
      </w:r>
      <w:r w:rsidR="003F327F">
        <w:t>(</w:t>
      </w:r>
      <w:r w:rsidR="00FC3BC5">
        <w:t xml:space="preserve">e.g. </w:t>
      </w:r>
      <w:r w:rsidR="00C64EBE">
        <w:t>PGY1, PGY2</w:t>
      </w:r>
      <w:r w:rsidR="00FC3BC5">
        <w:t>,</w:t>
      </w:r>
      <w:r w:rsidR="00C64EBE">
        <w:t xml:space="preserve"> PGY 3+</w:t>
      </w:r>
      <w:r w:rsidR="003F327F">
        <w:t>) identified</w:t>
      </w:r>
      <w:r w:rsidR="00C64EBE" w:rsidRPr="00390525">
        <w:t>?</w:t>
      </w:r>
    </w:p>
    <w:p w14:paraId="5C625B20" w14:textId="77777777" w:rsidR="003F327F" w:rsidRDefault="003F327F" w:rsidP="00E13DA2">
      <w:pPr>
        <w:keepNext/>
        <w:spacing w:line="276" w:lineRule="auto"/>
      </w:pPr>
      <w:r>
        <w:t xml:space="preserve">The data will identify those health professional trainees in their </w:t>
      </w:r>
      <w:r w:rsidR="000F3D1B">
        <w:t xml:space="preserve">formal </w:t>
      </w:r>
      <w:r>
        <w:t>postgraduate training years t</w:t>
      </w:r>
      <w:r w:rsidR="00C64EBE">
        <w:t xml:space="preserve">hrough </w:t>
      </w:r>
      <w:r w:rsidR="000F3D1B">
        <w:t xml:space="preserve">the following </w:t>
      </w:r>
      <w:r w:rsidR="00C64EBE">
        <w:t>combination of data items</w:t>
      </w:r>
      <w:r>
        <w:t>:</w:t>
      </w:r>
    </w:p>
    <w:p w14:paraId="444EBA15" w14:textId="77777777" w:rsidR="003F327F" w:rsidRDefault="003F327F" w:rsidP="00E13DA2">
      <w:pPr>
        <w:pStyle w:val="ListParagraph"/>
        <w:keepNext/>
        <w:numPr>
          <w:ilvl w:val="0"/>
          <w:numId w:val="32"/>
        </w:numPr>
        <w:spacing w:line="276" w:lineRule="auto"/>
        <w:ind w:left="714" w:hanging="357"/>
      </w:pPr>
      <w:r>
        <w:t>a</w:t>
      </w:r>
      <w:r w:rsidR="00C64EBE">
        <w:t xml:space="preserve">rea of clinical focus </w:t>
      </w:r>
      <w:r w:rsidR="000F3D1B">
        <w:t xml:space="preserve">(e.g. </w:t>
      </w:r>
      <w:r w:rsidR="00C64EBE">
        <w:t>medical</w:t>
      </w:r>
      <w:r w:rsidR="000F3D1B">
        <w:t>)</w:t>
      </w:r>
    </w:p>
    <w:p w14:paraId="1B45A135" w14:textId="77777777" w:rsidR="003F327F" w:rsidRDefault="00C64EBE" w:rsidP="00E13DA2">
      <w:pPr>
        <w:pStyle w:val="ListParagraph"/>
        <w:keepNext/>
        <w:numPr>
          <w:ilvl w:val="0"/>
          <w:numId w:val="32"/>
        </w:numPr>
        <w:spacing w:line="276" w:lineRule="auto"/>
        <w:ind w:left="714" w:hanging="357"/>
      </w:pPr>
      <w:r>
        <w:t xml:space="preserve">training stage </w:t>
      </w:r>
      <w:r w:rsidR="000F3D1B">
        <w:t xml:space="preserve">(i.e. </w:t>
      </w:r>
      <w:r>
        <w:t>new graduate</w:t>
      </w:r>
      <w:r w:rsidR="000F3D1B">
        <w:t>)</w:t>
      </w:r>
      <w:r>
        <w:t xml:space="preserve"> </w:t>
      </w:r>
    </w:p>
    <w:p w14:paraId="59461F1B" w14:textId="77777777" w:rsidR="00C64EBE" w:rsidRDefault="00C64EBE" w:rsidP="00047A85">
      <w:pPr>
        <w:pStyle w:val="ListParagraph"/>
        <w:numPr>
          <w:ilvl w:val="0"/>
          <w:numId w:val="32"/>
        </w:numPr>
        <w:spacing w:line="276" w:lineRule="auto"/>
      </w:pPr>
      <w:r>
        <w:t xml:space="preserve">year of training </w:t>
      </w:r>
      <w:r w:rsidR="000F3D1B">
        <w:t>(</w:t>
      </w:r>
      <w:r>
        <w:t>e</w:t>
      </w:r>
      <w:r w:rsidR="000F3D1B">
        <w:t>.</w:t>
      </w:r>
      <w:r>
        <w:t>g. 2)</w:t>
      </w:r>
      <w:r w:rsidR="003F327F">
        <w:t>.</w:t>
      </w:r>
    </w:p>
    <w:p w14:paraId="72243921" w14:textId="77777777" w:rsidR="00F713AB" w:rsidRPr="00390525" w:rsidRDefault="007F4CD4" w:rsidP="00545BE2">
      <w:pPr>
        <w:pStyle w:val="Heading5"/>
        <w:ind w:left="284" w:hanging="284"/>
      </w:pPr>
      <w:r>
        <w:lastRenderedPageBreak/>
        <w:t>1</w:t>
      </w:r>
      <w:r w:rsidR="00FC3BC5">
        <w:t>1</w:t>
      </w:r>
      <w:r>
        <w:t xml:space="preserve">. </w:t>
      </w:r>
      <w:r w:rsidR="00F713AB">
        <w:t xml:space="preserve">Does </w:t>
      </w:r>
      <w:r w:rsidR="00DB394D">
        <w:t xml:space="preserve">the </w:t>
      </w:r>
      <w:r w:rsidR="00007324">
        <w:t xml:space="preserve">HTTRA NBEDS </w:t>
      </w:r>
      <w:r w:rsidR="00F713AB">
        <w:t>apply to private hospitals with public contracts</w:t>
      </w:r>
      <w:r w:rsidR="00F713AB" w:rsidRPr="00390525">
        <w:t>?</w:t>
      </w:r>
    </w:p>
    <w:p w14:paraId="72B09D86" w14:textId="5AFF96A3" w:rsidR="00F713AB" w:rsidRPr="00341B7A" w:rsidRDefault="00F713AB" w:rsidP="00CB5E54">
      <w:pPr>
        <w:spacing w:line="276" w:lineRule="auto"/>
      </w:pPr>
      <w:r>
        <w:t xml:space="preserve">Yes, </w:t>
      </w:r>
      <w:r w:rsidR="00DB394D">
        <w:t xml:space="preserve">the </w:t>
      </w:r>
      <w:r w:rsidR="00007324">
        <w:t xml:space="preserve">HTTRA NBEDS </w:t>
      </w:r>
      <w:r w:rsidR="009E3DCA">
        <w:rPr>
          <w:lang w:eastAsia="ja-JP"/>
        </w:rPr>
        <w:t>2020-21</w:t>
      </w:r>
      <w:r w:rsidR="00DB394D">
        <w:t xml:space="preserve"> </w:t>
      </w:r>
      <w:r>
        <w:t>applies to private facilities with public contracts</w:t>
      </w:r>
      <w:r w:rsidR="005F4C81">
        <w:t xml:space="preserve"> as t</w:t>
      </w:r>
      <w:r>
        <w:t xml:space="preserve">he definition of teaching and training for ABF purposes is </w:t>
      </w:r>
      <w:r w:rsidRPr="00DB394D">
        <w:t>‘</w:t>
      </w:r>
      <w:r w:rsidRPr="00047A85">
        <w:rPr>
          <w:rFonts w:asciiTheme="minorHAnsi" w:eastAsiaTheme="minorHAnsi" w:hAnsiTheme="minorHAnsi" w:cstheme="minorBidi"/>
        </w:rPr>
        <w:t xml:space="preserve">activities provided by </w:t>
      </w:r>
      <w:r w:rsidRPr="00047A85">
        <w:rPr>
          <w:rFonts w:asciiTheme="minorHAnsi" w:eastAsiaTheme="minorHAnsi" w:hAnsiTheme="minorHAnsi" w:cstheme="minorBidi"/>
          <w:i/>
        </w:rPr>
        <w:t>or on behalf of a public health service</w:t>
      </w:r>
      <w:r w:rsidRPr="00047A85">
        <w:rPr>
          <w:rFonts w:asciiTheme="minorHAnsi" w:eastAsiaTheme="minorHAnsi" w:hAnsiTheme="minorHAnsi" w:cstheme="minorBidi"/>
        </w:rPr>
        <w:t xml:space="preserve"> to facilitate the acquisition of </w:t>
      </w:r>
      <w:r w:rsidRPr="00047A85">
        <w:rPr>
          <w:rFonts w:asciiTheme="minorHAnsi" w:eastAsiaTheme="minorHAnsi" w:hAnsiTheme="minorHAnsi" w:cstheme="minorBidi"/>
          <w:bCs/>
        </w:rPr>
        <w:t xml:space="preserve">knowledge, or </w:t>
      </w:r>
      <w:r w:rsidR="000F3D1B">
        <w:rPr>
          <w:rFonts w:asciiTheme="minorHAnsi" w:eastAsiaTheme="minorHAnsi" w:hAnsiTheme="minorHAnsi" w:cstheme="minorBidi"/>
          <w:bCs/>
        </w:rPr>
        <w:t xml:space="preserve">the </w:t>
      </w:r>
      <w:r w:rsidRPr="00047A85">
        <w:rPr>
          <w:rFonts w:asciiTheme="minorHAnsi" w:eastAsiaTheme="minorHAnsi" w:hAnsiTheme="minorHAnsi" w:cstheme="minorBidi"/>
          <w:bCs/>
        </w:rPr>
        <w:t>development of skills.</w:t>
      </w:r>
      <w:r w:rsidRPr="00CB5E54">
        <w:rPr>
          <w:rFonts w:asciiTheme="minorHAnsi" w:eastAsiaTheme="minorHAnsi" w:hAnsiTheme="minorHAnsi" w:cstheme="minorBidi"/>
          <w:bCs/>
        </w:rPr>
        <w:t>’</w:t>
      </w:r>
    </w:p>
    <w:p w14:paraId="7C98054D" w14:textId="77777777" w:rsidR="004071CA" w:rsidRPr="00390525" w:rsidRDefault="007F4CD4" w:rsidP="00545BE2">
      <w:pPr>
        <w:pStyle w:val="Heading5"/>
        <w:ind w:left="284" w:hanging="284"/>
      </w:pPr>
      <w:r>
        <w:t>1</w:t>
      </w:r>
      <w:r w:rsidR="00FC3BC5">
        <w:t>2</w:t>
      </w:r>
      <w:r>
        <w:t xml:space="preserve">. </w:t>
      </w:r>
      <w:r w:rsidR="004071CA">
        <w:t xml:space="preserve">Will the </w:t>
      </w:r>
      <w:r w:rsidR="00DB394D">
        <w:t>HTTRA NBEDS</w:t>
      </w:r>
      <w:r w:rsidR="004071CA">
        <w:t xml:space="preserve"> be available to private hospitals to benchmark</w:t>
      </w:r>
      <w:r w:rsidR="004071CA" w:rsidRPr="00390525">
        <w:t>?</w:t>
      </w:r>
    </w:p>
    <w:p w14:paraId="6F106344" w14:textId="2F9D7BA7" w:rsidR="004071CA" w:rsidRDefault="00D4754C" w:rsidP="00CB5E54">
      <w:pPr>
        <w:spacing w:line="276" w:lineRule="auto"/>
      </w:pPr>
      <w:r>
        <w:t xml:space="preserve">As with all data sets, IHPA will make </w:t>
      </w:r>
      <w:r w:rsidR="006A72EE">
        <w:t xml:space="preserve">the HTTRA NBEDS 2020-21 </w:t>
      </w:r>
      <w:r>
        <w:t>available for benchmarking purposes once they are robust and mature enough to do so.</w:t>
      </w:r>
    </w:p>
    <w:p w14:paraId="62BD1120" w14:textId="77777777" w:rsidR="00F613A1" w:rsidRPr="00390525" w:rsidRDefault="007F4CD4" w:rsidP="00545BE2">
      <w:pPr>
        <w:pStyle w:val="Heading5"/>
        <w:ind w:left="284" w:hanging="284"/>
      </w:pPr>
      <w:r>
        <w:t>1</w:t>
      </w:r>
      <w:r w:rsidR="00FC3BC5">
        <w:t>3</w:t>
      </w:r>
      <w:r>
        <w:t xml:space="preserve">. </w:t>
      </w:r>
      <w:r w:rsidR="00F613A1">
        <w:t>How can new graduates be recognised in allied health, dental, midwifery and nursing</w:t>
      </w:r>
      <w:r w:rsidR="00DB394D">
        <w:t>,</w:t>
      </w:r>
      <w:r w:rsidR="00F613A1">
        <w:t xml:space="preserve"> when they</w:t>
      </w:r>
      <w:r w:rsidR="00DB394D">
        <w:t xml:space="preserve"> a</w:t>
      </w:r>
      <w:r w:rsidR="00F613A1">
        <w:t xml:space="preserve">re not listed in the </w:t>
      </w:r>
      <w:r w:rsidR="00DB394D">
        <w:t>area of clinical focus</w:t>
      </w:r>
      <w:r w:rsidR="00F613A1">
        <w:t>?</w:t>
      </w:r>
    </w:p>
    <w:p w14:paraId="0A46E859" w14:textId="77777777" w:rsidR="00F613A1" w:rsidRDefault="00F613A1" w:rsidP="00CB5E54">
      <w:pPr>
        <w:spacing w:line="276" w:lineRule="auto"/>
      </w:pPr>
      <w:r>
        <w:t xml:space="preserve">The stage of training allows all types of health professionals (identified through the area of clinical focus) to recognise those </w:t>
      </w:r>
      <w:r w:rsidR="000F3D1B">
        <w:t xml:space="preserve">trainees </w:t>
      </w:r>
      <w:r>
        <w:t xml:space="preserve">who are new graduates. Combined with </w:t>
      </w:r>
      <w:r w:rsidR="00DB394D">
        <w:t xml:space="preserve">the </w:t>
      </w:r>
      <w:r>
        <w:t xml:space="preserve">year of training, new graduates </w:t>
      </w:r>
      <w:r w:rsidR="008D3F3E">
        <w:t xml:space="preserve">can </w:t>
      </w:r>
      <w:r w:rsidR="00DB394D">
        <w:t xml:space="preserve">be identified </w:t>
      </w:r>
      <w:r>
        <w:t>as they proceed into the workforce.</w:t>
      </w:r>
    </w:p>
    <w:p w14:paraId="5D4C4B23" w14:textId="77777777" w:rsidR="005B1D6C" w:rsidRDefault="007F4CD4" w:rsidP="00545BE2">
      <w:pPr>
        <w:pStyle w:val="Heading5"/>
        <w:ind w:left="284" w:hanging="284"/>
      </w:pPr>
      <w:r>
        <w:t>1</w:t>
      </w:r>
      <w:r w:rsidR="00FC3BC5">
        <w:t>4</w:t>
      </w:r>
      <w:r>
        <w:t xml:space="preserve">. </w:t>
      </w:r>
      <w:r w:rsidR="00595264">
        <w:t xml:space="preserve">Where </w:t>
      </w:r>
      <w:r w:rsidR="005B1D6C">
        <w:t xml:space="preserve">should </w:t>
      </w:r>
      <w:r w:rsidR="00595264">
        <w:t xml:space="preserve">a medical intern </w:t>
      </w:r>
      <w:r w:rsidR="005B1D6C">
        <w:t>b</w:t>
      </w:r>
      <w:r w:rsidR="00F03A4A">
        <w:t>e</w:t>
      </w:r>
      <w:r w:rsidR="005B1D6C">
        <w:t xml:space="preserve"> classified in this data collection</w:t>
      </w:r>
      <w:r w:rsidR="00595264">
        <w:t>?</w:t>
      </w:r>
    </w:p>
    <w:p w14:paraId="52EB6F61" w14:textId="758DC46E" w:rsidR="000C5450" w:rsidRDefault="005B1D6C" w:rsidP="006600C4">
      <w:pPr>
        <w:spacing w:line="276" w:lineRule="auto"/>
      </w:pPr>
      <w:r>
        <w:t xml:space="preserve">A newly graduated medical doctor (e.g. intern, </w:t>
      </w:r>
      <w:r w:rsidR="007E101D">
        <w:t>junior medical officer</w:t>
      </w:r>
      <w:r>
        <w:t xml:space="preserve">) will be considered a New Graduate while they are in </w:t>
      </w:r>
      <w:r w:rsidR="008D3F3E">
        <w:t xml:space="preserve">a formalised graduate </w:t>
      </w:r>
      <w:r>
        <w:t>training</w:t>
      </w:r>
      <w:r w:rsidR="008D3F3E">
        <w:t xml:space="preserve"> program</w:t>
      </w:r>
      <w:r>
        <w:t xml:space="preserve">. Once the training is completed, they no longer </w:t>
      </w:r>
      <w:r w:rsidR="00BF18DA">
        <w:t xml:space="preserve">meet the definition of </w:t>
      </w:r>
      <w:r w:rsidR="00ED4778">
        <w:t>teaching and training for ABF purposes</w:t>
      </w:r>
      <w:r w:rsidR="003D06D1">
        <w:t xml:space="preserve">. </w:t>
      </w:r>
      <w:r>
        <w:t xml:space="preserve">If </w:t>
      </w:r>
      <w:r w:rsidR="007E101D">
        <w:t xml:space="preserve">the person </w:t>
      </w:r>
      <w:r w:rsidR="008D3F3E">
        <w:t xml:space="preserve">subsequently </w:t>
      </w:r>
      <w:r>
        <w:t>enrol</w:t>
      </w:r>
      <w:r w:rsidR="007E101D">
        <w:t>s</w:t>
      </w:r>
      <w:r>
        <w:t xml:space="preserve"> in postgraduate/vocational study and they are receiving training </w:t>
      </w:r>
      <w:r w:rsidR="00A66325">
        <w:t xml:space="preserve">activities provided public health services </w:t>
      </w:r>
      <w:r>
        <w:t xml:space="preserve">related to this study, they will </w:t>
      </w:r>
      <w:r w:rsidR="00F03A4A">
        <w:t xml:space="preserve">once again </w:t>
      </w:r>
      <w:r w:rsidR="00ED4778">
        <w:t xml:space="preserve">meet the criteria for teaching and training for ABF purposes </w:t>
      </w:r>
      <w:r w:rsidR="007E101D">
        <w:t xml:space="preserve">under </w:t>
      </w:r>
      <w:r>
        <w:t xml:space="preserve">the training stage ‘postgraduate/vocational trainee’. </w:t>
      </w:r>
      <w:r w:rsidR="00F03A4A">
        <w:t xml:space="preserve">A clinician will remain as a </w:t>
      </w:r>
      <w:r w:rsidR="00A66325">
        <w:t>n</w:t>
      </w:r>
      <w:r w:rsidR="00F03A4A">
        <w:t xml:space="preserve">ew </w:t>
      </w:r>
      <w:r w:rsidR="00A66325">
        <w:t>g</w:t>
      </w:r>
      <w:r w:rsidR="00F03A4A">
        <w:t xml:space="preserve">raduate while they are receiving </w:t>
      </w:r>
      <w:r w:rsidR="008D3F3E">
        <w:t xml:space="preserve">formalised </w:t>
      </w:r>
      <w:r w:rsidR="00F03A4A">
        <w:t>training after their graduation.</w:t>
      </w:r>
    </w:p>
    <w:p w14:paraId="2D1CCB22" w14:textId="77777777" w:rsidR="00523C14" w:rsidRDefault="00523C14" w:rsidP="000C5450">
      <w:pPr>
        <w:pStyle w:val="Heading5"/>
        <w:ind w:left="284" w:hanging="284"/>
      </w:pPr>
      <w:r>
        <w:t xml:space="preserve">15. Who can qualify for the ‘new graduate’ </w:t>
      </w:r>
      <w:r w:rsidRPr="00155289">
        <w:t>stage of training?</w:t>
      </w:r>
    </w:p>
    <w:p w14:paraId="44A9AA99" w14:textId="77777777" w:rsidR="00285EFE" w:rsidRPr="00285EFE" w:rsidRDefault="00155289" w:rsidP="00ED4778">
      <w:pPr>
        <w:pStyle w:val="Default"/>
        <w:spacing w:before="120" w:after="120" w:line="276" w:lineRule="auto"/>
        <w:rPr>
          <w:rFonts w:ascii="Arial" w:hAnsi="Arial" w:cs="Arial"/>
          <w:strike/>
          <w:sz w:val="22"/>
          <w:szCs w:val="20"/>
        </w:rPr>
      </w:pPr>
      <w:r>
        <w:rPr>
          <w:rFonts w:ascii="Arial" w:hAnsi="Arial" w:cs="Arial"/>
          <w:sz w:val="22"/>
          <w:szCs w:val="20"/>
        </w:rPr>
        <w:t>T</w:t>
      </w:r>
      <w:r w:rsidRPr="00523C14">
        <w:rPr>
          <w:rFonts w:ascii="Arial" w:hAnsi="Arial" w:cs="Arial"/>
          <w:sz w:val="22"/>
          <w:szCs w:val="20"/>
        </w:rPr>
        <w:t xml:space="preserve">he </w:t>
      </w:r>
      <w:r w:rsidRPr="00523C14">
        <w:rPr>
          <w:rFonts w:ascii="Arial" w:hAnsi="Arial" w:cs="Arial"/>
          <w:i/>
          <w:sz w:val="22"/>
          <w:szCs w:val="20"/>
        </w:rPr>
        <w:t>Stage of training</w:t>
      </w:r>
      <w:r w:rsidRPr="00523C14">
        <w:rPr>
          <w:rFonts w:ascii="Arial" w:hAnsi="Arial" w:cs="Arial"/>
          <w:sz w:val="22"/>
          <w:szCs w:val="20"/>
        </w:rPr>
        <w:t xml:space="preserve"> data element defines the </w:t>
      </w:r>
      <w:r>
        <w:rPr>
          <w:rFonts w:ascii="Arial" w:hAnsi="Arial" w:cs="Arial"/>
          <w:sz w:val="22"/>
          <w:szCs w:val="20"/>
        </w:rPr>
        <w:t>‘</w:t>
      </w:r>
      <w:r w:rsidRPr="00523C14">
        <w:rPr>
          <w:rFonts w:ascii="Arial" w:hAnsi="Arial" w:cs="Arial"/>
          <w:sz w:val="22"/>
          <w:szCs w:val="20"/>
        </w:rPr>
        <w:t>new graduate</w:t>
      </w:r>
      <w:r>
        <w:rPr>
          <w:rFonts w:ascii="Arial" w:hAnsi="Arial" w:cs="Arial"/>
          <w:sz w:val="22"/>
          <w:szCs w:val="20"/>
        </w:rPr>
        <w:t>’</w:t>
      </w:r>
      <w:r w:rsidRPr="00523C14">
        <w:rPr>
          <w:rFonts w:ascii="Arial" w:hAnsi="Arial" w:cs="Arial"/>
          <w:sz w:val="22"/>
          <w:szCs w:val="20"/>
        </w:rPr>
        <w:t xml:space="preserve"> training stage as </w:t>
      </w:r>
      <w:r>
        <w:rPr>
          <w:rFonts w:ascii="Arial" w:hAnsi="Arial" w:cs="Arial"/>
          <w:sz w:val="22"/>
          <w:szCs w:val="20"/>
        </w:rPr>
        <w:t xml:space="preserve">including both </w:t>
      </w:r>
      <w:r w:rsidRPr="00523C14">
        <w:rPr>
          <w:rFonts w:ascii="Arial" w:hAnsi="Arial" w:cs="Arial"/>
          <w:sz w:val="22"/>
          <w:szCs w:val="20"/>
        </w:rPr>
        <w:t xml:space="preserve">those in an existing new graduate training program, </w:t>
      </w:r>
      <w:r>
        <w:rPr>
          <w:rFonts w:ascii="Arial" w:hAnsi="Arial" w:cs="Arial"/>
          <w:sz w:val="22"/>
          <w:szCs w:val="20"/>
        </w:rPr>
        <w:t>and</w:t>
      </w:r>
      <w:r w:rsidRPr="00523C14">
        <w:rPr>
          <w:rFonts w:ascii="Arial" w:hAnsi="Arial" w:cs="Arial"/>
          <w:sz w:val="22"/>
          <w:szCs w:val="20"/>
        </w:rPr>
        <w:t> those in their first or second year post graduation.</w:t>
      </w:r>
    </w:p>
    <w:p w14:paraId="3C0281DB" w14:textId="77777777" w:rsidR="00523C14" w:rsidRPr="00523C14" w:rsidRDefault="00B440D8" w:rsidP="00523C14">
      <w:pPr>
        <w:pStyle w:val="Default"/>
        <w:spacing w:before="120" w:after="120" w:line="276" w:lineRule="auto"/>
        <w:rPr>
          <w:rFonts w:ascii="Arial" w:hAnsi="Arial" w:cs="Arial"/>
          <w:sz w:val="22"/>
          <w:szCs w:val="20"/>
        </w:rPr>
      </w:pPr>
      <w:r>
        <w:rPr>
          <w:rFonts w:ascii="Arial" w:hAnsi="Arial" w:cs="Arial"/>
          <w:sz w:val="22"/>
          <w:szCs w:val="20"/>
        </w:rPr>
        <w:t>T</w:t>
      </w:r>
      <w:r w:rsidR="00523C14" w:rsidRPr="00523C14">
        <w:rPr>
          <w:rFonts w:ascii="Arial" w:hAnsi="Arial" w:cs="Arial"/>
          <w:sz w:val="22"/>
          <w:szCs w:val="20"/>
        </w:rPr>
        <w:t>he ‘new graduate’ category of stage of training should not automatically include every new graduate in their first or second year post graduation. Their eligibility for this category will differ according to the requirements of their health professional specialisation, may not require a full two years’ worth of additional training, and must be evidenced by completing activities such as clinical supervision and/or mentoring, and ongoing assessment.</w:t>
      </w:r>
    </w:p>
    <w:p w14:paraId="473C72F8" w14:textId="77777777" w:rsidR="00523C14" w:rsidRPr="00523C14" w:rsidRDefault="00523C14" w:rsidP="00523C14">
      <w:pPr>
        <w:pStyle w:val="Default"/>
        <w:spacing w:before="120" w:after="120" w:line="276" w:lineRule="auto"/>
        <w:rPr>
          <w:rFonts w:ascii="Arial" w:hAnsi="Arial" w:cs="Arial"/>
          <w:sz w:val="22"/>
          <w:szCs w:val="20"/>
        </w:rPr>
      </w:pPr>
      <w:r w:rsidRPr="00523C14">
        <w:rPr>
          <w:rFonts w:ascii="Arial" w:hAnsi="Arial" w:cs="Arial"/>
          <w:sz w:val="22"/>
          <w:szCs w:val="20"/>
        </w:rPr>
        <w:t xml:space="preserve">Once this time period has been completed (e.g. they are a fully functioning, independent health professional no longer </w:t>
      </w:r>
      <w:r w:rsidR="00ED4778">
        <w:rPr>
          <w:rFonts w:ascii="Arial" w:hAnsi="Arial" w:cs="Arial"/>
          <w:sz w:val="22"/>
          <w:szCs w:val="20"/>
        </w:rPr>
        <w:t>requiring clinical supervision</w:t>
      </w:r>
      <w:r w:rsidRPr="00523C14">
        <w:rPr>
          <w:rFonts w:ascii="Arial" w:hAnsi="Arial" w:cs="Arial"/>
          <w:sz w:val="22"/>
          <w:szCs w:val="20"/>
        </w:rPr>
        <w:t>), they should no longer be considered as eligible for the new graduate category.</w:t>
      </w:r>
    </w:p>
    <w:p w14:paraId="751367B6" w14:textId="77777777" w:rsidR="00625318" w:rsidRDefault="00625318" w:rsidP="00625318">
      <w:pPr>
        <w:pStyle w:val="Heading5"/>
        <w:ind w:left="284" w:hanging="284"/>
      </w:pPr>
      <w:r>
        <w:t>1</w:t>
      </w:r>
      <w:r w:rsidR="008F0BD4">
        <w:t>6</w:t>
      </w:r>
      <w:r>
        <w:t>. Wh</w:t>
      </w:r>
      <w:r w:rsidR="002424AD">
        <w:t xml:space="preserve">en does a </w:t>
      </w:r>
      <w:r>
        <w:t xml:space="preserve">postgraduate qualification </w:t>
      </w:r>
      <w:r w:rsidR="007D6308">
        <w:t>meet the definition of teaching and training for ABF purposes</w:t>
      </w:r>
      <w:r>
        <w:t>?</w:t>
      </w:r>
    </w:p>
    <w:p w14:paraId="047EA63C" w14:textId="77777777" w:rsidR="00F27039" w:rsidRDefault="005140CB" w:rsidP="0040237C">
      <w:pPr>
        <w:keepLines/>
        <w:spacing w:line="276" w:lineRule="auto"/>
        <w:rPr>
          <w:szCs w:val="22"/>
        </w:rPr>
      </w:pPr>
      <w:r>
        <w:rPr>
          <w:szCs w:val="22"/>
        </w:rPr>
        <w:t>A</w:t>
      </w:r>
      <w:r w:rsidR="00625318" w:rsidRPr="005140CB">
        <w:rPr>
          <w:szCs w:val="22"/>
        </w:rPr>
        <w:t xml:space="preserve">ll students/trainees submitted to the HTTRA NBEDS are required to meet the definition of teaching and training for ABF purposes, including those in the </w:t>
      </w:r>
      <w:r w:rsidR="007D6308">
        <w:rPr>
          <w:szCs w:val="22"/>
        </w:rPr>
        <w:t>postgraduate/</w:t>
      </w:r>
      <w:r w:rsidR="00625318" w:rsidRPr="005140CB">
        <w:rPr>
          <w:szCs w:val="22"/>
        </w:rPr>
        <w:t>vocational training stage. The ATTC recognises “activities provided by or on behalf of a public health service to facilitate the acquisition of knowledge, or development of skills.”</w:t>
      </w:r>
    </w:p>
    <w:p w14:paraId="09BBFBAE" w14:textId="77777777" w:rsidR="00F27039" w:rsidRDefault="00F27039" w:rsidP="0040237C">
      <w:pPr>
        <w:keepLines/>
        <w:spacing w:line="276" w:lineRule="auto"/>
        <w:rPr>
          <w:szCs w:val="22"/>
        </w:rPr>
      </w:pPr>
      <w:r>
        <w:rPr>
          <w:lang w:eastAsia="ja-JP"/>
        </w:rPr>
        <w:lastRenderedPageBreak/>
        <w:t xml:space="preserve">Postgraduate study must be evidenced by the provision </w:t>
      </w:r>
      <w:r>
        <w:rPr>
          <w:szCs w:val="22"/>
        </w:rPr>
        <w:t xml:space="preserve">of </w:t>
      </w:r>
      <w:r w:rsidRPr="005140CB">
        <w:rPr>
          <w:szCs w:val="22"/>
        </w:rPr>
        <w:t xml:space="preserve">activities related to the qualification </w:t>
      </w:r>
      <w:r>
        <w:rPr>
          <w:szCs w:val="22"/>
        </w:rPr>
        <w:t xml:space="preserve">under study </w:t>
      </w:r>
      <w:r w:rsidRPr="005140CB">
        <w:rPr>
          <w:szCs w:val="22"/>
        </w:rPr>
        <w:t>(e.g. clinical placements, lectures, new graduate programs, clinical trainee positions)</w:t>
      </w:r>
      <w:r>
        <w:rPr>
          <w:szCs w:val="22"/>
        </w:rPr>
        <w:t xml:space="preserve"> </w:t>
      </w:r>
      <w:r>
        <w:rPr>
          <w:lang w:eastAsia="ja-JP"/>
        </w:rPr>
        <w:t xml:space="preserve">by </w:t>
      </w:r>
      <w:r w:rsidRPr="005140CB">
        <w:rPr>
          <w:szCs w:val="22"/>
        </w:rPr>
        <w:t>public health service</w:t>
      </w:r>
      <w:r>
        <w:rPr>
          <w:szCs w:val="22"/>
        </w:rPr>
        <w:t>s.</w:t>
      </w:r>
    </w:p>
    <w:p w14:paraId="0BB2F850" w14:textId="1D72FD69" w:rsidR="00625318" w:rsidRDefault="00C1497A" w:rsidP="00625318">
      <w:pPr>
        <w:spacing w:line="276" w:lineRule="auto"/>
        <w:rPr>
          <w:szCs w:val="22"/>
        </w:rPr>
      </w:pPr>
      <w:r>
        <w:rPr>
          <w:lang w:eastAsia="ja-JP"/>
        </w:rPr>
        <w:t xml:space="preserve">In some situations, postgraduate study may not require ‘activities provided by the public health service’. </w:t>
      </w:r>
      <w:r w:rsidR="00625318" w:rsidRPr="005140CB">
        <w:rPr>
          <w:szCs w:val="22"/>
        </w:rPr>
        <w:t xml:space="preserve">Where a staff member is undertaking study, with no requirement by the public health service to provide activities related to the qualification </w:t>
      </w:r>
      <w:r w:rsidR="007D6308" w:rsidRPr="005140CB">
        <w:rPr>
          <w:szCs w:val="22"/>
        </w:rPr>
        <w:t xml:space="preserve">(e.g. clinical placements, lectures, new graduate programs, clinical trainee positions) </w:t>
      </w:r>
      <w:r w:rsidR="007D6308">
        <w:rPr>
          <w:szCs w:val="22"/>
        </w:rPr>
        <w:t xml:space="preserve">then </w:t>
      </w:r>
      <w:r w:rsidR="00625318" w:rsidRPr="005140CB">
        <w:rPr>
          <w:szCs w:val="22"/>
        </w:rPr>
        <w:t xml:space="preserve">the hospital is not providing a teaching or training service that would meet the definition. Although the staff member is utilising their own real-world experience </w:t>
      </w:r>
      <w:r w:rsidR="006A72EE">
        <w:rPr>
          <w:szCs w:val="22"/>
        </w:rPr>
        <w:t>within</w:t>
      </w:r>
      <w:r w:rsidR="006A72EE" w:rsidRPr="005140CB">
        <w:rPr>
          <w:szCs w:val="22"/>
        </w:rPr>
        <w:t xml:space="preserve"> </w:t>
      </w:r>
      <w:r w:rsidR="00625318" w:rsidRPr="005140CB">
        <w:rPr>
          <w:szCs w:val="22"/>
        </w:rPr>
        <w:t>their clinical position, they do not meet the criteria for the definition of teaching and training for ABF purposes</w:t>
      </w:r>
      <w:r w:rsidR="00625318" w:rsidRPr="00D10F10">
        <w:rPr>
          <w:szCs w:val="22"/>
        </w:rPr>
        <w:t>.</w:t>
      </w:r>
    </w:p>
    <w:p w14:paraId="6BECCE15" w14:textId="77777777" w:rsidR="005140CB" w:rsidRDefault="005140CB" w:rsidP="005140CB">
      <w:pPr>
        <w:rPr>
          <w:rFonts w:cs="Arial"/>
          <w:sz w:val="20"/>
          <w:szCs w:val="20"/>
        </w:rPr>
      </w:pPr>
      <w:r w:rsidRPr="005140CB">
        <w:rPr>
          <w:rFonts w:cs="Arial"/>
          <w:szCs w:val="20"/>
        </w:rPr>
        <w:t>The examples below demonstrate the application of the HTTRA NBEDS data variables.</w:t>
      </w:r>
    </w:p>
    <w:tbl>
      <w:tblPr>
        <w:tblStyle w:val="TableGrid"/>
        <w:tblW w:w="0" w:type="auto"/>
        <w:tblLook w:val="04A0" w:firstRow="1" w:lastRow="0" w:firstColumn="1" w:lastColumn="0" w:noHBand="0" w:noVBand="1"/>
        <w:tblCaption w:val="Table of examples for postgraduate training stage"/>
        <w:tblDescription w:val="Two examples demonstrating a registered nurse undertaking postgraduate study and whether or not it meets the definition of teaching and training for ABF purposes."/>
      </w:tblPr>
      <w:tblGrid>
        <w:gridCol w:w="2794"/>
        <w:gridCol w:w="6641"/>
      </w:tblGrid>
      <w:tr w:rsidR="00AB4FC8" w:rsidRPr="007F3D46" w14:paraId="141C7F23" w14:textId="77777777" w:rsidTr="00176132">
        <w:trPr>
          <w:tblHeader/>
        </w:trPr>
        <w:tc>
          <w:tcPr>
            <w:tcW w:w="9464" w:type="dxa"/>
            <w:gridSpan w:val="2"/>
          </w:tcPr>
          <w:p w14:paraId="76AADE3B" w14:textId="6770F414" w:rsidR="00AB4FC8" w:rsidRPr="00E56148"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t xml:space="preserve">Example </w:t>
            </w:r>
            <w:r w:rsidR="005F44E4">
              <w:rPr>
                <w:rFonts w:ascii="Arial" w:hAnsi="Arial" w:cs="Arial"/>
                <w:b/>
                <w:sz w:val="20"/>
                <w:szCs w:val="20"/>
              </w:rPr>
              <w:t>8</w:t>
            </w:r>
            <w:r w:rsidRPr="00E56148">
              <w:rPr>
                <w:rFonts w:ascii="Arial" w:hAnsi="Arial" w:cs="Arial"/>
                <w:b/>
                <w:sz w:val="20"/>
                <w:szCs w:val="20"/>
              </w:rPr>
              <w:t>: Registered nurse who is studying masters of nursing (nurse practitioner).</w:t>
            </w:r>
          </w:p>
        </w:tc>
      </w:tr>
      <w:tr w:rsidR="005140CB" w:rsidRPr="007F3D46" w14:paraId="57E0995B" w14:textId="77777777" w:rsidTr="002A3D2B">
        <w:tc>
          <w:tcPr>
            <w:tcW w:w="2802" w:type="dxa"/>
          </w:tcPr>
          <w:p w14:paraId="24462561"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sz w:val="20"/>
                <w:szCs w:val="20"/>
              </w:rPr>
              <w:t>Training stage:</w:t>
            </w:r>
          </w:p>
        </w:tc>
        <w:tc>
          <w:tcPr>
            <w:tcW w:w="6662" w:type="dxa"/>
          </w:tcPr>
          <w:p w14:paraId="3214AE8A" w14:textId="77777777" w:rsidR="005140CB" w:rsidRDefault="005140CB" w:rsidP="00DE360F">
            <w:pPr>
              <w:pStyle w:val="Default"/>
              <w:spacing w:before="120" w:after="120" w:line="276" w:lineRule="auto"/>
              <w:rPr>
                <w:rFonts w:ascii="Arial" w:hAnsi="Arial" w:cs="Arial"/>
                <w:sz w:val="20"/>
                <w:szCs w:val="20"/>
              </w:rPr>
            </w:pPr>
            <w:r w:rsidRPr="00590D07">
              <w:rPr>
                <w:rFonts w:ascii="Arial" w:hAnsi="Arial" w:cs="Arial"/>
                <w:i/>
                <w:sz w:val="20"/>
                <w:szCs w:val="20"/>
              </w:rPr>
              <w:t>3 Postgraduate/vocational student</w:t>
            </w:r>
            <w:r w:rsidRPr="007F3D46">
              <w:rPr>
                <w:rFonts w:ascii="Arial" w:hAnsi="Arial" w:cs="Arial"/>
                <w:sz w:val="20"/>
                <w:szCs w:val="20"/>
              </w:rPr>
              <w:t xml:space="preserve"> (to recognise that they have a</w:t>
            </w:r>
            <w:r w:rsidR="00ED4778">
              <w:rPr>
                <w:rFonts w:ascii="Arial" w:hAnsi="Arial" w:cs="Arial"/>
                <w:sz w:val="20"/>
                <w:szCs w:val="20"/>
              </w:rPr>
              <w:t xml:space="preserve">n existing </w:t>
            </w:r>
            <w:r w:rsidRPr="007F3D46">
              <w:rPr>
                <w:rFonts w:ascii="Arial" w:hAnsi="Arial" w:cs="Arial"/>
                <w:sz w:val="20"/>
                <w:szCs w:val="20"/>
              </w:rPr>
              <w:t>qualification)</w:t>
            </w:r>
          </w:p>
          <w:p w14:paraId="5E78B5BA" w14:textId="77777777" w:rsidR="005140CB" w:rsidRPr="007F3D46" w:rsidRDefault="005140CB" w:rsidP="009F3506">
            <w:pPr>
              <w:pStyle w:val="Default"/>
              <w:spacing w:before="120" w:after="120" w:line="276" w:lineRule="auto"/>
              <w:rPr>
                <w:rFonts w:ascii="Arial" w:hAnsi="Arial" w:cs="Arial"/>
                <w:sz w:val="20"/>
                <w:szCs w:val="20"/>
              </w:rPr>
            </w:pPr>
            <w:r w:rsidRPr="007F3D46">
              <w:rPr>
                <w:rFonts w:ascii="Arial" w:hAnsi="Arial" w:cs="Arial"/>
                <w:sz w:val="20"/>
                <w:szCs w:val="20"/>
              </w:rPr>
              <w:t xml:space="preserve">NB. </w:t>
            </w:r>
            <w:r>
              <w:rPr>
                <w:rFonts w:ascii="Arial" w:hAnsi="Arial" w:cs="Arial"/>
                <w:sz w:val="20"/>
                <w:szCs w:val="20"/>
              </w:rPr>
              <w:t>T</w:t>
            </w:r>
            <w:r w:rsidRPr="007F3D46">
              <w:rPr>
                <w:rFonts w:ascii="Arial" w:hAnsi="Arial" w:cs="Arial"/>
                <w:sz w:val="20"/>
                <w:szCs w:val="20"/>
              </w:rPr>
              <w:t xml:space="preserve">hey </w:t>
            </w:r>
            <w:r>
              <w:rPr>
                <w:rFonts w:ascii="Arial" w:hAnsi="Arial" w:cs="Arial"/>
                <w:sz w:val="20"/>
                <w:szCs w:val="20"/>
              </w:rPr>
              <w:t>have obtained a registered nursing qualification and are now undertaking training for the purpose of extending their scope of practice.</w:t>
            </w:r>
          </w:p>
        </w:tc>
      </w:tr>
      <w:tr w:rsidR="005140CB" w:rsidRPr="007F3D46" w14:paraId="0FDA0B66" w14:textId="77777777" w:rsidTr="002A3D2B">
        <w:tc>
          <w:tcPr>
            <w:tcW w:w="2802" w:type="dxa"/>
          </w:tcPr>
          <w:p w14:paraId="5E680A67" w14:textId="77777777" w:rsidR="005140CB" w:rsidRPr="007F3D46" w:rsidRDefault="005140CB" w:rsidP="002A3D2B">
            <w:pPr>
              <w:pStyle w:val="Default"/>
              <w:spacing w:before="120" w:after="120" w:line="276" w:lineRule="auto"/>
              <w:ind w:right="-108"/>
              <w:rPr>
                <w:rFonts w:ascii="Arial" w:hAnsi="Arial" w:cs="Arial"/>
                <w:sz w:val="20"/>
                <w:szCs w:val="20"/>
              </w:rPr>
            </w:pPr>
            <w:r w:rsidRPr="007F3D46">
              <w:rPr>
                <w:rFonts w:ascii="Arial" w:hAnsi="Arial" w:cs="Arial"/>
                <w:sz w:val="20"/>
                <w:szCs w:val="20"/>
              </w:rPr>
              <w:t>Principal qualified profession:</w:t>
            </w:r>
          </w:p>
        </w:tc>
        <w:tc>
          <w:tcPr>
            <w:tcW w:w="6662" w:type="dxa"/>
          </w:tcPr>
          <w:p w14:paraId="58640328"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i/>
                <w:sz w:val="20"/>
                <w:szCs w:val="20"/>
              </w:rPr>
              <w:t xml:space="preserve">5 Nursing </w:t>
            </w:r>
            <w:r w:rsidRPr="007F3D46">
              <w:rPr>
                <w:rFonts w:ascii="Arial" w:hAnsi="Arial" w:cs="Arial"/>
                <w:sz w:val="20"/>
                <w:szCs w:val="20"/>
              </w:rPr>
              <w:t>(to recognise the previous nursing qualification)</w:t>
            </w:r>
          </w:p>
        </w:tc>
      </w:tr>
      <w:tr w:rsidR="005140CB" w:rsidRPr="007F3D46" w14:paraId="793B4C49" w14:textId="77777777" w:rsidTr="002A3D2B">
        <w:tc>
          <w:tcPr>
            <w:tcW w:w="2802" w:type="dxa"/>
          </w:tcPr>
          <w:p w14:paraId="3AF3F0D1"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sz w:val="20"/>
                <w:szCs w:val="20"/>
              </w:rPr>
              <w:t>Area of clinical focus:</w:t>
            </w:r>
          </w:p>
        </w:tc>
        <w:tc>
          <w:tcPr>
            <w:tcW w:w="6662" w:type="dxa"/>
          </w:tcPr>
          <w:p w14:paraId="3B6A5493" w14:textId="77777777" w:rsidR="005140CB" w:rsidRPr="007F3D46" w:rsidRDefault="005140CB" w:rsidP="009F3506">
            <w:pPr>
              <w:pStyle w:val="Default"/>
              <w:spacing w:before="120" w:after="120" w:line="276" w:lineRule="auto"/>
              <w:rPr>
                <w:rFonts w:ascii="Arial" w:hAnsi="Arial" w:cs="Arial"/>
                <w:sz w:val="20"/>
                <w:szCs w:val="20"/>
              </w:rPr>
            </w:pPr>
            <w:r w:rsidRPr="007F3D46">
              <w:rPr>
                <w:rFonts w:ascii="Arial" w:hAnsi="Arial" w:cs="Arial"/>
                <w:i/>
                <w:sz w:val="20"/>
                <w:szCs w:val="20"/>
              </w:rPr>
              <w:t>501.001 Registered nurse – nurse practitioner</w:t>
            </w:r>
          </w:p>
        </w:tc>
      </w:tr>
      <w:tr w:rsidR="005140CB" w:rsidRPr="007F3D46" w14:paraId="0A63E9A8" w14:textId="77777777" w:rsidTr="002A3D2B">
        <w:tc>
          <w:tcPr>
            <w:tcW w:w="2802" w:type="dxa"/>
            <w:tcBorders>
              <w:bottom w:val="single" w:sz="4" w:space="0" w:color="auto"/>
            </w:tcBorders>
          </w:tcPr>
          <w:p w14:paraId="72EA9842" w14:textId="77777777" w:rsidR="005140CB" w:rsidRPr="00B1185F" w:rsidRDefault="005140CB" w:rsidP="00DE360F">
            <w:pPr>
              <w:pStyle w:val="Default"/>
              <w:spacing w:before="120" w:after="120" w:line="276" w:lineRule="auto"/>
              <w:rPr>
                <w:rFonts w:ascii="Arial" w:hAnsi="Arial" w:cs="Arial"/>
                <w:sz w:val="20"/>
                <w:szCs w:val="20"/>
              </w:rPr>
            </w:pPr>
            <w:r w:rsidRPr="00B1185F">
              <w:rPr>
                <w:rFonts w:ascii="Arial" w:hAnsi="Arial" w:cs="Arial"/>
                <w:sz w:val="20"/>
                <w:szCs w:val="20"/>
              </w:rPr>
              <w:t>FTE:</w:t>
            </w:r>
          </w:p>
        </w:tc>
        <w:tc>
          <w:tcPr>
            <w:tcW w:w="6662" w:type="dxa"/>
            <w:tcBorders>
              <w:bottom w:val="single" w:sz="4" w:space="0" w:color="auto"/>
            </w:tcBorders>
          </w:tcPr>
          <w:p w14:paraId="2CE0130A" w14:textId="77777777" w:rsidR="005140CB" w:rsidRPr="00B1185F" w:rsidRDefault="005140CB" w:rsidP="00DE360F">
            <w:pPr>
              <w:pStyle w:val="Default"/>
              <w:spacing w:before="120" w:after="120" w:line="276" w:lineRule="auto"/>
              <w:rPr>
                <w:rFonts w:ascii="Arial" w:hAnsi="Arial" w:cs="Arial"/>
                <w:sz w:val="20"/>
                <w:szCs w:val="20"/>
              </w:rPr>
            </w:pPr>
            <w:r w:rsidRPr="00B1185F">
              <w:rPr>
                <w:rFonts w:ascii="Arial" w:hAnsi="Arial" w:cs="Arial"/>
                <w:sz w:val="20"/>
                <w:szCs w:val="20"/>
              </w:rPr>
              <w:t xml:space="preserve">The Nursing and Midwifery Board of Australia </w:t>
            </w:r>
            <w:r w:rsidRPr="00B1185F">
              <w:rPr>
                <w:rFonts w:ascii="Arial" w:hAnsi="Arial" w:cs="Arial"/>
                <w:i/>
                <w:sz w:val="20"/>
                <w:szCs w:val="20"/>
              </w:rPr>
              <w:t>Guidelines on endorsement as a nurse practitioner</w:t>
            </w:r>
            <w:r w:rsidRPr="00B1185F">
              <w:rPr>
                <w:rFonts w:ascii="Arial" w:hAnsi="Arial" w:cs="Arial"/>
                <w:sz w:val="20"/>
                <w:szCs w:val="20"/>
              </w:rPr>
              <w:t xml:space="preserve"> lists a requirement of: </w:t>
            </w:r>
            <w:r w:rsidRPr="00B1185F">
              <w:rPr>
                <w:rFonts w:ascii="Arial" w:hAnsi="Arial" w:cs="Arial"/>
                <w:i/>
                <w:sz w:val="20"/>
                <w:szCs w:val="20"/>
              </w:rPr>
              <w:t>“the equivalent of three (3) years’ full-time experience in an advanced practice nursing role within the previous six (6) years from date of lodgement of application.”</w:t>
            </w:r>
          </w:p>
          <w:p w14:paraId="2B47323D" w14:textId="77777777" w:rsidR="005140CB" w:rsidRPr="00B1185F" w:rsidRDefault="005140CB" w:rsidP="00DE360F">
            <w:pPr>
              <w:pStyle w:val="Default"/>
              <w:spacing w:before="120" w:after="120" w:line="276" w:lineRule="auto"/>
              <w:rPr>
                <w:rFonts w:ascii="Arial" w:hAnsi="Arial" w:cs="Arial"/>
                <w:sz w:val="20"/>
                <w:szCs w:val="20"/>
              </w:rPr>
            </w:pPr>
            <w:r w:rsidRPr="00B1185F">
              <w:rPr>
                <w:rFonts w:ascii="Arial" w:hAnsi="Arial" w:cs="Arial"/>
                <w:sz w:val="20"/>
                <w:szCs w:val="20"/>
              </w:rPr>
              <w:t>Students employed in that capacity (i.e. an advance practice nursing role for the purpose of gaining the expanded scope necessary for endorsement</w:t>
            </w:r>
            <w:r>
              <w:rPr>
                <w:rFonts w:ascii="Arial" w:hAnsi="Arial" w:cs="Arial"/>
                <w:sz w:val="20"/>
                <w:szCs w:val="20"/>
              </w:rPr>
              <w:t xml:space="preserve"> as a nurse practitioner</w:t>
            </w:r>
            <w:r w:rsidRPr="00B1185F">
              <w:rPr>
                <w:rFonts w:ascii="Arial" w:hAnsi="Arial" w:cs="Arial"/>
                <w:sz w:val="20"/>
                <w:szCs w:val="20"/>
              </w:rPr>
              <w:t xml:space="preserve">) will </w:t>
            </w:r>
            <w:r w:rsidR="00ED4778">
              <w:rPr>
                <w:rFonts w:ascii="Arial" w:hAnsi="Arial" w:cs="Arial"/>
                <w:sz w:val="20"/>
                <w:szCs w:val="20"/>
              </w:rPr>
              <w:t>meet the definition of teaching and training for ABF purposes</w:t>
            </w:r>
            <w:r w:rsidRPr="00B1185F">
              <w:rPr>
                <w:rFonts w:ascii="Arial" w:hAnsi="Arial" w:cs="Arial"/>
                <w:sz w:val="20"/>
                <w:szCs w:val="20"/>
              </w:rPr>
              <w:t>.</w:t>
            </w:r>
          </w:p>
          <w:p w14:paraId="655F0C33" w14:textId="77777777" w:rsidR="005140CB" w:rsidRPr="00B1185F" w:rsidRDefault="005140CB" w:rsidP="009F3506">
            <w:pPr>
              <w:pStyle w:val="Default"/>
              <w:spacing w:before="120" w:after="120" w:line="276" w:lineRule="auto"/>
              <w:rPr>
                <w:rFonts w:ascii="Arial" w:hAnsi="Arial" w:cs="Arial"/>
                <w:sz w:val="20"/>
                <w:szCs w:val="20"/>
              </w:rPr>
            </w:pPr>
            <w:r w:rsidRPr="00B1185F">
              <w:rPr>
                <w:rFonts w:ascii="Arial" w:hAnsi="Arial" w:cs="Arial"/>
                <w:sz w:val="20"/>
                <w:szCs w:val="20"/>
              </w:rPr>
              <w:t>Their FTE ratio should be reported.</w:t>
            </w:r>
          </w:p>
        </w:tc>
      </w:tr>
      <w:tr w:rsidR="00AB4FC8" w:rsidRPr="007F3D46" w14:paraId="58B0C85F" w14:textId="77777777" w:rsidTr="003E3718">
        <w:tc>
          <w:tcPr>
            <w:tcW w:w="9464" w:type="dxa"/>
            <w:gridSpan w:val="2"/>
          </w:tcPr>
          <w:p w14:paraId="36077F70" w14:textId="1D82C7B1" w:rsidR="00AB4FC8" w:rsidRPr="00E56148"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t xml:space="preserve">Example </w:t>
            </w:r>
            <w:r w:rsidR="005F44E4">
              <w:rPr>
                <w:rFonts w:ascii="Arial" w:hAnsi="Arial" w:cs="Arial"/>
                <w:b/>
                <w:sz w:val="20"/>
                <w:szCs w:val="20"/>
              </w:rPr>
              <w:t>9</w:t>
            </w:r>
            <w:r w:rsidRPr="00E56148">
              <w:rPr>
                <w:rFonts w:ascii="Arial" w:hAnsi="Arial" w:cs="Arial"/>
                <w:b/>
                <w:sz w:val="20"/>
                <w:szCs w:val="20"/>
              </w:rPr>
              <w:t>: Registered nurse who is studying masters of public health.</w:t>
            </w:r>
          </w:p>
        </w:tc>
      </w:tr>
      <w:tr w:rsidR="005140CB" w:rsidRPr="007F3D46" w14:paraId="1201E56F" w14:textId="77777777" w:rsidTr="002A3D2B">
        <w:tc>
          <w:tcPr>
            <w:tcW w:w="2802" w:type="dxa"/>
          </w:tcPr>
          <w:p w14:paraId="1103D8CE"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sz w:val="20"/>
                <w:szCs w:val="20"/>
              </w:rPr>
              <w:t>Training stage:</w:t>
            </w:r>
          </w:p>
        </w:tc>
        <w:tc>
          <w:tcPr>
            <w:tcW w:w="6662" w:type="dxa"/>
          </w:tcPr>
          <w:p w14:paraId="5BA106B7" w14:textId="4A9843DD" w:rsidR="002424AD" w:rsidRPr="00F27039" w:rsidRDefault="00F27039" w:rsidP="002424AD">
            <w:pPr>
              <w:pStyle w:val="Default"/>
              <w:spacing w:before="120" w:after="120" w:line="276" w:lineRule="auto"/>
              <w:rPr>
                <w:rFonts w:ascii="Arial" w:hAnsi="Arial" w:cs="Arial"/>
                <w:sz w:val="20"/>
                <w:szCs w:val="20"/>
              </w:rPr>
            </w:pPr>
            <w:r>
              <w:rPr>
                <w:rFonts w:ascii="Arial" w:hAnsi="Arial" w:cs="Arial"/>
                <w:sz w:val="20"/>
                <w:szCs w:val="20"/>
              </w:rPr>
              <w:t xml:space="preserve">The </w:t>
            </w:r>
            <w:r w:rsidR="002424AD" w:rsidRPr="00F27039">
              <w:rPr>
                <w:rFonts w:ascii="Arial" w:hAnsi="Arial" w:cs="Arial"/>
                <w:sz w:val="20"/>
                <w:szCs w:val="20"/>
              </w:rPr>
              <w:t xml:space="preserve">Registered nurse </w:t>
            </w:r>
            <w:r>
              <w:rPr>
                <w:rFonts w:ascii="Arial" w:hAnsi="Arial" w:cs="Arial"/>
                <w:sz w:val="20"/>
                <w:szCs w:val="20"/>
              </w:rPr>
              <w:t xml:space="preserve">has </w:t>
            </w:r>
            <w:r w:rsidR="002424AD" w:rsidRPr="00F27039">
              <w:rPr>
                <w:rFonts w:ascii="Arial" w:hAnsi="Arial" w:cs="Arial"/>
                <w:sz w:val="20"/>
                <w:szCs w:val="20"/>
              </w:rPr>
              <w:t xml:space="preserve">organised a clinical placement in the area of specialisation of their masters degree for the period of </w:t>
            </w:r>
            <w:r w:rsidR="00685410">
              <w:rPr>
                <w:rFonts w:ascii="Arial" w:hAnsi="Arial" w:cs="Arial"/>
                <w:sz w:val="20"/>
                <w:szCs w:val="20"/>
              </w:rPr>
              <w:t>two</w:t>
            </w:r>
            <w:r w:rsidR="002424AD" w:rsidRPr="00F27039">
              <w:rPr>
                <w:rFonts w:ascii="Arial" w:hAnsi="Arial" w:cs="Arial"/>
                <w:sz w:val="20"/>
                <w:szCs w:val="20"/>
              </w:rPr>
              <w:t xml:space="preserve"> weeks. Their masters degree does not require any clinical placement hours to be undertaken as part of the degree.</w:t>
            </w:r>
          </w:p>
          <w:p w14:paraId="4B8B76F1" w14:textId="77777777" w:rsidR="00F27039" w:rsidRDefault="005140CB" w:rsidP="00ED4778">
            <w:pPr>
              <w:pStyle w:val="Default"/>
              <w:spacing w:before="120" w:after="120" w:line="276" w:lineRule="auto"/>
              <w:rPr>
                <w:rFonts w:ascii="Arial" w:hAnsi="Arial" w:cs="Arial"/>
                <w:sz w:val="20"/>
                <w:szCs w:val="20"/>
              </w:rPr>
            </w:pPr>
            <w:r w:rsidRPr="006B2444">
              <w:rPr>
                <w:rFonts w:ascii="Arial" w:hAnsi="Arial" w:cs="Arial"/>
                <w:sz w:val="20"/>
                <w:szCs w:val="20"/>
              </w:rPr>
              <w:t xml:space="preserve">Where </w:t>
            </w:r>
            <w:r w:rsidRPr="002424AD">
              <w:rPr>
                <w:rFonts w:ascii="Arial" w:hAnsi="Arial" w:cs="Arial"/>
                <w:sz w:val="20"/>
                <w:szCs w:val="20"/>
              </w:rPr>
              <w:t xml:space="preserve">the staff member is undertaking study with no requirement by the public health service to provide activities related to the qualification, </w:t>
            </w:r>
            <w:r w:rsidR="00AB4FC8">
              <w:rPr>
                <w:rFonts w:ascii="Arial" w:hAnsi="Arial" w:cs="Arial"/>
                <w:sz w:val="20"/>
                <w:szCs w:val="20"/>
              </w:rPr>
              <w:t xml:space="preserve">then </w:t>
            </w:r>
            <w:r w:rsidRPr="002424AD">
              <w:rPr>
                <w:rFonts w:ascii="Arial" w:hAnsi="Arial" w:cs="Arial"/>
                <w:sz w:val="20"/>
                <w:szCs w:val="20"/>
              </w:rPr>
              <w:t xml:space="preserve">the hospital is not providing any teaching or training service and they do not meet the </w:t>
            </w:r>
            <w:r w:rsidR="00ED4778" w:rsidRPr="002424AD">
              <w:rPr>
                <w:rFonts w:ascii="Arial" w:hAnsi="Arial" w:cs="Arial"/>
                <w:sz w:val="20"/>
                <w:szCs w:val="20"/>
              </w:rPr>
              <w:t>definition of teaching and training for ABF purposes</w:t>
            </w:r>
            <w:r w:rsidRPr="002424AD">
              <w:rPr>
                <w:rFonts w:ascii="Arial" w:hAnsi="Arial" w:cs="Arial"/>
                <w:sz w:val="20"/>
                <w:szCs w:val="20"/>
              </w:rPr>
              <w:t>.</w:t>
            </w:r>
          </w:p>
          <w:p w14:paraId="405EDAEF" w14:textId="77777777" w:rsidR="002A1858" w:rsidRPr="00F27039" w:rsidRDefault="00F27039" w:rsidP="00F27039">
            <w:pPr>
              <w:pStyle w:val="Default"/>
              <w:spacing w:before="120" w:after="120" w:line="276" w:lineRule="auto"/>
              <w:rPr>
                <w:rFonts w:ascii="Arial" w:hAnsi="Arial" w:cs="Arial"/>
                <w:sz w:val="20"/>
                <w:szCs w:val="20"/>
              </w:rPr>
            </w:pPr>
            <w:r w:rsidRPr="0089478E">
              <w:rPr>
                <w:rFonts w:ascii="Arial" w:hAnsi="Arial" w:cs="Arial"/>
                <w:sz w:val="20"/>
                <w:szCs w:val="20"/>
              </w:rPr>
              <w:t>Th</w:t>
            </w:r>
            <w:r>
              <w:rPr>
                <w:rFonts w:ascii="Arial" w:hAnsi="Arial" w:cs="Arial"/>
                <w:sz w:val="20"/>
                <w:szCs w:val="20"/>
              </w:rPr>
              <w:t xml:space="preserve">is activity </w:t>
            </w:r>
            <w:r w:rsidRPr="0089478E">
              <w:rPr>
                <w:rFonts w:ascii="Arial" w:hAnsi="Arial" w:cs="Arial"/>
                <w:sz w:val="20"/>
                <w:szCs w:val="20"/>
              </w:rPr>
              <w:t>would not be reported through the HTTRA NBEDS as th</w:t>
            </w:r>
            <w:r>
              <w:rPr>
                <w:rFonts w:ascii="Arial" w:hAnsi="Arial" w:cs="Arial"/>
                <w:sz w:val="20"/>
                <w:szCs w:val="20"/>
              </w:rPr>
              <w:t xml:space="preserve">e </w:t>
            </w:r>
            <w:r w:rsidRPr="0089478E">
              <w:rPr>
                <w:rFonts w:ascii="Arial" w:hAnsi="Arial" w:cs="Arial"/>
                <w:sz w:val="20"/>
                <w:szCs w:val="20"/>
              </w:rPr>
              <w:t xml:space="preserve">clinical placement hours </w:t>
            </w:r>
            <w:r>
              <w:rPr>
                <w:rFonts w:ascii="Arial" w:hAnsi="Arial" w:cs="Arial"/>
                <w:sz w:val="20"/>
                <w:szCs w:val="20"/>
              </w:rPr>
              <w:t xml:space="preserve">are </w:t>
            </w:r>
            <w:r w:rsidRPr="0089478E">
              <w:rPr>
                <w:rFonts w:ascii="Arial" w:hAnsi="Arial" w:cs="Arial"/>
                <w:sz w:val="20"/>
                <w:szCs w:val="20"/>
              </w:rPr>
              <w:t xml:space="preserve">not </w:t>
            </w:r>
            <w:r w:rsidRPr="0089478E">
              <w:rPr>
                <w:rFonts w:ascii="Arial" w:hAnsi="Arial" w:cs="Arial"/>
                <w:sz w:val="20"/>
                <w:szCs w:val="20"/>
                <w:u w:val="single"/>
              </w:rPr>
              <w:t>required</w:t>
            </w:r>
            <w:r w:rsidRPr="0089478E">
              <w:rPr>
                <w:rFonts w:ascii="Arial" w:hAnsi="Arial" w:cs="Arial"/>
                <w:sz w:val="20"/>
                <w:szCs w:val="20"/>
              </w:rPr>
              <w:t xml:space="preserve"> for the individual to attain qualification or undertake specialist or advanced practice.</w:t>
            </w:r>
          </w:p>
        </w:tc>
      </w:tr>
    </w:tbl>
    <w:p w14:paraId="6DCB884C" w14:textId="77777777" w:rsidR="00EC1AF6" w:rsidRDefault="00EC1AF6" w:rsidP="00EC1AF6">
      <w:pPr>
        <w:pStyle w:val="Heading5"/>
        <w:ind w:left="284" w:hanging="284"/>
      </w:pPr>
      <w:r>
        <w:lastRenderedPageBreak/>
        <w:t>17. How do I distinguish between pre-entry or postgraduate training stages?</w:t>
      </w:r>
    </w:p>
    <w:p w14:paraId="3438B58F" w14:textId="77777777" w:rsidR="002424AD" w:rsidRDefault="002424AD" w:rsidP="00EC1AF6">
      <w:pPr>
        <w:pStyle w:val="Default"/>
        <w:spacing w:before="120" w:after="120" w:line="276" w:lineRule="auto"/>
        <w:rPr>
          <w:rFonts w:ascii="Arial" w:hAnsi="Arial" w:cs="Arial"/>
          <w:sz w:val="22"/>
          <w:szCs w:val="22"/>
        </w:rPr>
      </w:pPr>
      <w:r>
        <w:rPr>
          <w:rFonts w:ascii="Arial" w:hAnsi="Arial" w:cs="Arial"/>
          <w:sz w:val="22"/>
          <w:szCs w:val="22"/>
        </w:rPr>
        <w:t xml:space="preserve">Students qualifying for training stage 1 </w:t>
      </w:r>
      <w:r w:rsidRPr="002424AD">
        <w:rPr>
          <w:rFonts w:ascii="Arial" w:hAnsi="Arial" w:cs="Arial"/>
          <w:i/>
          <w:sz w:val="22"/>
          <w:szCs w:val="22"/>
        </w:rPr>
        <w:t>Pre-entry student</w:t>
      </w:r>
      <w:r>
        <w:rPr>
          <w:rFonts w:ascii="Arial" w:hAnsi="Arial" w:cs="Arial"/>
          <w:sz w:val="22"/>
          <w:szCs w:val="22"/>
        </w:rPr>
        <w:t xml:space="preserve"> are completing training </w:t>
      </w:r>
      <w:r w:rsidR="00F27039">
        <w:rPr>
          <w:rFonts w:ascii="Arial" w:hAnsi="Arial" w:cs="Arial"/>
          <w:sz w:val="22"/>
          <w:szCs w:val="22"/>
        </w:rPr>
        <w:t xml:space="preserve">in a health profession </w:t>
      </w:r>
      <w:r>
        <w:rPr>
          <w:rFonts w:ascii="Arial" w:hAnsi="Arial" w:cs="Arial"/>
          <w:sz w:val="22"/>
          <w:szCs w:val="22"/>
        </w:rPr>
        <w:t>for which they do not have a</w:t>
      </w:r>
      <w:r w:rsidR="00F27039">
        <w:rPr>
          <w:rFonts w:ascii="Arial" w:hAnsi="Arial" w:cs="Arial"/>
          <w:sz w:val="22"/>
          <w:szCs w:val="22"/>
        </w:rPr>
        <w:t xml:space="preserve"> prior </w:t>
      </w:r>
      <w:r>
        <w:rPr>
          <w:rFonts w:ascii="Arial" w:hAnsi="Arial" w:cs="Arial"/>
          <w:sz w:val="22"/>
          <w:szCs w:val="22"/>
        </w:rPr>
        <w:t>qualification.</w:t>
      </w:r>
    </w:p>
    <w:p w14:paraId="7E9A02CA" w14:textId="77777777" w:rsidR="00EC1AF6" w:rsidRDefault="00EC1AF6" w:rsidP="00EC1AF6">
      <w:pPr>
        <w:pStyle w:val="Default"/>
        <w:spacing w:before="120" w:after="120" w:line="276" w:lineRule="auto"/>
        <w:rPr>
          <w:rFonts w:ascii="Arial" w:hAnsi="Arial" w:cs="Arial"/>
          <w:sz w:val="22"/>
          <w:szCs w:val="22"/>
        </w:rPr>
      </w:pPr>
      <w:r w:rsidRPr="005140CB">
        <w:rPr>
          <w:rFonts w:ascii="Arial" w:hAnsi="Arial" w:cs="Arial"/>
          <w:sz w:val="22"/>
          <w:szCs w:val="22"/>
        </w:rPr>
        <w:t xml:space="preserve">To qualify for training stage </w:t>
      </w:r>
      <w:r w:rsidRPr="005140CB">
        <w:rPr>
          <w:rFonts w:ascii="Arial" w:hAnsi="Arial" w:cs="Arial"/>
          <w:i/>
          <w:sz w:val="22"/>
          <w:szCs w:val="22"/>
        </w:rPr>
        <w:t>3 Postgraduate/vocational student</w:t>
      </w:r>
      <w:r w:rsidRPr="005140CB">
        <w:rPr>
          <w:rFonts w:ascii="Arial" w:hAnsi="Arial" w:cs="Arial"/>
          <w:sz w:val="22"/>
          <w:szCs w:val="22"/>
        </w:rPr>
        <w:t xml:space="preserve">, the health professional trainee must be studying a qualification which is an extension of their initial qualification to practice (e.g. </w:t>
      </w:r>
      <w:r>
        <w:rPr>
          <w:rFonts w:ascii="Arial" w:hAnsi="Arial" w:cs="Arial"/>
          <w:sz w:val="22"/>
          <w:szCs w:val="22"/>
        </w:rPr>
        <w:t xml:space="preserve">for a nurse, this may be </w:t>
      </w:r>
      <w:r w:rsidRPr="005140CB">
        <w:rPr>
          <w:rFonts w:ascii="Arial" w:hAnsi="Arial" w:cs="Arial"/>
          <w:sz w:val="22"/>
          <w:szCs w:val="22"/>
        </w:rPr>
        <w:t>nurse practitioner). For these trainees to be reported through the HTTRA NBEDS, they must be undertaking ‘activities which are provided by public hospital services’ and are ‘required for an individual to undertake specialist or advanced practice’.</w:t>
      </w:r>
    </w:p>
    <w:p w14:paraId="7FF77E5E" w14:textId="76A91184" w:rsidR="00EC1AF6" w:rsidRDefault="008C5358" w:rsidP="00EC1AF6">
      <w:pPr>
        <w:pStyle w:val="Default"/>
        <w:spacing w:before="120" w:after="120" w:line="276" w:lineRule="auto"/>
        <w:rPr>
          <w:rFonts w:ascii="Arial" w:hAnsi="Arial" w:cs="Arial"/>
          <w:sz w:val="22"/>
          <w:szCs w:val="22"/>
        </w:rPr>
      </w:pPr>
      <w:r>
        <w:rPr>
          <w:rFonts w:ascii="Arial" w:hAnsi="Arial" w:cs="Arial"/>
          <w:sz w:val="22"/>
          <w:szCs w:val="22"/>
        </w:rPr>
        <w:t>For example, a</w:t>
      </w:r>
      <w:r w:rsidR="00EC1AF6" w:rsidRPr="005140CB">
        <w:rPr>
          <w:rFonts w:ascii="Arial" w:hAnsi="Arial" w:cs="Arial"/>
          <w:sz w:val="22"/>
          <w:szCs w:val="22"/>
        </w:rPr>
        <w:t xml:space="preserve"> nurse practitioner must undertake activities in an advanced role to achieve their advanced title endorsement. This could be compared to a registered nurse who may be studying a master degree in a specialist area, however if there are no clinical placements </w:t>
      </w:r>
      <w:r w:rsidR="00EC1AF6" w:rsidRPr="005140CB">
        <w:rPr>
          <w:rFonts w:ascii="Arial" w:hAnsi="Arial" w:cs="Arial"/>
          <w:sz w:val="22"/>
          <w:szCs w:val="22"/>
          <w:u w:val="single"/>
        </w:rPr>
        <w:t>required</w:t>
      </w:r>
      <w:r w:rsidR="00EC1AF6">
        <w:rPr>
          <w:rFonts w:ascii="Arial" w:hAnsi="Arial" w:cs="Arial"/>
          <w:sz w:val="22"/>
          <w:szCs w:val="22"/>
        </w:rPr>
        <w:t xml:space="preserve"> by the course material</w:t>
      </w:r>
      <w:r w:rsidR="00EC1AF6" w:rsidRPr="005140CB">
        <w:rPr>
          <w:rFonts w:ascii="Arial" w:hAnsi="Arial" w:cs="Arial"/>
          <w:sz w:val="22"/>
          <w:szCs w:val="22"/>
        </w:rPr>
        <w:t>, then they would not meet the criteria for the definition of teaching and training for ABF purpose.</w:t>
      </w:r>
    </w:p>
    <w:p w14:paraId="54B7E724" w14:textId="77777777" w:rsidR="005140CB" w:rsidRDefault="00EC1AF6" w:rsidP="00625318">
      <w:pPr>
        <w:spacing w:line="276" w:lineRule="auto"/>
      </w:pPr>
      <w:r w:rsidRPr="005140CB">
        <w:rPr>
          <w:rFonts w:cs="Arial"/>
          <w:szCs w:val="22"/>
        </w:rPr>
        <w:t>Where a student is und</w:t>
      </w:r>
      <w:r w:rsidRPr="00C442EC">
        <w:rPr>
          <w:rFonts w:cs="Arial"/>
          <w:szCs w:val="22"/>
        </w:rPr>
        <w:t>ertaking study unrelated to their previous qualification (such as a nurse training to become a medical clinician)</w:t>
      </w:r>
      <w:r w:rsidRPr="00AB69EB">
        <w:rPr>
          <w:rFonts w:cs="Arial"/>
          <w:szCs w:val="22"/>
        </w:rPr>
        <w:t xml:space="preserve">, this does not qualify as training stage 3 </w:t>
      </w:r>
      <w:r w:rsidRPr="00AB69EB">
        <w:rPr>
          <w:rFonts w:cs="Arial"/>
          <w:i/>
          <w:szCs w:val="22"/>
        </w:rPr>
        <w:t xml:space="preserve">Postgraduate/vocational student. </w:t>
      </w:r>
      <w:r w:rsidRPr="00AB69EB">
        <w:rPr>
          <w:rFonts w:cs="Arial"/>
          <w:szCs w:val="22"/>
        </w:rPr>
        <w:t>T</w:t>
      </w:r>
      <w:r w:rsidRPr="00C442EC">
        <w:rPr>
          <w:rFonts w:cs="Arial"/>
          <w:szCs w:val="22"/>
        </w:rPr>
        <w:t xml:space="preserve">heir training stage should be allocated as </w:t>
      </w:r>
      <w:r w:rsidRPr="00C442EC">
        <w:rPr>
          <w:rFonts w:cs="Arial"/>
          <w:i/>
          <w:szCs w:val="22"/>
        </w:rPr>
        <w:t>1 Student/ pre</w:t>
      </w:r>
      <w:r w:rsidRPr="00C442EC">
        <w:rPr>
          <w:rFonts w:cs="Arial"/>
          <w:i/>
          <w:szCs w:val="22"/>
        </w:rPr>
        <w:noBreakHyphen/>
        <w:t>entry trainee</w:t>
      </w:r>
      <w:r w:rsidRPr="00C442EC">
        <w:rPr>
          <w:rFonts w:cs="Arial"/>
          <w:szCs w:val="22"/>
        </w:rPr>
        <w:t xml:space="preserve"> to recognise those w</w:t>
      </w:r>
      <w:r w:rsidRPr="005140CB">
        <w:rPr>
          <w:rFonts w:cs="Arial"/>
          <w:szCs w:val="22"/>
        </w:rPr>
        <w:t>ho are undertaking a course which is required for initial registration or qualification to practice as a health professional.</w:t>
      </w:r>
    </w:p>
    <w:p w14:paraId="2E2B27D2" w14:textId="77777777" w:rsidR="00EC1AF6" w:rsidRDefault="00EC1AF6" w:rsidP="00EC1AF6">
      <w:pPr>
        <w:rPr>
          <w:rFonts w:cs="Arial"/>
          <w:sz w:val="20"/>
          <w:szCs w:val="20"/>
        </w:rPr>
      </w:pPr>
      <w:r w:rsidRPr="005140CB">
        <w:rPr>
          <w:rFonts w:cs="Arial"/>
          <w:szCs w:val="20"/>
        </w:rPr>
        <w:t>The examples below demonstrate the application of the HTTRA NBEDS data variables.</w:t>
      </w:r>
    </w:p>
    <w:tbl>
      <w:tblPr>
        <w:tblStyle w:val="TableGrid"/>
        <w:tblW w:w="0" w:type="auto"/>
        <w:tblLook w:val="04A0" w:firstRow="1" w:lastRow="0" w:firstColumn="1" w:lastColumn="0" w:noHBand="0" w:noVBand="1"/>
        <w:tblCaption w:val="Examples of HTTRA NBEDS data varibles for pre-entry student training stage."/>
        <w:tblDescription w:val="Two examples demonstrating a student training to become a registered nurse and whether or not they meet the definition of teaching and training for ABF purposes."/>
      </w:tblPr>
      <w:tblGrid>
        <w:gridCol w:w="2795"/>
        <w:gridCol w:w="6640"/>
      </w:tblGrid>
      <w:tr w:rsidR="00AB4FC8" w:rsidRPr="007F3D46" w14:paraId="414C6072" w14:textId="77777777" w:rsidTr="00176132">
        <w:trPr>
          <w:tblHeader/>
        </w:trPr>
        <w:tc>
          <w:tcPr>
            <w:tcW w:w="9464" w:type="dxa"/>
            <w:gridSpan w:val="2"/>
          </w:tcPr>
          <w:p w14:paraId="48A371AA" w14:textId="12263FCC" w:rsidR="00AB4FC8" w:rsidRPr="00E56148"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t>Example</w:t>
            </w:r>
            <w:r w:rsidR="00E40C43" w:rsidRPr="00E56148">
              <w:rPr>
                <w:rFonts w:ascii="Arial" w:hAnsi="Arial" w:cs="Arial"/>
                <w:b/>
                <w:sz w:val="20"/>
                <w:szCs w:val="20"/>
              </w:rPr>
              <w:t xml:space="preserve"> </w:t>
            </w:r>
            <w:r w:rsidR="000E7F82" w:rsidRPr="00E56148">
              <w:rPr>
                <w:rFonts w:ascii="Arial" w:hAnsi="Arial" w:cs="Arial"/>
                <w:b/>
                <w:sz w:val="20"/>
                <w:szCs w:val="20"/>
              </w:rPr>
              <w:t>10</w:t>
            </w:r>
            <w:r w:rsidRPr="00E56148">
              <w:rPr>
                <w:rFonts w:ascii="Arial" w:hAnsi="Arial" w:cs="Arial"/>
                <w:b/>
                <w:sz w:val="20"/>
                <w:szCs w:val="20"/>
              </w:rPr>
              <w:t>: Enrolled nurse who is training to become a registered nurse.</w:t>
            </w:r>
          </w:p>
        </w:tc>
      </w:tr>
      <w:tr w:rsidR="00EC1AF6" w:rsidRPr="007F3D46" w14:paraId="54EB0BDE" w14:textId="77777777" w:rsidTr="00176132">
        <w:tc>
          <w:tcPr>
            <w:tcW w:w="2802" w:type="dxa"/>
          </w:tcPr>
          <w:p w14:paraId="2A1CDF84"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Training stage:</w:t>
            </w:r>
            <w:bookmarkStart w:id="68" w:name="_GoBack"/>
            <w:bookmarkEnd w:id="68"/>
          </w:p>
        </w:tc>
        <w:tc>
          <w:tcPr>
            <w:tcW w:w="6662" w:type="dxa"/>
          </w:tcPr>
          <w:p w14:paraId="30B78639" w14:textId="77777777" w:rsidR="00EC1AF6" w:rsidRPr="007F3D46" w:rsidRDefault="00EC1AF6" w:rsidP="00C667DA">
            <w:pPr>
              <w:pStyle w:val="Default"/>
              <w:spacing w:before="120" w:after="120" w:line="276" w:lineRule="auto"/>
              <w:rPr>
                <w:rFonts w:ascii="Arial" w:hAnsi="Arial" w:cs="Arial"/>
                <w:i/>
                <w:sz w:val="20"/>
                <w:szCs w:val="20"/>
              </w:rPr>
            </w:pPr>
            <w:r w:rsidRPr="007F3D46">
              <w:rPr>
                <w:rFonts w:ascii="Arial" w:hAnsi="Arial" w:cs="Arial"/>
                <w:i/>
                <w:sz w:val="20"/>
                <w:szCs w:val="20"/>
              </w:rPr>
              <w:t>1 Student / Pre-entry trainee</w:t>
            </w:r>
          </w:p>
          <w:p w14:paraId="0BA50630"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 xml:space="preserve">NB. Although they have a nursing background, they are now commencing training to </w:t>
            </w:r>
            <w:r>
              <w:rPr>
                <w:rFonts w:ascii="Arial" w:hAnsi="Arial" w:cs="Arial"/>
                <w:sz w:val="20"/>
                <w:szCs w:val="20"/>
              </w:rPr>
              <w:t xml:space="preserve">obtain a new </w:t>
            </w:r>
            <w:r w:rsidRPr="007F3D46">
              <w:rPr>
                <w:rFonts w:ascii="Arial" w:hAnsi="Arial" w:cs="Arial"/>
                <w:sz w:val="20"/>
                <w:szCs w:val="20"/>
              </w:rPr>
              <w:t>nursing registration.</w:t>
            </w:r>
          </w:p>
        </w:tc>
      </w:tr>
      <w:tr w:rsidR="00EC1AF6" w:rsidRPr="007F3D46" w14:paraId="7E63F71B" w14:textId="77777777" w:rsidTr="00176132">
        <w:tc>
          <w:tcPr>
            <w:tcW w:w="2802" w:type="dxa"/>
          </w:tcPr>
          <w:p w14:paraId="583338D6" w14:textId="77777777" w:rsidR="00EC1AF6" w:rsidRPr="007F3D46" w:rsidRDefault="00EC1AF6" w:rsidP="00C667DA">
            <w:pPr>
              <w:pStyle w:val="Default"/>
              <w:spacing w:before="120" w:after="120" w:line="276" w:lineRule="auto"/>
              <w:ind w:right="-108"/>
              <w:rPr>
                <w:rFonts w:ascii="Arial" w:hAnsi="Arial" w:cs="Arial"/>
                <w:sz w:val="20"/>
                <w:szCs w:val="20"/>
              </w:rPr>
            </w:pPr>
            <w:r w:rsidRPr="007F3D46">
              <w:rPr>
                <w:rFonts w:ascii="Arial" w:hAnsi="Arial" w:cs="Arial"/>
                <w:sz w:val="20"/>
                <w:szCs w:val="20"/>
              </w:rPr>
              <w:t>Principal qualified profession:</w:t>
            </w:r>
          </w:p>
        </w:tc>
        <w:tc>
          <w:tcPr>
            <w:tcW w:w="6662" w:type="dxa"/>
          </w:tcPr>
          <w:p w14:paraId="401846E1"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 xml:space="preserve">5 Nursing </w:t>
            </w:r>
            <w:r w:rsidRPr="007F3D46">
              <w:rPr>
                <w:rFonts w:ascii="Arial" w:hAnsi="Arial" w:cs="Arial"/>
                <w:sz w:val="20"/>
                <w:szCs w:val="20"/>
              </w:rPr>
              <w:t>(to recognise the previous enrolled nursing qualification)</w:t>
            </w:r>
          </w:p>
        </w:tc>
      </w:tr>
      <w:tr w:rsidR="00EC1AF6" w:rsidRPr="007F3D46" w14:paraId="101C5274" w14:textId="77777777" w:rsidTr="00176132">
        <w:tc>
          <w:tcPr>
            <w:tcW w:w="2802" w:type="dxa"/>
          </w:tcPr>
          <w:p w14:paraId="5C0BD10D"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Area of clinical focus:</w:t>
            </w:r>
          </w:p>
        </w:tc>
        <w:tc>
          <w:tcPr>
            <w:tcW w:w="6662" w:type="dxa"/>
          </w:tcPr>
          <w:p w14:paraId="4C5FBE82"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501.000 Nursing – registered nurse</w:t>
            </w:r>
          </w:p>
        </w:tc>
      </w:tr>
      <w:tr w:rsidR="00EC1AF6" w:rsidRPr="007F3D46" w14:paraId="2D9B439E" w14:textId="77777777" w:rsidTr="00176132">
        <w:tc>
          <w:tcPr>
            <w:tcW w:w="2802" w:type="dxa"/>
          </w:tcPr>
          <w:p w14:paraId="2993DBB9"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Clinical placement hours:</w:t>
            </w:r>
          </w:p>
        </w:tc>
        <w:tc>
          <w:tcPr>
            <w:tcW w:w="6662" w:type="dxa"/>
          </w:tcPr>
          <w:p w14:paraId="286108CC"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Required for all pre-entry students</w:t>
            </w:r>
          </w:p>
        </w:tc>
      </w:tr>
      <w:tr w:rsidR="00AB4FC8" w:rsidRPr="007F3D46" w14:paraId="4B1AB180" w14:textId="77777777" w:rsidTr="00176132">
        <w:tc>
          <w:tcPr>
            <w:tcW w:w="9464" w:type="dxa"/>
            <w:gridSpan w:val="2"/>
          </w:tcPr>
          <w:p w14:paraId="387DBF25" w14:textId="6CAD4A97" w:rsidR="00AB4FC8" w:rsidRPr="00E56148" w:rsidRDefault="00AB4FC8" w:rsidP="000E7F82">
            <w:pPr>
              <w:pStyle w:val="Default"/>
              <w:spacing w:before="120" w:after="120" w:line="276" w:lineRule="auto"/>
              <w:rPr>
                <w:rFonts w:ascii="Arial" w:hAnsi="Arial" w:cs="Arial"/>
                <w:sz w:val="20"/>
                <w:szCs w:val="20"/>
              </w:rPr>
            </w:pPr>
            <w:r w:rsidRPr="008C7913">
              <w:rPr>
                <w:rFonts w:ascii="Arial" w:hAnsi="Arial" w:cs="Arial"/>
                <w:b/>
                <w:sz w:val="20"/>
                <w:szCs w:val="20"/>
              </w:rPr>
              <w:t>Example</w:t>
            </w:r>
            <w:r w:rsidR="00E40C43" w:rsidRPr="008C7913">
              <w:rPr>
                <w:rFonts w:ascii="Arial" w:hAnsi="Arial" w:cs="Arial"/>
                <w:b/>
                <w:sz w:val="20"/>
                <w:szCs w:val="20"/>
              </w:rPr>
              <w:t xml:space="preserve"> </w:t>
            </w:r>
            <w:r w:rsidR="000E7F82" w:rsidRPr="008C7913">
              <w:rPr>
                <w:rFonts w:ascii="Arial" w:hAnsi="Arial" w:cs="Arial"/>
                <w:b/>
                <w:sz w:val="20"/>
                <w:szCs w:val="20"/>
              </w:rPr>
              <w:t>11</w:t>
            </w:r>
            <w:r w:rsidRPr="008C7913">
              <w:rPr>
                <w:rFonts w:ascii="Arial" w:hAnsi="Arial" w:cs="Arial"/>
                <w:b/>
                <w:sz w:val="20"/>
                <w:szCs w:val="20"/>
              </w:rPr>
              <w:t>: Physiotherapist who is training to become a registered nurse.</w:t>
            </w:r>
          </w:p>
        </w:tc>
      </w:tr>
      <w:tr w:rsidR="00EC1AF6" w:rsidRPr="007F3D46" w14:paraId="42E4275E" w14:textId="77777777" w:rsidTr="00176132">
        <w:tc>
          <w:tcPr>
            <w:tcW w:w="2802" w:type="dxa"/>
          </w:tcPr>
          <w:p w14:paraId="5A186B24"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Training stage:</w:t>
            </w:r>
          </w:p>
        </w:tc>
        <w:tc>
          <w:tcPr>
            <w:tcW w:w="6662" w:type="dxa"/>
          </w:tcPr>
          <w:p w14:paraId="75D336A4"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1 Student / pre-entry trainee</w:t>
            </w:r>
          </w:p>
        </w:tc>
      </w:tr>
      <w:tr w:rsidR="00EC1AF6" w:rsidRPr="007F3D46" w14:paraId="08EEE853" w14:textId="77777777" w:rsidTr="00176132">
        <w:tc>
          <w:tcPr>
            <w:tcW w:w="2802" w:type="dxa"/>
          </w:tcPr>
          <w:p w14:paraId="45C7094E" w14:textId="77777777" w:rsidR="00EC1AF6" w:rsidRPr="007F3D46" w:rsidRDefault="00EC1AF6" w:rsidP="00C667DA">
            <w:pPr>
              <w:pStyle w:val="Default"/>
              <w:spacing w:before="120" w:after="120" w:line="276" w:lineRule="auto"/>
              <w:ind w:right="-108"/>
              <w:rPr>
                <w:rFonts w:ascii="Arial" w:hAnsi="Arial" w:cs="Arial"/>
                <w:sz w:val="20"/>
                <w:szCs w:val="20"/>
              </w:rPr>
            </w:pPr>
            <w:r w:rsidRPr="007F3D46">
              <w:rPr>
                <w:rFonts w:ascii="Arial" w:hAnsi="Arial" w:cs="Arial"/>
                <w:sz w:val="20"/>
                <w:szCs w:val="20"/>
              </w:rPr>
              <w:t>Principal qualified profession:</w:t>
            </w:r>
          </w:p>
        </w:tc>
        <w:tc>
          <w:tcPr>
            <w:tcW w:w="6662" w:type="dxa"/>
          </w:tcPr>
          <w:p w14:paraId="7FBCCC19"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1 Allied health</w:t>
            </w:r>
            <w:r w:rsidRPr="007F3D46">
              <w:rPr>
                <w:rFonts w:ascii="Arial" w:hAnsi="Arial" w:cs="Arial"/>
                <w:sz w:val="20"/>
                <w:szCs w:val="20"/>
              </w:rPr>
              <w:t xml:space="preserve"> (to recognise the previous physiotherapy qualification)</w:t>
            </w:r>
          </w:p>
        </w:tc>
      </w:tr>
      <w:tr w:rsidR="00EC1AF6" w:rsidRPr="007F3D46" w14:paraId="73787932" w14:textId="77777777" w:rsidTr="00176132">
        <w:tc>
          <w:tcPr>
            <w:tcW w:w="2802" w:type="dxa"/>
          </w:tcPr>
          <w:p w14:paraId="50537AC3"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Area of clinical focus:</w:t>
            </w:r>
          </w:p>
        </w:tc>
        <w:tc>
          <w:tcPr>
            <w:tcW w:w="6662" w:type="dxa"/>
          </w:tcPr>
          <w:p w14:paraId="2D99770A" w14:textId="77777777" w:rsidR="00EC1AF6" w:rsidRPr="007F3D46" w:rsidRDefault="00EC1AF6" w:rsidP="009F3506">
            <w:pPr>
              <w:pStyle w:val="Default"/>
              <w:spacing w:before="120" w:after="120" w:line="276" w:lineRule="auto"/>
              <w:rPr>
                <w:rFonts w:ascii="Arial" w:hAnsi="Arial" w:cs="Arial"/>
                <w:sz w:val="20"/>
                <w:szCs w:val="20"/>
              </w:rPr>
            </w:pPr>
            <w:r w:rsidRPr="007F3D46">
              <w:rPr>
                <w:rFonts w:ascii="Arial" w:hAnsi="Arial" w:cs="Arial"/>
                <w:i/>
                <w:sz w:val="20"/>
                <w:szCs w:val="20"/>
              </w:rPr>
              <w:t>501.000 Nursing – registered nurse</w:t>
            </w:r>
          </w:p>
        </w:tc>
      </w:tr>
      <w:tr w:rsidR="00EC1AF6" w:rsidRPr="007F3D46" w14:paraId="26C55FF9" w14:textId="77777777" w:rsidTr="00176132">
        <w:tc>
          <w:tcPr>
            <w:tcW w:w="2802" w:type="dxa"/>
            <w:tcBorders>
              <w:bottom w:val="single" w:sz="4" w:space="0" w:color="auto"/>
            </w:tcBorders>
          </w:tcPr>
          <w:p w14:paraId="6FCE66B3"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Clinical placement hours:</w:t>
            </w:r>
          </w:p>
        </w:tc>
        <w:tc>
          <w:tcPr>
            <w:tcW w:w="6662" w:type="dxa"/>
            <w:tcBorders>
              <w:bottom w:val="single" w:sz="4" w:space="0" w:color="auto"/>
            </w:tcBorders>
          </w:tcPr>
          <w:p w14:paraId="5C46E4D3"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Required for all pre-entry students</w:t>
            </w:r>
          </w:p>
        </w:tc>
      </w:tr>
    </w:tbl>
    <w:p w14:paraId="7CFFADD1" w14:textId="77777777" w:rsidR="00176132" w:rsidRDefault="00176132">
      <w:r>
        <w:br w:type="page"/>
      </w:r>
    </w:p>
    <w:tbl>
      <w:tblPr>
        <w:tblStyle w:val="TableGrid"/>
        <w:tblW w:w="0" w:type="auto"/>
        <w:tblLook w:val="04A0" w:firstRow="1" w:lastRow="0" w:firstColumn="1" w:lastColumn="0" w:noHBand="0" w:noVBand="1"/>
        <w:tblCaption w:val="Examples of HTTRA NBEDS data varibles for pre-entry student training stage."/>
        <w:tblDescription w:val="Third example demonstrating a student training to become a registered nurse and whether or not they meet the definition of teaching and training for ABF purposes."/>
      </w:tblPr>
      <w:tblGrid>
        <w:gridCol w:w="2795"/>
        <w:gridCol w:w="6640"/>
      </w:tblGrid>
      <w:tr w:rsidR="00AB4FC8" w:rsidRPr="007F3D46" w14:paraId="09259EDC" w14:textId="77777777" w:rsidTr="00176132">
        <w:trPr>
          <w:tblHeader/>
        </w:trPr>
        <w:tc>
          <w:tcPr>
            <w:tcW w:w="9464" w:type="dxa"/>
            <w:gridSpan w:val="2"/>
          </w:tcPr>
          <w:p w14:paraId="77BC2D5F" w14:textId="6DDEE072" w:rsidR="00AB4FC8" w:rsidRPr="007F3D46"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lastRenderedPageBreak/>
              <w:t>Example</w:t>
            </w:r>
            <w:r w:rsidR="00E40C43" w:rsidRPr="00E56148">
              <w:rPr>
                <w:rFonts w:ascii="Arial" w:hAnsi="Arial" w:cs="Arial"/>
                <w:b/>
                <w:sz w:val="20"/>
                <w:szCs w:val="20"/>
              </w:rPr>
              <w:t xml:space="preserve"> </w:t>
            </w:r>
            <w:r w:rsidR="000E7F82" w:rsidRPr="00E56148">
              <w:rPr>
                <w:rFonts w:ascii="Arial" w:hAnsi="Arial" w:cs="Arial"/>
                <w:b/>
                <w:sz w:val="20"/>
                <w:szCs w:val="20"/>
              </w:rPr>
              <w:t>12</w:t>
            </w:r>
            <w:r w:rsidRPr="00E56148">
              <w:rPr>
                <w:rFonts w:ascii="Arial" w:hAnsi="Arial" w:cs="Arial"/>
                <w:b/>
                <w:sz w:val="20"/>
                <w:szCs w:val="20"/>
              </w:rPr>
              <w:t>: Radiographer who is studying a sonography qualification</w:t>
            </w:r>
            <w:r w:rsidRPr="007F3D46">
              <w:rPr>
                <w:rFonts w:ascii="Arial" w:hAnsi="Arial" w:cs="Arial"/>
                <w:b/>
                <w:sz w:val="20"/>
                <w:szCs w:val="20"/>
              </w:rPr>
              <w:t>.</w:t>
            </w:r>
          </w:p>
        </w:tc>
      </w:tr>
      <w:tr w:rsidR="00EC1AF6" w:rsidRPr="007F3D46" w14:paraId="1D933453" w14:textId="77777777" w:rsidTr="00176132">
        <w:tc>
          <w:tcPr>
            <w:tcW w:w="2802" w:type="dxa"/>
          </w:tcPr>
          <w:p w14:paraId="034C0F74"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Training stage:</w:t>
            </w:r>
          </w:p>
        </w:tc>
        <w:tc>
          <w:tcPr>
            <w:tcW w:w="6662" w:type="dxa"/>
          </w:tcPr>
          <w:p w14:paraId="17F98B17" w14:textId="77777777" w:rsidR="00EC1AF6" w:rsidRPr="007A6332" w:rsidRDefault="00EC1AF6" w:rsidP="00C667DA">
            <w:pPr>
              <w:pStyle w:val="Default"/>
              <w:spacing w:before="120" w:after="120" w:line="276" w:lineRule="auto"/>
              <w:rPr>
                <w:rFonts w:ascii="Arial" w:hAnsi="Arial" w:cs="Arial"/>
                <w:i/>
                <w:sz w:val="20"/>
                <w:szCs w:val="20"/>
              </w:rPr>
            </w:pPr>
            <w:r w:rsidRPr="007A6332">
              <w:rPr>
                <w:rFonts w:ascii="Arial" w:hAnsi="Arial" w:cs="Arial"/>
                <w:i/>
                <w:sz w:val="20"/>
                <w:szCs w:val="20"/>
              </w:rPr>
              <w:t>1 Student / Pre-entry trainee</w:t>
            </w:r>
          </w:p>
          <w:p w14:paraId="5B59C2CE"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NB. Although they have a radiography background, they are now commencing training to obtain a new qualification.</w:t>
            </w:r>
          </w:p>
        </w:tc>
      </w:tr>
      <w:tr w:rsidR="00EC1AF6" w:rsidRPr="007F3D46" w14:paraId="12CA4571" w14:textId="77777777" w:rsidTr="00176132">
        <w:tc>
          <w:tcPr>
            <w:tcW w:w="2802" w:type="dxa"/>
          </w:tcPr>
          <w:p w14:paraId="334B25AD" w14:textId="77777777" w:rsidR="00EC1AF6" w:rsidRPr="007A6332" w:rsidRDefault="00EC1AF6" w:rsidP="00C667DA">
            <w:pPr>
              <w:pStyle w:val="Default"/>
              <w:spacing w:before="120" w:after="120" w:line="276" w:lineRule="auto"/>
              <w:ind w:right="-108"/>
              <w:rPr>
                <w:rFonts w:ascii="Arial" w:hAnsi="Arial" w:cs="Arial"/>
                <w:sz w:val="20"/>
                <w:szCs w:val="20"/>
              </w:rPr>
            </w:pPr>
            <w:r w:rsidRPr="007A6332">
              <w:rPr>
                <w:rFonts w:ascii="Arial" w:hAnsi="Arial" w:cs="Arial"/>
                <w:sz w:val="20"/>
                <w:szCs w:val="20"/>
              </w:rPr>
              <w:t>Principal qualified profession:</w:t>
            </w:r>
          </w:p>
        </w:tc>
        <w:tc>
          <w:tcPr>
            <w:tcW w:w="6662" w:type="dxa"/>
          </w:tcPr>
          <w:p w14:paraId="64F1294C"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i/>
                <w:sz w:val="20"/>
                <w:szCs w:val="20"/>
              </w:rPr>
              <w:t xml:space="preserve">1 Allied health </w:t>
            </w:r>
            <w:r w:rsidRPr="007A6332">
              <w:rPr>
                <w:rFonts w:ascii="Arial" w:hAnsi="Arial" w:cs="Arial"/>
                <w:sz w:val="20"/>
                <w:szCs w:val="20"/>
              </w:rPr>
              <w:t>(to recognise the previous radiographer qualification)</w:t>
            </w:r>
          </w:p>
        </w:tc>
      </w:tr>
      <w:tr w:rsidR="00EC1AF6" w:rsidRPr="007F3D46" w14:paraId="6C090E89" w14:textId="77777777" w:rsidTr="00176132">
        <w:tc>
          <w:tcPr>
            <w:tcW w:w="2802" w:type="dxa"/>
          </w:tcPr>
          <w:p w14:paraId="74D6CB0D"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Area of clinical focus:</w:t>
            </w:r>
          </w:p>
        </w:tc>
        <w:tc>
          <w:tcPr>
            <w:tcW w:w="6662" w:type="dxa"/>
          </w:tcPr>
          <w:p w14:paraId="6F38AB1B" w14:textId="77777777" w:rsidR="00EC1AF6" w:rsidRPr="007A6332" w:rsidRDefault="00EC1AF6" w:rsidP="009F3506">
            <w:pPr>
              <w:pStyle w:val="Default"/>
              <w:spacing w:before="120" w:after="120" w:line="276" w:lineRule="auto"/>
              <w:rPr>
                <w:rFonts w:ascii="Arial" w:hAnsi="Arial" w:cs="Arial"/>
                <w:sz w:val="20"/>
                <w:szCs w:val="20"/>
              </w:rPr>
            </w:pPr>
            <w:r w:rsidRPr="007A6332">
              <w:rPr>
                <w:rFonts w:ascii="Arial" w:hAnsi="Arial" w:cs="Arial"/>
                <w:i/>
                <w:sz w:val="20"/>
                <w:szCs w:val="20"/>
              </w:rPr>
              <w:t>120.000 Sonography</w:t>
            </w:r>
          </w:p>
        </w:tc>
      </w:tr>
      <w:tr w:rsidR="00EC1AF6" w:rsidRPr="007F3D46" w14:paraId="3C70A75F" w14:textId="77777777" w:rsidTr="00176132">
        <w:tc>
          <w:tcPr>
            <w:tcW w:w="2802" w:type="dxa"/>
            <w:tcBorders>
              <w:bottom w:val="single" w:sz="4" w:space="0" w:color="auto"/>
            </w:tcBorders>
          </w:tcPr>
          <w:p w14:paraId="327F94FB"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Clinical Placement Hours:</w:t>
            </w:r>
          </w:p>
        </w:tc>
        <w:tc>
          <w:tcPr>
            <w:tcW w:w="6662" w:type="dxa"/>
            <w:tcBorders>
              <w:bottom w:val="single" w:sz="4" w:space="0" w:color="auto"/>
            </w:tcBorders>
          </w:tcPr>
          <w:p w14:paraId="63833AB9" w14:textId="77777777" w:rsidR="00EC1AF6" w:rsidRPr="007A6332" w:rsidRDefault="00EC1AF6" w:rsidP="009F3506">
            <w:pPr>
              <w:pStyle w:val="Default"/>
              <w:spacing w:before="120" w:after="120" w:line="276" w:lineRule="auto"/>
              <w:rPr>
                <w:rFonts w:ascii="Arial" w:hAnsi="Arial" w:cs="Arial"/>
                <w:sz w:val="20"/>
                <w:szCs w:val="20"/>
                <w:highlight w:val="yellow"/>
              </w:rPr>
            </w:pPr>
            <w:r w:rsidRPr="007A6332">
              <w:rPr>
                <w:rFonts w:ascii="Arial" w:hAnsi="Arial" w:cs="Arial"/>
                <w:sz w:val="20"/>
                <w:szCs w:val="20"/>
              </w:rPr>
              <w:t>Required for all pre-entry students, but only those hours where the student is undertaking practice as a sonographer trainee should be reported.</w:t>
            </w:r>
          </w:p>
        </w:tc>
      </w:tr>
    </w:tbl>
    <w:p w14:paraId="48D1AB06" w14:textId="77777777" w:rsidR="000003F5" w:rsidRDefault="000003F5">
      <w:pPr>
        <w:spacing w:before="0" w:after="0" w:line="240" w:lineRule="auto"/>
      </w:pPr>
    </w:p>
    <w:p w14:paraId="57E5DD0F" w14:textId="77777777" w:rsidR="006723DF" w:rsidRDefault="006723DF" w:rsidP="006723DF">
      <w:pPr>
        <w:pStyle w:val="Heading5"/>
        <w:ind w:left="284" w:hanging="284"/>
      </w:pPr>
      <w:r>
        <w:t xml:space="preserve">18. What does the principal qualified profession represent? </w:t>
      </w:r>
    </w:p>
    <w:p w14:paraId="285E65E3" w14:textId="5C0078D9" w:rsidR="006723DF" w:rsidRDefault="006723DF" w:rsidP="006723DF">
      <w:pPr>
        <w:pStyle w:val="Default"/>
        <w:spacing w:before="120" w:after="120" w:line="276" w:lineRule="auto"/>
        <w:rPr>
          <w:rFonts w:ascii="Arial" w:eastAsiaTheme="minorHAnsi" w:hAnsi="Arial" w:cs="Arial"/>
          <w:sz w:val="22"/>
          <w:szCs w:val="22"/>
        </w:rPr>
      </w:pPr>
      <w:r>
        <w:rPr>
          <w:rFonts w:ascii="Arial" w:hAnsi="Arial" w:cs="Arial"/>
          <w:sz w:val="22"/>
          <w:szCs w:val="22"/>
        </w:rPr>
        <w:t xml:space="preserve">The principal qualified profession represents the primary health-care provider group to which a health professional trainee within an establishment has gained certification. </w:t>
      </w:r>
    </w:p>
    <w:p w14:paraId="48777C59" w14:textId="0174ADDC" w:rsidR="006723DF" w:rsidRDefault="006723DF" w:rsidP="006723DF">
      <w:pPr>
        <w:pStyle w:val="Default"/>
        <w:spacing w:before="120" w:after="120" w:line="276" w:lineRule="auto"/>
        <w:rPr>
          <w:rFonts w:ascii="Arial" w:hAnsi="Arial" w:cs="Arial"/>
          <w:sz w:val="22"/>
          <w:szCs w:val="22"/>
        </w:rPr>
      </w:pPr>
      <w:r>
        <w:rPr>
          <w:rFonts w:ascii="Arial" w:hAnsi="Arial" w:cs="Arial"/>
          <w:sz w:val="22"/>
          <w:szCs w:val="22"/>
        </w:rPr>
        <w:t>IHPA understands that this data may not be available, hence this is</w:t>
      </w:r>
      <w:r w:rsidR="007A6332">
        <w:rPr>
          <w:rFonts w:ascii="Arial" w:hAnsi="Arial" w:cs="Arial"/>
          <w:sz w:val="22"/>
          <w:szCs w:val="22"/>
        </w:rPr>
        <w:t xml:space="preserve"> requested o</w:t>
      </w:r>
      <w:r w:rsidR="007A6332" w:rsidRPr="007A6332">
        <w:rPr>
          <w:rFonts w:ascii="Arial" w:hAnsi="Arial" w:cs="Arial"/>
          <w:sz w:val="22"/>
          <w:szCs w:val="22"/>
        </w:rPr>
        <w:t xml:space="preserve">n </w:t>
      </w:r>
      <w:r w:rsidRPr="007A6332">
        <w:rPr>
          <w:rFonts w:ascii="Arial" w:hAnsi="Arial" w:cs="Arial"/>
          <w:sz w:val="22"/>
          <w:szCs w:val="22"/>
        </w:rPr>
        <w:t>a best endeavours basis</w:t>
      </w:r>
      <w:r>
        <w:rPr>
          <w:rFonts w:ascii="Arial" w:hAnsi="Arial" w:cs="Arial"/>
          <w:sz w:val="22"/>
          <w:szCs w:val="22"/>
        </w:rPr>
        <w:t xml:space="preserve">. The reason </w:t>
      </w:r>
      <w:r w:rsidR="009D7D33">
        <w:rPr>
          <w:rFonts w:ascii="Arial" w:hAnsi="Arial" w:cs="Arial"/>
          <w:sz w:val="22"/>
          <w:szCs w:val="22"/>
        </w:rPr>
        <w:t xml:space="preserve">for this </w:t>
      </w:r>
      <w:r w:rsidR="008C7913">
        <w:rPr>
          <w:rFonts w:ascii="Arial" w:hAnsi="Arial" w:cs="Arial"/>
          <w:sz w:val="22"/>
          <w:szCs w:val="22"/>
        </w:rPr>
        <w:t>data collection</w:t>
      </w:r>
      <w:r>
        <w:rPr>
          <w:rFonts w:ascii="Arial" w:hAnsi="Arial" w:cs="Arial"/>
          <w:sz w:val="22"/>
          <w:szCs w:val="22"/>
        </w:rPr>
        <w:t xml:space="preserve"> is to assess the possible cost differences in providing training for someone with a prior health qualification compared to without. This data does not feed into th</w:t>
      </w:r>
      <w:r w:rsidR="007A6332">
        <w:rPr>
          <w:rFonts w:ascii="Arial" w:hAnsi="Arial" w:cs="Arial"/>
          <w:sz w:val="22"/>
          <w:szCs w:val="22"/>
        </w:rPr>
        <w:t xml:space="preserve">e ATTC end class currently and </w:t>
      </w:r>
      <w:r>
        <w:rPr>
          <w:rFonts w:ascii="Arial" w:hAnsi="Arial" w:cs="Arial"/>
          <w:sz w:val="22"/>
          <w:szCs w:val="22"/>
        </w:rPr>
        <w:t>may be reviewed for future ATTC version refinement.</w:t>
      </w:r>
    </w:p>
    <w:tbl>
      <w:tblPr>
        <w:tblW w:w="0" w:type="auto"/>
        <w:tblCellMar>
          <w:left w:w="0" w:type="dxa"/>
          <w:right w:w="0" w:type="dxa"/>
        </w:tblCellMar>
        <w:tblLook w:val="04A0" w:firstRow="1" w:lastRow="0" w:firstColumn="1" w:lastColumn="0" w:noHBand="0" w:noVBand="1"/>
      </w:tblPr>
      <w:tblGrid>
        <w:gridCol w:w="2793"/>
        <w:gridCol w:w="6632"/>
      </w:tblGrid>
      <w:tr w:rsidR="006723DF" w14:paraId="761C00C6" w14:textId="77777777" w:rsidTr="007A6332">
        <w:trPr>
          <w:tblHeader/>
        </w:trPr>
        <w:tc>
          <w:tcPr>
            <w:tcW w:w="94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EA35BB" w14:textId="02EFB18B" w:rsidR="006723DF" w:rsidRPr="00126C43" w:rsidRDefault="006723DF" w:rsidP="007A6332">
            <w:pPr>
              <w:pStyle w:val="Default"/>
              <w:keepNext/>
              <w:spacing w:before="120" w:after="120" w:line="276" w:lineRule="auto"/>
              <w:rPr>
                <w:rFonts w:ascii="Arial" w:hAnsi="Arial" w:cs="Arial"/>
                <w:b/>
                <w:bCs/>
                <w:sz w:val="20"/>
                <w:szCs w:val="20"/>
              </w:rPr>
            </w:pPr>
            <w:r w:rsidRPr="00126C43">
              <w:rPr>
                <w:rFonts w:ascii="Arial" w:hAnsi="Arial" w:cs="Arial"/>
                <w:b/>
                <w:bCs/>
                <w:iCs/>
                <w:sz w:val="20"/>
                <w:szCs w:val="20"/>
              </w:rPr>
              <w:t xml:space="preserve">Example </w:t>
            </w:r>
            <w:r w:rsidR="007A6332" w:rsidRPr="00126C43">
              <w:rPr>
                <w:rFonts w:ascii="Arial" w:hAnsi="Arial" w:cs="Arial"/>
                <w:b/>
                <w:bCs/>
                <w:iCs/>
                <w:sz w:val="20"/>
                <w:szCs w:val="20"/>
              </w:rPr>
              <w:t>1</w:t>
            </w:r>
            <w:r w:rsidRPr="00126C43">
              <w:rPr>
                <w:rFonts w:ascii="Arial" w:hAnsi="Arial" w:cs="Arial"/>
                <w:b/>
                <w:bCs/>
                <w:iCs/>
                <w:sz w:val="20"/>
                <w:szCs w:val="20"/>
              </w:rPr>
              <w:t>3</w:t>
            </w:r>
            <w:r w:rsidRPr="00126C43">
              <w:rPr>
                <w:rFonts w:ascii="Arial" w:hAnsi="Arial" w:cs="Arial"/>
                <w:b/>
                <w:bCs/>
                <w:sz w:val="20"/>
                <w:szCs w:val="20"/>
              </w:rPr>
              <w:t xml:space="preserve">:  A student who is enrolled to become a registered nurse. They do not have any prior health certification. </w:t>
            </w:r>
          </w:p>
        </w:tc>
      </w:tr>
      <w:tr w:rsidR="006723DF" w14:paraId="693FA8C1" w14:textId="77777777" w:rsidTr="007A6332">
        <w:tc>
          <w:tcPr>
            <w:tcW w:w="2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6B4D3" w14:textId="77777777" w:rsidR="006723DF" w:rsidRPr="007A6332" w:rsidRDefault="006723DF">
            <w:pPr>
              <w:pStyle w:val="Default"/>
              <w:spacing w:before="120" w:after="120" w:line="276" w:lineRule="auto"/>
              <w:rPr>
                <w:rFonts w:ascii="Arial" w:hAnsi="Arial" w:cs="Arial"/>
                <w:sz w:val="20"/>
                <w:szCs w:val="20"/>
              </w:rPr>
            </w:pPr>
            <w:r w:rsidRPr="007A6332">
              <w:rPr>
                <w:rFonts w:ascii="Arial" w:hAnsi="Arial" w:cs="Arial"/>
                <w:sz w:val="20"/>
                <w:szCs w:val="20"/>
              </w:rPr>
              <w:t>Training stage:</w:t>
            </w:r>
          </w:p>
        </w:tc>
        <w:tc>
          <w:tcPr>
            <w:tcW w:w="6632" w:type="dxa"/>
            <w:tcBorders>
              <w:top w:val="nil"/>
              <w:left w:val="nil"/>
              <w:bottom w:val="single" w:sz="8" w:space="0" w:color="auto"/>
              <w:right w:val="single" w:sz="8" w:space="0" w:color="auto"/>
            </w:tcBorders>
            <w:tcMar>
              <w:top w:w="0" w:type="dxa"/>
              <w:left w:w="108" w:type="dxa"/>
              <w:bottom w:w="0" w:type="dxa"/>
              <w:right w:w="108" w:type="dxa"/>
            </w:tcMar>
            <w:hideMark/>
          </w:tcPr>
          <w:p w14:paraId="3863D719" w14:textId="77777777" w:rsidR="006723DF" w:rsidRPr="007A6332" w:rsidRDefault="006723DF">
            <w:pPr>
              <w:pStyle w:val="Default"/>
              <w:spacing w:before="120" w:after="120" w:line="276" w:lineRule="auto"/>
              <w:rPr>
                <w:rFonts w:ascii="Arial" w:hAnsi="Arial" w:cs="Arial"/>
                <w:i/>
                <w:iCs/>
                <w:sz w:val="20"/>
                <w:szCs w:val="20"/>
              </w:rPr>
            </w:pPr>
            <w:r w:rsidRPr="007A6332">
              <w:rPr>
                <w:rFonts w:ascii="Arial" w:hAnsi="Arial" w:cs="Arial"/>
                <w:i/>
                <w:iCs/>
                <w:sz w:val="20"/>
                <w:szCs w:val="20"/>
              </w:rPr>
              <w:t>1 Student / Pre-entry trainee</w:t>
            </w:r>
            <w:r w:rsidRPr="007A6332">
              <w:rPr>
                <w:rFonts w:ascii="Arial" w:hAnsi="Arial" w:cs="Arial"/>
                <w:sz w:val="20"/>
                <w:szCs w:val="20"/>
              </w:rPr>
              <w:t>.</w:t>
            </w:r>
          </w:p>
        </w:tc>
      </w:tr>
      <w:tr w:rsidR="006723DF" w14:paraId="19157100" w14:textId="77777777" w:rsidTr="007A6332">
        <w:tc>
          <w:tcPr>
            <w:tcW w:w="2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9E9AD" w14:textId="77777777" w:rsidR="006723DF" w:rsidRPr="007A6332" w:rsidRDefault="006723DF">
            <w:pPr>
              <w:pStyle w:val="Default"/>
              <w:spacing w:before="120" w:after="120" w:line="276" w:lineRule="auto"/>
              <w:ind w:right="-108"/>
              <w:rPr>
                <w:rFonts w:ascii="Arial" w:hAnsi="Arial" w:cs="Arial"/>
                <w:sz w:val="20"/>
                <w:szCs w:val="20"/>
              </w:rPr>
            </w:pPr>
            <w:r w:rsidRPr="007A6332">
              <w:rPr>
                <w:rFonts w:ascii="Arial" w:hAnsi="Arial" w:cs="Arial"/>
                <w:sz w:val="20"/>
                <w:szCs w:val="20"/>
              </w:rPr>
              <w:t>Principal qualified profession:</w:t>
            </w:r>
          </w:p>
        </w:tc>
        <w:tc>
          <w:tcPr>
            <w:tcW w:w="6632" w:type="dxa"/>
            <w:tcBorders>
              <w:top w:val="nil"/>
              <w:left w:val="nil"/>
              <w:bottom w:val="single" w:sz="8" w:space="0" w:color="auto"/>
              <w:right w:val="single" w:sz="8" w:space="0" w:color="auto"/>
            </w:tcBorders>
            <w:tcMar>
              <w:top w:w="0" w:type="dxa"/>
              <w:left w:w="108" w:type="dxa"/>
              <w:bottom w:w="0" w:type="dxa"/>
              <w:right w:w="108" w:type="dxa"/>
            </w:tcMar>
            <w:hideMark/>
          </w:tcPr>
          <w:p w14:paraId="2AC66B77" w14:textId="77777777" w:rsidR="006723DF" w:rsidRPr="007A6332" w:rsidRDefault="006723DF">
            <w:pPr>
              <w:pStyle w:val="Default"/>
              <w:spacing w:before="120" w:after="120" w:line="276" w:lineRule="auto"/>
              <w:rPr>
                <w:rFonts w:ascii="Arial" w:hAnsi="Arial" w:cs="Arial"/>
                <w:sz w:val="20"/>
                <w:szCs w:val="20"/>
              </w:rPr>
            </w:pPr>
            <w:r w:rsidRPr="007A6332">
              <w:rPr>
                <w:rFonts w:ascii="Arial" w:hAnsi="Arial" w:cs="Arial"/>
                <w:i/>
                <w:iCs/>
                <w:sz w:val="20"/>
                <w:szCs w:val="20"/>
              </w:rPr>
              <w:t xml:space="preserve">7 Not applicable </w:t>
            </w:r>
            <w:r w:rsidRPr="007A6332">
              <w:rPr>
                <w:rFonts w:ascii="Arial" w:hAnsi="Arial" w:cs="Arial"/>
                <w:sz w:val="20"/>
                <w:szCs w:val="20"/>
              </w:rPr>
              <w:t>(to recognise no prior health qualification)</w:t>
            </w:r>
          </w:p>
        </w:tc>
      </w:tr>
      <w:tr w:rsidR="006723DF" w14:paraId="36901E39" w14:textId="77777777" w:rsidTr="007A6332">
        <w:trPr>
          <w:tblHeader/>
        </w:trPr>
        <w:tc>
          <w:tcPr>
            <w:tcW w:w="94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38348" w14:textId="79F4B86B" w:rsidR="006723DF" w:rsidRPr="00126C43" w:rsidRDefault="006723DF">
            <w:pPr>
              <w:pStyle w:val="Default"/>
              <w:keepNext/>
              <w:spacing w:before="120" w:after="120" w:line="276" w:lineRule="auto"/>
              <w:rPr>
                <w:rFonts w:ascii="Arial" w:hAnsi="Arial" w:cs="Arial"/>
                <w:b/>
                <w:bCs/>
                <w:sz w:val="20"/>
                <w:szCs w:val="20"/>
              </w:rPr>
            </w:pPr>
            <w:r w:rsidRPr="00126C43">
              <w:rPr>
                <w:rFonts w:ascii="Arial" w:hAnsi="Arial" w:cs="Arial"/>
                <w:b/>
                <w:bCs/>
                <w:iCs/>
                <w:sz w:val="20"/>
                <w:szCs w:val="20"/>
              </w:rPr>
              <w:t xml:space="preserve">Example </w:t>
            </w:r>
            <w:r w:rsidR="007A6332" w:rsidRPr="00126C43">
              <w:rPr>
                <w:rFonts w:ascii="Arial" w:hAnsi="Arial" w:cs="Arial"/>
                <w:b/>
                <w:bCs/>
                <w:iCs/>
                <w:sz w:val="20"/>
                <w:szCs w:val="20"/>
              </w:rPr>
              <w:t>14</w:t>
            </w:r>
            <w:r w:rsidRPr="00126C43">
              <w:rPr>
                <w:rFonts w:ascii="Arial" w:hAnsi="Arial" w:cs="Arial"/>
                <w:b/>
                <w:bCs/>
                <w:sz w:val="20"/>
                <w:szCs w:val="20"/>
              </w:rPr>
              <w:t xml:space="preserve">:  A student who is enrolled to become a registered nurse. They previously obtained certification for physiotherapy. </w:t>
            </w:r>
          </w:p>
        </w:tc>
      </w:tr>
      <w:tr w:rsidR="006723DF" w14:paraId="3E434C13" w14:textId="77777777" w:rsidTr="007A6332">
        <w:tc>
          <w:tcPr>
            <w:tcW w:w="94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44BF8" w14:textId="77777777" w:rsidR="006723DF" w:rsidRPr="007A6332" w:rsidRDefault="006723DF">
            <w:pPr>
              <w:pStyle w:val="Default"/>
              <w:spacing w:before="120" w:after="120" w:line="276" w:lineRule="auto"/>
              <w:rPr>
                <w:rFonts w:ascii="Arial" w:hAnsi="Arial" w:cs="Arial"/>
                <w:i/>
                <w:iCs/>
                <w:sz w:val="20"/>
                <w:szCs w:val="20"/>
              </w:rPr>
            </w:pPr>
            <w:r w:rsidRPr="007A6332">
              <w:rPr>
                <w:rFonts w:ascii="Arial" w:hAnsi="Arial" w:cs="Arial"/>
                <w:i/>
                <w:iCs/>
                <w:sz w:val="20"/>
                <w:szCs w:val="20"/>
              </w:rPr>
              <w:t>1 Student / Pre-entry trainee</w:t>
            </w:r>
            <w:r w:rsidRPr="007A6332">
              <w:rPr>
                <w:rFonts w:ascii="Arial" w:hAnsi="Arial" w:cs="Arial"/>
                <w:sz w:val="20"/>
                <w:szCs w:val="20"/>
              </w:rPr>
              <w:t>.</w:t>
            </w:r>
          </w:p>
        </w:tc>
      </w:tr>
      <w:tr w:rsidR="006723DF" w14:paraId="09EE0431" w14:textId="77777777" w:rsidTr="007A6332">
        <w:tc>
          <w:tcPr>
            <w:tcW w:w="94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A4CB8" w14:textId="77777777" w:rsidR="006723DF" w:rsidRPr="007A6332" w:rsidRDefault="006723DF">
            <w:pPr>
              <w:pStyle w:val="Default"/>
              <w:spacing w:before="120" w:after="120" w:line="276" w:lineRule="auto"/>
              <w:rPr>
                <w:rFonts w:ascii="Arial" w:hAnsi="Arial" w:cs="Arial"/>
                <w:sz w:val="20"/>
                <w:szCs w:val="20"/>
              </w:rPr>
            </w:pPr>
            <w:r w:rsidRPr="007A6332">
              <w:rPr>
                <w:rFonts w:ascii="Arial" w:hAnsi="Arial" w:cs="Arial"/>
                <w:i/>
                <w:iCs/>
                <w:sz w:val="20"/>
                <w:szCs w:val="20"/>
              </w:rPr>
              <w:t xml:space="preserve">7 Allied Health </w:t>
            </w:r>
            <w:r w:rsidRPr="007A6332">
              <w:rPr>
                <w:rFonts w:ascii="Arial" w:hAnsi="Arial" w:cs="Arial"/>
                <w:sz w:val="20"/>
                <w:szCs w:val="20"/>
              </w:rPr>
              <w:t>(to recognise the physiotherapy certification previously obtained)</w:t>
            </w:r>
          </w:p>
        </w:tc>
      </w:tr>
    </w:tbl>
    <w:p w14:paraId="2E9AD1E8" w14:textId="7A9F2439" w:rsidR="000003F5" w:rsidRDefault="000003F5">
      <w:pPr>
        <w:spacing w:before="0" w:after="0" w:line="240" w:lineRule="auto"/>
        <w:sectPr w:rsidR="000003F5" w:rsidSect="008E4BD2">
          <w:headerReference w:type="even" r:id="rId16"/>
          <w:headerReference w:type="default" r:id="rId17"/>
          <w:headerReference w:type="first" r:id="rId18"/>
          <w:pgSz w:w="11906" w:h="16838" w:code="9"/>
          <w:pgMar w:top="2041" w:right="1440" w:bottom="1021" w:left="1021" w:header="680" w:footer="510" w:gutter="0"/>
          <w:cols w:space="708"/>
          <w:docGrid w:linePitch="360"/>
        </w:sectPr>
      </w:pPr>
    </w:p>
    <w:p w14:paraId="04738B20" w14:textId="77777777" w:rsidR="000003F5" w:rsidRDefault="000003F5" w:rsidP="00C23BDE">
      <w:pPr>
        <w:pStyle w:val="Heading1"/>
        <w:pageBreakBefore/>
        <w:numPr>
          <w:ilvl w:val="0"/>
          <w:numId w:val="3"/>
        </w:numPr>
        <w:ind w:left="1418" w:hanging="1058"/>
      </w:pPr>
      <w:bookmarkStart w:id="69" w:name="_Toc31965917"/>
      <w:r>
        <w:lastRenderedPageBreak/>
        <w:t>Appendix</w:t>
      </w:r>
      <w:bookmarkEnd w:id="69"/>
    </w:p>
    <w:p w14:paraId="5FACF5EF" w14:textId="77777777" w:rsidR="006600C4" w:rsidRPr="00BE1291" w:rsidRDefault="00B2582B" w:rsidP="00BE1291">
      <w:pPr>
        <w:pStyle w:val="Heading2"/>
        <w:numPr>
          <w:ilvl w:val="1"/>
          <w:numId w:val="3"/>
        </w:numPr>
        <w:spacing w:after="40" w:line="276" w:lineRule="auto"/>
        <w:ind w:left="431" w:hanging="431"/>
      </w:pPr>
      <w:bookmarkStart w:id="70" w:name="_Toc31965918"/>
      <w:r w:rsidRPr="00720E04">
        <w:t>Appendix A</w:t>
      </w:r>
      <w:r w:rsidR="00BE1291" w:rsidRPr="00720E04">
        <w:t xml:space="preserve"> - </w:t>
      </w:r>
      <w:r w:rsidRPr="00720E04">
        <w:t>Metho</w:t>
      </w:r>
      <w:r w:rsidRPr="00BE1291">
        <w:t>ds for calculating full time equivalents</w:t>
      </w:r>
      <w:bookmarkEnd w:id="70"/>
    </w:p>
    <w:tbl>
      <w:tblPr>
        <w:tblStyle w:val="DefaultTable"/>
        <w:tblW w:w="0" w:type="auto"/>
        <w:tblLayout w:type="fixed"/>
        <w:tblLook w:val="04A0" w:firstRow="1" w:lastRow="0" w:firstColumn="1" w:lastColumn="0" w:noHBand="0" w:noVBand="1"/>
        <w:tblDescription w:val="This table demonstrates the method for calculating full-time equivalents. It provides four example trainees, with their employment status &amp; FTE ratio, who undertake placements a variety of period (some 12 months, others three months). It then identifies the FTE count on the last day of each month, and demonstrates how to calculate the average monthly total FTE."/>
      </w:tblPr>
      <w:tblGrid>
        <w:gridCol w:w="1134"/>
        <w:gridCol w:w="1418"/>
        <w:gridCol w:w="1701"/>
        <w:gridCol w:w="767"/>
        <w:gridCol w:w="768"/>
        <w:gridCol w:w="384"/>
        <w:gridCol w:w="384"/>
        <w:gridCol w:w="768"/>
        <w:gridCol w:w="384"/>
        <w:gridCol w:w="384"/>
        <w:gridCol w:w="384"/>
        <w:gridCol w:w="384"/>
        <w:gridCol w:w="767"/>
        <w:gridCol w:w="768"/>
        <w:gridCol w:w="768"/>
        <w:gridCol w:w="768"/>
        <w:gridCol w:w="768"/>
        <w:gridCol w:w="384"/>
        <w:gridCol w:w="384"/>
      </w:tblGrid>
      <w:tr w:rsidR="008E7819" w:rsidRPr="008E7819" w14:paraId="0BB01598" w14:textId="77777777" w:rsidTr="00822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vAlign w:val="center"/>
          </w:tcPr>
          <w:p w14:paraId="0963AB38" w14:textId="77777777" w:rsidR="009E1C44" w:rsidRPr="008957F4" w:rsidRDefault="009E1C44" w:rsidP="008E7819">
            <w:pPr>
              <w:spacing w:line="276" w:lineRule="auto"/>
              <w:jc w:val="center"/>
              <w:rPr>
                <w:rFonts w:asciiTheme="minorHAnsi" w:hAnsiTheme="minorHAnsi" w:cstheme="minorHAnsi"/>
                <w:sz w:val="20"/>
              </w:rPr>
            </w:pPr>
            <w:r w:rsidRPr="008957F4">
              <w:rPr>
                <w:rFonts w:asciiTheme="minorHAnsi" w:hAnsiTheme="minorHAnsi" w:cstheme="minorHAnsi"/>
                <w:sz w:val="20"/>
              </w:rPr>
              <w:t>Trainee</w:t>
            </w:r>
          </w:p>
        </w:tc>
        <w:tc>
          <w:tcPr>
            <w:tcW w:w="1418" w:type="dxa"/>
            <w:tcBorders>
              <w:top w:val="single" w:sz="4" w:space="0" w:color="auto"/>
              <w:bottom w:val="single" w:sz="4" w:space="0" w:color="auto"/>
            </w:tcBorders>
            <w:vAlign w:val="center"/>
          </w:tcPr>
          <w:p w14:paraId="4FAC2B34" w14:textId="77777777" w:rsidR="009E1C44" w:rsidRPr="008957F4" w:rsidRDefault="009E1C44"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Employment status</w:t>
            </w:r>
          </w:p>
        </w:tc>
        <w:tc>
          <w:tcPr>
            <w:tcW w:w="1701" w:type="dxa"/>
            <w:tcBorders>
              <w:top w:val="single" w:sz="4" w:space="0" w:color="auto"/>
              <w:bottom w:val="single" w:sz="4" w:space="0" w:color="auto"/>
            </w:tcBorders>
            <w:vAlign w:val="center"/>
          </w:tcPr>
          <w:p w14:paraId="1B025C02"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Equivalent time worked vs full-time member of staff</w:t>
            </w:r>
          </w:p>
        </w:tc>
        <w:tc>
          <w:tcPr>
            <w:tcW w:w="767" w:type="dxa"/>
            <w:tcBorders>
              <w:top w:val="single" w:sz="4" w:space="0" w:color="auto"/>
              <w:bottom w:val="single" w:sz="4" w:space="0" w:color="auto"/>
            </w:tcBorders>
            <w:vAlign w:val="center"/>
          </w:tcPr>
          <w:p w14:paraId="449084B4"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Jul</w:t>
            </w:r>
          </w:p>
        </w:tc>
        <w:tc>
          <w:tcPr>
            <w:tcW w:w="768" w:type="dxa"/>
            <w:tcBorders>
              <w:top w:val="single" w:sz="4" w:space="0" w:color="auto"/>
              <w:bottom w:val="single" w:sz="4" w:space="0" w:color="auto"/>
            </w:tcBorders>
            <w:vAlign w:val="center"/>
          </w:tcPr>
          <w:p w14:paraId="773FCE45"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Aug</w:t>
            </w:r>
          </w:p>
        </w:tc>
        <w:tc>
          <w:tcPr>
            <w:tcW w:w="768" w:type="dxa"/>
            <w:gridSpan w:val="2"/>
            <w:tcBorders>
              <w:top w:val="single" w:sz="4" w:space="0" w:color="auto"/>
              <w:bottom w:val="single" w:sz="4" w:space="0" w:color="auto"/>
            </w:tcBorders>
            <w:vAlign w:val="center"/>
          </w:tcPr>
          <w:p w14:paraId="65D927F2"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Sep</w:t>
            </w:r>
          </w:p>
        </w:tc>
        <w:tc>
          <w:tcPr>
            <w:tcW w:w="768" w:type="dxa"/>
            <w:tcBorders>
              <w:top w:val="single" w:sz="4" w:space="0" w:color="auto"/>
              <w:bottom w:val="single" w:sz="4" w:space="0" w:color="auto"/>
            </w:tcBorders>
            <w:vAlign w:val="center"/>
          </w:tcPr>
          <w:p w14:paraId="56DE6AEB"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Oct</w:t>
            </w:r>
          </w:p>
        </w:tc>
        <w:tc>
          <w:tcPr>
            <w:tcW w:w="768" w:type="dxa"/>
            <w:gridSpan w:val="2"/>
            <w:tcBorders>
              <w:top w:val="single" w:sz="4" w:space="0" w:color="auto"/>
              <w:bottom w:val="single" w:sz="4" w:space="0" w:color="auto"/>
            </w:tcBorders>
            <w:vAlign w:val="center"/>
          </w:tcPr>
          <w:p w14:paraId="2DB8AAD0"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Nov</w:t>
            </w:r>
          </w:p>
        </w:tc>
        <w:tc>
          <w:tcPr>
            <w:tcW w:w="768" w:type="dxa"/>
            <w:gridSpan w:val="2"/>
            <w:tcBorders>
              <w:top w:val="single" w:sz="4" w:space="0" w:color="auto"/>
              <w:bottom w:val="single" w:sz="4" w:space="0" w:color="auto"/>
            </w:tcBorders>
            <w:vAlign w:val="center"/>
          </w:tcPr>
          <w:p w14:paraId="207DC78E"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Dec</w:t>
            </w:r>
          </w:p>
        </w:tc>
        <w:tc>
          <w:tcPr>
            <w:tcW w:w="767" w:type="dxa"/>
            <w:tcBorders>
              <w:top w:val="single" w:sz="4" w:space="0" w:color="auto"/>
              <w:bottom w:val="single" w:sz="4" w:space="0" w:color="auto"/>
            </w:tcBorders>
            <w:vAlign w:val="center"/>
          </w:tcPr>
          <w:p w14:paraId="145D4BD6"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Jan</w:t>
            </w:r>
          </w:p>
        </w:tc>
        <w:tc>
          <w:tcPr>
            <w:tcW w:w="768" w:type="dxa"/>
            <w:tcBorders>
              <w:top w:val="single" w:sz="4" w:space="0" w:color="auto"/>
              <w:bottom w:val="single" w:sz="4" w:space="0" w:color="auto"/>
            </w:tcBorders>
            <w:vAlign w:val="center"/>
          </w:tcPr>
          <w:p w14:paraId="5A32FB86"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Feb</w:t>
            </w:r>
          </w:p>
        </w:tc>
        <w:tc>
          <w:tcPr>
            <w:tcW w:w="768" w:type="dxa"/>
            <w:tcBorders>
              <w:top w:val="single" w:sz="4" w:space="0" w:color="auto"/>
              <w:bottom w:val="single" w:sz="4" w:space="0" w:color="auto"/>
            </w:tcBorders>
            <w:vAlign w:val="center"/>
          </w:tcPr>
          <w:p w14:paraId="70E83904"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Mar</w:t>
            </w:r>
          </w:p>
        </w:tc>
        <w:tc>
          <w:tcPr>
            <w:tcW w:w="768" w:type="dxa"/>
            <w:tcBorders>
              <w:top w:val="single" w:sz="4" w:space="0" w:color="auto"/>
              <w:bottom w:val="single" w:sz="4" w:space="0" w:color="auto"/>
            </w:tcBorders>
            <w:vAlign w:val="center"/>
          </w:tcPr>
          <w:p w14:paraId="17E03987"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Apr</w:t>
            </w:r>
          </w:p>
        </w:tc>
        <w:tc>
          <w:tcPr>
            <w:tcW w:w="768" w:type="dxa"/>
            <w:tcBorders>
              <w:top w:val="single" w:sz="4" w:space="0" w:color="auto"/>
              <w:bottom w:val="single" w:sz="4" w:space="0" w:color="auto"/>
            </w:tcBorders>
            <w:vAlign w:val="center"/>
          </w:tcPr>
          <w:p w14:paraId="100BB940"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May</w:t>
            </w:r>
          </w:p>
        </w:tc>
        <w:tc>
          <w:tcPr>
            <w:tcW w:w="768" w:type="dxa"/>
            <w:gridSpan w:val="2"/>
            <w:tcBorders>
              <w:top w:val="single" w:sz="4" w:space="0" w:color="auto"/>
              <w:bottom w:val="single" w:sz="4" w:space="0" w:color="auto"/>
              <w:right w:val="single" w:sz="4" w:space="0" w:color="auto"/>
            </w:tcBorders>
            <w:vAlign w:val="center"/>
          </w:tcPr>
          <w:p w14:paraId="2CCE917C"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Jun</w:t>
            </w:r>
          </w:p>
        </w:tc>
      </w:tr>
      <w:tr w:rsidR="0058675E" w:rsidRPr="008E7819" w14:paraId="643B8B88" w14:textId="77777777"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7D392FFF"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1</w:t>
            </w:r>
          </w:p>
        </w:tc>
        <w:tc>
          <w:tcPr>
            <w:tcW w:w="1418" w:type="dxa"/>
            <w:tcBorders>
              <w:top w:val="single" w:sz="4" w:space="0" w:color="auto"/>
              <w:bottom w:val="single" w:sz="4" w:space="0" w:color="auto"/>
            </w:tcBorders>
            <w:shd w:val="clear" w:color="auto" w:fill="auto"/>
          </w:tcPr>
          <w:p w14:paraId="15F34A4B"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Full-time</w:t>
            </w:r>
          </w:p>
        </w:tc>
        <w:tc>
          <w:tcPr>
            <w:tcW w:w="1701" w:type="dxa"/>
            <w:tcBorders>
              <w:top w:val="single" w:sz="4" w:space="0" w:color="auto"/>
              <w:bottom w:val="single" w:sz="4" w:space="0" w:color="auto"/>
              <w:right w:val="single" w:sz="4" w:space="0" w:color="auto"/>
            </w:tcBorders>
            <w:shd w:val="clear" w:color="auto" w:fill="auto"/>
          </w:tcPr>
          <w:p w14:paraId="3175CE14"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p>
        </w:tc>
        <w:tc>
          <w:tcPr>
            <w:tcW w:w="422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F9CE6"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single" w:sz="4" w:space="0" w:color="auto"/>
              <w:bottom w:val="single" w:sz="4" w:space="0" w:color="auto"/>
              <w:right w:val="nil"/>
            </w:tcBorders>
            <w:shd w:val="clear" w:color="auto" w:fill="auto"/>
          </w:tcPr>
          <w:p w14:paraId="47E2EFE8"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7" w:type="dxa"/>
            <w:tcBorders>
              <w:top w:val="single" w:sz="4" w:space="0" w:color="auto"/>
              <w:left w:val="nil"/>
              <w:bottom w:val="single" w:sz="4" w:space="0" w:color="auto"/>
              <w:right w:val="nil"/>
            </w:tcBorders>
            <w:shd w:val="clear" w:color="auto" w:fill="auto"/>
          </w:tcPr>
          <w:p w14:paraId="681A74A4"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59F99DDB"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5829B213"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52A162BC"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1455AC5A"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single" w:sz="4" w:space="0" w:color="auto"/>
            </w:tcBorders>
            <w:shd w:val="clear" w:color="auto" w:fill="auto"/>
          </w:tcPr>
          <w:p w14:paraId="35C1BB4F"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6514C9" w:rsidRPr="008E7819" w14:paraId="5EFA14F1" w14:textId="77777777" w:rsidTr="00DA70EC">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5B64C555"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2</w:t>
            </w:r>
          </w:p>
        </w:tc>
        <w:tc>
          <w:tcPr>
            <w:tcW w:w="1418" w:type="dxa"/>
            <w:tcBorders>
              <w:top w:val="single" w:sz="4" w:space="0" w:color="auto"/>
              <w:bottom w:val="single" w:sz="4" w:space="0" w:color="auto"/>
            </w:tcBorders>
            <w:shd w:val="clear" w:color="auto" w:fill="auto"/>
          </w:tcPr>
          <w:p w14:paraId="43F3416B"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Part-time</w:t>
            </w:r>
          </w:p>
        </w:tc>
        <w:tc>
          <w:tcPr>
            <w:tcW w:w="1701" w:type="dxa"/>
            <w:tcBorders>
              <w:top w:val="single" w:sz="4" w:space="0" w:color="auto"/>
              <w:bottom w:val="single" w:sz="4" w:space="0" w:color="auto"/>
              <w:right w:val="single" w:sz="4" w:space="0" w:color="auto"/>
            </w:tcBorders>
            <w:shd w:val="clear" w:color="auto" w:fill="auto"/>
          </w:tcPr>
          <w:p w14:paraId="66218328"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0.5</w:t>
            </w:r>
          </w:p>
        </w:tc>
        <w:tc>
          <w:tcPr>
            <w:tcW w:w="767" w:type="dxa"/>
            <w:tcBorders>
              <w:top w:val="single" w:sz="4" w:space="0" w:color="auto"/>
              <w:left w:val="single" w:sz="4" w:space="0" w:color="auto"/>
              <w:bottom w:val="single" w:sz="4" w:space="0" w:color="auto"/>
              <w:right w:val="nil"/>
            </w:tcBorders>
            <w:shd w:val="clear" w:color="auto" w:fill="auto"/>
          </w:tcPr>
          <w:p w14:paraId="2EB174D7"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68DC37BE"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84" w:type="dxa"/>
            <w:tcBorders>
              <w:top w:val="single" w:sz="4" w:space="0" w:color="auto"/>
              <w:left w:val="nil"/>
              <w:bottom w:val="single" w:sz="4" w:space="0" w:color="auto"/>
              <w:right w:val="single" w:sz="4" w:space="0" w:color="auto"/>
            </w:tcBorders>
            <w:shd w:val="clear" w:color="auto" w:fill="auto"/>
          </w:tcPr>
          <w:p w14:paraId="6353537B"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67F43"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single" w:sz="4" w:space="0" w:color="auto"/>
              <w:bottom w:val="single" w:sz="4" w:space="0" w:color="auto"/>
              <w:right w:val="nil"/>
            </w:tcBorders>
            <w:shd w:val="clear" w:color="auto" w:fill="auto"/>
          </w:tcPr>
          <w:p w14:paraId="0A3CDE32"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14:paraId="5C24E81F"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7" w:type="dxa"/>
            <w:tcBorders>
              <w:top w:val="single" w:sz="4" w:space="0" w:color="auto"/>
              <w:left w:val="nil"/>
              <w:bottom w:val="single" w:sz="4" w:space="0" w:color="auto"/>
              <w:right w:val="nil"/>
            </w:tcBorders>
            <w:shd w:val="clear" w:color="auto" w:fill="auto"/>
          </w:tcPr>
          <w:p w14:paraId="0EE9E3CD"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3DD4F096"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2D1E7E6A"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05E46CC5"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272D8740"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single" w:sz="4" w:space="0" w:color="auto"/>
            </w:tcBorders>
            <w:shd w:val="clear" w:color="auto" w:fill="auto"/>
          </w:tcPr>
          <w:p w14:paraId="18AA793F"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6514C9" w:rsidRPr="008E7819" w14:paraId="4030043A" w14:textId="77777777"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3B023E16"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3</w:t>
            </w:r>
          </w:p>
        </w:tc>
        <w:tc>
          <w:tcPr>
            <w:tcW w:w="1418" w:type="dxa"/>
            <w:tcBorders>
              <w:top w:val="single" w:sz="4" w:space="0" w:color="auto"/>
              <w:bottom w:val="single" w:sz="4" w:space="0" w:color="auto"/>
            </w:tcBorders>
            <w:shd w:val="clear" w:color="auto" w:fill="auto"/>
          </w:tcPr>
          <w:p w14:paraId="6014B858"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Part-time</w:t>
            </w:r>
          </w:p>
        </w:tc>
        <w:tc>
          <w:tcPr>
            <w:tcW w:w="1701" w:type="dxa"/>
            <w:tcBorders>
              <w:top w:val="single" w:sz="4" w:space="0" w:color="auto"/>
              <w:bottom w:val="single" w:sz="4" w:space="0" w:color="auto"/>
              <w:right w:val="single" w:sz="4" w:space="0" w:color="auto"/>
            </w:tcBorders>
            <w:shd w:val="clear" w:color="auto" w:fill="auto"/>
          </w:tcPr>
          <w:p w14:paraId="15F0E675"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0.8</w:t>
            </w:r>
          </w:p>
        </w:tc>
        <w:tc>
          <w:tcPr>
            <w:tcW w:w="767" w:type="dxa"/>
            <w:tcBorders>
              <w:top w:val="single" w:sz="4" w:space="0" w:color="auto"/>
              <w:left w:val="single" w:sz="4" w:space="0" w:color="auto"/>
              <w:bottom w:val="single" w:sz="4" w:space="0" w:color="auto"/>
              <w:right w:val="nil"/>
            </w:tcBorders>
            <w:shd w:val="clear" w:color="auto" w:fill="auto"/>
          </w:tcPr>
          <w:p w14:paraId="55C5CBDA"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202A50A0"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14:paraId="1263C938"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192B1A93"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14:paraId="25A739D8"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84" w:type="dxa"/>
            <w:tcBorders>
              <w:top w:val="single" w:sz="4" w:space="0" w:color="auto"/>
              <w:left w:val="nil"/>
              <w:bottom w:val="single" w:sz="4" w:space="0" w:color="auto"/>
              <w:right w:val="single" w:sz="4" w:space="0" w:color="auto"/>
            </w:tcBorders>
            <w:shd w:val="clear" w:color="auto" w:fill="auto"/>
          </w:tcPr>
          <w:p w14:paraId="1B62CF0A"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6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D759F"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nil"/>
              <w:bottom w:val="single" w:sz="4" w:space="0" w:color="auto"/>
              <w:right w:val="single" w:sz="4" w:space="0" w:color="auto"/>
            </w:tcBorders>
            <w:shd w:val="clear" w:color="auto" w:fill="auto"/>
          </w:tcPr>
          <w:p w14:paraId="71861712"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039B3" w:rsidRPr="008E7819" w14:paraId="3E5BE4A8" w14:textId="77777777" w:rsidTr="008228A6">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0D1EF420"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4</w:t>
            </w:r>
          </w:p>
        </w:tc>
        <w:tc>
          <w:tcPr>
            <w:tcW w:w="1418" w:type="dxa"/>
            <w:tcBorders>
              <w:top w:val="single" w:sz="4" w:space="0" w:color="auto"/>
              <w:bottom w:val="single" w:sz="4" w:space="0" w:color="auto"/>
            </w:tcBorders>
            <w:shd w:val="clear" w:color="auto" w:fill="auto"/>
          </w:tcPr>
          <w:p w14:paraId="778814F0"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Full-time</w:t>
            </w:r>
          </w:p>
        </w:tc>
        <w:tc>
          <w:tcPr>
            <w:tcW w:w="1701" w:type="dxa"/>
            <w:tcBorders>
              <w:top w:val="single" w:sz="4" w:space="0" w:color="auto"/>
              <w:bottom w:val="single" w:sz="4" w:space="0" w:color="auto"/>
              <w:right w:val="single" w:sz="4" w:space="0" w:color="auto"/>
            </w:tcBorders>
            <w:shd w:val="clear" w:color="auto" w:fill="auto"/>
          </w:tcPr>
          <w:p w14:paraId="3A98268F"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p>
        </w:tc>
        <w:tc>
          <w:tcPr>
            <w:tcW w:w="9214"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C2106"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r>
      <w:tr w:rsidR="0058675E" w:rsidRPr="008E7819" w14:paraId="5B5846CD" w14:textId="77777777"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gridSpan w:val="3"/>
            <w:tcBorders>
              <w:top w:val="single" w:sz="4" w:space="0" w:color="auto"/>
              <w:left w:val="single" w:sz="4" w:space="0" w:color="auto"/>
            </w:tcBorders>
            <w:shd w:val="clear" w:color="auto" w:fill="auto"/>
          </w:tcPr>
          <w:p w14:paraId="665FD613" w14:textId="77777777" w:rsidR="008E7819" w:rsidRPr="008957F4" w:rsidRDefault="008E7819"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FTE count on last day of each month</w:t>
            </w:r>
          </w:p>
        </w:tc>
        <w:tc>
          <w:tcPr>
            <w:tcW w:w="767" w:type="dxa"/>
            <w:tcBorders>
              <w:top w:val="single" w:sz="4" w:space="0" w:color="auto"/>
              <w:bottom w:val="single" w:sz="4" w:space="0" w:color="auto"/>
            </w:tcBorders>
            <w:shd w:val="clear" w:color="auto" w:fill="auto"/>
          </w:tcPr>
          <w:p w14:paraId="05A476F7"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p>
        </w:tc>
        <w:tc>
          <w:tcPr>
            <w:tcW w:w="768" w:type="dxa"/>
            <w:tcBorders>
              <w:top w:val="single" w:sz="4" w:space="0" w:color="auto"/>
              <w:bottom w:val="single" w:sz="4" w:space="0" w:color="auto"/>
            </w:tcBorders>
            <w:shd w:val="clear" w:color="auto" w:fill="auto"/>
          </w:tcPr>
          <w:p w14:paraId="11748FF7"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p>
        </w:tc>
        <w:tc>
          <w:tcPr>
            <w:tcW w:w="768" w:type="dxa"/>
            <w:gridSpan w:val="2"/>
            <w:tcBorders>
              <w:top w:val="single" w:sz="4" w:space="0" w:color="auto"/>
              <w:bottom w:val="single" w:sz="4" w:space="0" w:color="auto"/>
            </w:tcBorders>
            <w:shd w:val="clear" w:color="auto" w:fill="auto"/>
          </w:tcPr>
          <w:p w14:paraId="3FC3ACFB"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2.5</w:t>
            </w:r>
          </w:p>
        </w:tc>
        <w:tc>
          <w:tcPr>
            <w:tcW w:w="768" w:type="dxa"/>
            <w:tcBorders>
              <w:top w:val="single" w:sz="4" w:space="0" w:color="auto"/>
              <w:bottom w:val="single" w:sz="4" w:space="0" w:color="auto"/>
            </w:tcBorders>
            <w:shd w:val="clear" w:color="auto" w:fill="auto"/>
          </w:tcPr>
          <w:p w14:paraId="50CFE024"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2.5</w:t>
            </w:r>
          </w:p>
        </w:tc>
        <w:tc>
          <w:tcPr>
            <w:tcW w:w="768" w:type="dxa"/>
            <w:gridSpan w:val="2"/>
            <w:tcBorders>
              <w:top w:val="single" w:sz="4" w:space="0" w:color="auto"/>
              <w:bottom w:val="single" w:sz="4" w:space="0" w:color="auto"/>
            </w:tcBorders>
            <w:shd w:val="clear" w:color="auto" w:fill="auto"/>
          </w:tcPr>
          <w:p w14:paraId="51D69F71"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r w:rsidR="00042F06" w:rsidRPr="008957F4">
              <w:rPr>
                <w:rFonts w:asciiTheme="minorHAnsi" w:hAnsiTheme="minorHAnsi" w:cstheme="minorHAnsi"/>
                <w:sz w:val="20"/>
                <w:szCs w:val="20"/>
              </w:rPr>
              <w:t>*</w:t>
            </w:r>
          </w:p>
        </w:tc>
        <w:tc>
          <w:tcPr>
            <w:tcW w:w="768" w:type="dxa"/>
            <w:gridSpan w:val="2"/>
            <w:tcBorders>
              <w:top w:val="single" w:sz="4" w:space="0" w:color="auto"/>
              <w:bottom w:val="single" w:sz="4" w:space="0" w:color="auto"/>
            </w:tcBorders>
            <w:shd w:val="clear" w:color="auto" w:fill="auto"/>
          </w:tcPr>
          <w:p w14:paraId="31AF8E24" w14:textId="77777777" w:rsidR="008E7819" w:rsidRPr="008957F4" w:rsidRDefault="00684B69" w:rsidP="00042F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r w:rsidR="00042F06" w:rsidRPr="008957F4">
              <w:rPr>
                <w:rFonts w:asciiTheme="minorHAnsi" w:hAnsiTheme="minorHAnsi" w:cstheme="minorHAnsi"/>
                <w:sz w:val="20"/>
                <w:szCs w:val="20"/>
              </w:rPr>
              <w:t>*</w:t>
            </w:r>
          </w:p>
        </w:tc>
        <w:tc>
          <w:tcPr>
            <w:tcW w:w="767" w:type="dxa"/>
            <w:tcBorders>
              <w:top w:val="single" w:sz="4" w:space="0" w:color="auto"/>
              <w:bottom w:val="single" w:sz="4" w:space="0" w:color="auto"/>
            </w:tcBorders>
            <w:shd w:val="clear" w:color="auto" w:fill="auto"/>
          </w:tcPr>
          <w:p w14:paraId="36ECB79F"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324D1F9C"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53C27D23"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67477CE8"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3C8FBE47"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gridSpan w:val="2"/>
            <w:tcBorders>
              <w:top w:val="single" w:sz="4" w:space="0" w:color="auto"/>
              <w:bottom w:val="single" w:sz="4" w:space="0" w:color="auto"/>
              <w:right w:val="single" w:sz="4" w:space="0" w:color="auto"/>
            </w:tcBorders>
            <w:shd w:val="clear" w:color="auto" w:fill="auto"/>
          </w:tcPr>
          <w:p w14:paraId="71837624"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r w:rsidR="00042F06" w:rsidRPr="008957F4">
              <w:rPr>
                <w:rFonts w:asciiTheme="minorHAnsi" w:hAnsiTheme="minorHAnsi" w:cstheme="minorHAnsi"/>
                <w:sz w:val="20"/>
                <w:szCs w:val="20"/>
              </w:rPr>
              <w:t>*</w:t>
            </w:r>
          </w:p>
        </w:tc>
      </w:tr>
    </w:tbl>
    <w:p w14:paraId="64A10CE6" w14:textId="77777777" w:rsidR="009E1C44" w:rsidRPr="00735E1B" w:rsidRDefault="009E1C44" w:rsidP="004071CA">
      <w:pPr>
        <w:spacing w:line="276" w:lineRule="auto"/>
        <w:rPr>
          <w:sz w:val="12"/>
        </w:rPr>
      </w:pPr>
    </w:p>
    <w:tbl>
      <w:tblPr>
        <w:tblStyle w:val="DefaultTable"/>
        <w:tblW w:w="0" w:type="auto"/>
        <w:tblBorders>
          <w:top w:val="single" w:sz="4" w:space="0" w:color="auto"/>
          <w:left w:val="single" w:sz="4" w:space="0" w:color="auto"/>
          <w:right w:val="single" w:sz="4" w:space="0" w:color="auto"/>
          <w:insideV w:val="none" w:sz="0" w:space="0" w:color="auto"/>
        </w:tblBorders>
        <w:tblLayout w:type="fixed"/>
        <w:tblLook w:val="04A0" w:firstRow="1" w:lastRow="0" w:firstColumn="1" w:lastColumn="0" w:noHBand="0" w:noVBand="1"/>
        <w:tblDescription w:val="This table follows on from the table above, and demonstrates how to calculate the average monthly total FTE and also the FTE count on 30 June."/>
      </w:tblPr>
      <w:tblGrid>
        <w:gridCol w:w="4962"/>
        <w:gridCol w:w="4961"/>
        <w:gridCol w:w="1275"/>
      </w:tblGrid>
      <w:tr w:rsidR="00684B69" w:rsidRPr="00684B69" w14:paraId="4C1FE759" w14:textId="77777777" w:rsidTr="0089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178B903" w14:textId="77777777" w:rsidR="00684B69" w:rsidRPr="008957F4" w:rsidRDefault="00684B69" w:rsidP="00BF3B08">
            <w:pPr>
              <w:spacing w:before="80" w:after="80" w:line="240" w:lineRule="auto"/>
              <w:jc w:val="right"/>
              <w:rPr>
                <w:rFonts w:asciiTheme="minorHAnsi" w:hAnsiTheme="minorHAnsi" w:cstheme="minorHAnsi"/>
                <w:b w:val="0"/>
                <w:color w:val="auto"/>
              </w:rPr>
            </w:pPr>
            <w:r w:rsidRPr="008957F4">
              <w:rPr>
                <w:rFonts w:asciiTheme="minorHAnsi" w:hAnsiTheme="minorHAnsi" w:cstheme="minorHAnsi"/>
                <w:b w:val="0"/>
                <w:color w:val="auto"/>
              </w:rPr>
              <w:t xml:space="preserve">Average </w:t>
            </w:r>
            <w:r w:rsidR="008957F4">
              <w:rPr>
                <w:rFonts w:asciiTheme="minorHAnsi" w:hAnsiTheme="minorHAnsi" w:cstheme="minorHAnsi"/>
                <w:b w:val="0"/>
                <w:color w:val="auto"/>
              </w:rPr>
              <w:t xml:space="preserve">monthly </w:t>
            </w:r>
            <w:r w:rsidRPr="008957F4">
              <w:rPr>
                <w:rFonts w:asciiTheme="minorHAnsi" w:hAnsiTheme="minorHAnsi" w:cstheme="minorHAnsi"/>
                <w:b w:val="0"/>
                <w:color w:val="auto"/>
              </w:rPr>
              <w:t>total FTE (preferred method):</w:t>
            </w:r>
          </w:p>
        </w:tc>
        <w:tc>
          <w:tcPr>
            <w:tcW w:w="4961" w:type="dxa"/>
            <w:shd w:val="clear" w:color="auto" w:fill="auto"/>
          </w:tcPr>
          <w:p w14:paraId="5F5E5951" w14:textId="77777777" w:rsidR="00684B69" w:rsidRPr="008957F4" w:rsidRDefault="00684B69" w:rsidP="008957F4">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u w:val="single"/>
              </w:rPr>
              <w:t>(2+2+2.5+2.5+2+1.8+1.8+1.8+1.8+1.8+1.8+1)</w:t>
            </w:r>
          </w:p>
          <w:p w14:paraId="41955F3A" w14:textId="77777777" w:rsidR="00BF3B08" w:rsidRPr="008957F4" w:rsidRDefault="00BF3B08" w:rsidP="00BF3B08">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rPr>
              <w:t>12</w:t>
            </w:r>
          </w:p>
        </w:tc>
        <w:tc>
          <w:tcPr>
            <w:tcW w:w="1275" w:type="dxa"/>
            <w:shd w:val="clear" w:color="auto" w:fill="auto"/>
            <w:vAlign w:val="center"/>
          </w:tcPr>
          <w:p w14:paraId="1A731601" w14:textId="77777777" w:rsidR="00684B69" w:rsidRPr="008957F4" w:rsidRDefault="00EB2D89" w:rsidP="00EB2D89">
            <w:pPr>
              <w:tabs>
                <w:tab w:val="center" w:pos="765"/>
              </w:tabs>
              <w:spacing w:before="80" w:after="80" w:line="240" w:lineRule="auto"/>
              <w:ind w:left="19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rPr>
              <w:t>=</w:t>
            </w:r>
            <w:r w:rsidRPr="008957F4">
              <w:rPr>
                <w:rFonts w:asciiTheme="minorHAnsi" w:hAnsiTheme="minorHAnsi" w:cstheme="minorHAnsi"/>
                <w:b w:val="0"/>
                <w:color w:val="auto"/>
              </w:rPr>
              <w:tab/>
            </w:r>
            <w:r w:rsidR="00684B69" w:rsidRPr="008957F4">
              <w:rPr>
                <w:rFonts w:asciiTheme="minorHAnsi" w:hAnsiTheme="minorHAnsi" w:cstheme="minorHAnsi"/>
                <w:b w:val="0"/>
                <w:color w:val="auto"/>
              </w:rPr>
              <w:t>1.90</w:t>
            </w:r>
          </w:p>
        </w:tc>
      </w:tr>
      <w:tr w:rsidR="00684B69" w:rsidRPr="00684B69" w14:paraId="00992B9D" w14:textId="77777777" w:rsidTr="0089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7EFB2A01" w14:textId="77777777" w:rsidR="00684B69" w:rsidRPr="008957F4" w:rsidRDefault="00684B69" w:rsidP="00B9121F">
            <w:pPr>
              <w:spacing w:before="80" w:after="80" w:line="240" w:lineRule="auto"/>
              <w:jc w:val="right"/>
              <w:rPr>
                <w:rFonts w:asciiTheme="minorHAnsi" w:hAnsiTheme="minorHAnsi" w:cstheme="minorHAnsi"/>
                <w:b w:val="0"/>
              </w:rPr>
            </w:pPr>
            <w:r w:rsidRPr="008957F4">
              <w:rPr>
                <w:rFonts w:asciiTheme="minorHAnsi" w:hAnsiTheme="minorHAnsi" w:cstheme="minorHAnsi"/>
                <w:b w:val="0"/>
              </w:rPr>
              <w:t>FTE count on 30 June</w:t>
            </w:r>
            <w:r w:rsidR="00B9121F" w:rsidRPr="008957F4">
              <w:rPr>
                <w:rFonts w:asciiTheme="minorHAnsi" w:hAnsiTheme="minorHAnsi" w:cstheme="minorHAnsi"/>
                <w:b w:val="0"/>
              </w:rPr>
              <w:t>:</w:t>
            </w:r>
          </w:p>
        </w:tc>
        <w:tc>
          <w:tcPr>
            <w:tcW w:w="4961" w:type="dxa"/>
            <w:shd w:val="clear" w:color="auto" w:fill="auto"/>
          </w:tcPr>
          <w:p w14:paraId="04875F0E" w14:textId="77777777" w:rsidR="00684B69" w:rsidRPr="008957F4" w:rsidRDefault="00684B69" w:rsidP="00684B69">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5" w:type="dxa"/>
            <w:shd w:val="clear" w:color="auto" w:fill="auto"/>
          </w:tcPr>
          <w:p w14:paraId="585644C5" w14:textId="77777777" w:rsidR="00684B69" w:rsidRPr="008957F4" w:rsidRDefault="00EB2D89" w:rsidP="00EB2D89">
            <w:pPr>
              <w:tabs>
                <w:tab w:val="center" w:pos="765"/>
                <w:tab w:val="center" w:pos="1190"/>
              </w:tabs>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957F4">
              <w:rPr>
                <w:rFonts w:asciiTheme="minorHAnsi" w:hAnsiTheme="minorHAnsi" w:cstheme="minorHAnsi"/>
              </w:rPr>
              <w:tab/>
            </w:r>
            <w:r w:rsidR="00684B69" w:rsidRPr="008957F4">
              <w:rPr>
                <w:rFonts w:asciiTheme="minorHAnsi" w:hAnsiTheme="minorHAnsi" w:cstheme="minorHAnsi"/>
              </w:rPr>
              <w:t>1</w:t>
            </w:r>
          </w:p>
        </w:tc>
      </w:tr>
    </w:tbl>
    <w:p w14:paraId="0F2AC4AF" w14:textId="77777777" w:rsidR="000003F5" w:rsidRDefault="000003F5">
      <w:pPr>
        <w:spacing w:before="0" w:after="0" w:line="240" w:lineRule="auto"/>
      </w:pPr>
    </w:p>
    <w:p w14:paraId="76C82C36" w14:textId="77777777" w:rsidR="000003F5" w:rsidRDefault="00042F06" w:rsidP="00BE1291">
      <w:pPr>
        <w:spacing w:before="0" w:after="0" w:line="240" w:lineRule="auto"/>
      </w:pPr>
      <w:r w:rsidRPr="000578BF">
        <w:rPr>
          <w:i/>
          <w:sz w:val="20"/>
          <w:szCs w:val="20"/>
        </w:rPr>
        <w:t xml:space="preserve">* FTE count only reflects the FTE on the last day of the month.  For example, in November, Trainee 2 was not present on the last day of the month. Therefore, they do not contribute to the FTE count which results in 2 (i.e. Trainee 1 and </w:t>
      </w:r>
      <w:r w:rsidR="00325925" w:rsidRPr="000578BF">
        <w:rPr>
          <w:i/>
          <w:sz w:val="20"/>
          <w:szCs w:val="20"/>
        </w:rPr>
        <w:t>Trainee 4)</w:t>
      </w:r>
      <w:r w:rsidRPr="000578BF">
        <w:rPr>
          <w:i/>
          <w:sz w:val="20"/>
          <w:szCs w:val="20"/>
        </w:rPr>
        <w:t>.</w:t>
      </w:r>
    </w:p>
    <w:p w14:paraId="785519A0" w14:textId="77777777" w:rsidR="00BA78FE" w:rsidRPr="00E26604" w:rsidRDefault="00BA78FE" w:rsidP="0064379C">
      <w:pPr>
        <w:pStyle w:val="Heading1"/>
        <w:rPr>
          <w:b w:val="0"/>
          <w:sz w:val="24"/>
        </w:rPr>
        <w:sectPr w:rsidR="00BA78FE" w:rsidRPr="00E26604" w:rsidSect="0066332D">
          <w:pgSz w:w="16838" w:h="11906" w:orient="landscape" w:code="9"/>
          <w:pgMar w:top="1021" w:right="2041" w:bottom="1440" w:left="1021" w:header="680" w:footer="510" w:gutter="0"/>
          <w:cols w:space="708"/>
          <w:docGrid w:linePitch="360"/>
        </w:sectPr>
      </w:pPr>
    </w:p>
    <w:p w14:paraId="73C4F70C" w14:textId="77777777" w:rsidR="00311DC2" w:rsidRPr="00BE1291" w:rsidRDefault="00311DC2" w:rsidP="00311DC2">
      <w:pPr>
        <w:pStyle w:val="Heading2"/>
        <w:pageBreakBefore/>
        <w:numPr>
          <w:ilvl w:val="1"/>
          <w:numId w:val="3"/>
        </w:numPr>
        <w:spacing w:after="40" w:line="276" w:lineRule="auto"/>
        <w:ind w:left="431" w:hanging="431"/>
      </w:pPr>
      <w:bookmarkStart w:id="71" w:name="_Toc31965919"/>
      <w:r w:rsidRPr="00720E04">
        <w:lastRenderedPageBreak/>
        <w:t>Appendix B</w:t>
      </w:r>
      <w:r w:rsidR="00BE1291" w:rsidRPr="00720E04">
        <w:t xml:space="preserve"> - </w:t>
      </w:r>
      <w:r w:rsidRPr="00720E04">
        <w:t>Ar</w:t>
      </w:r>
      <w:r w:rsidRPr="00BE1291">
        <w:t>ea of clinical focus</w:t>
      </w:r>
      <w:r w:rsidR="00A07B9F">
        <w:t>, version 2</w:t>
      </w:r>
      <w:bookmarkEnd w:id="71"/>
      <w:r w:rsidRPr="00BE1291">
        <w:t xml:space="preserve"> </w:t>
      </w:r>
    </w:p>
    <w:p w14:paraId="66468529" w14:textId="77777777" w:rsidR="00BE1291" w:rsidRDefault="00BE1291" w:rsidP="00311DC2">
      <w:pPr>
        <w:spacing w:line="276" w:lineRule="auto"/>
        <w:rPr>
          <w:b/>
          <w:sz w:val="28"/>
        </w:rPr>
      </w:pPr>
    </w:p>
    <w:tbl>
      <w:tblPr>
        <w:tblStyle w:val="TableGrid"/>
        <w:tblW w:w="10013" w:type="dxa"/>
        <w:tblLayout w:type="fixed"/>
        <w:tblLook w:val="04A0" w:firstRow="1" w:lastRow="0" w:firstColumn="1" w:lastColumn="0" w:noHBand="0" w:noVBand="1"/>
        <w:tblCaption w:val="Table of Area of Clinical focus"/>
        <w:tblDescription w:val="Four columns, first column listing Code, second column listing the health professional group, third column lists specialties for students/pre-entry trainee and and new graduates, the fourth column lists specialties for postgraduate/vocational students."/>
      </w:tblPr>
      <w:tblGrid>
        <w:gridCol w:w="959"/>
        <w:gridCol w:w="1417"/>
        <w:gridCol w:w="3668"/>
        <w:gridCol w:w="3969"/>
      </w:tblGrid>
      <w:tr w:rsidR="00BE1291" w:rsidRPr="0011326B" w14:paraId="72ADDED5" w14:textId="77777777" w:rsidTr="007D3285">
        <w:trPr>
          <w:tblHeader/>
        </w:trPr>
        <w:tc>
          <w:tcPr>
            <w:tcW w:w="959" w:type="dxa"/>
            <w:tcBorders>
              <w:top w:val="single" w:sz="4" w:space="0" w:color="auto"/>
              <w:bottom w:val="single" w:sz="12" w:space="0" w:color="auto"/>
            </w:tcBorders>
            <w:shd w:val="clear" w:color="auto" w:fill="008A00" w:themeFill="accent2"/>
          </w:tcPr>
          <w:p w14:paraId="3A6F7533" w14:textId="77777777" w:rsidR="00BE1291" w:rsidRPr="007763C5" w:rsidRDefault="00BE1291" w:rsidP="007763C5">
            <w:pPr>
              <w:spacing w:before="40" w:after="40"/>
              <w:ind w:left="-108" w:right="-108"/>
              <w:jc w:val="center"/>
              <w:rPr>
                <w:b/>
                <w:color w:val="FFFFFF" w:themeColor="background1"/>
                <w:sz w:val="20"/>
                <w:szCs w:val="20"/>
              </w:rPr>
            </w:pPr>
            <w:r w:rsidRPr="007763C5">
              <w:rPr>
                <w:b/>
                <w:color w:val="FFFFFF" w:themeColor="background1"/>
                <w:sz w:val="20"/>
                <w:szCs w:val="20"/>
              </w:rPr>
              <w:t>Code</w:t>
            </w:r>
          </w:p>
        </w:tc>
        <w:tc>
          <w:tcPr>
            <w:tcW w:w="1417" w:type="dxa"/>
            <w:tcBorders>
              <w:bottom w:val="single" w:sz="12" w:space="0" w:color="auto"/>
            </w:tcBorders>
            <w:shd w:val="clear" w:color="auto" w:fill="008A00" w:themeFill="accent2"/>
          </w:tcPr>
          <w:p w14:paraId="60EFF04E" w14:textId="77777777" w:rsidR="00BE1291" w:rsidRPr="00FC59C2" w:rsidRDefault="00BE1291" w:rsidP="00BE1291">
            <w:pPr>
              <w:spacing w:before="40" w:after="40"/>
              <w:ind w:left="-108" w:right="-108"/>
              <w:jc w:val="center"/>
              <w:rPr>
                <w:color w:val="FFFFFF" w:themeColor="background1"/>
              </w:rPr>
            </w:pPr>
            <w:r w:rsidRPr="00191DE5">
              <w:rPr>
                <w:b/>
                <w:color w:val="FFFFFF" w:themeColor="background1"/>
                <w:sz w:val="20"/>
                <w:szCs w:val="20"/>
              </w:rPr>
              <w:t>Health professional group</w:t>
            </w:r>
          </w:p>
        </w:tc>
        <w:tc>
          <w:tcPr>
            <w:tcW w:w="3668" w:type="dxa"/>
            <w:tcBorders>
              <w:bottom w:val="single" w:sz="12" w:space="0" w:color="auto"/>
            </w:tcBorders>
            <w:shd w:val="clear" w:color="auto" w:fill="008A00" w:themeFill="accent2"/>
          </w:tcPr>
          <w:p w14:paraId="6FE2C4D0" w14:textId="77777777" w:rsidR="00BE1291" w:rsidRDefault="00BE1291" w:rsidP="00BE1291">
            <w:pPr>
              <w:spacing w:before="40" w:after="40"/>
              <w:jc w:val="center"/>
              <w:rPr>
                <w:b/>
                <w:color w:val="FFFFFF" w:themeColor="background1"/>
              </w:rPr>
            </w:pPr>
            <w:r w:rsidRPr="00FC59C2">
              <w:rPr>
                <w:b/>
                <w:color w:val="FFFFFF" w:themeColor="background1"/>
              </w:rPr>
              <w:t>Special</w:t>
            </w:r>
            <w:r>
              <w:rPr>
                <w:b/>
                <w:color w:val="FFFFFF" w:themeColor="background1"/>
              </w:rPr>
              <w:t>isation</w:t>
            </w:r>
            <w:r w:rsidRPr="00FC59C2">
              <w:rPr>
                <w:b/>
                <w:color w:val="FFFFFF" w:themeColor="background1"/>
              </w:rPr>
              <w:t xml:space="preserve"> of heath professional group (NNN)</w:t>
            </w:r>
          </w:p>
          <w:p w14:paraId="69A54FA7" w14:textId="77777777" w:rsidR="00BE1291" w:rsidRPr="00FC59C2" w:rsidRDefault="00BE1291" w:rsidP="00BE1291">
            <w:pPr>
              <w:spacing w:before="40" w:after="40"/>
              <w:jc w:val="center"/>
              <w:rPr>
                <w:b/>
                <w:color w:val="FFFFFF" w:themeColor="background1"/>
              </w:rPr>
            </w:pPr>
            <w:r>
              <w:rPr>
                <w:b/>
                <w:color w:val="FFFFFF" w:themeColor="background1"/>
              </w:rPr>
              <w:t>(Student/pre-entry trainee and new graduate)</w:t>
            </w:r>
          </w:p>
        </w:tc>
        <w:tc>
          <w:tcPr>
            <w:tcW w:w="3969" w:type="dxa"/>
            <w:tcBorders>
              <w:bottom w:val="single" w:sz="12" w:space="0" w:color="auto"/>
            </w:tcBorders>
            <w:shd w:val="clear" w:color="auto" w:fill="008A00" w:themeFill="accent2"/>
          </w:tcPr>
          <w:p w14:paraId="05EDAFAF" w14:textId="77777777" w:rsidR="00BE1291" w:rsidRDefault="00BE1291" w:rsidP="00BE1291">
            <w:pPr>
              <w:spacing w:before="40" w:after="40"/>
              <w:jc w:val="center"/>
              <w:rPr>
                <w:b/>
                <w:color w:val="FFFFFF" w:themeColor="background1"/>
              </w:rPr>
            </w:pPr>
            <w:r w:rsidRPr="00FC59C2">
              <w:rPr>
                <w:b/>
                <w:color w:val="FFFFFF" w:themeColor="background1"/>
              </w:rPr>
              <w:t xml:space="preserve">Sub-specialisation area of </w:t>
            </w:r>
            <w:r w:rsidRPr="00FC59C2">
              <w:rPr>
                <w:b/>
                <w:color w:val="FFFFFF" w:themeColor="background1"/>
              </w:rPr>
              <w:br/>
              <w:t>clinical focus (.NNN)</w:t>
            </w:r>
          </w:p>
          <w:p w14:paraId="0A798347" w14:textId="77777777" w:rsidR="00BE1291" w:rsidRPr="00FC59C2" w:rsidRDefault="00BE1291" w:rsidP="00BE1291">
            <w:pPr>
              <w:spacing w:before="40" w:after="40"/>
              <w:jc w:val="center"/>
              <w:rPr>
                <w:b/>
                <w:color w:val="FFFFFF" w:themeColor="background1"/>
              </w:rPr>
            </w:pPr>
            <w:r>
              <w:rPr>
                <w:b/>
                <w:color w:val="FFFFFF" w:themeColor="background1"/>
              </w:rPr>
              <w:t>(</w:t>
            </w:r>
            <w:r w:rsidR="00C23BDE">
              <w:rPr>
                <w:b/>
                <w:color w:val="FFFFFF" w:themeColor="background1"/>
              </w:rPr>
              <w:t>Postgraduate</w:t>
            </w:r>
            <w:r>
              <w:rPr>
                <w:b/>
                <w:color w:val="FFFFFF" w:themeColor="background1"/>
              </w:rPr>
              <w:t>/vocational student)</w:t>
            </w:r>
          </w:p>
        </w:tc>
      </w:tr>
      <w:tr w:rsidR="00BE1291" w:rsidRPr="0011326B" w14:paraId="78F8603B" w14:textId="77777777" w:rsidTr="007D3285">
        <w:tc>
          <w:tcPr>
            <w:tcW w:w="959" w:type="dxa"/>
            <w:tcBorders>
              <w:top w:val="single" w:sz="12" w:space="0" w:color="auto"/>
              <w:bottom w:val="dotted" w:sz="4" w:space="0" w:color="auto"/>
            </w:tcBorders>
          </w:tcPr>
          <w:p w14:paraId="134A7962"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0.000</w:t>
            </w:r>
          </w:p>
        </w:tc>
        <w:tc>
          <w:tcPr>
            <w:tcW w:w="1417" w:type="dxa"/>
            <w:tcBorders>
              <w:top w:val="single" w:sz="12" w:space="0" w:color="auto"/>
              <w:bottom w:val="dotted" w:sz="4" w:space="0" w:color="auto"/>
            </w:tcBorders>
          </w:tcPr>
          <w:p w14:paraId="2B1F5C93" w14:textId="77777777" w:rsidR="00BE1291" w:rsidRPr="0011326B" w:rsidRDefault="00BE1291" w:rsidP="007D3285">
            <w:pPr>
              <w:spacing w:before="40" w:after="40" w:line="276" w:lineRule="auto"/>
              <w:ind w:left="175" w:right="-108" w:hanging="175"/>
              <w:rPr>
                <w:rFonts w:cs="Arial"/>
                <w:color w:val="000000"/>
                <w:sz w:val="20"/>
                <w:szCs w:val="20"/>
              </w:rPr>
            </w:pPr>
            <w:r>
              <w:rPr>
                <w:rFonts w:cs="Arial"/>
                <w:color w:val="000000"/>
                <w:sz w:val="20"/>
                <w:szCs w:val="20"/>
              </w:rPr>
              <w:t xml:space="preserve">1 </w:t>
            </w:r>
            <w:r w:rsidRPr="0011326B">
              <w:rPr>
                <w:rFonts w:cs="Arial"/>
                <w:color w:val="000000"/>
                <w:sz w:val="20"/>
                <w:szCs w:val="20"/>
              </w:rPr>
              <w:t>Allied Health</w:t>
            </w:r>
          </w:p>
        </w:tc>
        <w:tc>
          <w:tcPr>
            <w:tcW w:w="3668" w:type="dxa"/>
            <w:tcBorders>
              <w:top w:val="single" w:sz="12" w:space="0" w:color="auto"/>
              <w:bottom w:val="dotted" w:sz="4" w:space="0" w:color="auto"/>
            </w:tcBorders>
          </w:tcPr>
          <w:p w14:paraId="6D2F412D" w14:textId="77777777" w:rsidR="00BE1291" w:rsidRPr="00EC426A" w:rsidRDefault="00BE1291" w:rsidP="00BE1291">
            <w:pPr>
              <w:spacing w:before="40" w:after="40" w:line="276" w:lineRule="auto"/>
              <w:ind w:left="193" w:hanging="193"/>
              <w:rPr>
                <w:rFonts w:cs="Arial"/>
                <w:color w:val="000000"/>
                <w:sz w:val="20"/>
                <w:szCs w:val="20"/>
              </w:rPr>
            </w:pPr>
            <w:r w:rsidRPr="00EC426A">
              <w:rPr>
                <w:rFonts w:cs="Arial"/>
                <w:color w:val="000000"/>
                <w:sz w:val="20"/>
                <w:szCs w:val="20"/>
              </w:rPr>
              <w:t>100</w:t>
            </w:r>
            <w:r>
              <w:rPr>
                <w:rFonts w:cs="Arial"/>
                <w:color w:val="000000"/>
                <w:sz w:val="20"/>
                <w:szCs w:val="20"/>
              </w:rPr>
              <w:t xml:space="preserve">.000 </w:t>
            </w:r>
            <w:r w:rsidRPr="00EC426A">
              <w:rPr>
                <w:rFonts w:cs="Arial"/>
                <w:color w:val="000000"/>
                <w:sz w:val="20"/>
                <w:szCs w:val="20"/>
              </w:rPr>
              <w:t>Allied health, unspecified</w:t>
            </w:r>
          </w:p>
        </w:tc>
        <w:tc>
          <w:tcPr>
            <w:tcW w:w="3969" w:type="dxa"/>
            <w:tcBorders>
              <w:top w:val="single" w:sz="12" w:space="0" w:color="auto"/>
              <w:bottom w:val="dotted" w:sz="4" w:space="0" w:color="auto"/>
            </w:tcBorders>
            <w:shd w:val="clear" w:color="auto" w:fill="D9D9D9" w:themeFill="background1" w:themeFillShade="D9"/>
          </w:tcPr>
          <w:p w14:paraId="48E44A04" w14:textId="77777777" w:rsidR="00BE1291" w:rsidRPr="00FA6889" w:rsidRDefault="00BE1291" w:rsidP="00BE1291">
            <w:pPr>
              <w:spacing w:before="40" w:after="40" w:line="276" w:lineRule="auto"/>
              <w:rPr>
                <w:rFonts w:cs="Arial"/>
                <w:color w:val="000000"/>
                <w:sz w:val="20"/>
                <w:szCs w:val="20"/>
              </w:rPr>
            </w:pPr>
          </w:p>
        </w:tc>
      </w:tr>
      <w:tr w:rsidR="00BE1291" w:rsidRPr="0011326B" w14:paraId="677F99F4" w14:textId="77777777" w:rsidTr="007D3285">
        <w:tc>
          <w:tcPr>
            <w:tcW w:w="959" w:type="dxa"/>
            <w:tcBorders>
              <w:top w:val="dotted" w:sz="4" w:space="0" w:color="auto"/>
              <w:bottom w:val="dotted" w:sz="4" w:space="0" w:color="auto"/>
            </w:tcBorders>
          </w:tcPr>
          <w:p w14:paraId="6B909D09"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101.000</w:t>
            </w:r>
          </w:p>
        </w:tc>
        <w:tc>
          <w:tcPr>
            <w:tcW w:w="1417" w:type="dxa"/>
            <w:tcBorders>
              <w:top w:val="dotted" w:sz="4" w:space="0" w:color="auto"/>
              <w:bottom w:val="dotted" w:sz="4" w:space="0" w:color="auto"/>
            </w:tcBorders>
          </w:tcPr>
          <w:p w14:paraId="25E547CD" w14:textId="77777777" w:rsidR="00BE1291"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8003BBE"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101.000 </w:t>
            </w:r>
            <w:r w:rsidRPr="00FA6889">
              <w:rPr>
                <w:rFonts w:cs="Arial"/>
                <w:color w:val="000000"/>
                <w:sz w:val="20"/>
                <w:szCs w:val="20"/>
              </w:rPr>
              <w:t>Aboriginal and Torres Strait Islander health worker</w:t>
            </w:r>
          </w:p>
          <w:p w14:paraId="6C00D1AC" w14:textId="77777777"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14:paraId="767891AB"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Aboriginal and Torres Strait Islander Health Practitioner</w:t>
            </w:r>
          </w:p>
          <w:p w14:paraId="0A793367"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Aboriginal Health Practitioner</w:t>
            </w:r>
          </w:p>
          <w:p w14:paraId="66B5A7A5"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Torres Strait Islander Health Practitioner</w:t>
            </w:r>
          </w:p>
        </w:tc>
        <w:tc>
          <w:tcPr>
            <w:tcW w:w="3969" w:type="dxa"/>
            <w:tcBorders>
              <w:top w:val="dotted" w:sz="4" w:space="0" w:color="auto"/>
              <w:bottom w:val="dotted" w:sz="4" w:space="0" w:color="auto"/>
            </w:tcBorders>
            <w:shd w:val="clear" w:color="auto" w:fill="D9D9D9" w:themeFill="background1" w:themeFillShade="D9"/>
          </w:tcPr>
          <w:p w14:paraId="61ED4BBE" w14:textId="77777777" w:rsidR="00BE1291" w:rsidRPr="00FA6889" w:rsidRDefault="00BE1291" w:rsidP="00BE1291">
            <w:pPr>
              <w:spacing w:before="40" w:after="40" w:line="276" w:lineRule="auto"/>
              <w:rPr>
                <w:rFonts w:cs="Arial"/>
                <w:color w:val="000000"/>
                <w:sz w:val="20"/>
                <w:szCs w:val="20"/>
              </w:rPr>
            </w:pPr>
          </w:p>
        </w:tc>
      </w:tr>
      <w:tr w:rsidR="00BE1291" w:rsidRPr="0011326B" w14:paraId="29EE8493" w14:textId="77777777" w:rsidTr="007D3285">
        <w:tc>
          <w:tcPr>
            <w:tcW w:w="959" w:type="dxa"/>
            <w:tcBorders>
              <w:top w:val="dotted" w:sz="4" w:space="0" w:color="auto"/>
              <w:bottom w:val="dotted" w:sz="4" w:space="0" w:color="auto"/>
            </w:tcBorders>
          </w:tcPr>
          <w:p w14:paraId="25420EFE"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102</w:t>
            </w:r>
            <w:r>
              <w:rPr>
                <w:rFonts w:cs="Arial"/>
                <w:color w:val="000000"/>
                <w:sz w:val="20"/>
                <w:szCs w:val="20"/>
              </w:rPr>
              <w:t>.000</w:t>
            </w:r>
          </w:p>
        </w:tc>
        <w:tc>
          <w:tcPr>
            <w:tcW w:w="1417" w:type="dxa"/>
            <w:tcBorders>
              <w:top w:val="dotted" w:sz="4" w:space="0" w:color="auto"/>
              <w:bottom w:val="dotted" w:sz="4" w:space="0" w:color="auto"/>
            </w:tcBorders>
          </w:tcPr>
          <w:p w14:paraId="7245E89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7EF892D0"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102.000 </w:t>
            </w:r>
            <w:r w:rsidRPr="00FA6889">
              <w:rPr>
                <w:rFonts w:cs="Arial"/>
                <w:color w:val="000000"/>
                <w:sz w:val="20"/>
                <w:szCs w:val="20"/>
              </w:rPr>
              <w:t>Audiology</w:t>
            </w:r>
          </w:p>
        </w:tc>
        <w:tc>
          <w:tcPr>
            <w:tcW w:w="3969" w:type="dxa"/>
            <w:tcBorders>
              <w:top w:val="dotted" w:sz="4" w:space="0" w:color="auto"/>
              <w:bottom w:val="dotted" w:sz="4" w:space="0" w:color="auto"/>
            </w:tcBorders>
            <w:shd w:val="clear" w:color="auto" w:fill="D9D9D9" w:themeFill="background1" w:themeFillShade="D9"/>
          </w:tcPr>
          <w:p w14:paraId="21252AFA" w14:textId="77777777" w:rsidR="00BE1291" w:rsidRPr="00FA6889" w:rsidRDefault="00BE1291" w:rsidP="00BE1291">
            <w:pPr>
              <w:spacing w:before="40" w:after="40" w:line="276" w:lineRule="auto"/>
              <w:rPr>
                <w:rFonts w:cs="Arial"/>
                <w:color w:val="000000"/>
                <w:sz w:val="20"/>
                <w:szCs w:val="20"/>
              </w:rPr>
            </w:pPr>
          </w:p>
        </w:tc>
      </w:tr>
      <w:tr w:rsidR="00BE1291" w:rsidRPr="0011326B" w14:paraId="4FB2B520" w14:textId="77777777" w:rsidTr="007D3285">
        <w:tc>
          <w:tcPr>
            <w:tcW w:w="959" w:type="dxa"/>
            <w:tcBorders>
              <w:top w:val="dotted" w:sz="4" w:space="0" w:color="auto"/>
              <w:bottom w:val="dotted" w:sz="4" w:space="0" w:color="auto"/>
            </w:tcBorders>
          </w:tcPr>
          <w:p w14:paraId="3E60C761"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103</w:t>
            </w:r>
            <w:r>
              <w:rPr>
                <w:rFonts w:cs="Arial"/>
                <w:color w:val="000000"/>
                <w:sz w:val="20"/>
                <w:szCs w:val="20"/>
              </w:rPr>
              <w:t>.000</w:t>
            </w:r>
          </w:p>
        </w:tc>
        <w:tc>
          <w:tcPr>
            <w:tcW w:w="1417" w:type="dxa"/>
            <w:tcBorders>
              <w:top w:val="dotted" w:sz="4" w:space="0" w:color="auto"/>
              <w:bottom w:val="dotted" w:sz="4" w:space="0" w:color="auto"/>
            </w:tcBorders>
          </w:tcPr>
          <w:p w14:paraId="21CDB51F"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BAA3AC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103.000 </w:t>
            </w:r>
            <w:r w:rsidRPr="00FA6889">
              <w:rPr>
                <w:rFonts w:cs="Arial"/>
                <w:color w:val="000000"/>
                <w:sz w:val="20"/>
                <w:szCs w:val="20"/>
              </w:rPr>
              <w:t>Chiropractic</w:t>
            </w:r>
          </w:p>
        </w:tc>
        <w:tc>
          <w:tcPr>
            <w:tcW w:w="3969" w:type="dxa"/>
            <w:tcBorders>
              <w:top w:val="dotted" w:sz="4" w:space="0" w:color="auto"/>
              <w:bottom w:val="dotted" w:sz="4" w:space="0" w:color="auto"/>
            </w:tcBorders>
            <w:shd w:val="clear" w:color="auto" w:fill="D9D9D9" w:themeFill="background1" w:themeFillShade="D9"/>
          </w:tcPr>
          <w:p w14:paraId="7C9DE04C" w14:textId="77777777" w:rsidR="00BE1291" w:rsidRPr="00FA6889" w:rsidRDefault="00BE1291" w:rsidP="00BE1291">
            <w:pPr>
              <w:spacing w:before="40" w:after="40" w:line="276" w:lineRule="auto"/>
              <w:rPr>
                <w:rFonts w:cs="Arial"/>
                <w:color w:val="000000"/>
                <w:sz w:val="20"/>
                <w:szCs w:val="20"/>
              </w:rPr>
            </w:pPr>
          </w:p>
        </w:tc>
      </w:tr>
      <w:tr w:rsidR="00BE1291" w:rsidRPr="0011326B" w14:paraId="491EA8A4" w14:textId="77777777" w:rsidTr="007D3285">
        <w:tc>
          <w:tcPr>
            <w:tcW w:w="959" w:type="dxa"/>
            <w:tcBorders>
              <w:top w:val="dotted" w:sz="4" w:space="0" w:color="auto"/>
              <w:bottom w:val="dotted" w:sz="4" w:space="0" w:color="auto"/>
            </w:tcBorders>
          </w:tcPr>
          <w:p w14:paraId="15DB6DA9"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104</w:t>
            </w:r>
            <w:r>
              <w:rPr>
                <w:rFonts w:cs="Arial"/>
                <w:color w:val="000000"/>
                <w:sz w:val="20"/>
                <w:szCs w:val="20"/>
              </w:rPr>
              <w:t>.000</w:t>
            </w:r>
          </w:p>
        </w:tc>
        <w:tc>
          <w:tcPr>
            <w:tcW w:w="1417" w:type="dxa"/>
            <w:tcBorders>
              <w:top w:val="dotted" w:sz="4" w:space="0" w:color="auto"/>
              <w:bottom w:val="dotted" w:sz="4" w:space="0" w:color="auto"/>
            </w:tcBorders>
          </w:tcPr>
          <w:p w14:paraId="1E0AA87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19EE90D0" w14:textId="77777777" w:rsidR="00BE1291" w:rsidRDefault="00A07B9F" w:rsidP="00BE1291">
            <w:pPr>
              <w:spacing w:before="40" w:after="40" w:line="276" w:lineRule="auto"/>
              <w:ind w:left="193" w:hanging="193"/>
              <w:rPr>
                <w:rFonts w:cs="Arial"/>
                <w:color w:val="000000"/>
                <w:sz w:val="20"/>
                <w:szCs w:val="20"/>
              </w:rPr>
            </w:pPr>
            <w:r>
              <w:rPr>
                <w:rFonts w:cs="Arial"/>
                <w:color w:val="000000"/>
                <w:sz w:val="20"/>
                <w:szCs w:val="20"/>
              </w:rPr>
              <w:t xml:space="preserve">104.000 </w:t>
            </w:r>
            <w:r w:rsidRPr="00FA6889">
              <w:rPr>
                <w:rFonts w:cs="Arial"/>
                <w:color w:val="000000"/>
                <w:sz w:val="20"/>
                <w:szCs w:val="20"/>
              </w:rPr>
              <w:t>Dietetics</w:t>
            </w:r>
          </w:p>
          <w:p w14:paraId="70364763" w14:textId="77777777" w:rsidR="00A07B9F" w:rsidRPr="00070DD6" w:rsidRDefault="00A07B9F" w:rsidP="00A07B9F">
            <w:pPr>
              <w:spacing w:before="40" w:after="0" w:line="276" w:lineRule="auto"/>
              <w:ind w:left="176"/>
              <w:rPr>
                <w:rFonts w:cs="Arial"/>
                <w:i/>
                <w:color w:val="000000"/>
                <w:sz w:val="20"/>
                <w:szCs w:val="20"/>
              </w:rPr>
            </w:pPr>
            <w:r w:rsidRPr="00070DD6">
              <w:rPr>
                <w:rFonts w:cs="Arial"/>
                <w:i/>
                <w:color w:val="000000"/>
                <w:sz w:val="20"/>
                <w:szCs w:val="20"/>
              </w:rPr>
              <w:t>Includes:</w:t>
            </w:r>
          </w:p>
          <w:p w14:paraId="6D5D9A45" w14:textId="77777777" w:rsidR="00A07B9F" w:rsidRPr="00FA6889" w:rsidRDefault="00A07B9F" w:rsidP="00A07B9F">
            <w:pPr>
              <w:spacing w:before="40" w:after="40" w:line="276" w:lineRule="auto"/>
              <w:ind w:left="369" w:hanging="193"/>
              <w:rPr>
                <w:rFonts w:cs="Arial"/>
                <w:color w:val="000000"/>
                <w:sz w:val="20"/>
                <w:szCs w:val="20"/>
              </w:rPr>
            </w:pPr>
            <w:r>
              <w:rPr>
                <w:rFonts w:cs="Arial"/>
                <w:color w:val="000000"/>
                <w:sz w:val="20"/>
                <w:szCs w:val="20"/>
              </w:rPr>
              <w:t>- Nutritionist</w:t>
            </w:r>
          </w:p>
        </w:tc>
        <w:tc>
          <w:tcPr>
            <w:tcW w:w="3969" w:type="dxa"/>
            <w:tcBorders>
              <w:top w:val="dotted" w:sz="4" w:space="0" w:color="auto"/>
              <w:bottom w:val="dotted" w:sz="4" w:space="0" w:color="auto"/>
            </w:tcBorders>
            <w:shd w:val="clear" w:color="auto" w:fill="D9D9D9" w:themeFill="background1" w:themeFillShade="D9"/>
          </w:tcPr>
          <w:p w14:paraId="3AF44C44" w14:textId="77777777" w:rsidR="00BE1291" w:rsidRPr="00FA6889" w:rsidRDefault="00BE1291" w:rsidP="00BE1291">
            <w:pPr>
              <w:spacing w:before="40" w:after="40" w:line="276" w:lineRule="auto"/>
              <w:rPr>
                <w:rFonts w:cs="Arial"/>
                <w:color w:val="000000"/>
                <w:sz w:val="20"/>
                <w:szCs w:val="20"/>
              </w:rPr>
            </w:pPr>
          </w:p>
        </w:tc>
      </w:tr>
      <w:tr w:rsidR="00BE1291" w:rsidRPr="0011326B" w14:paraId="79B38911" w14:textId="77777777" w:rsidTr="007D3285">
        <w:tc>
          <w:tcPr>
            <w:tcW w:w="959" w:type="dxa"/>
            <w:tcBorders>
              <w:top w:val="dotted" w:sz="4" w:space="0" w:color="auto"/>
              <w:bottom w:val="dotted" w:sz="4" w:space="0" w:color="auto"/>
            </w:tcBorders>
          </w:tcPr>
          <w:p w14:paraId="3838708C"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5.000</w:t>
            </w:r>
          </w:p>
        </w:tc>
        <w:tc>
          <w:tcPr>
            <w:tcW w:w="1417" w:type="dxa"/>
            <w:tcBorders>
              <w:top w:val="dotted" w:sz="4" w:space="0" w:color="auto"/>
              <w:bottom w:val="dotted" w:sz="4" w:space="0" w:color="auto"/>
            </w:tcBorders>
          </w:tcPr>
          <w:p w14:paraId="684283F2"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ACCD9F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105.000 </w:t>
            </w:r>
            <w:r w:rsidRPr="00FA6889">
              <w:rPr>
                <w:rFonts w:cs="Arial"/>
                <w:color w:val="000000"/>
                <w:sz w:val="20"/>
                <w:szCs w:val="20"/>
              </w:rPr>
              <w:t>Exercise physiology</w:t>
            </w:r>
          </w:p>
        </w:tc>
        <w:tc>
          <w:tcPr>
            <w:tcW w:w="3969" w:type="dxa"/>
            <w:tcBorders>
              <w:top w:val="dotted" w:sz="4" w:space="0" w:color="auto"/>
              <w:bottom w:val="dotted" w:sz="4" w:space="0" w:color="auto"/>
            </w:tcBorders>
            <w:shd w:val="clear" w:color="auto" w:fill="D9D9D9" w:themeFill="background1" w:themeFillShade="D9"/>
          </w:tcPr>
          <w:p w14:paraId="7FD3C182" w14:textId="77777777" w:rsidR="00BE1291" w:rsidRPr="00FA6889" w:rsidRDefault="00BE1291" w:rsidP="00BE1291">
            <w:pPr>
              <w:spacing w:before="40" w:after="40" w:line="276" w:lineRule="auto"/>
              <w:rPr>
                <w:rFonts w:cs="Arial"/>
                <w:color w:val="000000"/>
                <w:sz w:val="20"/>
                <w:szCs w:val="20"/>
              </w:rPr>
            </w:pPr>
          </w:p>
        </w:tc>
      </w:tr>
      <w:tr w:rsidR="00BE1291" w:rsidRPr="0011326B" w14:paraId="7A45AFD9" w14:textId="77777777" w:rsidTr="007D3285">
        <w:tc>
          <w:tcPr>
            <w:tcW w:w="959" w:type="dxa"/>
            <w:tcBorders>
              <w:top w:val="dotted" w:sz="4" w:space="0" w:color="auto"/>
              <w:bottom w:val="dotted" w:sz="4" w:space="0" w:color="auto"/>
            </w:tcBorders>
          </w:tcPr>
          <w:p w14:paraId="779E404B"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6.000</w:t>
            </w:r>
          </w:p>
        </w:tc>
        <w:tc>
          <w:tcPr>
            <w:tcW w:w="1417" w:type="dxa"/>
            <w:tcBorders>
              <w:top w:val="dotted" w:sz="4" w:space="0" w:color="auto"/>
              <w:bottom w:val="dotted" w:sz="4" w:space="0" w:color="auto"/>
            </w:tcBorders>
          </w:tcPr>
          <w:p w14:paraId="0D15657A"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8E29FE9"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106.000 </w:t>
            </w:r>
            <w:r w:rsidRPr="00FA6889">
              <w:rPr>
                <w:rFonts w:cs="Arial"/>
                <w:color w:val="000000"/>
                <w:sz w:val="20"/>
                <w:szCs w:val="20"/>
              </w:rPr>
              <w:t>Medical laboratory science</w:t>
            </w:r>
          </w:p>
        </w:tc>
        <w:tc>
          <w:tcPr>
            <w:tcW w:w="3969" w:type="dxa"/>
            <w:tcBorders>
              <w:top w:val="dotted" w:sz="4" w:space="0" w:color="auto"/>
              <w:bottom w:val="dotted" w:sz="4" w:space="0" w:color="auto"/>
            </w:tcBorders>
            <w:shd w:val="clear" w:color="auto" w:fill="D9D9D9" w:themeFill="background1" w:themeFillShade="D9"/>
          </w:tcPr>
          <w:p w14:paraId="791D7606" w14:textId="77777777" w:rsidR="00BE1291" w:rsidRPr="00FA6889" w:rsidRDefault="00BE1291" w:rsidP="00BE1291">
            <w:pPr>
              <w:spacing w:before="40" w:after="40" w:line="276" w:lineRule="auto"/>
              <w:rPr>
                <w:rFonts w:cs="Arial"/>
                <w:color w:val="000000"/>
                <w:sz w:val="20"/>
                <w:szCs w:val="20"/>
              </w:rPr>
            </w:pPr>
          </w:p>
        </w:tc>
      </w:tr>
      <w:tr w:rsidR="00BE1291" w:rsidRPr="0011326B" w14:paraId="354046F0" w14:textId="77777777" w:rsidTr="007D3285">
        <w:tc>
          <w:tcPr>
            <w:tcW w:w="959" w:type="dxa"/>
            <w:tcBorders>
              <w:top w:val="dotted" w:sz="4" w:space="0" w:color="auto"/>
              <w:bottom w:val="dotted" w:sz="4" w:space="0" w:color="auto"/>
            </w:tcBorders>
          </w:tcPr>
          <w:p w14:paraId="5E7818C8"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07.000</w:t>
            </w:r>
          </w:p>
        </w:tc>
        <w:tc>
          <w:tcPr>
            <w:tcW w:w="1417" w:type="dxa"/>
            <w:tcBorders>
              <w:top w:val="dotted" w:sz="4" w:space="0" w:color="auto"/>
              <w:bottom w:val="dotted" w:sz="4" w:space="0" w:color="auto"/>
            </w:tcBorders>
          </w:tcPr>
          <w:p w14:paraId="405BA1B9"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165813B8"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107.000 </w:t>
            </w:r>
            <w:r w:rsidRPr="00FA6889">
              <w:rPr>
                <w:rFonts w:cs="Arial"/>
                <w:color w:val="000000"/>
                <w:sz w:val="20"/>
                <w:szCs w:val="20"/>
              </w:rPr>
              <w:t>Occupational therapy</w:t>
            </w:r>
          </w:p>
        </w:tc>
        <w:tc>
          <w:tcPr>
            <w:tcW w:w="3969" w:type="dxa"/>
            <w:tcBorders>
              <w:top w:val="dotted" w:sz="4" w:space="0" w:color="auto"/>
              <w:bottom w:val="dotted" w:sz="4" w:space="0" w:color="auto"/>
            </w:tcBorders>
            <w:shd w:val="clear" w:color="auto" w:fill="D9D9D9" w:themeFill="background1" w:themeFillShade="D9"/>
          </w:tcPr>
          <w:p w14:paraId="4BF947B2" w14:textId="77777777" w:rsidR="00BE1291" w:rsidRPr="00FA6889" w:rsidRDefault="00BE1291" w:rsidP="00BE1291">
            <w:pPr>
              <w:spacing w:before="40" w:after="40" w:line="276" w:lineRule="auto"/>
              <w:rPr>
                <w:rFonts w:cs="Arial"/>
                <w:color w:val="000000"/>
                <w:sz w:val="20"/>
                <w:szCs w:val="20"/>
              </w:rPr>
            </w:pPr>
          </w:p>
        </w:tc>
      </w:tr>
      <w:tr w:rsidR="00BE1291" w:rsidRPr="0011326B" w14:paraId="233B6DD5" w14:textId="77777777" w:rsidTr="007D3285">
        <w:tc>
          <w:tcPr>
            <w:tcW w:w="959" w:type="dxa"/>
            <w:tcBorders>
              <w:top w:val="dotted" w:sz="4" w:space="0" w:color="auto"/>
              <w:bottom w:val="dotted" w:sz="4" w:space="0" w:color="auto"/>
            </w:tcBorders>
          </w:tcPr>
          <w:p w14:paraId="7DEE45C4"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08.000</w:t>
            </w:r>
          </w:p>
        </w:tc>
        <w:tc>
          <w:tcPr>
            <w:tcW w:w="1417" w:type="dxa"/>
            <w:tcBorders>
              <w:top w:val="dotted" w:sz="4" w:space="0" w:color="auto"/>
              <w:bottom w:val="dotted" w:sz="4" w:space="0" w:color="auto"/>
            </w:tcBorders>
          </w:tcPr>
          <w:p w14:paraId="38F77594"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8666E89"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108.000 </w:t>
            </w:r>
            <w:r w:rsidRPr="00FA6889">
              <w:rPr>
                <w:rFonts w:cs="Arial"/>
                <w:color w:val="000000"/>
                <w:sz w:val="20"/>
                <w:szCs w:val="20"/>
              </w:rPr>
              <w:t>Optometry</w:t>
            </w:r>
          </w:p>
          <w:p w14:paraId="5CAB20FC"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2C1D4BA0"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Optician</w:t>
            </w:r>
          </w:p>
        </w:tc>
        <w:tc>
          <w:tcPr>
            <w:tcW w:w="3969" w:type="dxa"/>
            <w:tcBorders>
              <w:top w:val="dotted" w:sz="4" w:space="0" w:color="auto"/>
              <w:bottom w:val="dotted" w:sz="4" w:space="0" w:color="auto"/>
            </w:tcBorders>
            <w:shd w:val="clear" w:color="auto" w:fill="D9D9D9" w:themeFill="background1" w:themeFillShade="D9"/>
          </w:tcPr>
          <w:p w14:paraId="7AEAF810" w14:textId="77777777" w:rsidR="00BE1291" w:rsidRPr="00FA6889" w:rsidRDefault="00BE1291" w:rsidP="00BE1291">
            <w:pPr>
              <w:spacing w:before="40" w:after="40" w:line="276" w:lineRule="auto"/>
              <w:rPr>
                <w:rFonts w:cs="Arial"/>
                <w:color w:val="000000"/>
                <w:sz w:val="20"/>
                <w:szCs w:val="20"/>
              </w:rPr>
            </w:pPr>
          </w:p>
        </w:tc>
      </w:tr>
      <w:tr w:rsidR="00BE1291" w:rsidRPr="0011326B" w14:paraId="470DD228" w14:textId="77777777" w:rsidTr="007D3285">
        <w:tc>
          <w:tcPr>
            <w:tcW w:w="959" w:type="dxa"/>
            <w:tcBorders>
              <w:top w:val="dotted" w:sz="4" w:space="0" w:color="auto"/>
              <w:bottom w:val="dotted" w:sz="4" w:space="0" w:color="auto"/>
            </w:tcBorders>
          </w:tcPr>
          <w:p w14:paraId="39F14D23"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0.000</w:t>
            </w:r>
          </w:p>
        </w:tc>
        <w:tc>
          <w:tcPr>
            <w:tcW w:w="1417" w:type="dxa"/>
            <w:tcBorders>
              <w:top w:val="dotted" w:sz="4" w:space="0" w:color="auto"/>
              <w:bottom w:val="dotted" w:sz="4" w:space="0" w:color="auto"/>
            </w:tcBorders>
          </w:tcPr>
          <w:p w14:paraId="7928F980"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33F88FC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110.000 </w:t>
            </w:r>
            <w:r w:rsidRPr="00FA6889">
              <w:rPr>
                <w:rFonts w:cs="Arial"/>
                <w:color w:val="000000"/>
                <w:sz w:val="20"/>
                <w:szCs w:val="20"/>
              </w:rPr>
              <w:t>Orthoptics</w:t>
            </w:r>
          </w:p>
        </w:tc>
        <w:tc>
          <w:tcPr>
            <w:tcW w:w="3969" w:type="dxa"/>
            <w:tcBorders>
              <w:top w:val="dotted" w:sz="4" w:space="0" w:color="auto"/>
              <w:bottom w:val="dotted" w:sz="4" w:space="0" w:color="auto"/>
            </w:tcBorders>
            <w:shd w:val="clear" w:color="auto" w:fill="D9D9D9" w:themeFill="background1" w:themeFillShade="D9"/>
          </w:tcPr>
          <w:p w14:paraId="61B06489" w14:textId="77777777" w:rsidR="00BE1291" w:rsidRPr="00FA6889" w:rsidRDefault="00BE1291" w:rsidP="00BE1291">
            <w:pPr>
              <w:spacing w:before="40" w:after="40" w:line="276" w:lineRule="auto"/>
              <w:rPr>
                <w:rFonts w:cs="Arial"/>
                <w:color w:val="000000"/>
                <w:sz w:val="20"/>
                <w:szCs w:val="20"/>
              </w:rPr>
            </w:pPr>
          </w:p>
        </w:tc>
      </w:tr>
      <w:tr w:rsidR="00BE1291" w:rsidRPr="0011326B" w14:paraId="5F320D8F" w14:textId="77777777" w:rsidTr="007D3285">
        <w:tc>
          <w:tcPr>
            <w:tcW w:w="959" w:type="dxa"/>
            <w:tcBorders>
              <w:top w:val="dotted" w:sz="4" w:space="0" w:color="auto"/>
              <w:bottom w:val="dotted" w:sz="4" w:space="0" w:color="auto"/>
            </w:tcBorders>
          </w:tcPr>
          <w:p w14:paraId="78442211"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1.000</w:t>
            </w:r>
          </w:p>
        </w:tc>
        <w:tc>
          <w:tcPr>
            <w:tcW w:w="1417" w:type="dxa"/>
            <w:tcBorders>
              <w:top w:val="dotted" w:sz="4" w:space="0" w:color="auto"/>
              <w:bottom w:val="dotted" w:sz="4" w:space="0" w:color="auto"/>
            </w:tcBorders>
          </w:tcPr>
          <w:p w14:paraId="68DBE8B3"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77B050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111.000 </w:t>
            </w:r>
            <w:r w:rsidRPr="00FA6889">
              <w:rPr>
                <w:rFonts w:cs="Arial"/>
                <w:color w:val="000000"/>
                <w:sz w:val="20"/>
                <w:szCs w:val="20"/>
              </w:rPr>
              <w:t>Orthotics and prosthetics</w:t>
            </w:r>
          </w:p>
        </w:tc>
        <w:tc>
          <w:tcPr>
            <w:tcW w:w="3969" w:type="dxa"/>
            <w:tcBorders>
              <w:top w:val="dotted" w:sz="4" w:space="0" w:color="auto"/>
              <w:bottom w:val="dotted" w:sz="4" w:space="0" w:color="auto"/>
            </w:tcBorders>
            <w:shd w:val="clear" w:color="auto" w:fill="D9D9D9" w:themeFill="background1" w:themeFillShade="D9"/>
          </w:tcPr>
          <w:p w14:paraId="257D9E63" w14:textId="77777777" w:rsidR="00BE1291" w:rsidRPr="00FA6889" w:rsidRDefault="00BE1291" w:rsidP="00BE1291">
            <w:pPr>
              <w:spacing w:before="40" w:after="40" w:line="276" w:lineRule="auto"/>
              <w:rPr>
                <w:rFonts w:cs="Arial"/>
                <w:color w:val="000000"/>
                <w:sz w:val="20"/>
                <w:szCs w:val="20"/>
              </w:rPr>
            </w:pPr>
          </w:p>
        </w:tc>
      </w:tr>
      <w:tr w:rsidR="00BE1291" w:rsidRPr="0011326B" w14:paraId="4AD66CC0" w14:textId="77777777" w:rsidTr="007D3285">
        <w:tc>
          <w:tcPr>
            <w:tcW w:w="959" w:type="dxa"/>
            <w:tcBorders>
              <w:top w:val="dotted" w:sz="4" w:space="0" w:color="auto"/>
              <w:bottom w:val="dotted" w:sz="4" w:space="0" w:color="auto"/>
            </w:tcBorders>
          </w:tcPr>
          <w:p w14:paraId="1E3F1FBC"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2.000</w:t>
            </w:r>
          </w:p>
        </w:tc>
        <w:tc>
          <w:tcPr>
            <w:tcW w:w="1417" w:type="dxa"/>
            <w:tcBorders>
              <w:top w:val="dotted" w:sz="4" w:space="0" w:color="auto"/>
              <w:bottom w:val="dotted" w:sz="4" w:space="0" w:color="auto"/>
            </w:tcBorders>
          </w:tcPr>
          <w:p w14:paraId="76B141A4"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9302253"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112.000 </w:t>
            </w:r>
            <w:r w:rsidRPr="00FA6889">
              <w:rPr>
                <w:rFonts w:cs="Arial"/>
                <w:color w:val="000000"/>
                <w:sz w:val="20"/>
                <w:szCs w:val="20"/>
              </w:rPr>
              <w:t>Osteopathy</w:t>
            </w:r>
          </w:p>
        </w:tc>
        <w:tc>
          <w:tcPr>
            <w:tcW w:w="3969" w:type="dxa"/>
            <w:tcBorders>
              <w:top w:val="dotted" w:sz="4" w:space="0" w:color="auto"/>
              <w:bottom w:val="dotted" w:sz="4" w:space="0" w:color="auto"/>
            </w:tcBorders>
            <w:shd w:val="clear" w:color="auto" w:fill="D9D9D9" w:themeFill="background1" w:themeFillShade="D9"/>
          </w:tcPr>
          <w:p w14:paraId="16A17371" w14:textId="77777777" w:rsidR="00BE1291" w:rsidRPr="00FA6889" w:rsidRDefault="00BE1291" w:rsidP="00BE1291">
            <w:pPr>
              <w:spacing w:before="40" w:after="40" w:line="276" w:lineRule="auto"/>
              <w:rPr>
                <w:rFonts w:cs="Arial"/>
                <w:color w:val="000000"/>
                <w:sz w:val="20"/>
                <w:szCs w:val="20"/>
              </w:rPr>
            </w:pPr>
          </w:p>
        </w:tc>
      </w:tr>
      <w:tr w:rsidR="00BE1291" w:rsidRPr="0011326B" w14:paraId="454A07F6" w14:textId="77777777" w:rsidTr="007D3285">
        <w:tc>
          <w:tcPr>
            <w:tcW w:w="959" w:type="dxa"/>
            <w:tcBorders>
              <w:top w:val="dotted" w:sz="4" w:space="0" w:color="auto"/>
              <w:bottom w:val="dotted" w:sz="4" w:space="0" w:color="auto"/>
            </w:tcBorders>
          </w:tcPr>
          <w:p w14:paraId="1F16CC28"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3.0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48A2DC2B"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2AE53BF5"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113.000 </w:t>
            </w:r>
            <w:r w:rsidRPr="00FA6889">
              <w:rPr>
                <w:rFonts w:cs="Arial"/>
                <w:color w:val="000000"/>
                <w:sz w:val="20"/>
                <w:szCs w:val="20"/>
              </w:rPr>
              <w:t>Paramedicine</w:t>
            </w:r>
          </w:p>
        </w:tc>
        <w:tc>
          <w:tcPr>
            <w:tcW w:w="3969" w:type="dxa"/>
            <w:tcBorders>
              <w:top w:val="dotted" w:sz="4" w:space="0" w:color="auto"/>
              <w:bottom w:val="dotted" w:sz="4" w:space="0" w:color="auto"/>
            </w:tcBorders>
            <w:shd w:val="clear" w:color="auto" w:fill="D9D9D9" w:themeFill="background1" w:themeFillShade="D9"/>
          </w:tcPr>
          <w:p w14:paraId="3739F3C8" w14:textId="77777777" w:rsidR="00BE1291" w:rsidRPr="00FA6889" w:rsidRDefault="00BE1291" w:rsidP="00BE1291">
            <w:pPr>
              <w:spacing w:before="40" w:after="40" w:line="276" w:lineRule="auto"/>
              <w:rPr>
                <w:rFonts w:cs="Arial"/>
                <w:color w:val="000000"/>
                <w:sz w:val="20"/>
                <w:szCs w:val="20"/>
              </w:rPr>
            </w:pPr>
          </w:p>
        </w:tc>
      </w:tr>
      <w:tr w:rsidR="00BE1291" w:rsidRPr="0011326B" w14:paraId="610E65D1" w14:textId="77777777" w:rsidTr="007D3285">
        <w:tc>
          <w:tcPr>
            <w:tcW w:w="959" w:type="dxa"/>
            <w:tcBorders>
              <w:top w:val="dotted" w:sz="4" w:space="0" w:color="auto"/>
              <w:bottom w:val="dotted" w:sz="4" w:space="0" w:color="auto"/>
            </w:tcBorders>
          </w:tcPr>
          <w:p w14:paraId="44204D12"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4.0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26398A2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876A3A3"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114.000 </w:t>
            </w:r>
            <w:r w:rsidRPr="00FA6889">
              <w:rPr>
                <w:rFonts w:cs="Arial"/>
                <w:color w:val="000000"/>
                <w:sz w:val="20"/>
                <w:szCs w:val="20"/>
              </w:rPr>
              <w:t>Pharmacy</w:t>
            </w:r>
          </w:p>
          <w:p w14:paraId="4A705C09"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5387AB79"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Pharmaceutical chemist</w:t>
            </w:r>
          </w:p>
        </w:tc>
        <w:tc>
          <w:tcPr>
            <w:tcW w:w="3969" w:type="dxa"/>
            <w:tcBorders>
              <w:top w:val="dotted" w:sz="4" w:space="0" w:color="auto"/>
              <w:bottom w:val="dotted" w:sz="4" w:space="0" w:color="auto"/>
            </w:tcBorders>
            <w:shd w:val="clear" w:color="auto" w:fill="D9D9D9" w:themeFill="background1" w:themeFillShade="D9"/>
          </w:tcPr>
          <w:p w14:paraId="16CA1182" w14:textId="77777777" w:rsidR="00BE1291" w:rsidRPr="00FA6889" w:rsidRDefault="00BE1291" w:rsidP="00BE1291">
            <w:pPr>
              <w:spacing w:before="40" w:after="40" w:line="276" w:lineRule="auto"/>
              <w:rPr>
                <w:rFonts w:cs="Arial"/>
                <w:color w:val="000000"/>
                <w:sz w:val="20"/>
                <w:szCs w:val="20"/>
              </w:rPr>
            </w:pPr>
          </w:p>
        </w:tc>
      </w:tr>
      <w:tr w:rsidR="00BE1291" w:rsidRPr="0011326B" w14:paraId="7AEA96B8" w14:textId="77777777" w:rsidTr="007D3285">
        <w:tc>
          <w:tcPr>
            <w:tcW w:w="959" w:type="dxa"/>
            <w:tcBorders>
              <w:top w:val="dotted" w:sz="4" w:space="0" w:color="auto"/>
              <w:bottom w:val="dotted" w:sz="4" w:space="0" w:color="auto"/>
            </w:tcBorders>
          </w:tcPr>
          <w:p w14:paraId="0064E89C"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5.0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3A3C4871"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35B3F17E"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115.000 </w:t>
            </w:r>
            <w:r w:rsidRPr="00FA6889">
              <w:rPr>
                <w:rFonts w:cs="Arial"/>
                <w:color w:val="000000"/>
                <w:sz w:val="20"/>
                <w:szCs w:val="20"/>
              </w:rPr>
              <w:t>Physiotherapy</w:t>
            </w:r>
          </w:p>
          <w:p w14:paraId="534439DA"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7B6C3A2E"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Physical therapist</w:t>
            </w:r>
          </w:p>
        </w:tc>
        <w:tc>
          <w:tcPr>
            <w:tcW w:w="3969" w:type="dxa"/>
            <w:tcBorders>
              <w:top w:val="dotted" w:sz="4" w:space="0" w:color="auto"/>
              <w:bottom w:val="dotted" w:sz="4" w:space="0" w:color="auto"/>
            </w:tcBorders>
            <w:shd w:val="clear" w:color="auto" w:fill="D9D9D9" w:themeFill="background1" w:themeFillShade="D9"/>
          </w:tcPr>
          <w:p w14:paraId="0200FCB0" w14:textId="77777777" w:rsidR="00BE1291" w:rsidRPr="00FA6889" w:rsidRDefault="00BE1291" w:rsidP="00BE1291">
            <w:pPr>
              <w:spacing w:before="40" w:after="40" w:line="276" w:lineRule="auto"/>
              <w:rPr>
                <w:rFonts w:cs="Arial"/>
                <w:color w:val="000000"/>
                <w:sz w:val="20"/>
                <w:szCs w:val="20"/>
              </w:rPr>
            </w:pPr>
          </w:p>
        </w:tc>
      </w:tr>
      <w:tr w:rsidR="00BE1291" w:rsidRPr="0011326B" w14:paraId="7ED3851C" w14:textId="77777777" w:rsidTr="007D3285">
        <w:trPr>
          <w:trHeight w:val="171"/>
        </w:trPr>
        <w:tc>
          <w:tcPr>
            <w:tcW w:w="959" w:type="dxa"/>
            <w:tcBorders>
              <w:top w:val="dotted" w:sz="4" w:space="0" w:color="auto"/>
              <w:bottom w:val="dotted" w:sz="4" w:space="0" w:color="auto"/>
            </w:tcBorders>
          </w:tcPr>
          <w:p w14:paraId="14A50630"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6.0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19EB14D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A8C2951"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116.000 </w:t>
            </w:r>
            <w:r w:rsidRPr="00FA6889">
              <w:rPr>
                <w:rFonts w:cs="Arial"/>
                <w:color w:val="000000"/>
                <w:sz w:val="20"/>
                <w:szCs w:val="20"/>
              </w:rPr>
              <w:t>Podiatry</w:t>
            </w:r>
          </w:p>
          <w:p w14:paraId="1E19E9C3"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63298F71"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Podiatrist</w:t>
            </w:r>
          </w:p>
          <w:p w14:paraId="4C70C555"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Chiropodist</w:t>
            </w:r>
          </w:p>
        </w:tc>
        <w:tc>
          <w:tcPr>
            <w:tcW w:w="3969" w:type="dxa"/>
            <w:tcBorders>
              <w:top w:val="dotted" w:sz="4" w:space="0" w:color="auto"/>
              <w:bottom w:val="dotted" w:sz="4" w:space="0" w:color="auto"/>
            </w:tcBorders>
            <w:shd w:val="clear" w:color="auto" w:fill="D9D9D9" w:themeFill="background1" w:themeFillShade="D9"/>
          </w:tcPr>
          <w:p w14:paraId="1D4F1B35" w14:textId="77777777" w:rsidR="00BE1291" w:rsidRPr="00FA6889" w:rsidRDefault="00BE1291" w:rsidP="00BE1291">
            <w:pPr>
              <w:spacing w:before="40" w:after="40" w:line="276" w:lineRule="auto"/>
              <w:rPr>
                <w:rFonts w:cs="Arial"/>
                <w:color w:val="000000"/>
                <w:sz w:val="20"/>
                <w:szCs w:val="20"/>
              </w:rPr>
            </w:pPr>
          </w:p>
        </w:tc>
      </w:tr>
      <w:tr w:rsidR="00BE1291" w:rsidRPr="0011326B" w14:paraId="57806F91" w14:textId="77777777" w:rsidTr="007D3285">
        <w:tc>
          <w:tcPr>
            <w:tcW w:w="959" w:type="dxa"/>
            <w:tcBorders>
              <w:top w:val="dotted" w:sz="4" w:space="0" w:color="auto"/>
              <w:bottom w:val="dotted" w:sz="4" w:space="0" w:color="auto"/>
            </w:tcBorders>
          </w:tcPr>
          <w:p w14:paraId="13A6809B"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17.0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75A0707B"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2708050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117.000 </w:t>
            </w:r>
            <w:r w:rsidRPr="00FA6889">
              <w:rPr>
                <w:rFonts w:cs="Arial"/>
                <w:color w:val="000000"/>
                <w:sz w:val="20"/>
                <w:szCs w:val="20"/>
              </w:rPr>
              <w:t>Psychology</w:t>
            </w:r>
          </w:p>
        </w:tc>
        <w:tc>
          <w:tcPr>
            <w:tcW w:w="3969" w:type="dxa"/>
            <w:tcBorders>
              <w:top w:val="dotted" w:sz="4" w:space="0" w:color="auto"/>
              <w:bottom w:val="dotted" w:sz="4" w:space="0" w:color="auto"/>
            </w:tcBorders>
            <w:shd w:val="clear" w:color="auto" w:fill="D9D9D9" w:themeFill="background1" w:themeFillShade="D9"/>
          </w:tcPr>
          <w:p w14:paraId="79B608E7" w14:textId="77777777" w:rsidR="00BE1291" w:rsidRPr="00FA6889" w:rsidRDefault="00BE1291" w:rsidP="00BE1291">
            <w:pPr>
              <w:spacing w:before="40" w:after="40" w:line="276" w:lineRule="auto"/>
              <w:rPr>
                <w:rFonts w:cs="Arial"/>
                <w:color w:val="000000"/>
                <w:sz w:val="20"/>
                <w:szCs w:val="20"/>
              </w:rPr>
            </w:pPr>
          </w:p>
        </w:tc>
      </w:tr>
      <w:tr w:rsidR="00BE1291" w:rsidRPr="0011326B" w14:paraId="459234E5" w14:textId="77777777" w:rsidTr="007D3285">
        <w:tc>
          <w:tcPr>
            <w:tcW w:w="959" w:type="dxa"/>
            <w:tcBorders>
              <w:top w:val="dotted" w:sz="4" w:space="0" w:color="auto"/>
              <w:bottom w:val="dotted" w:sz="4" w:space="0" w:color="auto"/>
            </w:tcBorders>
          </w:tcPr>
          <w:p w14:paraId="7544EC02" w14:textId="77777777" w:rsidR="00BE1291" w:rsidRDefault="00BE1291" w:rsidP="00BE1291">
            <w:pPr>
              <w:keepNext/>
              <w:keepLines/>
              <w:spacing w:before="40" w:after="40" w:line="276" w:lineRule="auto"/>
              <w:rPr>
                <w:rFonts w:cs="Arial"/>
                <w:color w:val="000000"/>
                <w:sz w:val="20"/>
                <w:szCs w:val="20"/>
              </w:rPr>
            </w:pPr>
            <w:r>
              <w:rPr>
                <w:rFonts w:cs="Arial"/>
                <w:color w:val="000000"/>
                <w:sz w:val="20"/>
                <w:szCs w:val="20"/>
              </w:rPr>
              <w:lastRenderedPageBreak/>
              <w:t>118.001</w:t>
            </w:r>
          </w:p>
        </w:tc>
        <w:tc>
          <w:tcPr>
            <w:tcW w:w="1417" w:type="dxa"/>
            <w:tcBorders>
              <w:top w:val="dotted" w:sz="4" w:space="0" w:color="auto"/>
              <w:bottom w:val="dotted" w:sz="4" w:space="0" w:color="auto"/>
            </w:tcBorders>
          </w:tcPr>
          <w:p w14:paraId="701EFCDD" w14:textId="77777777" w:rsidR="00BE1291" w:rsidRPr="0011326B" w:rsidRDefault="00BE1291" w:rsidP="00BE1291">
            <w:pPr>
              <w:keepNext/>
              <w:keepLines/>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14:paraId="6FD7991A" w14:textId="77777777" w:rsidR="00BE1291" w:rsidRDefault="00BE1291" w:rsidP="0041012F">
            <w:pPr>
              <w:spacing w:before="40" w:after="40" w:line="276" w:lineRule="auto"/>
              <w:ind w:left="193" w:hanging="193"/>
              <w:rPr>
                <w:rFonts w:cs="Arial"/>
                <w:color w:val="000000"/>
                <w:sz w:val="20"/>
                <w:szCs w:val="20"/>
              </w:rPr>
            </w:pPr>
            <w:r>
              <w:rPr>
                <w:rFonts w:cs="Arial"/>
                <w:color w:val="000000"/>
                <w:sz w:val="20"/>
                <w:szCs w:val="20"/>
              </w:rPr>
              <w:t xml:space="preserve">118.001 </w:t>
            </w:r>
            <w:r w:rsidRPr="00FA6889">
              <w:rPr>
                <w:rFonts w:cs="Arial"/>
                <w:color w:val="000000"/>
                <w:sz w:val="20"/>
                <w:szCs w:val="20"/>
              </w:rPr>
              <w:t>Radiation science – radiography</w:t>
            </w:r>
          </w:p>
          <w:p w14:paraId="3D196D29" w14:textId="77777777" w:rsidR="00BE1291" w:rsidRPr="005E4F84" w:rsidRDefault="00BE1291" w:rsidP="00BE1291">
            <w:pPr>
              <w:keepNext/>
              <w:keepLines/>
              <w:spacing w:before="40" w:after="0" w:line="276" w:lineRule="auto"/>
              <w:ind w:left="176"/>
              <w:rPr>
                <w:rFonts w:cs="Arial"/>
                <w:i/>
                <w:color w:val="000000"/>
                <w:sz w:val="20"/>
                <w:szCs w:val="20"/>
              </w:rPr>
            </w:pPr>
            <w:r w:rsidRPr="005E4F84">
              <w:rPr>
                <w:rFonts w:cs="Arial"/>
                <w:i/>
                <w:color w:val="000000"/>
                <w:sz w:val="20"/>
                <w:szCs w:val="20"/>
              </w:rPr>
              <w:t>Includes:</w:t>
            </w:r>
          </w:p>
          <w:p w14:paraId="137D9B55" w14:textId="77777777" w:rsidR="00BE1291" w:rsidRDefault="00BE1291" w:rsidP="00BE1291">
            <w:pPr>
              <w:keepNext/>
              <w:keepLines/>
              <w:spacing w:before="0" w:after="0" w:line="276" w:lineRule="auto"/>
              <w:ind w:left="318" w:hanging="142"/>
              <w:rPr>
                <w:rFonts w:cs="Arial"/>
                <w:color w:val="000000"/>
                <w:sz w:val="20"/>
                <w:szCs w:val="20"/>
              </w:rPr>
            </w:pPr>
            <w:r>
              <w:rPr>
                <w:rFonts w:cs="Arial"/>
                <w:color w:val="000000"/>
                <w:sz w:val="20"/>
                <w:szCs w:val="20"/>
              </w:rPr>
              <w:t>- Diagnostic radiographer</w:t>
            </w:r>
          </w:p>
          <w:p w14:paraId="54BCD2C3" w14:textId="77777777" w:rsidR="00BE1291" w:rsidRDefault="00BE1291" w:rsidP="00BE1291">
            <w:pPr>
              <w:keepNext/>
              <w:keepLines/>
              <w:spacing w:before="0" w:after="0" w:line="276" w:lineRule="auto"/>
              <w:ind w:left="318" w:hanging="142"/>
              <w:rPr>
                <w:rFonts w:cs="Arial"/>
                <w:color w:val="000000"/>
                <w:sz w:val="20"/>
                <w:szCs w:val="20"/>
              </w:rPr>
            </w:pPr>
            <w:r>
              <w:rPr>
                <w:rFonts w:cs="Arial"/>
                <w:color w:val="000000"/>
                <w:sz w:val="20"/>
                <w:szCs w:val="20"/>
              </w:rPr>
              <w:t>- Radiographer</w:t>
            </w:r>
          </w:p>
          <w:p w14:paraId="6AEE563C" w14:textId="77777777" w:rsidR="00BE1291" w:rsidRDefault="00BE1291" w:rsidP="0041012F">
            <w:pPr>
              <w:keepNext/>
              <w:keepLines/>
              <w:spacing w:before="0" w:after="0" w:line="276" w:lineRule="auto"/>
              <w:ind w:left="318" w:hanging="142"/>
              <w:rPr>
                <w:rFonts w:cs="Arial"/>
                <w:color w:val="000000"/>
                <w:sz w:val="20"/>
                <w:szCs w:val="20"/>
              </w:rPr>
            </w:pPr>
            <w:r>
              <w:rPr>
                <w:rFonts w:cs="Arial"/>
                <w:color w:val="000000"/>
                <w:sz w:val="20"/>
                <w:szCs w:val="20"/>
              </w:rPr>
              <w:t>- Medical imaging technologist</w:t>
            </w:r>
          </w:p>
        </w:tc>
        <w:tc>
          <w:tcPr>
            <w:tcW w:w="3969" w:type="dxa"/>
            <w:tcBorders>
              <w:top w:val="dotted" w:sz="4" w:space="0" w:color="auto"/>
              <w:bottom w:val="dotted" w:sz="4" w:space="0" w:color="auto"/>
            </w:tcBorders>
            <w:shd w:val="clear" w:color="auto" w:fill="D9D9D9" w:themeFill="background1" w:themeFillShade="D9"/>
          </w:tcPr>
          <w:p w14:paraId="546F1C01" w14:textId="77777777" w:rsidR="00BE1291" w:rsidRPr="00FA6889" w:rsidRDefault="00BE1291" w:rsidP="00BE1291">
            <w:pPr>
              <w:keepNext/>
              <w:keepLines/>
              <w:spacing w:before="0" w:after="0" w:line="276" w:lineRule="auto"/>
              <w:ind w:left="318" w:hanging="142"/>
              <w:rPr>
                <w:rFonts w:cs="Arial"/>
                <w:color w:val="000000"/>
                <w:sz w:val="20"/>
                <w:szCs w:val="20"/>
              </w:rPr>
            </w:pPr>
          </w:p>
        </w:tc>
      </w:tr>
      <w:tr w:rsidR="00BE1291" w:rsidRPr="0011326B" w14:paraId="387091AD" w14:textId="77777777" w:rsidTr="007D3285">
        <w:tc>
          <w:tcPr>
            <w:tcW w:w="959" w:type="dxa"/>
            <w:tcBorders>
              <w:top w:val="dotted" w:sz="4" w:space="0" w:color="auto"/>
              <w:bottom w:val="dotted" w:sz="4" w:space="0" w:color="auto"/>
            </w:tcBorders>
          </w:tcPr>
          <w:p w14:paraId="15040990" w14:textId="77777777" w:rsidR="00BE1291" w:rsidRDefault="00BE1291" w:rsidP="00BE1291">
            <w:pPr>
              <w:spacing w:before="40" w:after="40" w:line="276" w:lineRule="auto"/>
              <w:rPr>
                <w:rFonts w:cs="Arial"/>
                <w:color w:val="000000"/>
                <w:sz w:val="20"/>
                <w:szCs w:val="20"/>
              </w:rPr>
            </w:pPr>
            <w:r>
              <w:rPr>
                <w:rFonts w:cs="Arial"/>
                <w:color w:val="000000"/>
                <w:sz w:val="20"/>
                <w:szCs w:val="20"/>
              </w:rPr>
              <w:t>118.002</w:t>
            </w:r>
          </w:p>
        </w:tc>
        <w:tc>
          <w:tcPr>
            <w:tcW w:w="1417" w:type="dxa"/>
            <w:tcBorders>
              <w:top w:val="dotted" w:sz="4" w:space="0" w:color="auto"/>
              <w:bottom w:val="dotted" w:sz="4" w:space="0" w:color="auto"/>
            </w:tcBorders>
          </w:tcPr>
          <w:p w14:paraId="56EFA10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14:paraId="42011023"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118.002 </w:t>
            </w:r>
            <w:r w:rsidRPr="00FA6889">
              <w:rPr>
                <w:rFonts w:cs="Arial"/>
                <w:color w:val="000000"/>
                <w:sz w:val="20"/>
                <w:szCs w:val="20"/>
              </w:rPr>
              <w:t>Radiation science – nuclear medicine</w:t>
            </w:r>
            <w:r w:rsidR="00DE360F">
              <w:rPr>
                <w:rFonts w:cs="Arial"/>
                <w:color w:val="000000"/>
                <w:sz w:val="20"/>
                <w:szCs w:val="20"/>
              </w:rPr>
              <w:t>*</w:t>
            </w:r>
          </w:p>
          <w:p w14:paraId="3DD4E7F4" w14:textId="77777777"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14:paraId="2BD3624B"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Nuclear medicine scientist</w:t>
            </w:r>
          </w:p>
          <w:p w14:paraId="676EAB3D" w14:textId="77777777" w:rsidR="00BE1291" w:rsidRDefault="00BE1291" w:rsidP="0041012F">
            <w:pPr>
              <w:spacing w:before="0" w:after="0" w:line="276" w:lineRule="auto"/>
              <w:ind w:left="318" w:hanging="142"/>
              <w:rPr>
                <w:rFonts w:cs="Arial"/>
                <w:color w:val="000000"/>
                <w:sz w:val="20"/>
                <w:szCs w:val="20"/>
              </w:rPr>
            </w:pPr>
            <w:r>
              <w:rPr>
                <w:rFonts w:cs="Arial"/>
                <w:color w:val="000000"/>
                <w:sz w:val="20"/>
                <w:szCs w:val="20"/>
              </w:rPr>
              <w:t>- Nuclear medicine technologist</w:t>
            </w:r>
          </w:p>
        </w:tc>
        <w:tc>
          <w:tcPr>
            <w:tcW w:w="3969" w:type="dxa"/>
            <w:tcBorders>
              <w:top w:val="dotted" w:sz="4" w:space="0" w:color="auto"/>
              <w:bottom w:val="dotted" w:sz="4" w:space="0" w:color="auto"/>
            </w:tcBorders>
            <w:shd w:val="clear" w:color="auto" w:fill="D9D9D9" w:themeFill="background1" w:themeFillShade="D9"/>
          </w:tcPr>
          <w:p w14:paraId="1BAC34C1" w14:textId="77777777" w:rsidR="00BE1291" w:rsidRPr="00FA6889" w:rsidRDefault="00BE1291" w:rsidP="00BE1291">
            <w:pPr>
              <w:spacing w:before="0" w:after="0" w:line="276" w:lineRule="auto"/>
              <w:ind w:left="318" w:hanging="142"/>
              <w:rPr>
                <w:rFonts w:cs="Arial"/>
                <w:color w:val="000000"/>
                <w:sz w:val="20"/>
                <w:szCs w:val="20"/>
              </w:rPr>
            </w:pPr>
          </w:p>
        </w:tc>
      </w:tr>
      <w:tr w:rsidR="00BE1291" w:rsidRPr="0011326B" w14:paraId="488CB061" w14:textId="77777777" w:rsidTr="007D3285">
        <w:tc>
          <w:tcPr>
            <w:tcW w:w="959" w:type="dxa"/>
            <w:tcBorders>
              <w:top w:val="dotted" w:sz="4" w:space="0" w:color="auto"/>
              <w:bottom w:val="dotted" w:sz="4" w:space="0" w:color="auto"/>
            </w:tcBorders>
          </w:tcPr>
          <w:p w14:paraId="51917137" w14:textId="77777777" w:rsidR="00BE1291" w:rsidRDefault="00BE1291" w:rsidP="00BE1291">
            <w:pPr>
              <w:spacing w:before="40" w:after="40" w:line="276" w:lineRule="auto"/>
              <w:rPr>
                <w:rFonts w:cs="Arial"/>
                <w:color w:val="000000"/>
                <w:sz w:val="20"/>
                <w:szCs w:val="20"/>
              </w:rPr>
            </w:pPr>
            <w:r>
              <w:rPr>
                <w:rFonts w:cs="Arial"/>
                <w:color w:val="000000"/>
                <w:sz w:val="20"/>
                <w:szCs w:val="20"/>
              </w:rPr>
              <w:t>118.003</w:t>
            </w:r>
          </w:p>
        </w:tc>
        <w:tc>
          <w:tcPr>
            <w:tcW w:w="1417" w:type="dxa"/>
            <w:tcBorders>
              <w:top w:val="dotted" w:sz="4" w:space="0" w:color="auto"/>
              <w:bottom w:val="dotted" w:sz="4" w:space="0" w:color="auto"/>
            </w:tcBorders>
          </w:tcPr>
          <w:p w14:paraId="53B11CE0"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14:paraId="4CADABAB"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118.003 </w:t>
            </w:r>
            <w:r w:rsidRPr="00FA6889">
              <w:rPr>
                <w:rFonts w:cs="Arial"/>
                <w:color w:val="000000"/>
                <w:sz w:val="20"/>
                <w:szCs w:val="20"/>
              </w:rPr>
              <w:t>Radiation science – radiation therapy</w:t>
            </w:r>
          </w:p>
          <w:p w14:paraId="3D9FA759" w14:textId="77777777"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14:paraId="30E3CE36"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Medical radiation practitioner</w:t>
            </w:r>
          </w:p>
          <w:p w14:paraId="2E6AAF08" w14:textId="77777777" w:rsidR="00BE1291" w:rsidRDefault="00BE1291" w:rsidP="0041012F">
            <w:pPr>
              <w:spacing w:before="0" w:after="0" w:line="276" w:lineRule="auto"/>
              <w:ind w:left="318" w:hanging="142"/>
              <w:rPr>
                <w:rFonts w:cs="Arial"/>
                <w:color w:val="000000"/>
                <w:sz w:val="20"/>
                <w:szCs w:val="20"/>
              </w:rPr>
            </w:pPr>
            <w:r>
              <w:rPr>
                <w:rFonts w:cs="Arial"/>
                <w:color w:val="000000"/>
                <w:sz w:val="20"/>
                <w:szCs w:val="20"/>
              </w:rPr>
              <w:t>- Radiation therapist</w:t>
            </w:r>
          </w:p>
        </w:tc>
        <w:tc>
          <w:tcPr>
            <w:tcW w:w="3969" w:type="dxa"/>
            <w:tcBorders>
              <w:top w:val="dotted" w:sz="4" w:space="0" w:color="auto"/>
              <w:bottom w:val="dotted" w:sz="4" w:space="0" w:color="auto"/>
            </w:tcBorders>
            <w:shd w:val="clear" w:color="auto" w:fill="D9D9D9" w:themeFill="background1" w:themeFillShade="D9"/>
          </w:tcPr>
          <w:p w14:paraId="4DC98F56" w14:textId="77777777" w:rsidR="00BE1291" w:rsidRPr="00FA6889" w:rsidRDefault="00BE1291" w:rsidP="00BE1291">
            <w:pPr>
              <w:spacing w:before="0" w:after="0" w:line="276" w:lineRule="auto"/>
              <w:ind w:left="318" w:hanging="142"/>
              <w:rPr>
                <w:rFonts w:cs="Arial"/>
                <w:color w:val="000000"/>
                <w:sz w:val="20"/>
                <w:szCs w:val="20"/>
              </w:rPr>
            </w:pPr>
          </w:p>
        </w:tc>
      </w:tr>
      <w:tr w:rsidR="00BE1291" w:rsidRPr="0011326B" w14:paraId="7DC97011" w14:textId="77777777" w:rsidTr="007D3285">
        <w:tc>
          <w:tcPr>
            <w:tcW w:w="959" w:type="dxa"/>
            <w:tcBorders>
              <w:top w:val="dotted" w:sz="4" w:space="0" w:color="auto"/>
              <w:bottom w:val="dotted" w:sz="4" w:space="0" w:color="auto"/>
            </w:tcBorders>
          </w:tcPr>
          <w:p w14:paraId="585766C8"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119.000</w:t>
            </w:r>
          </w:p>
        </w:tc>
        <w:tc>
          <w:tcPr>
            <w:tcW w:w="1417" w:type="dxa"/>
            <w:tcBorders>
              <w:top w:val="dotted" w:sz="4" w:space="0" w:color="auto"/>
              <w:bottom w:val="dotted" w:sz="4" w:space="0" w:color="auto"/>
            </w:tcBorders>
          </w:tcPr>
          <w:p w14:paraId="2C0EF5E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4FD54D2"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119.000 </w:t>
            </w:r>
            <w:r w:rsidRPr="00FA6889">
              <w:rPr>
                <w:rFonts w:cs="Arial"/>
                <w:color w:val="000000"/>
                <w:sz w:val="20"/>
                <w:szCs w:val="20"/>
              </w:rPr>
              <w:t>Social work</w:t>
            </w:r>
          </w:p>
        </w:tc>
        <w:tc>
          <w:tcPr>
            <w:tcW w:w="3969" w:type="dxa"/>
            <w:tcBorders>
              <w:top w:val="dotted" w:sz="4" w:space="0" w:color="auto"/>
              <w:bottom w:val="dotted" w:sz="4" w:space="0" w:color="auto"/>
            </w:tcBorders>
            <w:shd w:val="clear" w:color="auto" w:fill="D9D9D9" w:themeFill="background1" w:themeFillShade="D9"/>
          </w:tcPr>
          <w:p w14:paraId="15ABE052" w14:textId="77777777" w:rsidR="00BE1291" w:rsidRPr="00FA6889" w:rsidRDefault="00BE1291" w:rsidP="00BE1291">
            <w:pPr>
              <w:spacing w:before="40" w:after="40" w:line="276" w:lineRule="auto"/>
              <w:rPr>
                <w:rFonts w:cs="Arial"/>
                <w:color w:val="000000"/>
                <w:sz w:val="20"/>
                <w:szCs w:val="20"/>
              </w:rPr>
            </w:pPr>
          </w:p>
        </w:tc>
      </w:tr>
      <w:tr w:rsidR="00BE1291" w:rsidRPr="0011326B" w14:paraId="590D26AD" w14:textId="77777777" w:rsidTr="007D3285">
        <w:tc>
          <w:tcPr>
            <w:tcW w:w="959" w:type="dxa"/>
            <w:tcBorders>
              <w:top w:val="dotted" w:sz="4" w:space="0" w:color="auto"/>
              <w:bottom w:val="dotted" w:sz="4" w:space="0" w:color="auto"/>
            </w:tcBorders>
          </w:tcPr>
          <w:p w14:paraId="33DD4AEA"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120.000</w:t>
            </w:r>
          </w:p>
        </w:tc>
        <w:tc>
          <w:tcPr>
            <w:tcW w:w="1417" w:type="dxa"/>
            <w:tcBorders>
              <w:top w:val="dotted" w:sz="4" w:space="0" w:color="auto"/>
              <w:bottom w:val="dotted" w:sz="4" w:space="0" w:color="auto"/>
            </w:tcBorders>
          </w:tcPr>
          <w:p w14:paraId="4B8FCDE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6DAB0B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120.000 </w:t>
            </w:r>
            <w:r w:rsidRPr="00FA6889">
              <w:rPr>
                <w:rFonts w:cs="Arial"/>
                <w:color w:val="000000"/>
                <w:sz w:val="20"/>
                <w:szCs w:val="20"/>
              </w:rPr>
              <w:t>Sonography</w:t>
            </w:r>
          </w:p>
        </w:tc>
        <w:tc>
          <w:tcPr>
            <w:tcW w:w="3969" w:type="dxa"/>
            <w:tcBorders>
              <w:top w:val="dotted" w:sz="4" w:space="0" w:color="auto"/>
              <w:bottom w:val="dotted" w:sz="4" w:space="0" w:color="auto"/>
            </w:tcBorders>
            <w:shd w:val="clear" w:color="auto" w:fill="D9D9D9" w:themeFill="background1" w:themeFillShade="D9"/>
          </w:tcPr>
          <w:p w14:paraId="6EB962B8" w14:textId="77777777" w:rsidR="00BE1291" w:rsidRPr="00FA6889" w:rsidRDefault="00BE1291" w:rsidP="00BE1291">
            <w:pPr>
              <w:spacing w:before="40" w:after="40" w:line="276" w:lineRule="auto"/>
              <w:rPr>
                <w:rFonts w:cs="Arial"/>
                <w:color w:val="000000"/>
                <w:sz w:val="20"/>
                <w:szCs w:val="20"/>
              </w:rPr>
            </w:pPr>
          </w:p>
        </w:tc>
      </w:tr>
      <w:tr w:rsidR="00BE1291" w:rsidRPr="0011326B" w14:paraId="34E0A93D" w14:textId="77777777" w:rsidTr="007D3285">
        <w:tc>
          <w:tcPr>
            <w:tcW w:w="959" w:type="dxa"/>
            <w:tcBorders>
              <w:top w:val="dotted" w:sz="4" w:space="0" w:color="auto"/>
              <w:bottom w:val="dotted" w:sz="4" w:space="0" w:color="auto"/>
            </w:tcBorders>
          </w:tcPr>
          <w:p w14:paraId="6891A22C"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121.000</w:t>
            </w:r>
          </w:p>
        </w:tc>
        <w:tc>
          <w:tcPr>
            <w:tcW w:w="1417" w:type="dxa"/>
            <w:tcBorders>
              <w:top w:val="dotted" w:sz="4" w:space="0" w:color="auto"/>
              <w:bottom w:val="dotted" w:sz="4" w:space="0" w:color="auto"/>
            </w:tcBorders>
          </w:tcPr>
          <w:p w14:paraId="36075E5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3BAAF61"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121.000 </w:t>
            </w:r>
            <w:r w:rsidRPr="00FA6889">
              <w:rPr>
                <w:rFonts w:cs="Arial"/>
                <w:color w:val="000000"/>
                <w:sz w:val="20"/>
                <w:szCs w:val="20"/>
              </w:rPr>
              <w:t>Speech pathology</w:t>
            </w:r>
          </w:p>
          <w:p w14:paraId="3BE70789" w14:textId="77777777" w:rsidR="00A07B9F" w:rsidRPr="00070DD6" w:rsidRDefault="00A07B9F" w:rsidP="00A07B9F">
            <w:pPr>
              <w:spacing w:before="40" w:after="0" w:line="276" w:lineRule="auto"/>
              <w:ind w:left="176"/>
              <w:rPr>
                <w:rFonts w:cs="Arial"/>
                <w:i/>
                <w:color w:val="000000"/>
                <w:sz w:val="20"/>
                <w:szCs w:val="20"/>
              </w:rPr>
            </w:pPr>
            <w:r w:rsidRPr="00070DD6">
              <w:rPr>
                <w:rFonts w:cs="Arial"/>
                <w:i/>
                <w:color w:val="000000"/>
                <w:sz w:val="20"/>
                <w:szCs w:val="20"/>
              </w:rPr>
              <w:t>Includes:</w:t>
            </w:r>
          </w:p>
          <w:p w14:paraId="2918F0CE" w14:textId="77777777" w:rsidR="00A07B9F" w:rsidRPr="00FA6889" w:rsidRDefault="00A07B9F" w:rsidP="00A07B9F">
            <w:pPr>
              <w:spacing w:before="40" w:after="40" w:line="276" w:lineRule="auto"/>
              <w:ind w:left="369" w:hanging="193"/>
              <w:rPr>
                <w:rFonts w:cs="Arial"/>
                <w:color w:val="000000"/>
                <w:sz w:val="20"/>
                <w:szCs w:val="20"/>
              </w:rPr>
            </w:pPr>
            <w:r>
              <w:rPr>
                <w:rFonts w:cs="Arial"/>
                <w:color w:val="000000"/>
                <w:sz w:val="20"/>
                <w:szCs w:val="20"/>
              </w:rPr>
              <w:t>- Speech therapist</w:t>
            </w:r>
          </w:p>
        </w:tc>
        <w:tc>
          <w:tcPr>
            <w:tcW w:w="3969" w:type="dxa"/>
            <w:tcBorders>
              <w:top w:val="dotted" w:sz="4" w:space="0" w:color="auto"/>
              <w:bottom w:val="dotted" w:sz="4" w:space="0" w:color="auto"/>
            </w:tcBorders>
            <w:shd w:val="clear" w:color="auto" w:fill="D9D9D9" w:themeFill="background1" w:themeFillShade="D9"/>
          </w:tcPr>
          <w:p w14:paraId="3CDAE71A" w14:textId="77777777" w:rsidR="00BE1291" w:rsidRPr="00FA6889" w:rsidRDefault="00BE1291" w:rsidP="00BE1291">
            <w:pPr>
              <w:spacing w:before="40" w:after="40" w:line="276" w:lineRule="auto"/>
              <w:rPr>
                <w:rFonts w:cs="Arial"/>
                <w:color w:val="000000"/>
                <w:sz w:val="20"/>
                <w:szCs w:val="20"/>
              </w:rPr>
            </w:pPr>
          </w:p>
        </w:tc>
      </w:tr>
      <w:tr w:rsidR="00BE1291" w:rsidRPr="0011326B" w14:paraId="2DD5A15D" w14:textId="77777777" w:rsidTr="007D3285">
        <w:tc>
          <w:tcPr>
            <w:tcW w:w="959" w:type="dxa"/>
            <w:tcBorders>
              <w:top w:val="dotted" w:sz="4" w:space="0" w:color="auto"/>
              <w:bottom w:val="dotted" w:sz="4" w:space="0" w:color="auto"/>
            </w:tcBorders>
          </w:tcPr>
          <w:p w14:paraId="29C94601"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199.000</w:t>
            </w:r>
          </w:p>
        </w:tc>
        <w:tc>
          <w:tcPr>
            <w:tcW w:w="1417" w:type="dxa"/>
            <w:tcBorders>
              <w:top w:val="dotted" w:sz="4" w:space="0" w:color="auto"/>
              <w:bottom w:val="dotted" w:sz="4" w:space="0" w:color="auto"/>
            </w:tcBorders>
          </w:tcPr>
          <w:p w14:paraId="298F5AB9"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7B98342F"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199.000 </w:t>
            </w:r>
            <w:r w:rsidRPr="00FA6889">
              <w:rPr>
                <w:rFonts w:cs="Arial"/>
                <w:color w:val="000000"/>
                <w:sz w:val="20"/>
                <w:szCs w:val="20"/>
              </w:rPr>
              <w:t xml:space="preserve">Other allied health </w:t>
            </w:r>
            <w:r>
              <w:rPr>
                <w:rFonts w:cs="Arial"/>
                <w:color w:val="000000"/>
                <w:sz w:val="20"/>
                <w:szCs w:val="20"/>
              </w:rPr>
              <w:t>type</w:t>
            </w:r>
          </w:p>
          <w:p w14:paraId="1916EC22" w14:textId="77777777" w:rsidR="00A07B9F" w:rsidRPr="00070DD6" w:rsidRDefault="00A07B9F" w:rsidP="00A07B9F">
            <w:pPr>
              <w:spacing w:before="40" w:after="0" w:line="276" w:lineRule="auto"/>
              <w:ind w:left="176"/>
              <w:rPr>
                <w:rFonts w:cs="Arial"/>
                <w:i/>
                <w:color w:val="000000"/>
                <w:sz w:val="20"/>
                <w:szCs w:val="20"/>
              </w:rPr>
            </w:pPr>
            <w:r w:rsidRPr="00070DD6">
              <w:rPr>
                <w:rFonts w:cs="Arial"/>
                <w:i/>
                <w:color w:val="000000"/>
                <w:sz w:val="20"/>
                <w:szCs w:val="20"/>
              </w:rPr>
              <w:t>Includes:</w:t>
            </w:r>
          </w:p>
          <w:p w14:paraId="1F6D8DF9" w14:textId="77777777" w:rsidR="00A07B9F" w:rsidRPr="00FA6889" w:rsidRDefault="00A07B9F" w:rsidP="00A07B9F">
            <w:pPr>
              <w:spacing w:before="40" w:after="40" w:line="276" w:lineRule="auto"/>
              <w:ind w:left="369" w:hanging="193"/>
              <w:rPr>
                <w:rFonts w:cs="Arial"/>
                <w:color w:val="000000"/>
                <w:sz w:val="20"/>
                <w:szCs w:val="20"/>
              </w:rPr>
            </w:pPr>
            <w:r>
              <w:rPr>
                <w:rFonts w:cs="Arial"/>
                <w:color w:val="000000"/>
                <w:sz w:val="20"/>
                <w:szCs w:val="20"/>
              </w:rPr>
              <w:t>- Clinical measurement</w:t>
            </w:r>
          </w:p>
        </w:tc>
        <w:tc>
          <w:tcPr>
            <w:tcW w:w="3969" w:type="dxa"/>
            <w:tcBorders>
              <w:top w:val="dotted" w:sz="4" w:space="0" w:color="auto"/>
              <w:bottom w:val="dotted" w:sz="4" w:space="0" w:color="auto"/>
            </w:tcBorders>
            <w:shd w:val="clear" w:color="auto" w:fill="D9D9D9" w:themeFill="background1" w:themeFillShade="D9"/>
          </w:tcPr>
          <w:p w14:paraId="48EC5715" w14:textId="77777777" w:rsidR="00BE1291" w:rsidRPr="00FA6889" w:rsidRDefault="00BE1291" w:rsidP="00BE1291">
            <w:pPr>
              <w:spacing w:before="40" w:after="40" w:line="276" w:lineRule="auto"/>
              <w:rPr>
                <w:rFonts w:cs="Arial"/>
                <w:color w:val="000000"/>
                <w:sz w:val="20"/>
                <w:szCs w:val="20"/>
              </w:rPr>
            </w:pPr>
          </w:p>
        </w:tc>
      </w:tr>
      <w:tr w:rsidR="00BE1291" w:rsidRPr="0011326B" w14:paraId="5249FC60" w14:textId="77777777" w:rsidTr="007D3285">
        <w:trPr>
          <w:cantSplit/>
        </w:trPr>
        <w:tc>
          <w:tcPr>
            <w:tcW w:w="959" w:type="dxa"/>
            <w:tcBorders>
              <w:top w:val="single" w:sz="12" w:space="0" w:color="auto"/>
              <w:bottom w:val="dotted" w:sz="4" w:space="0" w:color="auto"/>
            </w:tcBorders>
          </w:tcPr>
          <w:p w14:paraId="779C335D"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2</w:t>
            </w:r>
            <w:r>
              <w:rPr>
                <w:rFonts w:cs="Arial"/>
                <w:color w:val="000000"/>
                <w:sz w:val="20"/>
                <w:szCs w:val="20"/>
              </w:rPr>
              <w:t>00.000</w:t>
            </w:r>
          </w:p>
        </w:tc>
        <w:tc>
          <w:tcPr>
            <w:tcW w:w="1417" w:type="dxa"/>
            <w:tcBorders>
              <w:top w:val="single" w:sz="12" w:space="0" w:color="auto"/>
              <w:bottom w:val="dotted" w:sz="4" w:space="0" w:color="auto"/>
            </w:tcBorders>
          </w:tcPr>
          <w:p w14:paraId="3E6B7B09" w14:textId="77777777" w:rsidR="00BE1291" w:rsidRPr="0011326B" w:rsidRDefault="00BE1291" w:rsidP="007D3285">
            <w:pPr>
              <w:spacing w:before="40" w:after="40" w:line="276" w:lineRule="auto"/>
              <w:ind w:left="175" w:right="-108" w:hanging="175"/>
              <w:rPr>
                <w:rFonts w:cs="Arial"/>
                <w:color w:val="000000"/>
                <w:sz w:val="20"/>
                <w:szCs w:val="20"/>
              </w:rPr>
            </w:pPr>
            <w:r>
              <w:rPr>
                <w:rFonts w:cs="Arial"/>
                <w:color w:val="000000"/>
                <w:sz w:val="20"/>
                <w:szCs w:val="20"/>
              </w:rPr>
              <w:t>2-</w:t>
            </w:r>
            <w:r w:rsidRPr="0011326B">
              <w:rPr>
                <w:rFonts w:cs="Arial"/>
                <w:color w:val="000000"/>
                <w:sz w:val="20"/>
                <w:szCs w:val="20"/>
              </w:rPr>
              <w:t>Dent</w:t>
            </w:r>
            <w:r w:rsidR="00A07B9F">
              <w:rPr>
                <w:rFonts w:cs="Arial"/>
                <w:color w:val="000000"/>
                <w:sz w:val="20"/>
                <w:szCs w:val="20"/>
              </w:rPr>
              <w:t>al Practitioner</w:t>
            </w:r>
          </w:p>
        </w:tc>
        <w:tc>
          <w:tcPr>
            <w:tcW w:w="3668" w:type="dxa"/>
            <w:tcBorders>
              <w:top w:val="single" w:sz="12" w:space="0" w:color="auto"/>
              <w:bottom w:val="dotted" w:sz="4" w:space="0" w:color="auto"/>
            </w:tcBorders>
          </w:tcPr>
          <w:p w14:paraId="3C5BD2AD"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200.000 </w:t>
            </w:r>
            <w:r w:rsidRPr="00FA6889">
              <w:rPr>
                <w:rFonts w:cs="Arial"/>
                <w:color w:val="000000"/>
                <w:sz w:val="20"/>
                <w:szCs w:val="20"/>
              </w:rPr>
              <w:t>Dentist</w:t>
            </w:r>
            <w:r>
              <w:rPr>
                <w:rFonts w:cs="Arial"/>
                <w:color w:val="000000"/>
                <w:sz w:val="20"/>
                <w:szCs w:val="20"/>
              </w:rPr>
              <w:t>, unspecified</w:t>
            </w:r>
          </w:p>
          <w:p w14:paraId="29ADF87D" w14:textId="77777777" w:rsidR="00BE1291" w:rsidRPr="00FA6889" w:rsidRDefault="00BE1291" w:rsidP="00BE1291">
            <w:pPr>
              <w:spacing w:before="0" w:after="0" w:line="276" w:lineRule="auto"/>
              <w:ind w:left="318" w:hanging="142"/>
              <w:rPr>
                <w:rFonts w:cs="Arial"/>
                <w:color w:val="000000"/>
                <w:sz w:val="20"/>
                <w:szCs w:val="20"/>
              </w:rPr>
            </w:pPr>
          </w:p>
        </w:tc>
        <w:tc>
          <w:tcPr>
            <w:tcW w:w="3969" w:type="dxa"/>
            <w:tcBorders>
              <w:top w:val="single" w:sz="12" w:space="0" w:color="auto"/>
              <w:bottom w:val="dotted" w:sz="4" w:space="0" w:color="auto"/>
            </w:tcBorders>
            <w:shd w:val="clear" w:color="auto" w:fill="D9D9D9" w:themeFill="background1" w:themeFillShade="D9"/>
          </w:tcPr>
          <w:p w14:paraId="12228B62" w14:textId="77777777" w:rsidR="00BE1291" w:rsidRPr="00FA6889" w:rsidRDefault="00BE1291" w:rsidP="00BE1291">
            <w:pPr>
              <w:spacing w:before="40" w:after="40" w:line="276" w:lineRule="auto"/>
              <w:rPr>
                <w:rFonts w:cs="Arial"/>
                <w:color w:val="000000"/>
                <w:sz w:val="20"/>
                <w:szCs w:val="20"/>
              </w:rPr>
            </w:pPr>
          </w:p>
        </w:tc>
      </w:tr>
      <w:tr w:rsidR="006B133C" w:rsidRPr="0011326B" w14:paraId="4F96ADD5" w14:textId="77777777" w:rsidTr="007D3285">
        <w:trPr>
          <w:cantSplit/>
        </w:trPr>
        <w:tc>
          <w:tcPr>
            <w:tcW w:w="959" w:type="dxa"/>
            <w:tcBorders>
              <w:top w:val="dotted" w:sz="4" w:space="0" w:color="auto"/>
              <w:bottom w:val="dotted" w:sz="4" w:space="0" w:color="auto"/>
            </w:tcBorders>
          </w:tcPr>
          <w:p w14:paraId="7B63DD8A"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200.001</w:t>
            </w:r>
          </w:p>
        </w:tc>
        <w:tc>
          <w:tcPr>
            <w:tcW w:w="1417" w:type="dxa"/>
            <w:tcBorders>
              <w:top w:val="dotted" w:sz="4" w:space="0" w:color="auto"/>
              <w:bottom w:val="dotted" w:sz="4" w:space="0" w:color="auto"/>
            </w:tcBorders>
          </w:tcPr>
          <w:p w14:paraId="41370233"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65C3D29"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BA3378B"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200.001 Dento-maxillofacial radiology</w:t>
            </w:r>
          </w:p>
        </w:tc>
      </w:tr>
      <w:tr w:rsidR="006B133C" w:rsidRPr="0011326B" w14:paraId="169D9016" w14:textId="77777777" w:rsidTr="007D3285">
        <w:trPr>
          <w:cantSplit/>
        </w:trPr>
        <w:tc>
          <w:tcPr>
            <w:tcW w:w="959" w:type="dxa"/>
            <w:tcBorders>
              <w:top w:val="dotted" w:sz="4" w:space="0" w:color="auto"/>
              <w:bottom w:val="dotted" w:sz="4" w:space="0" w:color="auto"/>
            </w:tcBorders>
          </w:tcPr>
          <w:p w14:paraId="62979227"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200.002</w:t>
            </w:r>
          </w:p>
        </w:tc>
        <w:tc>
          <w:tcPr>
            <w:tcW w:w="1417" w:type="dxa"/>
            <w:tcBorders>
              <w:top w:val="dotted" w:sz="4" w:space="0" w:color="auto"/>
              <w:bottom w:val="dotted" w:sz="4" w:space="0" w:color="auto"/>
            </w:tcBorders>
          </w:tcPr>
          <w:p w14:paraId="6BCED0D6"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82E8671"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2BE8A20D"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200.002 Endodontics</w:t>
            </w:r>
          </w:p>
        </w:tc>
      </w:tr>
      <w:tr w:rsidR="006B133C" w:rsidRPr="0011326B" w14:paraId="01AA8064" w14:textId="77777777" w:rsidTr="007D3285">
        <w:trPr>
          <w:cantSplit/>
        </w:trPr>
        <w:tc>
          <w:tcPr>
            <w:tcW w:w="959" w:type="dxa"/>
            <w:tcBorders>
              <w:top w:val="dotted" w:sz="4" w:space="0" w:color="auto"/>
              <w:bottom w:val="dotted" w:sz="4" w:space="0" w:color="auto"/>
            </w:tcBorders>
          </w:tcPr>
          <w:p w14:paraId="35AD5AC8"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200.003</w:t>
            </w:r>
          </w:p>
        </w:tc>
        <w:tc>
          <w:tcPr>
            <w:tcW w:w="1417" w:type="dxa"/>
            <w:tcBorders>
              <w:top w:val="dotted" w:sz="4" w:space="0" w:color="auto"/>
              <w:bottom w:val="dotted" w:sz="4" w:space="0" w:color="auto"/>
            </w:tcBorders>
          </w:tcPr>
          <w:p w14:paraId="56808CBD"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CA3FF96"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5A90D78F"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200.003 Forensic odontology</w:t>
            </w:r>
          </w:p>
        </w:tc>
      </w:tr>
      <w:tr w:rsidR="006B133C" w:rsidRPr="0011326B" w14:paraId="5E621960" w14:textId="77777777" w:rsidTr="007D3285">
        <w:trPr>
          <w:cantSplit/>
        </w:trPr>
        <w:tc>
          <w:tcPr>
            <w:tcW w:w="959" w:type="dxa"/>
            <w:tcBorders>
              <w:top w:val="dotted" w:sz="4" w:space="0" w:color="auto"/>
              <w:bottom w:val="dotted" w:sz="4" w:space="0" w:color="auto"/>
            </w:tcBorders>
          </w:tcPr>
          <w:p w14:paraId="050C1DFA"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200.004</w:t>
            </w:r>
          </w:p>
        </w:tc>
        <w:tc>
          <w:tcPr>
            <w:tcW w:w="1417" w:type="dxa"/>
            <w:tcBorders>
              <w:top w:val="dotted" w:sz="4" w:space="0" w:color="auto"/>
              <w:bottom w:val="dotted" w:sz="4" w:space="0" w:color="auto"/>
            </w:tcBorders>
          </w:tcPr>
          <w:p w14:paraId="3CE6A24A"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6ECD0A1"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760CA6A6"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200.004 Oral and maxillofacial surgery</w:t>
            </w:r>
          </w:p>
        </w:tc>
      </w:tr>
      <w:tr w:rsidR="006B133C" w:rsidRPr="0011326B" w14:paraId="3CBF9F1C" w14:textId="77777777" w:rsidTr="007D3285">
        <w:trPr>
          <w:cantSplit/>
        </w:trPr>
        <w:tc>
          <w:tcPr>
            <w:tcW w:w="959" w:type="dxa"/>
            <w:tcBorders>
              <w:top w:val="dotted" w:sz="4" w:space="0" w:color="auto"/>
              <w:bottom w:val="dotted" w:sz="4" w:space="0" w:color="auto"/>
            </w:tcBorders>
          </w:tcPr>
          <w:p w14:paraId="74746771"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200.005</w:t>
            </w:r>
          </w:p>
        </w:tc>
        <w:tc>
          <w:tcPr>
            <w:tcW w:w="1417" w:type="dxa"/>
            <w:tcBorders>
              <w:top w:val="dotted" w:sz="4" w:space="0" w:color="auto"/>
              <w:bottom w:val="dotted" w:sz="4" w:space="0" w:color="auto"/>
            </w:tcBorders>
          </w:tcPr>
          <w:p w14:paraId="30B145A6"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BC9C4DA"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2691A6FA"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200.005 Oral medicine</w:t>
            </w:r>
          </w:p>
        </w:tc>
      </w:tr>
      <w:tr w:rsidR="006B133C" w:rsidRPr="0011326B" w14:paraId="458984FA" w14:textId="77777777" w:rsidTr="007D3285">
        <w:trPr>
          <w:cantSplit/>
        </w:trPr>
        <w:tc>
          <w:tcPr>
            <w:tcW w:w="959" w:type="dxa"/>
            <w:tcBorders>
              <w:top w:val="dotted" w:sz="4" w:space="0" w:color="auto"/>
              <w:bottom w:val="dotted" w:sz="4" w:space="0" w:color="auto"/>
            </w:tcBorders>
          </w:tcPr>
          <w:p w14:paraId="1E47CA4B"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200.006</w:t>
            </w:r>
          </w:p>
        </w:tc>
        <w:tc>
          <w:tcPr>
            <w:tcW w:w="1417" w:type="dxa"/>
            <w:tcBorders>
              <w:top w:val="dotted" w:sz="4" w:space="0" w:color="auto"/>
              <w:bottom w:val="dotted" w:sz="4" w:space="0" w:color="auto"/>
            </w:tcBorders>
          </w:tcPr>
          <w:p w14:paraId="43285FE9"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EF43E1D"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7AFFE1E2"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200.006 Oral and maxillofacial pathology</w:t>
            </w:r>
          </w:p>
        </w:tc>
      </w:tr>
      <w:tr w:rsidR="006B133C" w:rsidRPr="0011326B" w14:paraId="6868F99D" w14:textId="77777777" w:rsidTr="007D3285">
        <w:trPr>
          <w:cantSplit/>
        </w:trPr>
        <w:tc>
          <w:tcPr>
            <w:tcW w:w="959" w:type="dxa"/>
            <w:tcBorders>
              <w:top w:val="dotted" w:sz="4" w:space="0" w:color="auto"/>
              <w:bottom w:val="dotted" w:sz="4" w:space="0" w:color="auto"/>
            </w:tcBorders>
          </w:tcPr>
          <w:p w14:paraId="47BF379F"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200.007</w:t>
            </w:r>
          </w:p>
        </w:tc>
        <w:tc>
          <w:tcPr>
            <w:tcW w:w="1417" w:type="dxa"/>
            <w:tcBorders>
              <w:top w:val="dotted" w:sz="4" w:space="0" w:color="auto"/>
              <w:bottom w:val="dotted" w:sz="4" w:space="0" w:color="auto"/>
            </w:tcBorders>
          </w:tcPr>
          <w:p w14:paraId="0DC5AF93"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3ED4196"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6FFA179E"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200.007 Oral surgery</w:t>
            </w:r>
          </w:p>
        </w:tc>
      </w:tr>
      <w:tr w:rsidR="006B133C" w:rsidRPr="0011326B" w14:paraId="125295A9" w14:textId="77777777" w:rsidTr="007D3285">
        <w:trPr>
          <w:cantSplit/>
        </w:trPr>
        <w:tc>
          <w:tcPr>
            <w:tcW w:w="959" w:type="dxa"/>
            <w:tcBorders>
              <w:top w:val="dotted" w:sz="4" w:space="0" w:color="auto"/>
              <w:bottom w:val="dotted" w:sz="4" w:space="0" w:color="auto"/>
            </w:tcBorders>
          </w:tcPr>
          <w:p w14:paraId="1E3CE78F"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200.008</w:t>
            </w:r>
          </w:p>
        </w:tc>
        <w:tc>
          <w:tcPr>
            <w:tcW w:w="1417" w:type="dxa"/>
            <w:tcBorders>
              <w:top w:val="dotted" w:sz="4" w:space="0" w:color="auto"/>
              <w:bottom w:val="dotted" w:sz="4" w:space="0" w:color="auto"/>
            </w:tcBorders>
          </w:tcPr>
          <w:p w14:paraId="218C2587"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88877F3"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66E58D4"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200.008 Orthodontics</w:t>
            </w:r>
          </w:p>
        </w:tc>
      </w:tr>
      <w:tr w:rsidR="006B133C" w:rsidRPr="0011326B" w14:paraId="18104340" w14:textId="77777777" w:rsidTr="007D3285">
        <w:trPr>
          <w:cantSplit/>
        </w:trPr>
        <w:tc>
          <w:tcPr>
            <w:tcW w:w="959" w:type="dxa"/>
            <w:tcBorders>
              <w:top w:val="dotted" w:sz="4" w:space="0" w:color="auto"/>
              <w:bottom w:val="dotted" w:sz="4" w:space="0" w:color="auto"/>
            </w:tcBorders>
          </w:tcPr>
          <w:p w14:paraId="0544234E"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200.009</w:t>
            </w:r>
          </w:p>
        </w:tc>
        <w:tc>
          <w:tcPr>
            <w:tcW w:w="1417" w:type="dxa"/>
            <w:tcBorders>
              <w:top w:val="dotted" w:sz="4" w:space="0" w:color="auto"/>
              <w:bottom w:val="dotted" w:sz="4" w:space="0" w:color="auto"/>
            </w:tcBorders>
          </w:tcPr>
          <w:p w14:paraId="220B0F93"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D6142A3"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37461E96"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200.009 Paediatric dentistry</w:t>
            </w:r>
          </w:p>
        </w:tc>
      </w:tr>
      <w:tr w:rsidR="006B133C" w:rsidRPr="0011326B" w14:paraId="71877B8F" w14:textId="77777777" w:rsidTr="007D3285">
        <w:trPr>
          <w:cantSplit/>
        </w:trPr>
        <w:tc>
          <w:tcPr>
            <w:tcW w:w="959" w:type="dxa"/>
            <w:tcBorders>
              <w:top w:val="dotted" w:sz="4" w:space="0" w:color="auto"/>
              <w:bottom w:val="dotted" w:sz="4" w:space="0" w:color="auto"/>
            </w:tcBorders>
          </w:tcPr>
          <w:p w14:paraId="42F0B129"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200.010</w:t>
            </w:r>
          </w:p>
        </w:tc>
        <w:tc>
          <w:tcPr>
            <w:tcW w:w="1417" w:type="dxa"/>
            <w:tcBorders>
              <w:top w:val="dotted" w:sz="4" w:space="0" w:color="auto"/>
              <w:bottom w:val="dotted" w:sz="4" w:space="0" w:color="auto"/>
            </w:tcBorders>
          </w:tcPr>
          <w:p w14:paraId="26C9539A"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4990F64"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EF03E01"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200.010 Periodontics</w:t>
            </w:r>
          </w:p>
        </w:tc>
      </w:tr>
      <w:tr w:rsidR="006B133C" w:rsidRPr="0011326B" w14:paraId="2F46BBD3" w14:textId="77777777" w:rsidTr="007D3285">
        <w:trPr>
          <w:cantSplit/>
        </w:trPr>
        <w:tc>
          <w:tcPr>
            <w:tcW w:w="959" w:type="dxa"/>
            <w:tcBorders>
              <w:top w:val="dotted" w:sz="4" w:space="0" w:color="auto"/>
              <w:bottom w:val="dotted" w:sz="4" w:space="0" w:color="auto"/>
            </w:tcBorders>
          </w:tcPr>
          <w:p w14:paraId="759C1CEC"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200.011</w:t>
            </w:r>
          </w:p>
        </w:tc>
        <w:tc>
          <w:tcPr>
            <w:tcW w:w="1417" w:type="dxa"/>
            <w:tcBorders>
              <w:top w:val="dotted" w:sz="4" w:space="0" w:color="auto"/>
              <w:bottom w:val="dotted" w:sz="4" w:space="0" w:color="auto"/>
            </w:tcBorders>
          </w:tcPr>
          <w:p w14:paraId="010E933B"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2732FDE6"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6A4334A0"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200.011 Prosthodontics</w:t>
            </w:r>
          </w:p>
        </w:tc>
      </w:tr>
      <w:tr w:rsidR="006B133C" w:rsidRPr="0011326B" w14:paraId="65B849C7" w14:textId="77777777" w:rsidTr="007D3285">
        <w:trPr>
          <w:cantSplit/>
        </w:trPr>
        <w:tc>
          <w:tcPr>
            <w:tcW w:w="959" w:type="dxa"/>
            <w:tcBorders>
              <w:top w:val="dotted" w:sz="4" w:space="0" w:color="auto"/>
              <w:bottom w:val="dotted" w:sz="4" w:space="0" w:color="auto"/>
            </w:tcBorders>
          </w:tcPr>
          <w:p w14:paraId="47A059C8"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200.012</w:t>
            </w:r>
          </w:p>
        </w:tc>
        <w:tc>
          <w:tcPr>
            <w:tcW w:w="1417" w:type="dxa"/>
            <w:tcBorders>
              <w:top w:val="dotted" w:sz="4" w:space="0" w:color="auto"/>
              <w:bottom w:val="dotted" w:sz="4" w:space="0" w:color="auto"/>
            </w:tcBorders>
          </w:tcPr>
          <w:p w14:paraId="6DA1161C"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57DA22D0"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66765C1A"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200.012 Public health dentistry (community dentistry)</w:t>
            </w:r>
          </w:p>
        </w:tc>
      </w:tr>
      <w:tr w:rsidR="006B133C" w:rsidRPr="0011326B" w14:paraId="57D80282" w14:textId="77777777" w:rsidTr="007D3285">
        <w:trPr>
          <w:cantSplit/>
        </w:trPr>
        <w:tc>
          <w:tcPr>
            <w:tcW w:w="959" w:type="dxa"/>
            <w:tcBorders>
              <w:top w:val="dotted" w:sz="4" w:space="0" w:color="auto"/>
              <w:bottom w:val="dotted" w:sz="4" w:space="0" w:color="auto"/>
            </w:tcBorders>
          </w:tcPr>
          <w:p w14:paraId="69F34C8E"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lastRenderedPageBreak/>
              <w:t>200.013</w:t>
            </w:r>
          </w:p>
        </w:tc>
        <w:tc>
          <w:tcPr>
            <w:tcW w:w="1417" w:type="dxa"/>
            <w:tcBorders>
              <w:top w:val="dotted" w:sz="4" w:space="0" w:color="auto"/>
              <w:bottom w:val="dotted" w:sz="4" w:space="0" w:color="auto"/>
            </w:tcBorders>
          </w:tcPr>
          <w:p w14:paraId="35CCC7B1"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0C159E8E"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34706B7A"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200.013 Special needs dentistry</w:t>
            </w:r>
          </w:p>
        </w:tc>
      </w:tr>
      <w:tr w:rsidR="006B133C" w:rsidRPr="0011326B" w14:paraId="1B3DD848" w14:textId="77777777" w:rsidTr="007D3285">
        <w:trPr>
          <w:cantSplit/>
        </w:trPr>
        <w:tc>
          <w:tcPr>
            <w:tcW w:w="959" w:type="dxa"/>
            <w:tcBorders>
              <w:top w:val="dotted" w:sz="4" w:space="0" w:color="auto"/>
              <w:bottom w:val="dotted" w:sz="4" w:space="0" w:color="auto"/>
            </w:tcBorders>
          </w:tcPr>
          <w:p w14:paraId="14E5113E"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200.099</w:t>
            </w:r>
          </w:p>
        </w:tc>
        <w:tc>
          <w:tcPr>
            <w:tcW w:w="1417" w:type="dxa"/>
            <w:tcBorders>
              <w:top w:val="dotted" w:sz="4" w:space="0" w:color="auto"/>
              <w:bottom w:val="dotted" w:sz="4" w:space="0" w:color="auto"/>
            </w:tcBorders>
          </w:tcPr>
          <w:p w14:paraId="32D32D19"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6A75ED0C"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913E4D0"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200.099 Other postgraduate Dentistry</w:t>
            </w:r>
          </w:p>
        </w:tc>
      </w:tr>
      <w:tr w:rsidR="006B133C" w:rsidRPr="0011326B" w14:paraId="1B692A25" w14:textId="77777777" w:rsidTr="007D3285">
        <w:trPr>
          <w:cantSplit/>
        </w:trPr>
        <w:tc>
          <w:tcPr>
            <w:tcW w:w="959" w:type="dxa"/>
            <w:tcBorders>
              <w:top w:val="dotted" w:sz="4" w:space="0" w:color="auto"/>
              <w:bottom w:val="single" w:sz="12" w:space="0" w:color="auto"/>
            </w:tcBorders>
          </w:tcPr>
          <w:p w14:paraId="2E9EF808" w14:textId="77777777" w:rsidR="006B133C" w:rsidRPr="00BA49FD" w:rsidRDefault="006B133C" w:rsidP="003A50C1">
            <w:pPr>
              <w:spacing w:before="40" w:after="40" w:line="276" w:lineRule="auto"/>
              <w:rPr>
                <w:rFonts w:cs="Arial"/>
                <w:color w:val="000000"/>
                <w:sz w:val="20"/>
                <w:szCs w:val="20"/>
              </w:rPr>
            </w:pPr>
            <w:r w:rsidRPr="00BA49FD">
              <w:rPr>
                <w:rFonts w:cs="Arial"/>
                <w:color w:val="000000"/>
                <w:sz w:val="20"/>
                <w:szCs w:val="20"/>
              </w:rPr>
              <w:t>201.000</w:t>
            </w:r>
          </w:p>
        </w:tc>
        <w:tc>
          <w:tcPr>
            <w:tcW w:w="1417" w:type="dxa"/>
            <w:tcBorders>
              <w:top w:val="dotted" w:sz="4" w:space="0" w:color="auto"/>
              <w:bottom w:val="single" w:sz="12" w:space="0" w:color="auto"/>
            </w:tcBorders>
          </w:tcPr>
          <w:p w14:paraId="239E1563" w14:textId="77777777" w:rsidR="006B133C" w:rsidRPr="00BA49FD"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single" w:sz="12" w:space="0" w:color="auto"/>
            </w:tcBorders>
          </w:tcPr>
          <w:p w14:paraId="02A73F93" w14:textId="77777777" w:rsidR="006B133C" w:rsidRPr="00BA49FD" w:rsidRDefault="006B133C" w:rsidP="003A50C1">
            <w:pPr>
              <w:spacing w:before="40" w:after="40" w:line="276" w:lineRule="auto"/>
              <w:ind w:left="193" w:hanging="193"/>
              <w:rPr>
                <w:rFonts w:cs="Arial"/>
                <w:color w:val="000000"/>
                <w:sz w:val="20"/>
                <w:szCs w:val="20"/>
              </w:rPr>
            </w:pPr>
            <w:r w:rsidRPr="00BA49FD">
              <w:rPr>
                <w:rFonts w:cs="Arial"/>
                <w:color w:val="000000"/>
                <w:sz w:val="20"/>
                <w:szCs w:val="20"/>
              </w:rPr>
              <w:t>Dental practitioner, other</w:t>
            </w:r>
          </w:p>
          <w:p w14:paraId="653E9E40" w14:textId="77777777" w:rsidR="006B133C" w:rsidRPr="00BA49FD" w:rsidRDefault="006B133C" w:rsidP="003A50C1">
            <w:pPr>
              <w:spacing w:before="40" w:after="0" w:line="276" w:lineRule="auto"/>
              <w:ind w:left="176"/>
              <w:rPr>
                <w:rFonts w:cs="Arial"/>
                <w:i/>
                <w:color w:val="000000"/>
                <w:sz w:val="20"/>
                <w:szCs w:val="20"/>
              </w:rPr>
            </w:pPr>
            <w:r w:rsidRPr="00BA49FD">
              <w:rPr>
                <w:rFonts w:cs="Arial"/>
                <w:i/>
                <w:color w:val="000000"/>
                <w:sz w:val="20"/>
                <w:szCs w:val="20"/>
              </w:rPr>
              <w:t>Includes:</w:t>
            </w:r>
          </w:p>
          <w:p w14:paraId="2E49F1C4" w14:textId="77777777" w:rsidR="006B133C" w:rsidRPr="00BA49FD"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Dental therapist</w:t>
            </w:r>
          </w:p>
          <w:p w14:paraId="65CCC7FD" w14:textId="77777777" w:rsidR="006B133C" w:rsidRPr="00BA49FD"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Dental hygienist</w:t>
            </w:r>
          </w:p>
          <w:p w14:paraId="7C21224D" w14:textId="77777777" w:rsidR="006B133C" w:rsidRPr="00BA49FD"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Dental prosthetist</w:t>
            </w:r>
          </w:p>
          <w:p w14:paraId="1E2DEBAC" w14:textId="77777777" w:rsidR="006B133C"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Oral health therapist</w:t>
            </w:r>
          </w:p>
        </w:tc>
        <w:tc>
          <w:tcPr>
            <w:tcW w:w="3969" w:type="dxa"/>
            <w:tcBorders>
              <w:top w:val="dotted" w:sz="4" w:space="0" w:color="auto"/>
              <w:bottom w:val="single" w:sz="12" w:space="0" w:color="auto"/>
            </w:tcBorders>
            <w:shd w:val="clear" w:color="auto" w:fill="D9D9D9" w:themeFill="background1" w:themeFillShade="D9"/>
          </w:tcPr>
          <w:p w14:paraId="62B6D729" w14:textId="77777777" w:rsidR="006B133C" w:rsidRDefault="006B133C" w:rsidP="003A50C1">
            <w:pPr>
              <w:spacing w:before="40" w:after="40" w:line="276" w:lineRule="auto"/>
              <w:rPr>
                <w:rFonts w:cs="Arial"/>
                <w:color w:val="000000"/>
                <w:sz w:val="20"/>
                <w:szCs w:val="20"/>
              </w:rPr>
            </w:pPr>
          </w:p>
        </w:tc>
      </w:tr>
      <w:tr w:rsidR="00BE1291" w:rsidRPr="0011326B" w14:paraId="15D21491" w14:textId="77777777" w:rsidTr="007D3285">
        <w:tc>
          <w:tcPr>
            <w:tcW w:w="959" w:type="dxa"/>
            <w:tcBorders>
              <w:top w:val="single" w:sz="12" w:space="0" w:color="auto"/>
              <w:bottom w:val="dotted" w:sz="4" w:space="0" w:color="auto"/>
            </w:tcBorders>
          </w:tcPr>
          <w:p w14:paraId="2C8296A6" w14:textId="77777777" w:rsidR="00BE1291" w:rsidRPr="0011326B" w:rsidRDefault="00BE1291" w:rsidP="00BE1291">
            <w:pPr>
              <w:keepNext/>
              <w:spacing w:before="40" w:after="40" w:line="276" w:lineRule="auto"/>
              <w:rPr>
                <w:rFonts w:cs="Arial"/>
                <w:color w:val="000000"/>
                <w:sz w:val="20"/>
                <w:szCs w:val="20"/>
              </w:rPr>
            </w:pPr>
            <w:r w:rsidRPr="0011326B">
              <w:rPr>
                <w:rFonts w:cs="Arial"/>
                <w:color w:val="000000"/>
                <w:sz w:val="20"/>
                <w:szCs w:val="20"/>
              </w:rPr>
              <w:t>3</w:t>
            </w:r>
            <w:r>
              <w:rPr>
                <w:rFonts w:cs="Arial"/>
                <w:color w:val="000000"/>
                <w:sz w:val="20"/>
                <w:szCs w:val="20"/>
              </w:rPr>
              <w:t>00.000</w:t>
            </w:r>
          </w:p>
        </w:tc>
        <w:tc>
          <w:tcPr>
            <w:tcW w:w="1417" w:type="dxa"/>
            <w:tcBorders>
              <w:top w:val="single" w:sz="12" w:space="0" w:color="auto"/>
              <w:bottom w:val="dotted" w:sz="4" w:space="0" w:color="auto"/>
            </w:tcBorders>
          </w:tcPr>
          <w:p w14:paraId="28DA238A" w14:textId="77777777"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3-</w:t>
            </w:r>
            <w:r w:rsidRPr="0011326B">
              <w:rPr>
                <w:rFonts w:cs="Arial"/>
                <w:color w:val="000000"/>
                <w:sz w:val="20"/>
                <w:szCs w:val="20"/>
              </w:rPr>
              <w:t xml:space="preserve">Medicine </w:t>
            </w:r>
          </w:p>
        </w:tc>
        <w:tc>
          <w:tcPr>
            <w:tcW w:w="3668" w:type="dxa"/>
            <w:tcBorders>
              <w:top w:val="single" w:sz="12" w:space="0" w:color="auto"/>
              <w:bottom w:val="dotted" w:sz="4" w:space="0" w:color="auto"/>
            </w:tcBorders>
          </w:tcPr>
          <w:p w14:paraId="539238AD" w14:textId="77777777" w:rsidR="00BE1291" w:rsidRPr="00FA6889" w:rsidRDefault="00BE1291" w:rsidP="00BE1291">
            <w:pPr>
              <w:keepNext/>
              <w:spacing w:before="40" w:after="40" w:line="276" w:lineRule="auto"/>
              <w:rPr>
                <w:rFonts w:cs="Arial"/>
                <w:color w:val="000000"/>
                <w:sz w:val="20"/>
                <w:szCs w:val="20"/>
              </w:rPr>
            </w:pPr>
            <w:r>
              <w:rPr>
                <w:rFonts w:cs="Arial"/>
                <w:color w:val="000000"/>
                <w:sz w:val="20"/>
                <w:szCs w:val="20"/>
              </w:rPr>
              <w:t xml:space="preserve">300.000 </w:t>
            </w:r>
            <w:r w:rsidRPr="00FA6889">
              <w:rPr>
                <w:rFonts w:cs="Arial"/>
                <w:color w:val="000000"/>
                <w:sz w:val="20"/>
                <w:szCs w:val="20"/>
              </w:rPr>
              <w:t>Medicine</w:t>
            </w:r>
            <w:r>
              <w:rPr>
                <w:rFonts w:cs="Arial"/>
                <w:color w:val="000000"/>
                <w:sz w:val="20"/>
                <w:szCs w:val="20"/>
              </w:rPr>
              <w:t>, unspecified</w:t>
            </w:r>
          </w:p>
        </w:tc>
        <w:tc>
          <w:tcPr>
            <w:tcW w:w="3969" w:type="dxa"/>
            <w:tcBorders>
              <w:top w:val="single" w:sz="12" w:space="0" w:color="auto"/>
              <w:bottom w:val="dotted" w:sz="4" w:space="0" w:color="auto"/>
            </w:tcBorders>
            <w:shd w:val="clear" w:color="auto" w:fill="D9D9D9" w:themeFill="background1" w:themeFillShade="D9"/>
          </w:tcPr>
          <w:p w14:paraId="2B9532FE" w14:textId="77777777" w:rsidR="00BE1291" w:rsidRPr="00FA6889" w:rsidRDefault="00BE1291" w:rsidP="00BE1291">
            <w:pPr>
              <w:keepNext/>
              <w:spacing w:before="40" w:after="40" w:line="276" w:lineRule="auto"/>
              <w:rPr>
                <w:rFonts w:cs="Arial"/>
                <w:color w:val="000000"/>
                <w:sz w:val="20"/>
                <w:szCs w:val="20"/>
              </w:rPr>
            </w:pPr>
          </w:p>
        </w:tc>
      </w:tr>
      <w:tr w:rsidR="00BE1291" w:rsidRPr="0011326B" w14:paraId="12B9714B" w14:textId="77777777" w:rsidTr="007D3285">
        <w:tc>
          <w:tcPr>
            <w:tcW w:w="959" w:type="dxa"/>
            <w:tcBorders>
              <w:top w:val="dotted" w:sz="4" w:space="0" w:color="auto"/>
              <w:bottom w:val="dotted" w:sz="4" w:space="0" w:color="auto"/>
            </w:tcBorders>
          </w:tcPr>
          <w:p w14:paraId="376BAD6F" w14:textId="77777777" w:rsidR="00BE1291" w:rsidRPr="0011326B" w:rsidRDefault="00BE1291" w:rsidP="00BE1291">
            <w:pPr>
              <w:spacing w:before="40" w:after="40"/>
              <w:rPr>
                <w:rFonts w:cs="Arial"/>
                <w:sz w:val="20"/>
                <w:szCs w:val="20"/>
              </w:rPr>
            </w:pPr>
            <w:r>
              <w:rPr>
                <w:rFonts w:cs="Arial"/>
                <w:sz w:val="20"/>
                <w:szCs w:val="20"/>
              </w:rPr>
              <w:t>300.001</w:t>
            </w:r>
          </w:p>
        </w:tc>
        <w:tc>
          <w:tcPr>
            <w:tcW w:w="1417" w:type="dxa"/>
            <w:tcBorders>
              <w:top w:val="dotted" w:sz="4" w:space="0" w:color="auto"/>
              <w:bottom w:val="dotted" w:sz="4" w:space="0" w:color="auto"/>
            </w:tcBorders>
            <w:shd w:val="clear" w:color="auto" w:fill="D9D9D9" w:themeFill="background1" w:themeFillShade="D9"/>
          </w:tcPr>
          <w:p w14:paraId="38E93BFD"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6AF296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8D3719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300.001 </w:t>
            </w:r>
            <w:r w:rsidRPr="00FA6889">
              <w:rPr>
                <w:rFonts w:cs="Arial"/>
                <w:color w:val="000000"/>
                <w:sz w:val="20"/>
                <w:szCs w:val="20"/>
              </w:rPr>
              <w:t>Addiction medicine</w:t>
            </w:r>
          </w:p>
        </w:tc>
      </w:tr>
      <w:tr w:rsidR="00BE1291" w:rsidRPr="0011326B" w14:paraId="2CE0DB7F" w14:textId="77777777" w:rsidTr="007D3285">
        <w:tc>
          <w:tcPr>
            <w:tcW w:w="959" w:type="dxa"/>
            <w:tcBorders>
              <w:top w:val="dotted" w:sz="4" w:space="0" w:color="auto"/>
              <w:bottom w:val="dotted" w:sz="4" w:space="0" w:color="auto"/>
            </w:tcBorders>
          </w:tcPr>
          <w:p w14:paraId="6F3C1000" w14:textId="77777777" w:rsidR="00BE1291" w:rsidRPr="0011326B" w:rsidRDefault="00BE1291" w:rsidP="00BE1291">
            <w:pPr>
              <w:spacing w:before="40" w:after="40"/>
              <w:rPr>
                <w:rFonts w:cs="Arial"/>
                <w:sz w:val="20"/>
                <w:szCs w:val="20"/>
              </w:rPr>
            </w:pPr>
            <w:r>
              <w:rPr>
                <w:rFonts w:cs="Arial"/>
                <w:sz w:val="20"/>
                <w:szCs w:val="20"/>
              </w:rPr>
              <w:t>300.002</w:t>
            </w:r>
          </w:p>
        </w:tc>
        <w:tc>
          <w:tcPr>
            <w:tcW w:w="1417" w:type="dxa"/>
            <w:tcBorders>
              <w:top w:val="dotted" w:sz="4" w:space="0" w:color="auto"/>
              <w:bottom w:val="dotted" w:sz="4" w:space="0" w:color="auto"/>
            </w:tcBorders>
            <w:shd w:val="clear" w:color="auto" w:fill="D9D9D9" w:themeFill="background1" w:themeFillShade="D9"/>
          </w:tcPr>
          <w:p w14:paraId="6E3ED452"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B644599"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0CEE98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300.002 </w:t>
            </w:r>
            <w:r w:rsidRPr="00FA6889">
              <w:rPr>
                <w:rFonts w:cs="Arial"/>
                <w:color w:val="000000"/>
                <w:sz w:val="20"/>
                <w:szCs w:val="20"/>
              </w:rPr>
              <w:t>Anaesthesia</w:t>
            </w:r>
          </w:p>
        </w:tc>
      </w:tr>
      <w:tr w:rsidR="00BE1291" w:rsidRPr="0011326B" w14:paraId="06DB50EB" w14:textId="77777777" w:rsidTr="007D3285">
        <w:tc>
          <w:tcPr>
            <w:tcW w:w="959" w:type="dxa"/>
            <w:tcBorders>
              <w:top w:val="dotted" w:sz="4" w:space="0" w:color="auto"/>
              <w:bottom w:val="dotted" w:sz="4" w:space="0" w:color="auto"/>
            </w:tcBorders>
          </w:tcPr>
          <w:p w14:paraId="4951649D" w14:textId="77777777" w:rsidR="00BE1291" w:rsidRPr="0011326B" w:rsidRDefault="00BE1291" w:rsidP="00BE1291">
            <w:pPr>
              <w:spacing w:before="40" w:after="40"/>
              <w:rPr>
                <w:rFonts w:cs="Arial"/>
                <w:sz w:val="20"/>
                <w:szCs w:val="20"/>
              </w:rPr>
            </w:pPr>
            <w:r>
              <w:rPr>
                <w:rFonts w:cs="Arial"/>
                <w:sz w:val="20"/>
                <w:szCs w:val="20"/>
              </w:rPr>
              <w:t>300.003</w:t>
            </w:r>
          </w:p>
        </w:tc>
        <w:tc>
          <w:tcPr>
            <w:tcW w:w="1417" w:type="dxa"/>
            <w:tcBorders>
              <w:top w:val="dotted" w:sz="4" w:space="0" w:color="auto"/>
              <w:bottom w:val="dotted" w:sz="4" w:space="0" w:color="auto"/>
            </w:tcBorders>
            <w:shd w:val="clear" w:color="auto" w:fill="D9D9D9" w:themeFill="background1" w:themeFillShade="D9"/>
          </w:tcPr>
          <w:p w14:paraId="528DADD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0529335"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AE60F07"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300.003 Cardiology</w:t>
            </w:r>
          </w:p>
        </w:tc>
      </w:tr>
      <w:tr w:rsidR="00BE1291" w:rsidRPr="0011326B" w14:paraId="798A244D" w14:textId="77777777" w:rsidTr="007D3285">
        <w:tc>
          <w:tcPr>
            <w:tcW w:w="959" w:type="dxa"/>
            <w:tcBorders>
              <w:top w:val="dotted" w:sz="4" w:space="0" w:color="auto"/>
              <w:bottom w:val="dotted" w:sz="4" w:space="0" w:color="auto"/>
            </w:tcBorders>
          </w:tcPr>
          <w:p w14:paraId="26BC04E4" w14:textId="77777777" w:rsidR="00BE1291" w:rsidRPr="0011326B" w:rsidRDefault="00BE1291" w:rsidP="00BE1291">
            <w:pPr>
              <w:spacing w:before="40" w:after="40"/>
              <w:rPr>
                <w:rFonts w:cs="Arial"/>
                <w:sz w:val="20"/>
                <w:szCs w:val="20"/>
              </w:rPr>
            </w:pPr>
            <w:r>
              <w:rPr>
                <w:rFonts w:cs="Arial"/>
                <w:sz w:val="20"/>
                <w:szCs w:val="20"/>
              </w:rPr>
              <w:t>300.004</w:t>
            </w:r>
          </w:p>
        </w:tc>
        <w:tc>
          <w:tcPr>
            <w:tcW w:w="1417" w:type="dxa"/>
            <w:tcBorders>
              <w:top w:val="dotted" w:sz="4" w:space="0" w:color="auto"/>
              <w:bottom w:val="dotted" w:sz="4" w:space="0" w:color="auto"/>
            </w:tcBorders>
            <w:shd w:val="clear" w:color="auto" w:fill="D9D9D9" w:themeFill="background1" w:themeFillShade="D9"/>
          </w:tcPr>
          <w:p w14:paraId="1614572D"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561239B"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A9FA503"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300.004 </w:t>
            </w:r>
            <w:r w:rsidRPr="00FA6889">
              <w:rPr>
                <w:rFonts w:cs="Arial"/>
                <w:color w:val="000000"/>
                <w:sz w:val="20"/>
                <w:szCs w:val="20"/>
              </w:rPr>
              <w:t>Dermatology</w:t>
            </w:r>
          </w:p>
        </w:tc>
      </w:tr>
      <w:tr w:rsidR="00BE1291" w:rsidRPr="0011326B" w14:paraId="34F8B057" w14:textId="77777777" w:rsidTr="007D3285">
        <w:tc>
          <w:tcPr>
            <w:tcW w:w="959" w:type="dxa"/>
            <w:tcBorders>
              <w:top w:val="dotted" w:sz="4" w:space="0" w:color="auto"/>
              <w:bottom w:val="dotted" w:sz="4" w:space="0" w:color="auto"/>
            </w:tcBorders>
          </w:tcPr>
          <w:p w14:paraId="439F915D" w14:textId="77777777" w:rsidR="00BE1291" w:rsidRPr="0011326B" w:rsidRDefault="00BE1291" w:rsidP="00BE1291">
            <w:pPr>
              <w:spacing w:before="40" w:after="40"/>
              <w:rPr>
                <w:rFonts w:cs="Arial"/>
                <w:sz w:val="20"/>
                <w:szCs w:val="20"/>
              </w:rPr>
            </w:pPr>
            <w:r>
              <w:rPr>
                <w:rFonts w:cs="Arial"/>
                <w:sz w:val="20"/>
                <w:szCs w:val="20"/>
              </w:rPr>
              <w:t>300.005</w:t>
            </w:r>
          </w:p>
        </w:tc>
        <w:tc>
          <w:tcPr>
            <w:tcW w:w="1417" w:type="dxa"/>
            <w:tcBorders>
              <w:top w:val="dotted" w:sz="4" w:space="0" w:color="auto"/>
              <w:bottom w:val="dotted" w:sz="4" w:space="0" w:color="auto"/>
            </w:tcBorders>
            <w:shd w:val="clear" w:color="auto" w:fill="D9D9D9" w:themeFill="background1" w:themeFillShade="D9"/>
          </w:tcPr>
          <w:p w14:paraId="5B986C22"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1793BE8"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2FBE7CF"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300.005 </w:t>
            </w:r>
            <w:r w:rsidRPr="00FA6889">
              <w:rPr>
                <w:rFonts w:cs="Arial"/>
                <w:color w:val="000000"/>
                <w:sz w:val="20"/>
                <w:szCs w:val="20"/>
              </w:rPr>
              <w:t>Emergency medicine</w:t>
            </w:r>
          </w:p>
        </w:tc>
      </w:tr>
      <w:tr w:rsidR="00BE1291" w:rsidRPr="0011326B" w14:paraId="3A24A1A0" w14:textId="77777777" w:rsidTr="007D3285">
        <w:tc>
          <w:tcPr>
            <w:tcW w:w="959" w:type="dxa"/>
            <w:tcBorders>
              <w:top w:val="dotted" w:sz="4" w:space="0" w:color="auto"/>
              <w:bottom w:val="dotted" w:sz="4" w:space="0" w:color="auto"/>
            </w:tcBorders>
          </w:tcPr>
          <w:p w14:paraId="4391CB2A" w14:textId="77777777" w:rsidR="00BE1291" w:rsidRPr="0011326B" w:rsidRDefault="00BE1291" w:rsidP="00BE1291">
            <w:pPr>
              <w:spacing w:before="40" w:after="40"/>
              <w:rPr>
                <w:rFonts w:cs="Arial"/>
                <w:sz w:val="20"/>
                <w:szCs w:val="20"/>
              </w:rPr>
            </w:pPr>
            <w:r>
              <w:rPr>
                <w:rFonts w:cs="Arial"/>
                <w:sz w:val="20"/>
                <w:szCs w:val="20"/>
              </w:rPr>
              <w:t>300.006</w:t>
            </w:r>
          </w:p>
        </w:tc>
        <w:tc>
          <w:tcPr>
            <w:tcW w:w="1417" w:type="dxa"/>
            <w:tcBorders>
              <w:top w:val="dotted" w:sz="4" w:space="0" w:color="auto"/>
              <w:bottom w:val="dotted" w:sz="4" w:space="0" w:color="auto"/>
            </w:tcBorders>
            <w:shd w:val="clear" w:color="auto" w:fill="D9D9D9" w:themeFill="background1" w:themeFillShade="D9"/>
          </w:tcPr>
          <w:p w14:paraId="4B2BEC60"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F18066C"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7BB5E7D"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300.006 Endocrinology</w:t>
            </w:r>
          </w:p>
        </w:tc>
      </w:tr>
      <w:tr w:rsidR="00BE1291" w:rsidRPr="0011326B" w14:paraId="77C2ED40" w14:textId="77777777" w:rsidTr="007D3285">
        <w:tc>
          <w:tcPr>
            <w:tcW w:w="959" w:type="dxa"/>
            <w:tcBorders>
              <w:top w:val="dotted" w:sz="4" w:space="0" w:color="auto"/>
              <w:bottom w:val="dotted" w:sz="4" w:space="0" w:color="auto"/>
            </w:tcBorders>
          </w:tcPr>
          <w:p w14:paraId="2A594427" w14:textId="77777777" w:rsidR="00BE1291" w:rsidRPr="0011326B" w:rsidRDefault="00BE1291" w:rsidP="00BE1291">
            <w:pPr>
              <w:spacing w:before="40" w:after="40"/>
              <w:rPr>
                <w:rFonts w:cs="Arial"/>
                <w:sz w:val="20"/>
                <w:szCs w:val="20"/>
              </w:rPr>
            </w:pPr>
            <w:r>
              <w:rPr>
                <w:rFonts w:cs="Arial"/>
                <w:sz w:val="20"/>
                <w:szCs w:val="20"/>
              </w:rPr>
              <w:t>300.007</w:t>
            </w:r>
          </w:p>
        </w:tc>
        <w:tc>
          <w:tcPr>
            <w:tcW w:w="1417" w:type="dxa"/>
            <w:tcBorders>
              <w:top w:val="dotted" w:sz="4" w:space="0" w:color="auto"/>
              <w:bottom w:val="dotted" w:sz="4" w:space="0" w:color="auto"/>
            </w:tcBorders>
            <w:shd w:val="clear" w:color="auto" w:fill="D9D9D9" w:themeFill="background1" w:themeFillShade="D9"/>
          </w:tcPr>
          <w:p w14:paraId="3D985B84"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8FBBE8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CC835C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300.007 </w:t>
            </w:r>
            <w:r w:rsidRPr="00FA6889">
              <w:rPr>
                <w:rFonts w:cs="Arial"/>
                <w:color w:val="000000"/>
                <w:sz w:val="20"/>
                <w:szCs w:val="20"/>
              </w:rPr>
              <w:t>Gastroenterology and hepatology</w:t>
            </w:r>
          </w:p>
        </w:tc>
      </w:tr>
      <w:tr w:rsidR="00BE1291" w:rsidRPr="0011326B" w14:paraId="26254031" w14:textId="77777777" w:rsidTr="007D3285">
        <w:tc>
          <w:tcPr>
            <w:tcW w:w="959" w:type="dxa"/>
            <w:tcBorders>
              <w:top w:val="dotted" w:sz="4" w:space="0" w:color="auto"/>
              <w:bottom w:val="dotted" w:sz="4" w:space="0" w:color="auto"/>
            </w:tcBorders>
          </w:tcPr>
          <w:p w14:paraId="0C149CAD" w14:textId="77777777" w:rsidR="00BE1291" w:rsidRPr="0011326B" w:rsidRDefault="00BE1291" w:rsidP="00BE1291">
            <w:pPr>
              <w:spacing w:before="40" w:after="40"/>
              <w:rPr>
                <w:rFonts w:cs="Arial"/>
                <w:sz w:val="20"/>
                <w:szCs w:val="20"/>
              </w:rPr>
            </w:pPr>
            <w:r>
              <w:rPr>
                <w:rFonts w:cs="Arial"/>
                <w:sz w:val="20"/>
                <w:szCs w:val="20"/>
              </w:rPr>
              <w:t>300.008</w:t>
            </w:r>
          </w:p>
        </w:tc>
        <w:tc>
          <w:tcPr>
            <w:tcW w:w="1417" w:type="dxa"/>
            <w:tcBorders>
              <w:top w:val="dotted" w:sz="4" w:space="0" w:color="auto"/>
              <w:bottom w:val="dotted" w:sz="4" w:space="0" w:color="auto"/>
            </w:tcBorders>
            <w:shd w:val="clear" w:color="auto" w:fill="D9D9D9" w:themeFill="background1" w:themeFillShade="D9"/>
          </w:tcPr>
          <w:p w14:paraId="0DCB4608"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A4A68B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39F023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300.008 </w:t>
            </w:r>
            <w:r w:rsidRPr="00FA6889">
              <w:rPr>
                <w:rFonts w:cs="Arial"/>
                <w:color w:val="000000"/>
                <w:sz w:val="20"/>
                <w:szCs w:val="20"/>
              </w:rPr>
              <w:t>General medicine</w:t>
            </w:r>
          </w:p>
        </w:tc>
      </w:tr>
      <w:tr w:rsidR="00BE1291" w:rsidRPr="0011326B" w14:paraId="17383964" w14:textId="77777777" w:rsidTr="007D3285">
        <w:tc>
          <w:tcPr>
            <w:tcW w:w="959" w:type="dxa"/>
            <w:tcBorders>
              <w:top w:val="dotted" w:sz="4" w:space="0" w:color="auto"/>
              <w:bottom w:val="dotted" w:sz="4" w:space="0" w:color="auto"/>
            </w:tcBorders>
          </w:tcPr>
          <w:p w14:paraId="7E1C5876" w14:textId="77777777" w:rsidR="00BE1291" w:rsidRPr="0011326B" w:rsidRDefault="00BE1291" w:rsidP="00BE1291">
            <w:pPr>
              <w:spacing w:before="40" w:after="40"/>
              <w:rPr>
                <w:rFonts w:cs="Arial"/>
                <w:sz w:val="20"/>
                <w:szCs w:val="20"/>
              </w:rPr>
            </w:pPr>
            <w:r>
              <w:rPr>
                <w:rFonts w:cs="Arial"/>
                <w:sz w:val="20"/>
                <w:szCs w:val="20"/>
              </w:rPr>
              <w:t>300.009</w:t>
            </w:r>
          </w:p>
        </w:tc>
        <w:tc>
          <w:tcPr>
            <w:tcW w:w="1417" w:type="dxa"/>
            <w:tcBorders>
              <w:top w:val="dotted" w:sz="4" w:space="0" w:color="auto"/>
              <w:bottom w:val="dotted" w:sz="4" w:space="0" w:color="auto"/>
            </w:tcBorders>
            <w:shd w:val="clear" w:color="auto" w:fill="D9D9D9" w:themeFill="background1" w:themeFillShade="D9"/>
          </w:tcPr>
          <w:p w14:paraId="207A9DB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B00DF87"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B8C0F6B"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300.009 </w:t>
            </w:r>
            <w:r w:rsidRPr="00FA6889">
              <w:rPr>
                <w:rFonts w:cs="Arial"/>
                <w:color w:val="000000"/>
                <w:sz w:val="20"/>
                <w:szCs w:val="20"/>
              </w:rPr>
              <w:t>General practice</w:t>
            </w:r>
          </w:p>
        </w:tc>
      </w:tr>
      <w:tr w:rsidR="00BE1291" w:rsidRPr="0011326B" w14:paraId="4C2A2BDD" w14:textId="77777777" w:rsidTr="007D3285">
        <w:tc>
          <w:tcPr>
            <w:tcW w:w="959" w:type="dxa"/>
            <w:tcBorders>
              <w:top w:val="dotted" w:sz="4" w:space="0" w:color="auto"/>
              <w:bottom w:val="dotted" w:sz="4" w:space="0" w:color="auto"/>
            </w:tcBorders>
          </w:tcPr>
          <w:p w14:paraId="62FE69AC" w14:textId="77777777" w:rsidR="00BE1291" w:rsidRPr="0011326B" w:rsidRDefault="00BE1291" w:rsidP="00BE1291">
            <w:pPr>
              <w:spacing w:before="40" w:after="40"/>
              <w:rPr>
                <w:rFonts w:cs="Arial"/>
                <w:sz w:val="20"/>
                <w:szCs w:val="20"/>
              </w:rPr>
            </w:pPr>
            <w:r>
              <w:rPr>
                <w:rFonts w:cs="Arial"/>
                <w:sz w:val="20"/>
                <w:szCs w:val="20"/>
              </w:rPr>
              <w:t>300.010</w:t>
            </w:r>
          </w:p>
        </w:tc>
        <w:tc>
          <w:tcPr>
            <w:tcW w:w="1417" w:type="dxa"/>
            <w:tcBorders>
              <w:top w:val="dotted" w:sz="4" w:space="0" w:color="auto"/>
              <w:bottom w:val="dotted" w:sz="4" w:space="0" w:color="auto"/>
            </w:tcBorders>
            <w:shd w:val="clear" w:color="auto" w:fill="D9D9D9" w:themeFill="background1" w:themeFillShade="D9"/>
          </w:tcPr>
          <w:p w14:paraId="5528DC1A"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B90AB83"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81080C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300.010 </w:t>
            </w:r>
            <w:r w:rsidRPr="00FA6889">
              <w:rPr>
                <w:rFonts w:cs="Arial"/>
                <w:color w:val="000000"/>
                <w:sz w:val="20"/>
                <w:szCs w:val="20"/>
              </w:rPr>
              <w:t>Geriatric medicine</w:t>
            </w:r>
          </w:p>
        </w:tc>
      </w:tr>
      <w:tr w:rsidR="00BE1291" w:rsidRPr="0011326B" w14:paraId="7858C829" w14:textId="77777777" w:rsidTr="007D3285">
        <w:tc>
          <w:tcPr>
            <w:tcW w:w="959" w:type="dxa"/>
            <w:tcBorders>
              <w:top w:val="dotted" w:sz="4" w:space="0" w:color="auto"/>
              <w:bottom w:val="dotted" w:sz="4" w:space="0" w:color="auto"/>
            </w:tcBorders>
          </w:tcPr>
          <w:p w14:paraId="08E18CA3" w14:textId="77777777" w:rsidR="00BE1291" w:rsidRPr="0011326B" w:rsidRDefault="00BE1291" w:rsidP="00BE1291">
            <w:pPr>
              <w:spacing w:before="40" w:after="40"/>
              <w:rPr>
                <w:rFonts w:cs="Arial"/>
                <w:sz w:val="20"/>
                <w:szCs w:val="20"/>
              </w:rPr>
            </w:pPr>
            <w:r>
              <w:rPr>
                <w:rFonts w:cs="Arial"/>
                <w:sz w:val="20"/>
                <w:szCs w:val="20"/>
              </w:rPr>
              <w:t>300.011</w:t>
            </w:r>
          </w:p>
        </w:tc>
        <w:tc>
          <w:tcPr>
            <w:tcW w:w="1417" w:type="dxa"/>
            <w:tcBorders>
              <w:top w:val="dotted" w:sz="4" w:space="0" w:color="auto"/>
              <w:bottom w:val="dotted" w:sz="4" w:space="0" w:color="auto"/>
            </w:tcBorders>
            <w:shd w:val="clear" w:color="auto" w:fill="D9D9D9" w:themeFill="background1" w:themeFillShade="D9"/>
          </w:tcPr>
          <w:p w14:paraId="4FDD0A6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DE4EC4E"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24A52D8"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300.011 </w:t>
            </w:r>
            <w:r w:rsidRPr="00FA6889">
              <w:rPr>
                <w:rFonts w:cs="Arial"/>
                <w:color w:val="000000"/>
                <w:sz w:val="20"/>
                <w:szCs w:val="20"/>
              </w:rPr>
              <w:t>Intensive care medicine</w:t>
            </w:r>
          </w:p>
        </w:tc>
      </w:tr>
      <w:tr w:rsidR="00BE1291" w:rsidRPr="0011326B" w14:paraId="49B60762" w14:textId="77777777" w:rsidTr="007D3285">
        <w:tc>
          <w:tcPr>
            <w:tcW w:w="959" w:type="dxa"/>
            <w:tcBorders>
              <w:top w:val="dotted" w:sz="4" w:space="0" w:color="auto"/>
              <w:bottom w:val="dotted" w:sz="4" w:space="0" w:color="auto"/>
            </w:tcBorders>
          </w:tcPr>
          <w:p w14:paraId="0103C6BC" w14:textId="77777777" w:rsidR="00BE1291" w:rsidRPr="0011326B" w:rsidRDefault="00BE1291" w:rsidP="00BE1291">
            <w:pPr>
              <w:spacing w:before="40" w:after="40"/>
              <w:rPr>
                <w:rFonts w:cs="Arial"/>
                <w:sz w:val="20"/>
                <w:szCs w:val="20"/>
              </w:rPr>
            </w:pPr>
            <w:r>
              <w:rPr>
                <w:rFonts w:cs="Arial"/>
                <w:sz w:val="20"/>
                <w:szCs w:val="20"/>
              </w:rPr>
              <w:t>300.012</w:t>
            </w:r>
          </w:p>
        </w:tc>
        <w:tc>
          <w:tcPr>
            <w:tcW w:w="1417" w:type="dxa"/>
            <w:tcBorders>
              <w:top w:val="dotted" w:sz="4" w:space="0" w:color="auto"/>
              <w:bottom w:val="dotted" w:sz="4" w:space="0" w:color="auto"/>
            </w:tcBorders>
            <w:shd w:val="clear" w:color="auto" w:fill="D9D9D9" w:themeFill="background1" w:themeFillShade="D9"/>
          </w:tcPr>
          <w:p w14:paraId="08EBCBD4"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8F739F7"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F7795A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300.012 </w:t>
            </w:r>
            <w:r w:rsidRPr="00FA6889">
              <w:rPr>
                <w:rFonts w:cs="Arial"/>
                <w:color w:val="000000"/>
                <w:sz w:val="20"/>
                <w:szCs w:val="20"/>
              </w:rPr>
              <w:t>Medical administration</w:t>
            </w:r>
          </w:p>
        </w:tc>
      </w:tr>
      <w:tr w:rsidR="00BE1291" w:rsidRPr="0011326B" w14:paraId="17423952" w14:textId="77777777" w:rsidTr="007D3285">
        <w:tc>
          <w:tcPr>
            <w:tcW w:w="959" w:type="dxa"/>
            <w:tcBorders>
              <w:top w:val="dotted" w:sz="4" w:space="0" w:color="auto"/>
              <w:bottom w:val="dotted" w:sz="4" w:space="0" w:color="auto"/>
            </w:tcBorders>
          </w:tcPr>
          <w:p w14:paraId="674605E7" w14:textId="77777777" w:rsidR="00BE1291" w:rsidRPr="0011326B" w:rsidRDefault="00BE1291" w:rsidP="00BE1291">
            <w:pPr>
              <w:spacing w:before="40" w:after="40"/>
              <w:rPr>
                <w:rFonts w:cs="Arial"/>
                <w:sz w:val="20"/>
                <w:szCs w:val="20"/>
              </w:rPr>
            </w:pPr>
            <w:r>
              <w:rPr>
                <w:rFonts w:cs="Arial"/>
                <w:sz w:val="20"/>
                <w:szCs w:val="20"/>
              </w:rPr>
              <w:t>300.013</w:t>
            </w:r>
          </w:p>
        </w:tc>
        <w:tc>
          <w:tcPr>
            <w:tcW w:w="1417" w:type="dxa"/>
            <w:tcBorders>
              <w:top w:val="dotted" w:sz="4" w:space="0" w:color="auto"/>
              <w:bottom w:val="dotted" w:sz="4" w:space="0" w:color="auto"/>
            </w:tcBorders>
            <w:shd w:val="clear" w:color="auto" w:fill="D9D9D9" w:themeFill="background1" w:themeFillShade="D9"/>
          </w:tcPr>
          <w:p w14:paraId="045D5DD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CE4C7D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FD22279"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300.013 </w:t>
            </w:r>
            <w:r w:rsidRPr="00FA6889">
              <w:rPr>
                <w:rFonts w:cs="Arial"/>
                <w:color w:val="000000"/>
                <w:sz w:val="20"/>
                <w:szCs w:val="20"/>
              </w:rPr>
              <w:t>Medical oncology</w:t>
            </w:r>
          </w:p>
          <w:p w14:paraId="7B81405D" w14:textId="77777777" w:rsidR="006B133C" w:rsidRPr="005E4F84" w:rsidRDefault="006B133C" w:rsidP="006B133C">
            <w:pPr>
              <w:spacing w:before="40" w:after="0" w:line="276" w:lineRule="auto"/>
              <w:ind w:left="176"/>
              <w:rPr>
                <w:rFonts w:cs="Arial"/>
                <w:i/>
                <w:color w:val="000000"/>
                <w:sz w:val="20"/>
                <w:szCs w:val="20"/>
              </w:rPr>
            </w:pPr>
            <w:r w:rsidRPr="005E4F84">
              <w:rPr>
                <w:rFonts w:cs="Arial"/>
                <w:i/>
                <w:color w:val="000000"/>
                <w:sz w:val="20"/>
                <w:szCs w:val="20"/>
              </w:rPr>
              <w:t>Includes:</w:t>
            </w:r>
          </w:p>
          <w:p w14:paraId="288F29C5" w14:textId="77777777" w:rsidR="006B133C" w:rsidRDefault="006B133C" w:rsidP="006B133C">
            <w:pPr>
              <w:spacing w:before="40" w:after="40" w:line="276" w:lineRule="auto"/>
              <w:ind w:left="369" w:hanging="193"/>
              <w:rPr>
                <w:rFonts w:cs="Arial"/>
                <w:color w:val="000000"/>
                <w:sz w:val="20"/>
                <w:szCs w:val="20"/>
              </w:rPr>
            </w:pPr>
            <w:r>
              <w:rPr>
                <w:rFonts w:cs="Arial"/>
                <w:color w:val="000000"/>
                <w:sz w:val="20"/>
                <w:szCs w:val="20"/>
              </w:rPr>
              <w:t>- Oncologist</w:t>
            </w:r>
          </w:p>
        </w:tc>
      </w:tr>
      <w:tr w:rsidR="00BE1291" w:rsidRPr="0011326B" w14:paraId="1B82FB23" w14:textId="77777777" w:rsidTr="007D3285">
        <w:tc>
          <w:tcPr>
            <w:tcW w:w="959" w:type="dxa"/>
            <w:tcBorders>
              <w:top w:val="dotted" w:sz="4" w:space="0" w:color="auto"/>
              <w:bottom w:val="dotted" w:sz="4" w:space="0" w:color="auto"/>
            </w:tcBorders>
          </w:tcPr>
          <w:p w14:paraId="629DAE97" w14:textId="77777777" w:rsidR="00BE1291" w:rsidRPr="0011326B" w:rsidRDefault="00BE1291" w:rsidP="00BE1291">
            <w:pPr>
              <w:spacing w:before="40" w:after="40"/>
              <w:rPr>
                <w:rFonts w:cs="Arial"/>
                <w:sz w:val="20"/>
                <w:szCs w:val="20"/>
              </w:rPr>
            </w:pPr>
            <w:r>
              <w:rPr>
                <w:rFonts w:cs="Arial"/>
                <w:sz w:val="20"/>
                <w:szCs w:val="20"/>
              </w:rPr>
              <w:t>300.014</w:t>
            </w:r>
          </w:p>
        </w:tc>
        <w:tc>
          <w:tcPr>
            <w:tcW w:w="1417" w:type="dxa"/>
            <w:tcBorders>
              <w:top w:val="dotted" w:sz="4" w:space="0" w:color="auto"/>
              <w:bottom w:val="dotted" w:sz="4" w:space="0" w:color="auto"/>
            </w:tcBorders>
            <w:shd w:val="clear" w:color="auto" w:fill="D9D9D9" w:themeFill="background1" w:themeFillShade="D9"/>
          </w:tcPr>
          <w:p w14:paraId="563FD2B6"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983739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72F77CF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300.014 </w:t>
            </w:r>
            <w:r w:rsidRPr="00FA6889">
              <w:rPr>
                <w:rFonts w:cs="Arial"/>
                <w:color w:val="000000"/>
                <w:sz w:val="20"/>
                <w:szCs w:val="20"/>
              </w:rPr>
              <w:t>Nephrology</w:t>
            </w:r>
          </w:p>
        </w:tc>
      </w:tr>
      <w:tr w:rsidR="00BE1291" w:rsidRPr="0011326B" w14:paraId="27124B53" w14:textId="77777777" w:rsidTr="007D3285">
        <w:tc>
          <w:tcPr>
            <w:tcW w:w="959" w:type="dxa"/>
            <w:tcBorders>
              <w:top w:val="dotted" w:sz="4" w:space="0" w:color="auto"/>
              <w:bottom w:val="dotted" w:sz="4" w:space="0" w:color="auto"/>
            </w:tcBorders>
          </w:tcPr>
          <w:p w14:paraId="0AE91FB2" w14:textId="77777777" w:rsidR="00BE1291" w:rsidRPr="0011326B" w:rsidRDefault="00BE1291" w:rsidP="00BE1291">
            <w:pPr>
              <w:spacing w:before="40" w:after="40"/>
              <w:rPr>
                <w:rFonts w:cs="Arial"/>
                <w:sz w:val="20"/>
                <w:szCs w:val="20"/>
              </w:rPr>
            </w:pPr>
            <w:r>
              <w:rPr>
                <w:rFonts w:cs="Arial"/>
                <w:sz w:val="20"/>
                <w:szCs w:val="20"/>
              </w:rPr>
              <w:t>300.015</w:t>
            </w:r>
          </w:p>
        </w:tc>
        <w:tc>
          <w:tcPr>
            <w:tcW w:w="1417" w:type="dxa"/>
            <w:tcBorders>
              <w:top w:val="dotted" w:sz="4" w:space="0" w:color="auto"/>
              <w:bottom w:val="dotted" w:sz="4" w:space="0" w:color="auto"/>
            </w:tcBorders>
            <w:shd w:val="clear" w:color="auto" w:fill="D9D9D9" w:themeFill="background1" w:themeFillShade="D9"/>
          </w:tcPr>
          <w:p w14:paraId="2C71A910"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F6F8389"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415E58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300.015 </w:t>
            </w:r>
            <w:r w:rsidRPr="00FA6889">
              <w:rPr>
                <w:rFonts w:cs="Arial"/>
                <w:color w:val="000000"/>
                <w:sz w:val="20"/>
                <w:szCs w:val="20"/>
              </w:rPr>
              <w:t>Neurology</w:t>
            </w:r>
          </w:p>
        </w:tc>
      </w:tr>
      <w:tr w:rsidR="00BE1291" w:rsidRPr="0011326B" w14:paraId="5B57A818" w14:textId="77777777" w:rsidTr="007D3285">
        <w:tc>
          <w:tcPr>
            <w:tcW w:w="959" w:type="dxa"/>
            <w:tcBorders>
              <w:top w:val="dotted" w:sz="4" w:space="0" w:color="auto"/>
              <w:bottom w:val="dotted" w:sz="4" w:space="0" w:color="auto"/>
            </w:tcBorders>
          </w:tcPr>
          <w:p w14:paraId="03E0713E" w14:textId="77777777" w:rsidR="00BE1291" w:rsidRPr="0011326B" w:rsidRDefault="00BE1291" w:rsidP="00BE1291">
            <w:pPr>
              <w:spacing w:before="40" w:after="40"/>
              <w:rPr>
                <w:rFonts w:cs="Arial"/>
                <w:sz w:val="20"/>
                <w:szCs w:val="20"/>
              </w:rPr>
            </w:pPr>
            <w:r>
              <w:rPr>
                <w:rFonts w:cs="Arial"/>
                <w:sz w:val="20"/>
                <w:szCs w:val="20"/>
              </w:rPr>
              <w:t>300.016</w:t>
            </w:r>
          </w:p>
        </w:tc>
        <w:tc>
          <w:tcPr>
            <w:tcW w:w="1417" w:type="dxa"/>
            <w:tcBorders>
              <w:top w:val="dotted" w:sz="4" w:space="0" w:color="auto"/>
              <w:bottom w:val="dotted" w:sz="4" w:space="0" w:color="auto"/>
            </w:tcBorders>
            <w:shd w:val="clear" w:color="auto" w:fill="D9D9D9" w:themeFill="background1" w:themeFillShade="D9"/>
          </w:tcPr>
          <w:p w14:paraId="546512F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49482F7"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071084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300.016 </w:t>
            </w:r>
            <w:r w:rsidRPr="00FA6889">
              <w:rPr>
                <w:rFonts w:cs="Arial"/>
                <w:color w:val="000000"/>
                <w:sz w:val="20"/>
                <w:szCs w:val="20"/>
              </w:rPr>
              <w:t>Obstetrics and gynaecology</w:t>
            </w:r>
          </w:p>
        </w:tc>
      </w:tr>
      <w:tr w:rsidR="00BE1291" w:rsidRPr="0011326B" w14:paraId="2C55D5FF" w14:textId="77777777" w:rsidTr="007D3285">
        <w:tc>
          <w:tcPr>
            <w:tcW w:w="959" w:type="dxa"/>
            <w:tcBorders>
              <w:top w:val="dotted" w:sz="4" w:space="0" w:color="auto"/>
              <w:bottom w:val="dotted" w:sz="4" w:space="0" w:color="auto"/>
            </w:tcBorders>
          </w:tcPr>
          <w:p w14:paraId="4CD876D0" w14:textId="77777777" w:rsidR="00BE1291" w:rsidRPr="0011326B" w:rsidRDefault="00BE1291" w:rsidP="00BE1291">
            <w:pPr>
              <w:spacing w:before="40" w:after="40"/>
              <w:rPr>
                <w:rFonts w:cs="Arial"/>
                <w:sz w:val="20"/>
                <w:szCs w:val="20"/>
              </w:rPr>
            </w:pPr>
            <w:r>
              <w:rPr>
                <w:rFonts w:cs="Arial"/>
                <w:sz w:val="20"/>
                <w:szCs w:val="20"/>
              </w:rPr>
              <w:t>300.017</w:t>
            </w:r>
          </w:p>
        </w:tc>
        <w:tc>
          <w:tcPr>
            <w:tcW w:w="1417" w:type="dxa"/>
            <w:tcBorders>
              <w:top w:val="dotted" w:sz="4" w:space="0" w:color="auto"/>
              <w:bottom w:val="dotted" w:sz="4" w:space="0" w:color="auto"/>
            </w:tcBorders>
            <w:shd w:val="clear" w:color="auto" w:fill="D9D9D9" w:themeFill="background1" w:themeFillShade="D9"/>
          </w:tcPr>
          <w:p w14:paraId="2752D81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038AB9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91CAE42"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300.017 </w:t>
            </w:r>
            <w:r w:rsidRPr="00FA6889">
              <w:rPr>
                <w:rFonts w:cs="Arial"/>
                <w:color w:val="000000"/>
                <w:sz w:val="20"/>
                <w:szCs w:val="20"/>
              </w:rPr>
              <w:t>Occupational and environmental medicine</w:t>
            </w:r>
          </w:p>
        </w:tc>
      </w:tr>
      <w:tr w:rsidR="00BE1291" w:rsidRPr="0011326B" w14:paraId="30548EC5" w14:textId="77777777" w:rsidTr="007D3285">
        <w:tc>
          <w:tcPr>
            <w:tcW w:w="959" w:type="dxa"/>
            <w:tcBorders>
              <w:top w:val="dotted" w:sz="4" w:space="0" w:color="auto"/>
              <w:bottom w:val="dotted" w:sz="4" w:space="0" w:color="auto"/>
            </w:tcBorders>
          </w:tcPr>
          <w:p w14:paraId="73FF5E11" w14:textId="77777777" w:rsidR="00BE1291" w:rsidRPr="0011326B" w:rsidRDefault="00BE1291" w:rsidP="00BE1291">
            <w:pPr>
              <w:spacing w:before="40" w:after="40"/>
              <w:rPr>
                <w:rFonts w:cs="Arial"/>
                <w:sz w:val="20"/>
                <w:szCs w:val="20"/>
              </w:rPr>
            </w:pPr>
            <w:r>
              <w:rPr>
                <w:rFonts w:cs="Arial"/>
                <w:sz w:val="20"/>
                <w:szCs w:val="20"/>
              </w:rPr>
              <w:t>300.018</w:t>
            </w:r>
          </w:p>
        </w:tc>
        <w:tc>
          <w:tcPr>
            <w:tcW w:w="1417" w:type="dxa"/>
            <w:tcBorders>
              <w:top w:val="dotted" w:sz="4" w:space="0" w:color="auto"/>
              <w:bottom w:val="dotted" w:sz="4" w:space="0" w:color="auto"/>
            </w:tcBorders>
            <w:shd w:val="clear" w:color="auto" w:fill="D9D9D9" w:themeFill="background1" w:themeFillShade="D9"/>
          </w:tcPr>
          <w:p w14:paraId="26C8A87D"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AF4960E"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42D7E5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300.018 </w:t>
            </w:r>
            <w:r w:rsidRPr="00FA6889">
              <w:rPr>
                <w:rFonts w:cs="Arial"/>
                <w:color w:val="000000"/>
                <w:sz w:val="20"/>
                <w:szCs w:val="20"/>
              </w:rPr>
              <w:t>Ophthalmology</w:t>
            </w:r>
          </w:p>
        </w:tc>
      </w:tr>
      <w:tr w:rsidR="00BE1291" w:rsidRPr="0011326B" w14:paraId="0A5FC923" w14:textId="77777777" w:rsidTr="007D3285">
        <w:tc>
          <w:tcPr>
            <w:tcW w:w="959" w:type="dxa"/>
            <w:tcBorders>
              <w:top w:val="dotted" w:sz="4" w:space="0" w:color="auto"/>
              <w:bottom w:val="dotted" w:sz="4" w:space="0" w:color="auto"/>
            </w:tcBorders>
          </w:tcPr>
          <w:p w14:paraId="36F5FA20" w14:textId="77777777" w:rsidR="00BE1291" w:rsidRPr="0011326B" w:rsidRDefault="00BE1291" w:rsidP="00BE1291">
            <w:pPr>
              <w:spacing w:before="40" w:after="40"/>
              <w:rPr>
                <w:rFonts w:cs="Arial"/>
                <w:sz w:val="20"/>
                <w:szCs w:val="20"/>
              </w:rPr>
            </w:pPr>
            <w:r>
              <w:rPr>
                <w:rFonts w:cs="Arial"/>
                <w:sz w:val="20"/>
                <w:szCs w:val="20"/>
              </w:rPr>
              <w:t>300.019</w:t>
            </w:r>
          </w:p>
        </w:tc>
        <w:tc>
          <w:tcPr>
            <w:tcW w:w="1417" w:type="dxa"/>
            <w:tcBorders>
              <w:top w:val="dotted" w:sz="4" w:space="0" w:color="auto"/>
              <w:bottom w:val="dotted" w:sz="4" w:space="0" w:color="auto"/>
            </w:tcBorders>
            <w:shd w:val="clear" w:color="auto" w:fill="D9D9D9" w:themeFill="background1" w:themeFillShade="D9"/>
          </w:tcPr>
          <w:p w14:paraId="1589804F"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70C12A4"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5340369"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300.019 </w:t>
            </w:r>
            <w:r w:rsidRPr="00FA6889">
              <w:rPr>
                <w:rFonts w:cs="Arial"/>
                <w:color w:val="000000"/>
                <w:sz w:val="20"/>
                <w:szCs w:val="20"/>
              </w:rPr>
              <w:t>Paediatrics and child health</w:t>
            </w:r>
          </w:p>
          <w:p w14:paraId="377380DA" w14:textId="77777777" w:rsidR="006B133C" w:rsidRPr="005E4F84" w:rsidRDefault="006B133C" w:rsidP="006B133C">
            <w:pPr>
              <w:spacing w:before="40" w:after="0" w:line="276" w:lineRule="auto"/>
              <w:ind w:left="176"/>
              <w:rPr>
                <w:rFonts w:cs="Arial"/>
                <w:i/>
                <w:color w:val="000000"/>
                <w:sz w:val="20"/>
                <w:szCs w:val="20"/>
              </w:rPr>
            </w:pPr>
            <w:r w:rsidRPr="005E4F84">
              <w:rPr>
                <w:rFonts w:cs="Arial"/>
                <w:i/>
                <w:color w:val="000000"/>
                <w:sz w:val="20"/>
                <w:szCs w:val="20"/>
              </w:rPr>
              <w:t>Includes:</w:t>
            </w:r>
          </w:p>
          <w:p w14:paraId="6522FD64" w14:textId="77777777" w:rsidR="006B133C" w:rsidRPr="00FA6889" w:rsidRDefault="006B133C" w:rsidP="006B133C">
            <w:pPr>
              <w:spacing w:before="40" w:after="40" w:line="276" w:lineRule="auto"/>
              <w:ind w:left="369" w:hanging="193"/>
              <w:rPr>
                <w:rFonts w:cs="Arial"/>
                <w:color w:val="000000"/>
                <w:sz w:val="20"/>
                <w:szCs w:val="20"/>
              </w:rPr>
            </w:pPr>
            <w:r>
              <w:rPr>
                <w:rFonts w:cs="Arial"/>
                <w:color w:val="000000"/>
                <w:sz w:val="20"/>
                <w:szCs w:val="20"/>
              </w:rPr>
              <w:t>- Neonatology</w:t>
            </w:r>
          </w:p>
        </w:tc>
      </w:tr>
      <w:tr w:rsidR="00BE1291" w:rsidRPr="0011326B" w14:paraId="3FC1263E" w14:textId="77777777" w:rsidTr="007D3285">
        <w:tc>
          <w:tcPr>
            <w:tcW w:w="959" w:type="dxa"/>
            <w:tcBorders>
              <w:top w:val="dotted" w:sz="4" w:space="0" w:color="auto"/>
              <w:bottom w:val="dotted" w:sz="4" w:space="0" w:color="auto"/>
            </w:tcBorders>
          </w:tcPr>
          <w:p w14:paraId="17B3F518" w14:textId="77777777" w:rsidR="00BE1291" w:rsidRPr="0011326B" w:rsidRDefault="00BE1291" w:rsidP="00BE1291">
            <w:pPr>
              <w:spacing w:before="40" w:after="40"/>
              <w:rPr>
                <w:rFonts w:cs="Arial"/>
                <w:sz w:val="20"/>
                <w:szCs w:val="20"/>
              </w:rPr>
            </w:pPr>
            <w:r>
              <w:rPr>
                <w:rFonts w:cs="Arial"/>
                <w:sz w:val="20"/>
                <w:szCs w:val="20"/>
              </w:rPr>
              <w:t>300.020</w:t>
            </w:r>
          </w:p>
        </w:tc>
        <w:tc>
          <w:tcPr>
            <w:tcW w:w="1417" w:type="dxa"/>
            <w:tcBorders>
              <w:top w:val="dotted" w:sz="4" w:space="0" w:color="auto"/>
              <w:bottom w:val="dotted" w:sz="4" w:space="0" w:color="auto"/>
            </w:tcBorders>
            <w:shd w:val="clear" w:color="auto" w:fill="D9D9D9" w:themeFill="background1" w:themeFillShade="D9"/>
          </w:tcPr>
          <w:p w14:paraId="6DCE681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27C3A69"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2D991F5"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300.020 </w:t>
            </w:r>
            <w:r w:rsidRPr="00FA6889">
              <w:rPr>
                <w:rFonts w:cs="Arial"/>
                <w:color w:val="000000"/>
                <w:sz w:val="20"/>
                <w:szCs w:val="20"/>
              </w:rPr>
              <w:t>Pain medicine</w:t>
            </w:r>
          </w:p>
        </w:tc>
      </w:tr>
      <w:tr w:rsidR="00BE1291" w:rsidRPr="0011326B" w14:paraId="74355639" w14:textId="77777777" w:rsidTr="007D3285">
        <w:tc>
          <w:tcPr>
            <w:tcW w:w="959" w:type="dxa"/>
            <w:tcBorders>
              <w:top w:val="dotted" w:sz="4" w:space="0" w:color="auto"/>
              <w:bottom w:val="dotted" w:sz="4" w:space="0" w:color="auto"/>
            </w:tcBorders>
          </w:tcPr>
          <w:p w14:paraId="6FE4E1E0" w14:textId="77777777" w:rsidR="00BE1291" w:rsidRPr="0011326B" w:rsidRDefault="00BE1291" w:rsidP="00BE1291">
            <w:pPr>
              <w:spacing w:before="40" w:after="40"/>
              <w:rPr>
                <w:rFonts w:cs="Arial"/>
                <w:sz w:val="20"/>
                <w:szCs w:val="20"/>
              </w:rPr>
            </w:pPr>
            <w:r>
              <w:rPr>
                <w:rFonts w:cs="Arial"/>
                <w:sz w:val="20"/>
                <w:szCs w:val="20"/>
              </w:rPr>
              <w:t>300.021</w:t>
            </w:r>
          </w:p>
        </w:tc>
        <w:tc>
          <w:tcPr>
            <w:tcW w:w="1417" w:type="dxa"/>
            <w:tcBorders>
              <w:top w:val="dotted" w:sz="4" w:space="0" w:color="auto"/>
              <w:bottom w:val="dotted" w:sz="4" w:space="0" w:color="auto"/>
            </w:tcBorders>
            <w:shd w:val="clear" w:color="auto" w:fill="D9D9D9" w:themeFill="background1" w:themeFillShade="D9"/>
          </w:tcPr>
          <w:p w14:paraId="3ABA47E9"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765811A"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16728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300.021 </w:t>
            </w:r>
            <w:r w:rsidRPr="00FA6889">
              <w:rPr>
                <w:rFonts w:cs="Arial"/>
                <w:color w:val="000000"/>
                <w:sz w:val="20"/>
                <w:szCs w:val="20"/>
              </w:rPr>
              <w:t>Palliative medicine</w:t>
            </w:r>
          </w:p>
        </w:tc>
      </w:tr>
      <w:tr w:rsidR="00BE1291" w:rsidRPr="0011326B" w14:paraId="6AD04515" w14:textId="77777777" w:rsidTr="007D3285">
        <w:tc>
          <w:tcPr>
            <w:tcW w:w="959" w:type="dxa"/>
            <w:tcBorders>
              <w:top w:val="dotted" w:sz="4" w:space="0" w:color="auto"/>
              <w:bottom w:val="dotted" w:sz="4" w:space="0" w:color="auto"/>
            </w:tcBorders>
          </w:tcPr>
          <w:p w14:paraId="3D39C217" w14:textId="77777777" w:rsidR="00BE1291" w:rsidRPr="0011326B" w:rsidRDefault="00BE1291" w:rsidP="00BE1291">
            <w:pPr>
              <w:spacing w:before="40" w:after="40"/>
              <w:rPr>
                <w:rFonts w:cs="Arial"/>
                <w:sz w:val="20"/>
                <w:szCs w:val="20"/>
              </w:rPr>
            </w:pPr>
            <w:r>
              <w:rPr>
                <w:rFonts w:cs="Arial"/>
                <w:sz w:val="20"/>
                <w:szCs w:val="20"/>
              </w:rPr>
              <w:t>300.022</w:t>
            </w:r>
          </w:p>
        </w:tc>
        <w:tc>
          <w:tcPr>
            <w:tcW w:w="1417" w:type="dxa"/>
            <w:tcBorders>
              <w:top w:val="dotted" w:sz="4" w:space="0" w:color="auto"/>
              <w:bottom w:val="dotted" w:sz="4" w:space="0" w:color="auto"/>
            </w:tcBorders>
            <w:shd w:val="clear" w:color="auto" w:fill="D9D9D9" w:themeFill="background1" w:themeFillShade="D9"/>
          </w:tcPr>
          <w:p w14:paraId="6BD7D01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156ACC4"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52EADD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300.022 </w:t>
            </w:r>
            <w:r w:rsidRPr="00FA6889">
              <w:rPr>
                <w:rFonts w:cs="Arial"/>
                <w:color w:val="000000"/>
                <w:sz w:val="20"/>
                <w:szCs w:val="20"/>
              </w:rPr>
              <w:t>Pathology</w:t>
            </w:r>
          </w:p>
        </w:tc>
      </w:tr>
      <w:tr w:rsidR="00BE1291" w:rsidRPr="0011326B" w14:paraId="4EB6E7B2" w14:textId="77777777" w:rsidTr="007D3285">
        <w:tc>
          <w:tcPr>
            <w:tcW w:w="959" w:type="dxa"/>
            <w:tcBorders>
              <w:top w:val="dotted" w:sz="4" w:space="0" w:color="auto"/>
              <w:bottom w:val="dotted" w:sz="4" w:space="0" w:color="auto"/>
            </w:tcBorders>
          </w:tcPr>
          <w:p w14:paraId="52F71C02" w14:textId="77777777" w:rsidR="00BE1291" w:rsidRPr="0011326B" w:rsidRDefault="00BE1291" w:rsidP="00BE1291">
            <w:pPr>
              <w:spacing w:before="40" w:after="40"/>
              <w:rPr>
                <w:rFonts w:cs="Arial"/>
                <w:sz w:val="20"/>
                <w:szCs w:val="20"/>
              </w:rPr>
            </w:pPr>
            <w:r>
              <w:rPr>
                <w:rFonts w:cs="Arial"/>
                <w:sz w:val="20"/>
                <w:szCs w:val="20"/>
              </w:rPr>
              <w:t>300.023</w:t>
            </w:r>
          </w:p>
        </w:tc>
        <w:tc>
          <w:tcPr>
            <w:tcW w:w="1417" w:type="dxa"/>
            <w:tcBorders>
              <w:top w:val="dotted" w:sz="4" w:space="0" w:color="auto"/>
              <w:bottom w:val="dotted" w:sz="4" w:space="0" w:color="auto"/>
            </w:tcBorders>
            <w:shd w:val="clear" w:color="auto" w:fill="D9D9D9" w:themeFill="background1" w:themeFillShade="D9"/>
          </w:tcPr>
          <w:p w14:paraId="6CFA496C"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8DFA62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6F4F710"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300.023 </w:t>
            </w:r>
            <w:r w:rsidRPr="00FA6889">
              <w:rPr>
                <w:rFonts w:cs="Arial"/>
                <w:color w:val="000000"/>
                <w:sz w:val="20"/>
                <w:szCs w:val="20"/>
              </w:rPr>
              <w:t>Psychiatry</w:t>
            </w:r>
          </w:p>
        </w:tc>
      </w:tr>
      <w:tr w:rsidR="00BE1291" w:rsidRPr="0011326B" w14:paraId="5446866E" w14:textId="77777777" w:rsidTr="007D3285">
        <w:tc>
          <w:tcPr>
            <w:tcW w:w="959" w:type="dxa"/>
            <w:tcBorders>
              <w:top w:val="dotted" w:sz="4" w:space="0" w:color="auto"/>
              <w:bottom w:val="dotted" w:sz="4" w:space="0" w:color="auto"/>
            </w:tcBorders>
          </w:tcPr>
          <w:p w14:paraId="59E36B0F" w14:textId="77777777" w:rsidR="00BE1291" w:rsidRPr="0011326B" w:rsidRDefault="00BE1291" w:rsidP="00BE1291">
            <w:pPr>
              <w:spacing w:before="40" w:after="40"/>
              <w:rPr>
                <w:rFonts w:cs="Arial"/>
                <w:sz w:val="20"/>
                <w:szCs w:val="20"/>
              </w:rPr>
            </w:pPr>
            <w:r>
              <w:rPr>
                <w:rFonts w:cs="Arial"/>
                <w:sz w:val="20"/>
                <w:szCs w:val="20"/>
              </w:rPr>
              <w:lastRenderedPageBreak/>
              <w:t>300.024</w:t>
            </w:r>
          </w:p>
        </w:tc>
        <w:tc>
          <w:tcPr>
            <w:tcW w:w="1417" w:type="dxa"/>
            <w:tcBorders>
              <w:top w:val="dotted" w:sz="4" w:space="0" w:color="auto"/>
              <w:bottom w:val="dotted" w:sz="4" w:space="0" w:color="auto"/>
            </w:tcBorders>
            <w:shd w:val="clear" w:color="auto" w:fill="D9D9D9" w:themeFill="background1" w:themeFillShade="D9"/>
          </w:tcPr>
          <w:p w14:paraId="048EFEA9"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CCC558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5FB49AF"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300.024 </w:t>
            </w:r>
            <w:r w:rsidRPr="00FA6889">
              <w:rPr>
                <w:rFonts w:cs="Arial"/>
                <w:color w:val="000000"/>
                <w:sz w:val="20"/>
                <w:szCs w:val="20"/>
              </w:rPr>
              <w:t>Public health medicine</w:t>
            </w:r>
          </w:p>
        </w:tc>
      </w:tr>
      <w:tr w:rsidR="00BE1291" w:rsidRPr="0011326B" w14:paraId="5CD22D97" w14:textId="77777777" w:rsidTr="007D3285">
        <w:tc>
          <w:tcPr>
            <w:tcW w:w="959" w:type="dxa"/>
            <w:tcBorders>
              <w:top w:val="dotted" w:sz="4" w:space="0" w:color="auto"/>
              <w:bottom w:val="dotted" w:sz="4" w:space="0" w:color="auto"/>
            </w:tcBorders>
          </w:tcPr>
          <w:p w14:paraId="30A00B38" w14:textId="77777777" w:rsidR="00BE1291" w:rsidRPr="0011326B" w:rsidRDefault="00BE1291" w:rsidP="00BE1291">
            <w:pPr>
              <w:spacing w:before="40" w:after="40"/>
              <w:rPr>
                <w:rFonts w:cs="Arial"/>
                <w:sz w:val="20"/>
                <w:szCs w:val="20"/>
              </w:rPr>
            </w:pPr>
            <w:r>
              <w:rPr>
                <w:rFonts w:cs="Arial"/>
                <w:sz w:val="20"/>
                <w:szCs w:val="20"/>
              </w:rPr>
              <w:t>300.025</w:t>
            </w:r>
          </w:p>
        </w:tc>
        <w:tc>
          <w:tcPr>
            <w:tcW w:w="1417" w:type="dxa"/>
            <w:tcBorders>
              <w:top w:val="dotted" w:sz="4" w:space="0" w:color="auto"/>
              <w:bottom w:val="dotted" w:sz="4" w:space="0" w:color="auto"/>
            </w:tcBorders>
            <w:shd w:val="clear" w:color="auto" w:fill="D9D9D9" w:themeFill="background1" w:themeFillShade="D9"/>
          </w:tcPr>
          <w:p w14:paraId="06DB3458"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273D50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0BF7AA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300.025 </w:t>
            </w:r>
            <w:r w:rsidRPr="00FA6889">
              <w:rPr>
                <w:rFonts w:cs="Arial"/>
                <w:color w:val="000000"/>
                <w:sz w:val="20"/>
                <w:szCs w:val="20"/>
              </w:rPr>
              <w:t>Radiation oncology</w:t>
            </w:r>
          </w:p>
        </w:tc>
      </w:tr>
      <w:tr w:rsidR="00BE1291" w:rsidRPr="0011326B" w14:paraId="7510FAFC" w14:textId="77777777" w:rsidTr="007D3285">
        <w:tc>
          <w:tcPr>
            <w:tcW w:w="959" w:type="dxa"/>
            <w:tcBorders>
              <w:top w:val="dotted" w:sz="4" w:space="0" w:color="auto"/>
              <w:bottom w:val="dotted" w:sz="4" w:space="0" w:color="auto"/>
            </w:tcBorders>
          </w:tcPr>
          <w:p w14:paraId="062BE588" w14:textId="77777777" w:rsidR="00BE1291" w:rsidRPr="0011326B" w:rsidRDefault="00BE1291" w:rsidP="00BE1291">
            <w:pPr>
              <w:spacing w:before="40" w:after="40"/>
              <w:rPr>
                <w:rFonts w:cs="Arial"/>
                <w:sz w:val="20"/>
                <w:szCs w:val="20"/>
              </w:rPr>
            </w:pPr>
            <w:r>
              <w:rPr>
                <w:rFonts w:cs="Arial"/>
                <w:sz w:val="20"/>
                <w:szCs w:val="20"/>
              </w:rPr>
              <w:t>300.026</w:t>
            </w:r>
          </w:p>
        </w:tc>
        <w:tc>
          <w:tcPr>
            <w:tcW w:w="1417" w:type="dxa"/>
            <w:tcBorders>
              <w:top w:val="dotted" w:sz="4" w:space="0" w:color="auto"/>
              <w:bottom w:val="dotted" w:sz="4" w:space="0" w:color="auto"/>
            </w:tcBorders>
            <w:shd w:val="clear" w:color="auto" w:fill="D9D9D9" w:themeFill="background1" w:themeFillShade="D9"/>
          </w:tcPr>
          <w:p w14:paraId="5D11468E"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ACC9F9B"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713FE5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300.026 </w:t>
            </w:r>
            <w:r w:rsidRPr="00FA6889">
              <w:rPr>
                <w:rFonts w:cs="Arial"/>
                <w:color w:val="000000"/>
                <w:sz w:val="20"/>
                <w:szCs w:val="20"/>
              </w:rPr>
              <w:t>Radiology</w:t>
            </w:r>
          </w:p>
        </w:tc>
      </w:tr>
      <w:tr w:rsidR="00BE1291" w:rsidRPr="0011326B" w14:paraId="251F61B3" w14:textId="77777777" w:rsidTr="007D3285">
        <w:tc>
          <w:tcPr>
            <w:tcW w:w="959" w:type="dxa"/>
            <w:tcBorders>
              <w:top w:val="dotted" w:sz="4" w:space="0" w:color="auto"/>
              <w:bottom w:val="dotted" w:sz="4" w:space="0" w:color="auto"/>
            </w:tcBorders>
          </w:tcPr>
          <w:p w14:paraId="27799C45" w14:textId="77777777" w:rsidR="00BE1291" w:rsidRPr="0011326B" w:rsidRDefault="00BE1291" w:rsidP="00BE1291">
            <w:pPr>
              <w:spacing w:before="40" w:after="40"/>
              <w:rPr>
                <w:rFonts w:cs="Arial"/>
                <w:sz w:val="20"/>
                <w:szCs w:val="20"/>
              </w:rPr>
            </w:pPr>
            <w:r>
              <w:rPr>
                <w:rFonts w:cs="Arial"/>
                <w:sz w:val="20"/>
                <w:szCs w:val="20"/>
              </w:rPr>
              <w:t>300.027</w:t>
            </w:r>
          </w:p>
        </w:tc>
        <w:tc>
          <w:tcPr>
            <w:tcW w:w="1417" w:type="dxa"/>
            <w:tcBorders>
              <w:top w:val="dotted" w:sz="4" w:space="0" w:color="auto"/>
              <w:bottom w:val="dotted" w:sz="4" w:space="0" w:color="auto"/>
            </w:tcBorders>
            <w:shd w:val="clear" w:color="auto" w:fill="D9D9D9" w:themeFill="background1" w:themeFillShade="D9"/>
          </w:tcPr>
          <w:p w14:paraId="7F6CCD5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C0D9CDB"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1473DE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300.027 </w:t>
            </w:r>
            <w:r w:rsidRPr="00FA6889">
              <w:rPr>
                <w:rFonts w:cs="Arial"/>
                <w:color w:val="000000"/>
                <w:sz w:val="20"/>
                <w:szCs w:val="20"/>
              </w:rPr>
              <w:t>Rehabilitation medicine</w:t>
            </w:r>
          </w:p>
        </w:tc>
      </w:tr>
      <w:tr w:rsidR="00BE1291" w:rsidRPr="0011326B" w14:paraId="7E5B1EDE" w14:textId="77777777" w:rsidTr="007D3285">
        <w:tc>
          <w:tcPr>
            <w:tcW w:w="959" w:type="dxa"/>
            <w:tcBorders>
              <w:top w:val="dotted" w:sz="4" w:space="0" w:color="auto"/>
              <w:bottom w:val="dotted" w:sz="4" w:space="0" w:color="auto"/>
            </w:tcBorders>
          </w:tcPr>
          <w:p w14:paraId="3FF3D723" w14:textId="77777777" w:rsidR="00BE1291" w:rsidRPr="0011326B" w:rsidRDefault="00BE1291" w:rsidP="00BE1291">
            <w:pPr>
              <w:spacing w:before="40" w:after="40"/>
              <w:rPr>
                <w:rFonts w:cs="Arial"/>
                <w:sz w:val="20"/>
                <w:szCs w:val="20"/>
              </w:rPr>
            </w:pPr>
            <w:r>
              <w:rPr>
                <w:rFonts w:cs="Arial"/>
                <w:sz w:val="20"/>
                <w:szCs w:val="20"/>
              </w:rPr>
              <w:t>300.028</w:t>
            </w:r>
          </w:p>
        </w:tc>
        <w:tc>
          <w:tcPr>
            <w:tcW w:w="1417" w:type="dxa"/>
            <w:tcBorders>
              <w:top w:val="dotted" w:sz="4" w:space="0" w:color="auto"/>
              <w:bottom w:val="dotted" w:sz="4" w:space="0" w:color="auto"/>
            </w:tcBorders>
            <w:shd w:val="clear" w:color="auto" w:fill="D9D9D9" w:themeFill="background1" w:themeFillShade="D9"/>
          </w:tcPr>
          <w:p w14:paraId="08912728"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397E5A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550F88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300.028 </w:t>
            </w:r>
            <w:r w:rsidRPr="00FA6889">
              <w:rPr>
                <w:rFonts w:cs="Arial"/>
                <w:color w:val="000000"/>
                <w:sz w:val="20"/>
                <w:szCs w:val="20"/>
              </w:rPr>
              <w:t>Sexual health medicine</w:t>
            </w:r>
          </w:p>
        </w:tc>
      </w:tr>
      <w:tr w:rsidR="00BE1291" w:rsidRPr="0011326B" w14:paraId="50EFEAEE" w14:textId="77777777" w:rsidTr="007D3285">
        <w:tc>
          <w:tcPr>
            <w:tcW w:w="959" w:type="dxa"/>
            <w:tcBorders>
              <w:top w:val="dotted" w:sz="4" w:space="0" w:color="auto"/>
              <w:bottom w:val="dotted" w:sz="4" w:space="0" w:color="auto"/>
            </w:tcBorders>
          </w:tcPr>
          <w:p w14:paraId="08BC23F6" w14:textId="77777777" w:rsidR="00BE1291" w:rsidRPr="0011326B" w:rsidRDefault="00BE1291" w:rsidP="00BE1291">
            <w:pPr>
              <w:spacing w:before="40" w:after="40"/>
              <w:rPr>
                <w:rFonts w:cs="Arial"/>
                <w:sz w:val="20"/>
                <w:szCs w:val="20"/>
              </w:rPr>
            </w:pPr>
            <w:r>
              <w:rPr>
                <w:rFonts w:cs="Arial"/>
                <w:sz w:val="20"/>
                <w:szCs w:val="20"/>
              </w:rPr>
              <w:t>300.029</w:t>
            </w:r>
          </w:p>
        </w:tc>
        <w:tc>
          <w:tcPr>
            <w:tcW w:w="1417" w:type="dxa"/>
            <w:tcBorders>
              <w:top w:val="dotted" w:sz="4" w:space="0" w:color="auto"/>
              <w:bottom w:val="dotted" w:sz="4" w:space="0" w:color="auto"/>
            </w:tcBorders>
            <w:shd w:val="clear" w:color="auto" w:fill="D9D9D9" w:themeFill="background1" w:themeFillShade="D9"/>
          </w:tcPr>
          <w:p w14:paraId="34BC4AD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68FF5F8"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BDBF918"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300.029 </w:t>
            </w:r>
            <w:r w:rsidRPr="00FA6889">
              <w:rPr>
                <w:rFonts w:cs="Arial"/>
                <w:color w:val="000000"/>
                <w:sz w:val="20"/>
                <w:szCs w:val="20"/>
              </w:rPr>
              <w:t>Sport and exercise medicine</w:t>
            </w:r>
          </w:p>
        </w:tc>
      </w:tr>
      <w:tr w:rsidR="006B133C" w:rsidRPr="0011326B" w14:paraId="65B0FB20" w14:textId="77777777" w:rsidTr="007D3285">
        <w:tc>
          <w:tcPr>
            <w:tcW w:w="959" w:type="dxa"/>
            <w:tcBorders>
              <w:top w:val="dotted" w:sz="4" w:space="0" w:color="auto"/>
              <w:bottom w:val="dotted" w:sz="4" w:space="0" w:color="auto"/>
            </w:tcBorders>
          </w:tcPr>
          <w:p w14:paraId="1F1484CE" w14:textId="77777777" w:rsidR="006B133C" w:rsidRDefault="006B133C" w:rsidP="003A50C1">
            <w:pPr>
              <w:spacing w:before="40" w:after="40"/>
              <w:rPr>
                <w:rFonts w:cs="Arial"/>
                <w:sz w:val="20"/>
                <w:szCs w:val="20"/>
              </w:rPr>
            </w:pPr>
            <w:r>
              <w:rPr>
                <w:rFonts w:cs="Arial"/>
                <w:sz w:val="20"/>
                <w:szCs w:val="20"/>
              </w:rPr>
              <w:t>300.030</w:t>
            </w:r>
          </w:p>
        </w:tc>
        <w:tc>
          <w:tcPr>
            <w:tcW w:w="1417" w:type="dxa"/>
            <w:tcBorders>
              <w:top w:val="dotted" w:sz="4" w:space="0" w:color="auto"/>
              <w:bottom w:val="dotted" w:sz="4" w:space="0" w:color="auto"/>
            </w:tcBorders>
            <w:shd w:val="clear" w:color="auto" w:fill="D9D9D9" w:themeFill="background1" w:themeFillShade="D9"/>
          </w:tcPr>
          <w:p w14:paraId="71378C3A"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B0B928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600BF21"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300.040 Clinical genetics</w:t>
            </w:r>
          </w:p>
        </w:tc>
      </w:tr>
      <w:tr w:rsidR="006B133C" w:rsidRPr="0011326B" w14:paraId="253FA9D4" w14:textId="77777777" w:rsidTr="007D3285">
        <w:tc>
          <w:tcPr>
            <w:tcW w:w="959" w:type="dxa"/>
            <w:tcBorders>
              <w:top w:val="dotted" w:sz="4" w:space="0" w:color="auto"/>
              <w:bottom w:val="dotted" w:sz="4" w:space="0" w:color="auto"/>
            </w:tcBorders>
          </w:tcPr>
          <w:p w14:paraId="519EE5EC" w14:textId="77777777" w:rsidR="006B133C" w:rsidRDefault="006B133C" w:rsidP="003A50C1">
            <w:pPr>
              <w:spacing w:before="40" w:after="40"/>
              <w:rPr>
                <w:rFonts w:cs="Arial"/>
                <w:sz w:val="20"/>
                <w:szCs w:val="20"/>
              </w:rPr>
            </w:pPr>
            <w:r>
              <w:rPr>
                <w:rFonts w:cs="Arial"/>
                <w:sz w:val="20"/>
                <w:szCs w:val="20"/>
              </w:rPr>
              <w:t>300.031</w:t>
            </w:r>
          </w:p>
        </w:tc>
        <w:tc>
          <w:tcPr>
            <w:tcW w:w="1417" w:type="dxa"/>
            <w:tcBorders>
              <w:top w:val="dotted" w:sz="4" w:space="0" w:color="auto"/>
              <w:bottom w:val="dotted" w:sz="4" w:space="0" w:color="auto"/>
            </w:tcBorders>
            <w:shd w:val="clear" w:color="auto" w:fill="D9D9D9" w:themeFill="background1" w:themeFillShade="D9"/>
          </w:tcPr>
          <w:p w14:paraId="57E76CC5"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44499D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6CE592B"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300.031 Clinical pharmacology</w:t>
            </w:r>
          </w:p>
        </w:tc>
      </w:tr>
      <w:tr w:rsidR="006B133C" w:rsidRPr="0011326B" w14:paraId="733FB56B" w14:textId="77777777" w:rsidTr="007D3285">
        <w:tc>
          <w:tcPr>
            <w:tcW w:w="959" w:type="dxa"/>
            <w:tcBorders>
              <w:top w:val="dotted" w:sz="4" w:space="0" w:color="auto"/>
              <w:bottom w:val="dotted" w:sz="4" w:space="0" w:color="auto"/>
            </w:tcBorders>
          </w:tcPr>
          <w:p w14:paraId="1662F060" w14:textId="77777777" w:rsidR="006B133C" w:rsidRDefault="006B133C" w:rsidP="003A50C1">
            <w:pPr>
              <w:spacing w:before="40" w:after="40"/>
              <w:rPr>
                <w:rFonts w:cs="Arial"/>
                <w:sz w:val="20"/>
                <w:szCs w:val="20"/>
              </w:rPr>
            </w:pPr>
            <w:r>
              <w:rPr>
                <w:rFonts w:cs="Arial"/>
                <w:sz w:val="20"/>
                <w:szCs w:val="20"/>
              </w:rPr>
              <w:t>300.032</w:t>
            </w:r>
          </w:p>
        </w:tc>
        <w:tc>
          <w:tcPr>
            <w:tcW w:w="1417" w:type="dxa"/>
            <w:tcBorders>
              <w:top w:val="dotted" w:sz="4" w:space="0" w:color="auto"/>
              <w:bottom w:val="dotted" w:sz="4" w:space="0" w:color="auto"/>
            </w:tcBorders>
            <w:shd w:val="clear" w:color="auto" w:fill="D9D9D9" w:themeFill="background1" w:themeFillShade="D9"/>
          </w:tcPr>
          <w:p w14:paraId="6CAC5BDA"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B4CB741"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91EF23C"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300.032 Haematology</w:t>
            </w:r>
          </w:p>
        </w:tc>
      </w:tr>
      <w:tr w:rsidR="006B133C" w:rsidRPr="0011326B" w14:paraId="39D60D40" w14:textId="77777777" w:rsidTr="007D3285">
        <w:tc>
          <w:tcPr>
            <w:tcW w:w="959" w:type="dxa"/>
            <w:tcBorders>
              <w:top w:val="dotted" w:sz="4" w:space="0" w:color="auto"/>
              <w:bottom w:val="dotted" w:sz="4" w:space="0" w:color="auto"/>
            </w:tcBorders>
          </w:tcPr>
          <w:p w14:paraId="6E1FD0F7" w14:textId="77777777" w:rsidR="006B133C" w:rsidRDefault="006B133C" w:rsidP="003A50C1">
            <w:pPr>
              <w:spacing w:before="40" w:after="40"/>
              <w:rPr>
                <w:rFonts w:cs="Arial"/>
                <w:sz w:val="20"/>
                <w:szCs w:val="20"/>
              </w:rPr>
            </w:pPr>
            <w:r>
              <w:rPr>
                <w:rFonts w:cs="Arial"/>
                <w:sz w:val="20"/>
                <w:szCs w:val="20"/>
              </w:rPr>
              <w:t>300.033</w:t>
            </w:r>
          </w:p>
        </w:tc>
        <w:tc>
          <w:tcPr>
            <w:tcW w:w="1417" w:type="dxa"/>
            <w:tcBorders>
              <w:top w:val="dotted" w:sz="4" w:space="0" w:color="auto"/>
              <w:bottom w:val="dotted" w:sz="4" w:space="0" w:color="auto"/>
            </w:tcBorders>
            <w:shd w:val="clear" w:color="auto" w:fill="D9D9D9" w:themeFill="background1" w:themeFillShade="D9"/>
          </w:tcPr>
          <w:p w14:paraId="55A080C0"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9782AAF"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20A2263"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300.033 Immunology and allergy</w:t>
            </w:r>
          </w:p>
        </w:tc>
      </w:tr>
      <w:tr w:rsidR="006B133C" w:rsidRPr="0011326B" w14:paraId="12201628" w14:textId="77777777" w:rsidTr="007D3285">
        <w:tc>
          <w:tcPr>
            <w:tcW w:w="959" w:type="dxa"/>
            <w:tcBorders>
              <w:top w:val="dotted" w:sz="4" w:space="0" w:color="auto"/>
              <w:bottom w:val="dotted" w:sz="4" w:space="0" w:color="auto"/>
            </w:tcBorders>
          </w:tcPr>
          <w:p w14:paraId="63C72F8F" w14:textId="77777777" w:rsidR="006B133C" w:rsidRDefault="006B133C" w:rsidP="003A50C1">
            <w:pPr>
              <w:spacing w:before="40" w:after="40"/>
              <w:rPr>
                <w:rFonts w:cs="Arial"/>
                <w:sz w:val="20"/>
                <w:szCs w:val="20"/>
              </w:rPr>
            </w:pPr>
            <w:r>
              <w:rPr>
                <w:rFonts w:cs="Arial"/>
                <w:sz w:val="20"/>
                <w:szCs w:val="20"/>
              </w:rPr>
              <w:t>300.034</w:t>
            </w:r>
          </w:p>
        </w:tc>
        <w:tc>
          <w:tcPr>
            <w:tcW w:w="1417" w:type="dxa"/>
            <w:tcBorders>
              <w:top w:val="dotted" w:sz="4" w:space="0" w:color="auto"/>
              <w:bottom w:val="dotted" w:sz="4" w:space="0" w:color="auto"/>
            </w:tcBorders>
            <w:shd w:val="clear" w:color="auto" w:fill="D9D9D9" w:themeFill="background1" w:themeFillShade="D9"/>
          </w:tcPr>
          <w:p w14:paraId="6B785C96"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384C5F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7AAE501"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300.034 Infectious diseases</w:t>
            </w:r>
          </w:p>
        </w:tc>
      </w:tr>
      <w:tr w:rsidR="006B133C" w:rsidRPr="0011326B" w14:paraId="566F58EB" w14:textId="77777777" w:rsidTr="007D3285">
        <w:tc>
          <w:tcPr>
            <w:tcW w:w="959" w:type="dxa"/>
            <w:tcBorders>
              <w:top w:val="dotted" w:sz="4" w:space="0" w:color="auto"/>
              <w:bottom w:val="dotted" w:sz="4" w:space="0" w:color="auto"/>
            </w:tcBorders>
          </w:tcPr>
          <w:p w14:paraId="73FEB83F" w14:textId="77777777" w:rsidR="006B133C" w:rsidRDefault="006B133C" w:rsidP="003A50C1">
            <w:pPr>
              <w:spacing w:before="40" w:after="40"/>
              <w:rPr>
                <w:rFonts w:cs="Arial"/>
                <w:sz w:val="20"/>
                <w:szCs w:val="20"/>
              </w:rPr>
            </w:pPr>
            <w:r>
              <w:rPr>
                <w:rFonts w:cs="Arial"/>
                <w:sz w:val="20"/>
                <w:szCs w:val="20"/>
              </w:rPr>
              <w:t>300.035</w:t>
            </w:r>
          </w:p>
        </w:tc>
        <w:tc>
          <w:tcPr>
            <w:tcW w:w="1417" w:type="dxa"/>
            <w:tcBorders>
              <w:top w:val="dotted" w:sz="4" w:space="0" w:color="auto"/>
              <w:bottom w:val="dotted" w:sz="4" w:space="0" w:color="auto"/>
            </w:tcBorders>
            <w:shd w:val="clear" w:color="auto" w:fill="D9D9D9" w:themeFill="background1" w:themeFillShade="D9"/>
          </w:tcPr>
          <w:p w14:paraId="0DEF402D"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E7DB86B"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818B1F2"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300.035 Nuclear medicine</w:t>
            </w:r>
          </w:p>
        </w:tc>
      </w:tr>
      <w:tr w:rsidR="006B133C" w:rsidRPr="0011326B" w14:paraId="760351F2" w14:textId="77777777" w:rsidTr="007D3285">
        <w:tc>
          <w:tcPr>
            <w:tcW w:w="959" w:type="dxa"/>
            <w:tcBorders>
              <w:top w:val="dotted" w:sz="4" w:space="0" w:color="auto"/>
              <w:bottom w:val="dotted" w:sz="4" w:space="0" w:color="auto"/>
            </w:tcBorders>
          </w:tcPr>
          <w:p w14:paraId="08B31E92" w14:textId="77777777" w:rsidR="006B133C" w:rsidRDefault="006B133C" w:rsidP="003A50C1">
            <w:pPr>
              <w:spacing w:before="40" w:after="40"/>
              <w:rPr>
                <w:rFonts w:cs="Arial"/>
                <w:sz w:val="20"/>
                <w:szCs w:val="20"/>
              </w:rPr>
            </w:pPr>
            <w:r>
              <w:rPr>
                <w:rFonts w:cs="Arial"/>
                <w:sz w:val="20"/>
                <w:szCs w:val="20"/>
              </w:rPr>
              <w:t>300.036</w:t>
            </w:r>
          </w:p>
        </w:tc>
        <w:tc>
          <w:tcPr>
            <w:tcW w:w="1417" w:type="dxa"/>
            <w:tcBorders>
              <w:top w:val="dotted" w:sz="4" w:space="0" w:color="auto"/>
              <w:bottom w:val="dotted" w:sz="4" w:space="0" w:color="auto"/>
            </w:tcBorders>
            <w:shd w:val="clear" w:color="auto" w:fill="D9D9D9" w:themeFill="background1" w:themeFillShade="D9"/>
          </w:tcPr>
          <w:p w14:paraId="5AA8696E"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9E1891D"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55E372"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300.036 Respiratory and sleep medicine</w:t>
            </w:r>
          </w:p>
        </w:tc>
      </w:tr>
      <w:tr w:rsidR="006B133C" w:rsidRPr="0011326B" w14:paraId="6C1941A0" w14:textId="77777777" w:rsidTr="007D3285">
        <w:tc>
          <w:tcPr>
            <w:tcW w:w="959" w:type="dxa"/>
            <w:tcBorders>
              <w:top w:val="dotted" w:sz="4" w:space="0" w:color="auto"/>
              <w:bottom w:val="dotted" w:sz="4" w:space="0" w:color="auto"/>
            </w:tcBorders>
          </w:tcPr>
          <w:p w14:paraId="786BA054" w14:textId="77777777" w:rsidR="006B133C" w:rsidRDefault="006B133C" w:rsidP="003A50C1">
            <w:pPr>
              <w:spacing w:before="40" w:after="40"/>
              <w:rPr>
                <w:rFonts w:cs="Arial"/>
                <w:sz w:val="20"/>
                <w:szCs w:val="20"/>
              </w:rPr>
            </w:pPr>
            <w:r>
              <w:rPr>
                <w:rFonts w:cs="Arial"/>
                <w:sz w:val="20"/>
                <w:szCs w:val="20"/>
              </w:rPr>
              <w:t>300.037</w:t>
            </w:r>
          </w:p>
        </w:tc>
        <w:tc>
          <w:tcPr>
            <w:tcW w:w="1417" w:type="dxa"/>
            <w:tcBorders>
              <w:top w:val="dotted" w:sz="4" w:space="0" w:color="auto"/>
              <w:bottom w:val="dotted" w:sz="4" w:space="0" w:color="auto"/>
            </w:tcBorders>
            <w:shd w:val="clear" w:color="auto" w:fill="D9D9D9" w:themeFill="background1" w:themeFillShade="D9"/>
          </w:tcPr>
          <w:p w14:paraId="53F2BA9D"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1EDFBDE"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1E43D87"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300.037 Rheumatology</w:t>
            </w:r>
          </w:p>
        </w:tc>
      </w:tr>
      <w:tr w:rsidR="00BE1291" w:rsidRPr="0011326B" w14:paraId="0FC7084C" w14:textId="77777777" w:rsidTr="007D3285">
        <w:tc>
          <w:tcPr>
            <w:tcW w:w="959" w:type="dxa"/>
            <w:tcBorders>
              <w:top w:val="dotted" w:sz="4" w:space="0" w:color="auto"/>
              <w:bottom w:val="dotted" w:sz="4" w:space="0" w:color="auto"/>
            </w:tcBorders>
          </w:tcPr>
          <w:p w14:paraId="1FF7924F" w14:textId="77777777" w:rsidR="00BE1291" w:rsidRDefault="00BE1291" w:rsidP="00BE1291">
            <w:pPr>
              <w:spacing w:before="40" w:after="40"/>
              <w:rPr>
                <w:rFonts w:cs="Arial"/>
                <w:sz w:val="20"/>
                <w:szCs w:val="20"/>
              </w:rPr>
            </w:pPr>
            <w:r>
              <w:rPr>
                <w:rFonts w:cs="Arial"/>
                <w:sz w:val="20"/>
                <w:szCs w:val="20"/>
              </w:rPr>
              <w:t>300.099</w:t>
            </w:r>
          </w:p>
        </w:tc>
        <w:tc>
          <w:tcPr>
            <w:tcW w:w="1417" w:type="dxa"/>
            <w:tcBorders>
              <w:top w:val="dotted" w:sz="4" w:space="0" w:color="auto"/>
              <w:bottom w:val="dotted" w:sz="4" w:space="0" w:color="auto"/>
            </w:tcBorders>
            <w:shd w:val="clear" w:color="auto" w:fill="D9D9D9" w:themeFill="background1" w:themeFillShade="D9"/>
          </w:tcPr>
          <w:p w14:paraId="77B4ABD9"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931AB26"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17FD2CE"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300.099 Medicine, other postgraduate</w:t>
            </w:r>
          </w:p>
        </w:tc>
      </w:tr>
      <w:tr w:rsidR="00BE1291" w:rsidRPr="0011326B" w14:paraId="131C1527" w14:textId="77777777" w:rsidTr="007D3285">
        <w:tc>
          <w:tcPr>
            <w:tcW w:w="959" w:type="dxa"/>
            <w:tcBorders>
              <w:top w:val="dotted" w:sz="4" w:space="0" w:color="auto"/>
              <w:bottom w:val="dotted" w:sz="4" w:space="0" w:color="auto"/>
            </w:tcBorders>
          </w:tcPr>
          <w:p w14:paraId="61960ED1" w14:textId="77777777" w:rsidR="00BE1291" w:rsidRPr="0011326B" w:rsidRDefault="00BE1291" w:rsidP="00BE1291">
            <w:pPr>
              <w:spacing w:before="40" w:after="40"/>
              <w:rPr>
                <w:rFonts w:cs="Arial"/>
                <w:sz w:val="20"/>
                <w:szCs w:val="20"/>
              </w:rPr>
            </w:pPr>
            <w:r>
              <w:rPr>
                <w:rFonts w:cs="Arial"/>
                <w:sz w:val="20"/>
                <w:szCs w:val="20"/>
              </w:rPr>
              <w:t>300.300</w:t>
            </w:r>
          </w:p>
        </w:tc>
        <w:tc>
          <w:tcPr>
            <w:tcW w:w="1417" w:type="dxa"/>
            <w:tcBorders>
              <w:top w:val="dotted" w:sz="4" w:space="0" w:color="auto"/>
              <w:bottom w:val="dotted" w:sz="4" w:space="0" w:color="auto"/>
            </w:tcBorders>
            <w:shd w:val="clear" w:color="auto" w:fill="D9D9D9" w:themeFill="background1" w:themeFillShade="D9"/>
          </w:tcPr>
          <w:p w14:paraId="54C3658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719F02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920319C"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300.300 </w:t>
            </w:r>
            <w:r w:rsidRPr="00FA6889">
              <w:rPr>
                <w:rFonts w:cs="Arial"/>
                <w:color w:val="000000"/>
                <w:sz w:val="20"/>
                <w:szCs w:val="20"/>
              </w:rPr>
              <w:t>Surgery</w:t>
            </w:r>
            <w:r>
              <w:rPr>
                <w:rFonts w:cs="Arial"/>
                <w:color w:val="000000"/>
                <w:sz w:val="20"/>
                <w:szCs w:val="20"/>
              </w:rPr>
              <w:t>, unspecified</w:t>
            </w:r>
          </w:p>
        </w:tc>
      </w:tr>
      <w:tr w:rsidR="00BE1291" w:rsidRPr="0011326B" w14:paraId="7A90AE40" w14:textId="77777777" w:rsidTr="007D3285">
        <w:tc>
          <w:tcPr>
            <w:tcW w:w="959" w:type="dxa"/>
            <w:tcBorders>
              <w:top w:val="dotted" w:sz="4" w:space="0" w:color="auto"/>
              <w:bottom w:val="dotted" w:sz="4" w:space="0" w:color="auto"/>
            </w:tcBorders>
          </w:tcPr>
          <w:p w14:paraId="376426BA" w14:textId="77777777" w:rsidR="00BE1291" w:rsidRPr="0011326B" w:rsidRDefault="00BE1291" w:rsidP="00BE1291">
            <w:pPr>
              <w:spacing w:before="40" w:after="40"/>
              <w:rPr>
                <w:rFonts w:cs="Arial"/>
                <w:sz w:val="20"/>
                <w:szCs w:val="20"/>
              </w:rPr>
            </w:pPr>
            <w:r>
              <w:rPr>
                <w:rFonts w:cs="Arial"/>
                <w:sz w:val="20"/>
                <w:szCs w:val="20"/>
              </w:rPr>
              <w:t>300.301</w:t>
            </w:r>
          </w:p>
        </w:tc>
        <w:tc>
          <w:tcPr>
            <w:tcW w:w="1417" w:type="dxa"/>
            <w:tcBorders>
              <w:top w:val="dotted" w:sz="4" w:space="0" w:color="auto"/>
              <w:bottom w:val="dotted" w:sz="4" w:space="0" w:color="auto"/>
            </w:tcBorders>
            <w:shd w:val="clear" w:color="auto" w:fill="D9D9D9" w:themeFill="background1" w:themeFillShade="D9"/>
          </w:tcPr>
          <w:p w14:paraId="182E71D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8D1BE1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17542C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300.301 </w:t>
            </w:r>
            <w:r w:rsidRPr="00FA6889">
              <w:rPr>
                <w:rFonts w:cs="Arial"/>
                <w:color w:val="000000"/>
                <w:sz w:val="20"/>
                <w:szCs w:val="20"/>
              </w:rPr>
              <w:t>Surgery – general</w:t>
            </w:r>
          </w:p>
        </w:tc>
      </w:tr>
      <w:tr w:rsidR="00BE1291" w:rsidRPr="0011326B" w14:paraId="4AD94FE3" w14:textId="77777777" w:rsidTr="007D3285">
        <w:tc>
          <w:tcPr>
            <w:tcW w:w="959" w:type="dxa"/>
            <w:tcBorders>
              <w:top w:val="dotted" w:sz="4" w:space="0" w:color="auto"/>
              <w:bottom w:val="dotted" w:sz="4" w:space="0" w:color="auto"/>
            </w:tcBorders>
          </w:tcPr>
          <w:p w14:paraId="1B79D027" w14:textId="77777777" w:rsidR="00BE1291" w:rsidRPr="0011326B" w:rsidRDefault="00BE1291" w:rsidP="00BE1291">
            <w:pPr>
              <w:spacing w:before="40" w:after="40"/>
              <w:rPr>
                <w:rFonts w:cs="Arial"/>
                <w:sz w:val="20"/>
                <w:szCs w:val="20"/>
              </w:rPr>
            </w:pPr>
            <w:r>
              <w:rPr>
                <w:rFonts w:cs="Arial"/>
                <w:sz w:val="20"/>
                <w:szCs w:val="20"/>
              </w:rPr>
              <w:t>300.302</w:t>
            </w:r>
          </w:p>
        </w:tc>
        <w:tc>
          <w:tcPr>
            <w:tcW w:w="1417" w:type="dxa"/>
            <w:tcBorders>
              <w:top w:val="dotted" w:sz="4" w:space="0" w:color="auto"/>
              <w:bottom w:val="dotted" w:sz="4" w:space="0" w:color="auto"/>
            </w:tcBorders>
            <w:shd w:val="clear" w:color="auto" w:fill="D9D9D9" w:themeFill="background1" w:themeFillShade="D9"/>
          </w:tcPr>
          <w:p w14:paraId="2B33283C"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49B44E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hideMark/>
          </w:tcPr>
          <w:p w14:paraId="33AE900F"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300.302 </w:t>
            </w:r>
            <w:r w:rsidRPr="00FA6889">
              <w:rPr>
                <w:rFonts w:cs="Arial"/>
                <w:color w:val="000000"/>
                <w:sz w:val="20"/>
                <w:szCs w:val="20"/>
              </w:rPr>
              <w:t>Surgery – orthopaedic</w:t>
            </w:r>
          </w:p>
        </w:tc>
      </w:tr>
      <w:tr w:rsidR="00BE1291" w:rsidRPr="0011326B" w14:paraId="4CD62D3B" w14:textId="77777777" w:rsidTr="007D3285">
        <w:tc>
          <w:tcPr>
            <w:tcW w:w="959" w:type="dxa"/>
            <w:tcBorders>
              <w:top w:val="dotted" w:sz="4" w:space="0" w:color="auto"/>
              <w:bottom w:val="dotted" w:sz="4" w:space="0" w:color="auto"/>
            </w:tcBorders>
          </w:tcPr>
          <w:p w14:paraId="0DDA9966" w14:textId="77777777" w:rsidR="00BE1291" w:rsidRPr="0011326B" w:rsidRDefault="00BE1291" w:rsidP="00BE1291">
            <w:pPr>
              <w:spacing w:before="40" w:after="40"/>
              <w:rPr>
                <w:rFonts w:cs="Arial"/>
                <w:sz w:val="20"/>
                <w:szCs w:val="20"/>
              </w:rPr>
            </w:pPr>
            <w:r>
              <w:rPr>
                <w:rFonts w:cs="Arial"/>
                <w:sz w:val="20"/>
                <w:szCs w:val="20"/>
              </w:rPr>
              <w:t>300.303</w:t>
            </w:r>
          </w:p>
        </w:tc>
        <w:tc>
          <w:tcPr>
            <w:tcW w:w="1417" w:type="dxa"/>
            <w:tcBorders>
              <w:top w:val="dotted" w:sz="4" w:space="0" w:color="auto"/>
              <w:bottom w:val="dotted" w:sz="4" w:space="0" w:color="auto"/>
            </w:tcBorders>
            <w:shd w:val="clear" w:color="auto" w:fill="D9D9D9" w:themeFill="background1" w:themeFillShade="D9"/>
          </w:tcPr>
          <w:p w14:paraId="163BA10B"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89DE55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72D80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300.303 </w:t>
            </w:r>
            <w:r w:rsidRPr="00FA6889">
              <w:rPr>
                <w:rFonts w:cs="Arial"/>
                <w:color w:val="000000"/>
                <w:sz w:val="20"/>
                <w:szCs w:val="20"/>
              </w:rPr>
              <w:t>Surgery – otolaryngology</w:t>
            </w:r>
            <w:r>
              <w:rPr>
                <w:rFonts w:cs="Arial"/>
                <w:color w:val="000000"/>
                <w:sz w:val="20"/>
                <w:szCs w:val="20"/>
              </w:rPr>
              <w:t xml:space="preserve"> head and neck</w:t>
            </w:r>
          </w:p>
        </w:tc>
      </w:tr>
      <w:tr w:rsidR="00BE1291" w:rsidRPr="0011326B" w14:paraId="6FB1DB1A" w14:textId="77777777" w:rsidTr="007D3285">
        <w:tc>
          <w:tcPr>
            <w:tcW w:w="959" w:type="dxa"/>
            <w:tcBorders>
              <w:top w:val="dotted" w:sz="4" w:space="0" w:color="auto"/>
              <w:bottom w:val="dotted" w:sz="4" w:space="0" w:color="auto"/>
            </w:tcBorders>
          </w:tcPr>
          <w:p w14:paraId="4F91FC1C" w14:textId="77777777" w:rsidR="00BE1291" w:rsidRPr="0011326B" w:rsidRDefault="00BE1291" w:rsidP="00BE1291">
            <w:pPr>
              <w:spacing w:before="40" w:after="40"/>
              <w:rPr>
                <w:rFonts w:cs="Arial"/>
                <w:sz w:val="20"/>
                <w:szCs w:val="20"/>
              </w:rPr>
            </w:pPr>
            <w:r>
              <w:rPr>
                <w:rFonts w:cs="Arial"/>
                <w:sz w:val="20"/>
                <w:szCs w:val="20"/>
              </w:rPr>
              <w:t>300.304</w:t>
            </w:r>
          </w:p>
        </w:tc>
        <w:tc>
          <w:tcPr>
            <w:tcW w:w="1417" w:type="dxa"/>
            <w:tcBorders>
              <w:top w:val="dotted" w:sz="4" w:space="0" w:color="auto"/>
              <w:bottom w:val="dotted" w:sz="4" w:space="0" w:color="auto"/>
            </w:tcBorders>
            <w:shd w:val="clear" w:color="auto" w:fill="D9D9D9" w:themeFill="background1" w:themeFillShade="D9"/>
          </w:tcPr>
          <w:p w14:paraId="2E81A98C"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F521E8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C68E8A5"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300.304 </w:t>
            </w:r>
            <w:r w:rsidRPr="00FA6889">
              <w:rPr>
                <w:rFonts w:cs="Arial"/>
                <w:color w:val="000000"/>
                <w:sz w:val="20"/>
                <w:szCs w:val="20"/>
              </w:rPr>
              <w:t>Surgery – plastic</w:t>
            </w:r>
            <w:r>
              <w:rPr>
                <w:rFonts w:cs="Arial"/>
                <w:color w:val="000000"/>
                <w:sz w:val="20"/>
                <w:szCs w:val="20"/>
              </w:rPr>
              <w:t xml:space="preserve"> and reconstructive</w:t>
            </w:r>
          </w:p>
        </w:tc>
      </w:tr>
      <w:tr w:rsidR="006B133C" w:rsidRPr="0011326B" w14:paraId="040F4336" w14:textId="77777777" w:rsidTr="007D3285">
        <w:tc>
          <w:tcPr>
            <w:tcW w:w="959" w:type="dxa"/>
            <w:tcBorders>
              <w:top w:val="dotted" w:sz="4" w:space="0" w:color="auto"/>
              <w:bottom w:val="dotted" w:sz="4" w:space="0" w:color="auto"/>
            </w:tcBorders>
          </w:tcPr>
          <w:p w14:paraId="152F7A7F" w14:textId="77777777" w:rsidR="006B133C" w:rsidRDefault="006B133C" w:rsidP="003A50C1">
            <w:pPr>
              <w:spacing w:before="40" w:after="40"/>
              <w:rPr>
                <w:rFonts w:cs="Arial"/>
                <w:sz w:val="20"/>
                <w:szCs w:val="20"/>
              </w:rPr>
            </w:pPr>
            <w:r>
              <w:rPr>
                <w:rFonts w:cs="Arial"/>
                <w:sz w:val="20"/>
                <w:szCs w:val="20"/>
              </w:rPr>
              <w:t>300.305</w:t>
            </w:r>
          </w:p>
        </w:tc>
        <w:tc>
          <w:tcPr>
            <w:tcW w:w="1417" w:type="dxa"/>
            <w:tcBorders>
              <w:top w:val="dotted" w:sz="4" w:space="0" w:color="auto"/>
              <w:bottom w:val="dotted" w:sz="4" w:space="0" w:color="auto"/>
            </w:tcBorders>
            <w:shd w:val="clear" w:color="auto" w:fill="D9D9D9" w:themeFill="background1" w:themeFillShade="D9"/>
          </w:tcPr>
          <w:p w14:paraId="597B0BF6"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086D48D"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F950C8D"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300.305 Surgery – cardiothoracic</w:t>
            </w:r>
          </w:p>
        </w:tc>
      </w:tr>
      <w:tr w:rsidR="006B133C" w:rsidRPr="0011326B" w14:paraId="2E86EC8F" w14:textId="77777777" w:rsidTr="007D3285">
        <w:tc>
          <w:tcPr>
            <w:tcW w:w="959" w:type="dxa"/>
            <w:tcBorders>
              <w:top w:val="dotted" w:sz="4" w:space="0" w:color="auto"/>
              <w:bottom w:val="dotted" w:sz="4" w:space="0" w:color="auto"/>
            </w:tcBorders>
          </w:tcPr>
          <w:p w14:paraId="589214C1" w14:textId="77777777" w:rsidR="006B133C" w:rsidRDefault="006B133C" w:rsidP="003A50C1">
            <w:pPr>
              <w:spacing w:before="40" w:after="40"/>
              <w:rPr>
                <w:rFonts w:cs="Arial"/>
                <w:sz w:val="20"/>
                <w:szCs w:val="20"/>
              </w:rPr>
            </w:pPr>
            <w:r>
              <w:rPr>
                <w:rFonts w:cs="Arial"/>
                <w:sz w:val="20"/>
                <w:szCs w:val="20"/>
              </w:rPr>
              <w:t>300.306</w:t>
            </w:r>
          </w:p>
        </w:tc>
        <w:tc>
          <w:tcPr>
            <w:tcW w:w="1417" w:type="dxa"/>
            <w:tcBorders>
              <w:top w:val="dotted" w:sz="4" w:space="0" w:color="auto"/>
              <w:bottom w:val="dotted" w:sz="4" w:space="0" w:color="auto"/>
            </w:tcBorders>
            <w:shd w:val="clear" w:color="auto" w:fill="D9D9D9" w:themeFill="background1" w:themeFillShade="D9"/>
          </w:tcPr>
          <w:p w14:paraId="77331B68"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EAF692D"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A62E20E"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300.306 Surgery – neurosurgery</w:t>
            </w:r>
          </w:p>
        </w:tc>
      </w:tr>
      <w:tr w:rsidR="006B133C" w:rsidRPr="0011326B" w14:paraId="676610E8" w14:textId="77777777" w:rsidTr="007D3285">
        <w:tc>
          <w:tcPr>
            <w:tcW w:w="959" w:type="dxa"/>
            <w:tcBorders>
              <w:top w:val="dotted" w:sz="4" w:space="0" w:color="auto"/>
              <w:bottom w:val="dotted" w:sz="4" w:space="0" w:color="auto"/>
            </w:tcBorders>
          </w:tcPr>
          <w:p w14:paraId="092DE9A4" w14:textId="77777777" w:rsidR="006B133C" w:rsidRDefault="006B133C" w:rsidP="003A50C1">
            <w:pPr>
              <w:spacing w:before="40" w:after="40"/>
              <w:rPr>
                <w:rFonts w:cs="Arial"/>
                <w:sz w:val="20"/>
                <w:szCs w:val="20"/>
              </w:rPr>
            </w:pPr>
            <w:r>
              <w:rPr>
                <w:rFonts w:cs="Arial"/>
                <w:sz w:val="20"/>
                <w:szCs w:val="20"/>
              </w:rPr>
              <w:t>300.307</w:t>
            </w:r>
          </w:p>
        </w:tc>
        <w:tc>
          <w:tcPr>
            <w:tcW w:w="1417" w:type="dxa"/>
            <w:tcBorders>
              <w:top w:val="dotted" w:sz="4" w:space="0" w:color="auto"/>
              <w:bottom w:val="dotted" w:sz="4" w:space="0" w:color="auto"/>
            </w:tcBorders>
            <w:shd w:val="clear" w:color="auto" w:fill="D9D9D9" w:themeFill="background1" w:themeFillShade="D9"/>
          </w:tcPr>
          <w:p w14:paraId="4168FB31"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3794CA2"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F7DC7C9"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300.307 Surgery – oral and maxillofacial surgery</w:t>
            </w:r>
          </w:p>
        </w:tc>
      </w:tr>
      <w:tr w:rsidR="006B133C" w:rsidRPr="0011326B" w14:paraId="5CC49F4C" w14:textId="77777777" w:rsidTr="007D3285">
        <w:tc>
          <w:tcPr>
            <w:tcW w:w="959" w:type="dxa"/>
            <w:tcBorders>
              <w:top w:val="dotted" w:sz="4" w:space="0" w:color="auto"/>
              <w:bottom w:val="dotted" w:sz="4" w:space="0" w:color="auto"/>
            </w:tcBorders>
          </w:tcPr>
          <w:p w14:paraId="51A37889" w14:textId="77777777" w:rsidR="006B133C" w:rsidRDefault="006B133C" w:rsidP="003A50C1">
            <w:pPr>
              <w:spacing w:before="40" w:after="40"/>
              <w:rPr>
                <w:rFonts w:cs="Arial"/>
                <w:sz w:val="20"/>
                <w:szCs w:val="20"/>
              </w:rPr>
            </w:pPr>
            <w:r>
              <w:rPr>
                <w:rFonts w:cs="Arial"/>
                <w:sz w:val="20"/>
                <w:szCs w:val="20"/>
              </w:rPr>
              <w:t>300.308</w:t>
            </w:r>
          </w:p>
        </w:tc>
        <w:tc>
          <w:tcPr>
            <w:tcW w:w="1417" w:type="dxa"/>
            <w:tcBorders>
              <w:top w:val="dotted" w:sz="4" w:space="0" w:color="auto"/>
              <w:bottom w:val="dotted" w:sz="4" w:space="0" w:color="auto"/>
            </w:tcBorders>
            <w:shd w:val="clear" w:color="auto" w:fill="D9D9D9" w:themeFill="background1" w:themeFillShade="D9"/>
          </w:tcPr>
          <w:p w14:paraId="0753FAF6"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BCF650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E632664"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300.308 Surgery – paediatric</w:t>
            </w:r>
          </w:p>
        </w:tc>
      </w:tr>
      <w:tr w:rsidR="006B133C" w:rsidRPr="0011326B" w14:paraId="463A87E5" w14:textId="77777777" w:rsidTr="007D3285">
        <w:tc>
          <w:tcPr>
            <w:tcW w:w="959" w:type="dxa"/>
            <w:tcBorders>
              <w:top w:val="dotted" w:sz="4" w:space="0" w:color="auto"/>
              <w:bottom w:val="dotted" w:sz="4" w:space="0" w:color="auto"/>
            </w:tcBorders>
          </w:tcPr>
          <w:p w14:paraId="7E1FFFB2" w14:textId="77777777" w:rsidR="006B133C" w:rsidRDefault="006B133C" w:rsidP="003A50C1">
            <w:pPr>
              <w:spacing w:before="40" w:after="40"/>
              <w:rPr>
                <w:rFonts w:cs="Arial"/>
                <w:sz w:val="20"/>
                <w:szCs w:val="20"/>
              </w:rPr>
            </w:pPr>
            <w:r>
              <w:rPr>
                <w:rFonts w:cs="Arial"/>
                <w:sz w:val="20"/>
                <w:szCs w:val="20"/>
              </w:rPr>
              <w:t>300.309</w:t>
            </w:r>
          </w:p>
        </w:tc>
        <w:tc>
          <w:tcPr>
            <w:tcW w:w="1417" w:type="dxa"/>
            <w:tcBorders>
              <w:top w:val="dotted" w:sz="4" w:space="0" w:color="auto"/>
              <w:bottom w:val="dotted" w:sz="4" w:space="0" w:color="auto"/>
            </w:tcBorders>
            <w:shd w:val="clear" w:color="auto" w:fill="D9D9D9" w:themeFill="background1" w:themeFillShade="D9"/>
          </w:tcPr>
          <w:p w14:paraId="2CA14EBE"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356AB43"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EF4F3D1"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300.309 Surgery – urology</w:t>
            </w:r>
          </w:p>
        </w:tc>
      </w:tr>
      <w:tr w:rsidR="006B133C" w:rsidRPr="0011326B" w14:paraId="5A3EAF71" w14:textId="77777777" w:rsidTr="007D3285">
        <w:tc>
          <w:tcPr>
            <w:tcW w:w="959" w:type="dxa"/>
            <w:tcBorders>
              <w:top w:val="dotted" w:sz="4" w:space="0" w:color="auto"/>
              <w:bottom w:val="dotted" w:sz="4" w:space="0" w:color="auto"/>
            </w:tcBorders>
          </w:tcPr>
          <w:p w14:paraId="4E7C367B" w14:textId="77777777" w:rsidR="006B133C" w:rsidRDefault="006B133C" w:rsidP="003A50C1">
            <w:pPr>
              <w:spacing w:before="40" w:after="40"/>
              <w:rPr>
                <w:rFonts w:cs="Arial"/>
                <w:sz w:val="20"/>
                <w:szCs w:val="20"/>
              </w:rPr>
            </w:pPr>
            <w:r>
              <w:rPr>
                <w:rFonts w:cs="Arial"/>
                <w:sz w:val="20"/>
                <w:szCs w:val="20"/>
              </w:rPr>
              <w:t>300.310</w:t>
            </w:r>
          </w:p>
        </w:tc>
        <w:tc>
          <w:tcPr>
            <w:tcW w:w="1417" w:type="dxa"/>
            <w:tcBorders>
              <w:top w:val="dotted" w:sz="4" w:space="0" w:color="auto"/>
              <w:bottom w:val="dotted" w:sz="4" w:space="0" w:color="auto"/>
            </w:tcBorders>
            <w:shd w:val="clear" w:color="auto" w:fill="D9D9D9" w:themeFill="background1" w:themeFillShade="D9"/>
          </w:tcPr>
          <w:p w14:paraId="0E42E1CE"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6DD5C80"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5326AF9"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300.310 Surgery – vascular</w:t>
            </w:r>
          </w:p>
        </w:tc>
      </w:tr>
      <w:tr w:rsidR="00BE1291" w:rsidRPr="0011326B" w14:paraId="3858416F" w14:textId="77777777" w:rsidTr="007D3285">
        <w:tc>
          <w:tcPr>
            <w:tcW w:w="959" w:type="dxa"/>
            <w:tcBorders>
              <w:top w:val="dotted" w:sz="4" w:space="0" w:color="auto"/>
              <w:bottom w:val="dotted" w:sz="4" w:space="0" w:color="auto"/>
            </w:tcBorders>
          </w:tcPr>
          <w:p w14:paraId="31DD6BDA" w14:textId="77777777" w:rsidR="00BE1291" w:rsidRPr="0011326B" w:rsidRDefault="00BE1291" w:rsidP="00BE1291">
            <w:pPr>
              <w:spacing w:before="40" w:after="40"/>
              <w:rPr>
                <w:rFonts w:cs="Arial"/>
                <w:sz w:val="20"/>
                <w:szCs w:val="20"/>
              </w:rPr>
            </w:pPr>
            <w:r>
              <w:rPr>
                <w:rFonts w:cs="Arial"/>
                <w:sz w:val="20"/>
                <w:szCs w:val="20"/>
              </w:rPr>
              <w:t>300.399</w:t>
            </w:r>
          </w:p>
        </w:tc>
        <w:tc>
          <w:tcPr>
            <w:tcW w:w="1417" w:type="dxa"/>
            <w:tcBorders>
              <w:top w:val="dotted" w:sz="4" w:space="0" w:color="auto"/>
              <w:bottom w:val="dotted" w:sz="4" w:space="0" w:color="auto"/>
            </w:tcBorders>
            <w:shd w:val="clear" w:color="auto" w:fill="D9D9D9" w:themeFill="background1" w:themeFillShade="D9"/>
          </w:tcPr>
          <w:p w14:paraId="167F4FF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D2B219A"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AB4E23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300.399 </w:t>
            </w:r>
            <w:r w:rsidRPr="00FA6889">
              <w:rPr>
                <w:rFonts w:cs="Arial"/>
                <w:color w:val="000000"/>
                <w:sz w:val="20"/>
                <w:szCs w:val="20"/>
              </w:rPr>
              <w:t>Surgery – other surgery type</w:t>
            </w:r>
          </w:p>
        </w:tc>
      </w:tr>
      <w:tr w:rsidR="00BE1291" w:rsidRPr="0011326B" w14:paraId="6D70B444" w14:textId="77777777" w:rsidTr="007D3285">
        <w:tc>
          <w:tcPr>
            <w:tcW w:w="959" w:type="dxa"/>
            <w:tcBorders>
              <w:top w:val="single" w:sz="12" w:space="0" w:color="auto"/>
              <w:bottom w:val="dotted" w:sz="4" w:space="0" w:color="auto"/>
            </w:tcBorders>
          </w:tcPr>
          <w:p w14:paraId="2CD32228" w14:textId="77777777" w:rsidR="00BE1291" w:rsidRPr="0011326B" w:rsidRDefault="00BE1291" w:rsidP="00BE1291">
            <w:pPr>
              <w:keepNext/>
              <w:spacing w:before="40" w:after="40" w:line="276" w:lineRule="auto"/>
              <w:rPr>
                <w:rFonts w:cs="Arial"/>
                <w:color w:val="000000"/>
                <w:sz w:val="20"/>
                <w:szCs w:val="20"/>
              </w:rPr>
            </w:pPr>
            <w:r>
              <w:rPr>
                <w:rFonts w:cs="Arial"/>
                <w:color w:val="000000"/>
                <w:sz w:val="20"/>
                <w:szCs w:val="20"/>
              </w:rPr>
              <w:t>400.000</w:t>
            </w:r>
          </w:p>
        </w:tc>
        <w:tc>
          <w:tcPr>
            <w:tcW w:w="1417" w:type="dxa"/>
            <w:tcBorders>
              <w:top w:val="single" w:sz="12" w:space="0" w:color="auto"/>
              <w:bottom w:val="dotted" w:sz="4" w:space="0" w:color="auto"/>
            </w:tcBorders>
          </w:tcPr>
          <w:p w14:paraId="3AD22269" w14:textId="77777777"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4-</w:t>
            </w:r>
            <w:r w:rsidRPr="0011326B">
              <w:rPr>
                <w:rFonts w:cs="Arial"/>
                <w:color w:val="000000"/>
                <w:sz w:val="20"/>
                <w:szCs w:val="20"/>
              </w:rPr>
              <w:t>Midwifery</w:t>
            </w:r>
          </w:p>
        </w:tc>
        <w:tc>
          <w:tcPr>
            <w:tcW w:w="3668" w:type="dxa"/>
            <w:tcBorders>
              <w:top w:val="single" w:sz="12" w:space="0" w:color="auto"/>
              <w:bottom w:val="dotted" w:sz="4" w:space="0" w:color="auto"/>
            </w:tcBorders>
          </w:tcPr>
          <w:p w14:paraId="2A7EF3BB" w14:textId="77777777" w:rsidR="00BE1291" w:rsidRPr="00FA6889" w:rsidRDefault="00BE1291" w:rsidP="00376F22">
            <w:pPr>
              <w:spacing w:before="40" w:after="40" w:line="276" w:lineRule="auto"/>
              <w:ind w:left="193" w:hanging="193"/>
              <w:rPr>
                <w:rFonts w:cs="Arial"/>
                <w:color w:val="000000"/>
                <w:sz w:val="20"/>
                <w:szCs w:val="20"/>
              </w:rPr>
            </w:pPr>
            <w:r>
              <w:rPr>
                <w:rFonts w:cs="Arial"/>
                <w:color w:val="000000"/>
                <w:sz w:val="20"/>
                <w:szCs w:val="20"/>
              </w:rPr>
              <w:t xml:space="preserve">400.000 </w:t>
            </w:r>
            <w:r w:rsidRPr="00FA6889">
              <w:rPr>
                <w:rFonts w:cs="Arial"/>
                <w:color w:val="000000"/>
                <w:sz w:val="20"/>
                <w:szCs w:val="20"/>
              </w:rPr>
              <w:t>Midwifery</w:t>
            </w:r>
            <w:r>
              <w:rPr>
                <w:rFonts w:cs="Arial"/>
                <w:color w:val="000000"/>
                <w:sz w:val="20"/>
                <w:szCs w:val="20"/>
              </w:rPr>
              <w:t>, unspecified</w:t>
            </w:r>
          </w:p>
        </w:tc>
        <w:tc>
          <w:tcPr>
            <w:tcW w:w="3969" w:type="dxa"/>
            <w:tcBorders>
              <w:top w:val="single" w:sz="12" w:space="0" w:color="auto"/>
              <w:bottom w:val="dotted" w:sz="4" w:space="0" w:color="auto"/>
            </w:tcBorders>
            <w:shd w:val="clear" w:color="auto" w:fill="D9D9D9" w:themeFill="background1" w:themeFillShade="D9"/>
          </w:tcPr>
          <w:p w14:paraId="635921C0" w14:textId="77777777" w:rsidR="00BE1291" w:rsidRDefault="00BE1291" w:rsidP="00BE1291">
            <w:pPr>
              <w:keepNext/>
              <w:spacing w:before="40" w:after="40"/>
            </w:pPr>
          </w:p>
        </w:tc>
      </w:tr>
      <w:tr w:rsidR="00376F22" w:rsidRPr="0011326B" w14:paraId="0C1107A4" w14:textId="77777777" w:rsidTr="007D3285">
        <w:tc>
          <w:tcPr>
            <w:tcW w:w="959" w:type="dxa"/>
            <w:tcBorders>
              <w:top w:val="dotted" w:sz="4" w:space="0" w:color="auto"/>
              <w:bottom w:val="dotted" w:sz="4" w:space="0" w:color="auto"/>
            </w:tcBorders>
          </w:tcPr>
          <w:p w14:paraId="17C075AA" w14:textId="77777777" w:rsidR="00376F22" w:rsidRDefault="00376F22" w:rsidP="003A50C1">
            <w:pPr>
              <w:keepNext/>
              <w:spacing w:before="40" w:after="40" w:line="276" w:lineRule="auto"/>
              <w:rPr>
                <w:rFonts w:cs="Arial"/>
                <w:color w:val="000000"/>
                <w:sz w:val="20"/>
                <w:szCs w:val="20"/>
              </w:rPr>
            </w:pPr>
            <w:r>
              <w:rPr>
                <w:rFonts w:cs="Arial"/>
                <w:color w:val="000000"/>
                <w:sz w:val="20"/>
                <w:szCs w:val="20"/>
              </w:rPr>
              <w:t>400.001</w:t>
            </w:r>
          </w:p>
        </w:tc>
        <w:tc>
          <w:tcPr>
            <w:tcW w:w="1417" w:type="dxa"/>
            <w:tcBorders>
              <w:top w:val="dotted" w:sz="4" w:space="0" w:color="auto"/>
              <w:bottom w:val="dotted" w:sz="4" w:space="0" w:color="auto"/>
            </w:tcBorders>
          </w:tcPr>
          <w:p w14:paraId="4D6EB008" w14:textId="77777777" w:rsidR="00376F22" w:rsidRDefault="00376F22"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2A64025E" w14:textId="77777777" w:rsidR="00376F22" w:rsidRDefault="00376F22"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59BB935C" w14:textId="77777777" w:rsidR="00376F22" w:rsidRDefault="00376F22" w:rsidP="003A50C1">
            <w:pPr>
              <w:keepNext/>
              <w:spacing w:before="40" w:after="40"/>
            </w:pPr>
            <w:r>
              <w:rPr>
                <w:rFonts w:cs="Arial"/>
                <w:color w:val="000000"/>
                <w:sz w:val="20"/>
                <w:szCs w:val="20"/>
              </w:rPr>
              <w:t>400.001 Midwifery – midwife practitioner</w:t>
            </w:r>
          </w:p>
        </w:tc>
      </w:tr>
      <w:tr w:rsidR="00376F22" w:rsidRPr="0011326B" w14:paraId="233A834F" w14:textId="77777777" w:rsidTr="007D3285">
        <w:tc>
          <w:tcPr>
            <w:tcW w:w="959" w:type="dxa"/>
            <w:tcBorders>
              <w:top w:val="dotted" w:sz="4" w:space="0" w:color="auto"/>
              <w:bottom w:val="single" w:sz="12" w:space="0" w:color="auto"/>
            </w:tcBorders>
          </w:tcPr>
          <w:p w14:paraId="045EE28B" w14:textId="77777777" w:rsidR="00376F22" w:rsidRDefault="00376F22" w:rsidP="003A50C1">
            <w:pPr>
              <w:keepNext/>
              <w:spacing w:before="40" w:after="40" w:line="276" w:lineRule="auto"/>
              <w:rPr>
                <w:rFonts w:cs="Arial"/>
                <w:color w:val="000000"/>
                <w:sz w:val="20"/>
                <w:szCs w:val="20"/>
              </w:rPr>
            </w:pPr>
            <w:r>
              <w:rPr>
                <w:rFonts w:cs="Arial"/>
                <w:color w:val="000000"/>
                <w:sz w:val="20"/>
                <w:szCs w:val="20"/>
              </w:rPr>
              <w:t>400.099</w:t>
            </w:r>
          </w:p>
        </w:tc>
        <w:tc>
          <w:tcPr>
            <w:tcW w:w="1417" w:type="dxa"/>
            <w:tcBorders>
              <w:top w:val="dotted" w:sz="4" w:space="0" w:color="auto"/>
              <w:bottom w:val="single" w:sz="12" w:space="0" w:color="auto"/>
            </w:tcBorders>
          </w:tcPr>
          <w:p w14:paraId="4725984E" w14:textId="77777777" w:rsidR="00376F22" w:rsidRDefault="00376F22" w:rsidP="003A50C1">
            <w:pPr>
              <w:spacing w:before="40" w:after="40" w:line="276" w:lineRule="auto"/>
              <w:ind w:left="175" w:hanging="175"/>
              <w:rPr>
                <w:rFonts w:cs="Arial"/>
                <w:color w:val="000000"/>
                <w:sz w:val="20"/>
                <w:szCs w:val="20"/>
              </w:rPr>
            </w:pPr>
          </w:p>
        </w:tc>
        <w:tc>
          <w:tcPr>
            <w:tcW w:w="3668" w:type="dxa"/>
            <w:tcBorders>
              <w:top w:val="dotted" w:sz="4" w:space="0" w:color="auto"/>
              <w:bottom w:val="single" w:sz="12" w:space="0" w:color="auto"/>
            </w:tcBorders>
            <w:shd w:val="clear" w:color="auto" w:fill="D9D9D9" w:themeFill="background1" w:themeFillShade="D9"/>
          </w:tcPr>
          <w:p w14:paraId="0850CFD1" w14:textId="77777777" w:rsidR="00376F22" w:rsidRDefault="00376F22" w:rsidP="003A50C1">
            <w:pPr>
              <w:spacing w:before="40" w:after="40" w:line="276" w:lineRule="auto"/>
              <w:ind w:left="193" w:hanging="193"/>
              <w:rPr>
                <w:rFonts w:cs="Arial"/>
                <w:color w:val="000000"/>
                <w:sz w:val="20"/>
                <w:szCs w:val="20"/>
              </w:rPr>
            </w:pPr>
          </w:p>
        </w:tc>
        <w:tc>
          <w:tcPr>
            <w:tcW w:w="3969" w:type="dxa"/>
            <w:tcBorders>
              <w:top w:val="dotted" w:sz="4" w:space="0" w:color="auto"/>
              <w:bottom w:val="single" w:sz="12" w:space="0" w:color="auto"/>
            </w:tcBorders>
            <w:shd w:val="clear" w:color="auto" w:fill="auto"/>
          </w:tcPr>
          <w:p w14:paraId="1F41327C" w14:textId="77777777" w:rsidR="00376F22" w:rsidRDefault="00376F22" w:rsidP="003A50C1">
            <w:pPr>
              <w:keepNext/>
              <w:spacing w:before="40" w:after="40"/>
            </w:pPr>
            <w:r>
              <w:rPr>
                <w:rFonts w:cs="Arial"/>
                <w:color w:val="000000"/>
                <w:sz w:val="20"/>
                <w:szCs w:val="20"/>
              </w:rPr>
              <w:t>400.099 Other postgraduate Midwifery</w:t>
            </w:r>
          </w:p>
        </w:tc>
      </w:tr>
      <w:tr w:rsidR="00BE1291" w:rsidRPr="0011326B" w14:paraId="1D20EE1B" w14:textId="77777777" w:rsidTr="007D3285">
        <w:tc>
          <w:tcPr>
            <w:tcW w:w="959" w:type="dxa"/>
            <w:tcBorders>
              <w:top w:val="single" w:sz="12" w:space="0" w:color="auto"/>
              <w:bottom w:val="dotted" w:sz="4" w:space="0" w:color="auto"/>
            </w:tcBorders>
          </w:tcPr>
          <w:p w14:paraId="16CC3363" w14:textId="77777777" w:rsidR="00BE1291" w:rsidRPr="0011326B" w:rsidRDefault="00BE1291" w:rsidP="00BE1291">
            <w:pPr>
              <w:keepNext/>
              <w:spacing w:before="40" w:after="40" w:line="276" w:lineRule="auto"/>
              <w:rPr>
                <w:rFonts w:cs="Arial"/>
                <w:color w:val="000000"/>
                <w:sz w:val="20"/>
                <w:szCs w:val="20"/>
              </w:rPr>
            </w:pPr>
            <w:r>
              <w:rPr>
                <w:rFonts w:cs="Arial"/>
                <w:color w:val="000000"/>
                <w:sz w:val="20"/>
                <w:szCs w:val="20"/>
              </w:rPr>
              <w:t>500.000</w:t>
            </w:r>
          </w:p>
        </w:tc>
        <w:tc>
          <w:tcPr>
            <w:tcW w:w="1417" w:type="dxa"/>
            <w:tcBorders>
              <w:top w:val="single" w:sz="12" w:space="0" w:color="auto"/>
              <w:bottom w:val="dotted" w:sz="4" w:space="0" w:color="auto"/>
            </w:tcBorders>
          </w:tcPr>
          <w:p w14:paraId="32DC0D98" w14:textId="77777777"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5-</w:t>
            </w:r>
            <w:r w:rsidRPr="0011326B">
              <w:rPr>
                <w:rFonts w:cs="Arial"/>
                <w:color w:val="000000"/>
                <w:sz w:val="20"/>
                <w:szCs w:val="20"/>
              </w:rPr>
              <w:t>Nu</w:t>
            </w:r>
            <w:r w:rsidRPr="00FA6889">
              <w:rPr>
                <w:rFonts w:cs="Arial"/>
                <w:color w:val="000000"/>
                <w:sz w:val="20"/>
                <w:szCs w:val="20"/>
              </w:rPr>
              <w:t>rsing</w:t>
            </w:r>
          </w:p>
        </w:tc>
        <w:tc>
          <w:tcPr>
            <w:tcW w:w="3668" w:type="dxa"/>
            <w:tcBorders>
              <w:top w:val="single" w:sz="12" w:space="0" w:color="auto"/>
              <w:bottom w:val="dotted" w:sz="4" w:space="0" w:color="auto"/>
            </w:tcBorders>
          </w:tcPr>
          <w:p w14:paraId="3F0255A3"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500.000 </w:t>
            </w:r>
            <w:r w:rsidRPr="00FA6889">
              <w:rPr>
                <w:rFonts w:cs="Arial"/>
                <w:color w:val="000000"/>
                <w:sz w:val="20"/>
                <w:szCs w:val="20"/>
              </w:rPr>
              <w:t>Nursing</w:t>
            </w:r>
            <w:r>
              <w:rPr>
                <w:rFonts w:cs="Arial"/>
                <w:color w:val="000000"/>
                <w:sz w:val="20"/>
                <w:szCs w:val="20"/>
              </w:rPr>
              <w:t>, unspecified</w:t>
            </w:r>
          </w:p>
        </w:tc>
        <w:tc>
          <w:tcPr>
            <w:tcW w:w="3969" w:type="dxa"/>
            <w:tcBorders>
              <w:top w:val="single" w:sz="12" w:space="0" w:color="auto"/>
              <w:bottom w:val="dotted" w:sz="4" w:space="0" w:color="auto"/>
            </w:tcBorders>
            <w:shd w:val="clear" w:color="auto" w:fill="D9D9D9" w:themeFill="background1" w:themeFillShade="D9"/>
          </w:tcPr>
          <w:p w14:paraId="579C2AC0" w14:textId="77777777" w:rsidR="00BE1291" w:rsidRDefault="00BE1291" w:rsidP="00BE1291">
            <w:pPr>
              <w:keepNext/>
              <w:spacing w:before="40" w:after="40"/>
            </w:pPr>
          </w:p>
        </w:tc>
      </w:tr>
      <w:tr w:rsidR="00BE1291" w:rsidRPr="0011326B" w14:paraId="60CF572C" w14:textId="77777777" w:rsidTr="007D3285">
        <w:tc>
          <w:tcPr>
            <w:tcW w:w="959" w:type="dxa"/>
            <w:tcBorders>
              <w:top w:val="dotted" w:sz="4" w:space="0" w:color="auto"/>
              <w:bottom w:val="dotted" w:sz="4" w:space="0" w:color="auto"/>
            </w:tcBorders>
          </w:tcPr>
          <w:p w14:paraId="135B39EF"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501.000</w:t>
            </w:r>
          </w:p>
        </w:tc>
        <w:tc>
          <w:tcPr>
            <w:tcW w:w="1417" w:type="dxa"/>
            <w:tcBorders>
              <w:top w:val="dotted" w:sz="4" w:space="0" w:color="auto"/>
              <w:bottom w:val="dotted" w:sz="4" w:space="0" w:color="auto"/>
            </w:tcBorders>
          </w:tcPr>
          <w:p w14:paraId="2DCA3B2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424CED69"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501.000 </w:t>
            </w:r>
            <w:r w:rsidRPr="00FA6889">
              <w:rPr>
                <w:rFonts w:cs="Arial"/>
                <w:color w:val="000000"/>
                <w:sz w:val="20"/>
                <w:szCs w:val="20"/>
              </w:rPr>
              <w:t>Nursing – registered nurse</w:t>
            </w:r>
          </w:p>
        </w:tc>
        <w:tc>
          <w:tcPr>
            <w:tcW w:w="3969" w:type="dxa"/>
            <w:tcBorders>
              <w:top w:val="dotted" w:sz="4" w:space="0" w:color="auto"/>
              <w:bottom w:val="dotted" w:sz="4" w:space="0" w:color="auto"/>
            </w:tcBorders>
            <w:shd w:val="clear" w:color="auto" w:fill="D9D9D9" w:themeFill="background1" w:themeFillShade="D9"/>
          </w:tcPr>
          <w:p w14:paraId="1C3CBA9A" w14:textId="77777777" w:rsidR="00BE1291" w:rsidRPr="00FA6889" w:rsidRDefault="00BE1291" w:rsidP="00BE1291">
            <w:pPr>
              <w:spacing w:before="40" w:after="40" w:line="276" w:lineRule="auto"/>
              <w:rPr>
                <w:rFonts w:cs="Arial"/>
                <w:color w:val="000000"/>
                <w:sz w:val="20"/>
                <w:szCs w:val="20"/>
              </w:rPr>
            </w:pPr>
          </w:p>
        </w:tc>
      </w:tr>
      <w:tr w:rsidR="00BE1291" w:rsidRPr="0011326B" w14:paraId="7A6936CB" w14:textId="77777777" w:rsidTr="009F3506">
        <w:trPr>
          <w:cantSplit/>
        </w:trPr>
        <w:tc>
          <w:tcPr>
            <w:tcW w:w="959" w:type="dxa"/>
            <w:tcBorders>
              <w:top w:val="dotted" w:sz="4" w:space="0" w:color="auto"/>
              <w:bottom w:val="dotted" w:sz="4" w:space="0" w:color="auto"/>
            </w:tcBorders>
          </w:tcPr>
          <w:p w14:paraId="0D5019CA" w14:textId="77777777" w:rsidR="00BE1291" w:rsidRDefault="00BE1291" w:rsidP="00BE1291">
            <w:pPr>
              <w:spacing w:before="40" w:after="40" w:line="276" w:lineRule="auto"/>
              <w:rPr>
                <w:rFonts w:cs="Arial"/>
                <w:color w:val="000000"/>
                <w:sz w:val="20"/>
                <w:szCs w:val="20"/>
              </w:rPr>
            </w:pPr>
            <w:r>
              <w:rPr>
                <w:rFonts w:cs="Arial"/>
                <w:color w:val="000000"/>
                <w:sz w:val="20"/>
                <w:szCs w:val="20"/>
              </w:rPr>
              <w:lastRenderedPageBreak/>
              <w:t>501.001</w:t>
            </w:r>
          </w:p>
        </w:tc>
        <w:tc>
          <w:tcPr>
            <w:tcW w:w="1417" w:type="dxa"/>
            <w:tcBorders>
              <w:top w:val="dotted" w:sz="4" w:space="0" w:color="auto"/>
              <w:bottom w:val="dotted" w:sz="4" w:space="0" w:color="auto"/>
            </w:tcBorders>
          </w:tcPr>
          <w:p w14:paraId="54FA15F3"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928F4A1" w14:textId="77777777" w:rsidR="00BE1291" w:rsidRDefault="00BE1291" w:rsidP="00BE129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33D86CD" w14:textId="77777777" w:rsidR="00BE1291" w:rsidRPr="008645CE" w:rsidRDefault="00BE1291" w:rsidP="00BE1291">
            <w:pPr>
              <w:spacing w:before="40" w:after="40" w:line="276" w:lineRule="auto"/>
              <w:ind w:left="193" w:hanging="193"/>
              <w:rPr>
                <w:rFonts w:cs="Arial"/>
                <w:color w:val="000000"/>
                <w:sz w:val="20"/>
                <w:szCs w:val="20"/>
              </w:rPr>
            </w:pPr>
            <w:r>
              <w:rPr>
                <w:rFonts w:cs="Arial"/>
                <w:color w:val="000000"/>
                <w:sz w:val="20"/>
                <w:szCs w:val="20"/>
              </w:rPr>
              <w:t>501.001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nurse practitioner</w:t>
            </w:r>
          </w:p>
        </w:tc>
      </w:tr>
      <w:tr w:rsidR="00376F22" w:rsidRPr="0011326B" w14:paraId="69A33E0B" w14:textId="77777777" w:rsidTr="007D3285">
        <w:tc>
          <w:tcPr>
            <w:tcW w:w="959" w:type="dxa"/>
            <w:tcBorders>
              <w:top w:val="dotted" w:sz="4" w:space="0" w:color="auto"/>
              <w:bottom w:val="dotted" w:sz="4" w:space="0" w:color="auto"/>
            </w:tcBorders>
          </w:tcPr>
          <w:p w14:paraId="3167FF29"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501.002</w:t>
            </w:r>
          </w:p>
        </w:tc>
        <w:tc>
          <w:tcPr>
            <w:tcW w:w="1417" w:type="dxa"/>
            <w:tcBorders>
              <w:top w:val="dotted" w:sz="4" w:space="0" w:color="auto"/>
              <w:bottom w:val="dotted" w:sz="4" w:space="0" w:color="auto"/>
            </w:tcBorders>
          </w:tcPr>
          <w:p w14:paraId="7DB493A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3911349"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F9D9230"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501.002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aged care</w:t>
            </w:r>
          </w:p>
          <w:p w14:paraId="1AFE1DE5"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21CDA798"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Gerontology</w:t>
            </w:r>
          </w:p>
        </w:tc>
      </w:tr>
      <w:tr w:rsidR="00376F22" w:rsidRPr="0011326B" w14:paraId="33E38363" w14:textId="77777777" w:rsidTr="007D3285">
        <w:tc>
          <w:tcPr>
            <w:tcW w:w="959" w:type="dxa"/>
            <w:tcBorders>
              <w:top w:val="dotted" w:sz="4" w:space="0" w:color="auto"/>
              <w:bottom w:val="dotted" w:sz="4" w:space="0" w:color="auto"/>
            </w:tcBorders>
          </w:tcPr>
          <w:p w14:paraId="3690254E"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501.003</w:t>
            </w:r>
          </w:p>
        </w:tc>
        <w:tc>
          <w:tcPr>
            <w:tcW w:w="1417" w:type="dxa"/>
            <w:tcBorders>
              <w:top w:val="dotted" w:sz="4" w:space="0" w:color="auto"/>
              <w:bottom w:val="dotted" w:sz="4" w:space="0" w:color="auto"/>
            </w:tcBorders>
          </w:tcPr>
          <w:p w14:paraId="52F3FE19"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567D9F9"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221DF1"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501.003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child and family health</w:t>
            </w:r>
          </w:p>
        </w:tc>
      </w:tr>
      <w:tr w:rsidR="00376F22" w:rsidRPr="0011326B" w14:paraId="7135CCD7" w14:textId="77777777" w:rsidTr="007D3285">
        <w:tc>
          <w:tcPr>
            <w:tcW w:w="959" w:type="dxa"/>
            <w:tcBorders>
              <w:top w:val="dotted" w:sz="4" w:space="0" w:color="auto"/>
              <w:bottom w:val="dotted" w:sz="4" w:space="0" w:color="auto"/>
            </w:tcBorders>
          </w:tcPr>
          <w:p w14:paraId="3A3448D4"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501.004</w:t>
            </w:r>
          </w:p>
        </w:tc>
        <w:tc>
          <w:tcPr>
            <w:tcW w:w="1417" w:type="dxa"/>
            <w:tcBorders>
              <w:top w:val="dotted" w:sz="4" w:space="0" w:color="auto"/>
              <w:bottom w:val="dotted" w:sz="4" w:space="0" w:color="auto"/>
            </w:tcBorders>
          </w:tcPr>
          <w:p w14:paraId="02DABB0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C4565AB"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D5A031A"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501.004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community health</w:t>
            </w:r>
          </w:p>
        </w:tc>
      </w:tr>
      <w:tr w:rsidR="00376F22" w:rsidRPr="0011326B" w14:paraId="739F3A83" w14:textId="77777777" w:rsidTr="007D3285">
        <w:tc>
          <w:tcPr>
            <w:tcW w:w="959" w:type="dxa"/>
            <w:tcBorders>
              <w:top w:val="dotted" w:sz="4" w:space="0" w:color="auto"/>
              <w:bottom w:val="dotted" w:sz="4" w:space="0" w:color="auto"/>
            </w:tcBorders>
          </w:tcPr>
          <w:p w14:paraId="3800507D"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501.005</w:t>
            </w:r>
          </w:p>
        </w:tc>
        <w:tc>
          <w:tcPr>
            <w:tcW w:w="1417" w:type="dxa"/>
            <w:tcBorders>
              <w:top w:val="dotted" w:sz="4" w:space="0" w:color="auto"/>
              <w:bottom w:val="dotted" w:sz="4" w:space="0" w:color="auto"/>
            </w:tcBorders>
          </w:tcPr>
          <w:p w14:paraId="7F1C92F7"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063EF97B"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8F59EF4"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501.005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critical care and emergency</w:t>
            </w:r>
          </w:p>
          <w:p w14:paraId="41DFC41E"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407385B2"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Acute care</w:t>
            </w:r>
          </w:p>
          <w:p w14:paraId="2ADCCC7E"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Emergency/trauma</w:t>
            </w:r>
          </w:p>
          <w:p w14:paraId="739DB48B"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High dependency</w:t>
            </w:r>
          </w:p>
          <w:p w14:paraId="0424303C"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Neonatal intensive care</w:t>
            </w:r>
          </w:p>
          <w:p w14:paraId="7B5B2B76"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Paediatric intensive care</w:t>
            </w:r>
          </w:p>
        </w:tc>
      </w:tr>
      <w:tr w:rsidR="00376F22" w:rsidRPr="0011326B" w14:paraId="47B43C07" w14:textId="77777777" w:rsidTr="007D3285">
        <w:tc>
          <w:tcPr>
            <w:tcW w:w="959" w:type="dxa"/>
            <w:tcBorders>
              <w:top w:val="dotted" w:sz="4" w:space="0" w:color="auto"/>
              <w:bottom w:val="dotted" w:sz="4" w:space="0" w:color="auto"/>
            </w:tcBorders>
          </w:tcPr>
          <w:p w14:paraId="3E949C1D"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501.006</w:t>
            </w:r>
          </w:p>
        </w:tc>
        <w:tc>
          <w:tcPr>
            <w:tcW w:w="1417" w:type="dxa"/>
            <w:tcBorders>
              <w:top w:val="dotted" w:sz="4" w:space="0" w:color="auto"/>
              <w:bottom w:val="dotted" w:sz="4" w:space="0" w:color="auto"/>
            </w:tcBorders>
          </w:tcPr>
          <w:p w14:paraId="6635ED5C"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DDFC0AF"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BEFC062"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501.006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developmental disability</w:t>
            </w:r>
          </w:p>
        </w:tc>
      </w:tr>
      <w:tr w:rsidR="00376F22" w:rsidRPr="0011326B" w14:paraId="33EE2971" w14:textId="77777777" w:rsidTr="007D3285">
        <w:tc>
          <w:tcPr>
            <w:tcW w:w="959" w:type="dxa"/>
            <w:tcBorders>
              <w:top w:val="dotted" w:sz="4" w:space="0" w:color="auto"/>
              <w:bottom w:val="dotted" w:sz="4" w:space="0" w:color="auto"/>
            </w:tcBorders>
          </w:tcPr>
          <w:p w14:paraId="686FBCDF"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501.007</w:t>
            </w:r>
          </w:p>
        </w:tc>
        <w:tc>
          <w:tcPr>
            <w:tcW w:w="1417" w:type="dxa"/>
            <w:tcBorders>
              <w:top w:val="dotted" w:sz="4" w:space="0" w:color="auto"/>
              <w:bottom w:val="dotted" w:sz="4" w:space="0" w:color="auto"/>
            </w:tcBorders>
          </w:tcPr>
          <w:p w14:paraId="21AD992C"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BD9DE84"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03A23E8"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501.007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disability and rehabilitation</w:t>
            </w:r>
          </w:p>
          <w:p w14:paraId="2180265E"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4C4CA8A2"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Rehabilitation</w:t>
            </w:r>
          </w:p>
        </w:tc>
      </w:tr>
      <w:tr w:rsidR="00376F22" w:rsidRPr="0011326B" w14:paraId="440639EF" w14:textId="77777777" w:rsidTr="007D3285">
        <w:tc>
          <w:tcPr>
            <w:tcW w:w="959" w:type="dxa"/>
            <w:tcBorders>
              <w:top w:val="dotted" w:sz="4" w:space="0" w:color="auto"/>
              <w:bottom w:val="dotted" w:sz="4" w:space="0" w:color="auto"/>
            </w:tcBorders>
          </w:tcPr>
          <w:p w14:paraId="52B89EAE"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501.008</w:t>
            </w:r>
          </w:p>
        </w:tc>
        <w:tc>
          <w:tcPr>
            <w:tcW w:w="1417" w:type="dxa"/>
            <w:tcBorders>
              <w:top w:val="dotted" w:sz="4" w:space="0" w:color="auto"/>
              <w:bottom w:val="dotted" w:sz="4" w:space="0" w:color="auto"/>
            </w:tcBorders>
          </w:tcPr>
          <w:p w14:paraId="0FAC4FC2"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607C7115"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10B27E5"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501.008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medical</w:t>
            </w:r>
          </w:p>
        </w:tc>
      </w:tr>
      <w:tr w:rsidR="00376F22" w:rsidRPr="0011326B" w14:paraId="720B787E" w14:textId="77777777" w:rsidTr="007D3285">
        <w:tc>
          <w:tcPr>
            <w:tcW w:w="959" w:type="dxa"/>
            <w:tcBorders>
              <w:top w:val="dotted" w:sz="4" w:space="0" w:color="auto"/>
              <w:bottom w:val="dotted" w:sz="4" w:space="0" w:color="auto"/>
            </w:tcBorders>
          </w:tcPr>
          <w:p w14:paraId="3DE95313"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501.009</w:t>
            </w:r>
          </w:p>
        </w:tc>
        <w:tc>
          <w:tcPr>
            <w:tcW w:w="1417" w:type="dxa"/>
            <w:tcBorders>
              <w:top w:val="dotted" w:sz="4" w:space="0" w:color="auto"/>
              <w:bottom w:val="dotted" w:sz="4" w:space="0" w:color="auto"/>
            </w:tcBorders>
          </w:tcPr>
          <w:p w14:paraId="3B24E428"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151ADB9"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58247DC"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501.009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medical practice</w:t>
            </w:r>
          </w:p>
        </w:tc>
      </w:tr>
      <w:tr w:rsidR="00376F22" w:rsidRPr="0011326B" w14:paraId="122E0860" w14:textId="77777777" w:rsidTr="007D3285">
        <w:tc>
          <w:tcPr>
            <w:tcW w:w="959" w:type="dxa"/>
            <w:tcBorders>
              <w:top w:val="dotted" w:sz="4" w:space="0" w:color="auto"/>
              <w:bottom w:val="dotted" w:sz="4" w:space="0" w:color="auto"/>
            </w:tcBorders>
          </w:tcPr>
          <w:p w14:paraId="3D1A751B" w14:textId="77777777" w:rsidR="00376F22" w:rsidRDefault="00376F22" w:rsidP="003A50C1">
            <w:pPr>
              <w:spacing w:before="40" w:after="40" w:line="276" w:lineRule="auto"/>
              <w:rPr>
                <w:rFonts w:cs="Arial"/>
                <w:color w:val="000000"/>
                <w:sz w:val="20"/>
                <w:szCs w:val="20"/>
              </w:rPr>
            </w:pPr>
            <w:r>
              <w:rPr>
                <w:rFonts w:cs="Arial"/>
                <w:color w:val="000000"/>
                <w:sz w:val="20"/>
                <w:szCs w:val="20"/>
              </w:rPr>
              <w:t>501.010</w:t>
            </w:r>
          </w:p>
        </w:tc>
        <w:tc>
          <w:tcPr>
            <w:tcW w:w="1417" w:type="dxa"/>
            <w:tcBorders>
              <w:top w:val="dotted" w:sz="4" w:space="0" w:color="auto"/>
              <w:bottom w:val="dotted" w:sz="4" w:space="0" w:color="auto"/>
            </w:tcBorders>
          </w:tcPr>
          <w:p w14:paraId="3B0B660C"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F56C103"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7E376415"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501.010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mental health</w:t>
            </w:r>
          </w:p>
          <w:p w14:paraId="2E076B39"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6DA92B44"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Child and adolescence mental health</w:t>
            </w:r>
          </w:p>
          <w:p w14:paraId="0DEDCD70"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Drug and alcohol</w:t>
            </w:r>
          </w:p>
          <w:p w14:paraId="76EEED5E"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Psychiatric rehabilitation</w:t>
            </w:r>
          </w:p>
          <w:p w14:paraId="47152B61"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Psychogeriatric care</w:t>
            </w:r>
          </w:p>
        </w:tc>
      </w:tr>
      <w:tr w:rsidR="00376F22" w:rsidRPr="0011326B" w14:paraId="3DCC5060" w14:textId="77777777" w:rsidTr="007D3285">
        <w:tc>
          <w:tcPr>
            <w:tcW w:w="959" w:type="dxa"/>
            <w:tcBorders>
              <w:top w:val="dotted" w:sz="4" w:space="0" w:color="auto"/>
              <w:bottom w:val="dotted" w:sz="4" w:space="0" w:color="auto"/>
            </w:tcBorders>
          </w:tcPr>
          <w:p w14:paraId="0B040014" w14:textId="77777777" w:rsidR="00376F22" w:rsidRDefault="00376F22" w:rsidP="003A50C1">
            <w:pPr>
              <w:spacing w:before="40" w:after="40" w:line="276" w:lineRule="auto"/>
              <w:rPr>
                <w:rFonts w:cs="Arial"/>
                <w:color w:val="000000"/>
                <w:sz w:val="20"/>
                <w:szCs w:val="20"/>
              </w:rPr>
            </w:pPr>
            <w:r>
              <w:rPr>
                <w:rFonts w:cs="Arial"/>
                <w:color w:val="000000"/>
                <w:sz w:val="20"/>
                <w:szCs w:val="20"/>
              </w:rPr>
              <w:t>501.011</w:t>
            </w:r>
          </w:p>
        </w:tc>
        <w:tc>
          <w:tcPr>
            <w:tcW w:w="1417" w:type="dxa"/>
            <w:tcBorders>
              <w:top w:val="dotted" w:sz="4" w:space="0" w:color="auto"/>
              <w:bottom w:val="dotted" w:sz="4" w:space="0" w:color="auto"/>
            </w:tcBorders>
          </w:tcPr>
          <w:p w14:paraId="3383B16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5E393706"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400B805"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501.011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perioperative</w:t>
            </w:r>
          </w:p>
          <w:p w14:paraId="3AA085A9"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3B34892C"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Anaesthetic</w:t>
            </w:r>
          </w:p>
          <w:p w14:paraId="697F4296"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Operating room</w:t>
            </w:r>
          </w:p>
          <w:p w14:paraId="522A5A05"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Recovery</w:t>
            </w:r>
          </w:p>
        </w:tc>
      </w:tr>
      <w:tr w:rsidR="00376F22" w:rsidRPr="0011326B" w14:paraId="0067D6A5" w14:textId="77777777" w:rsidTr="007D3285">
        <w:tc>
          <w:tcPr>
            <w:tcW w:w="959" w:type="dxa"/>
            <w:tcBorders>
              <w:top w:val="dotted" w:sz="4" w:space="0" w:color="auto"/>
              <w:bottom w:val="dotted" w:sz="4" w:space="0" w:color="auto"/>
            </w:tcBorders>
          </w:tcPr>
          <w:p w14:paraId="6234558E" w14:textId="77777777" w:rsidR="00376F22" w:rsidRDefault="00376F22" w:rsidP="003A50C1">
            <w:pPr>
              <w:spacing w:before="40" w:after="40" w:line="276" w:lineRule="auto"/>
              <w:rPr>
                <w:rFonts w:cs="Arial"/>
                <w:color w:val="000000"/>
                <w:sz w:val="20"/>
                <w:szCs w:val="20"/>
              </w:rPr>
            </w:pPr>
            <w:r>
              <w:rPr>
                <w:rFonts w:cs="Arial"/>
                <w:color w:val="000000"/>
                <w:sz w:val="20"/>
                <w:szCs w:val="20"/>
              </w:rPr>
              <w:t>501.012</w:t>
            </w:r>
          </w:p>
        </w:tc>
        <w:tc>
          <w:tcPr>
            <w:tcW w:w="1417" w:type="dxa"/>
            <w:tcBorders>
              <w:top w:val="dotted" w:sz="4" w:space="0" w:color="auto"/>
              <w:bottom w:val="dotted" w:sz="4" w:space="0" w:color="auto"/>
            </w:tcBorders>
          </w:tcPr>
          <w:p w14:paraId="0CC30AE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185B2A8"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7123AB19"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501.012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surgical</w:t>
            </w:r>
          </w:p>
        </w:tc>
      </w:tr>
      <w:tr w:rsidR="00376F22" w:rsidRPr="0011326B" w14:paraId="0611F483" w14:textId="77777777" w:rsidTr="007D3285">
        <w:tc>
          <w:tcPr>
            <w:tcW w:w="959" w:type="dxa"/>
            <w:tcBorders>
              <w:top w:val="dotted" w:sz="4" w:space="0" w:color="auto"/>
              <w:bottom w:val="dotted" w:sz="4" w:space="0" w:color="auto"/>
            </w:tcBorders>
          </w:tcPr>
          <w:p w14:paraId="2AA23576" w14:textId="77777777" w:rsidR="00376F22" w:rsidRDefault="00376F22" w:rsidP="003A50C1">
            <w:pPr>
              <w:spacing w:before="40" w:after="40" w:line="276" w:lineRule="auto"/>
              <w:rPr>
                <w:rFonts w:cs="Arial"/>
                <w:color w:val="000000"/>
                <w:sz w:val="20"/>
                <w:szCs w:val="20"/>
              </w:rPr>
            </w:pPr>
            <w:r>
              <w:rPr>
                <w:rFonts w:cs="Arial"/>
                <w:color w:val="000000"/>
                <w:sz w:val="20"/>
                <w:szCs w:val="20"/>
              </w:rPr>
              <w:t>501.099</w:t>
            </w:r>
          </w:p>
        </w:tc>
        <w:tc>
          <w:tcPr>
            <w:tcW w:w="1417" w:type="dxa"/>
            <w:tcBorders>
              <w:top w:val="dotted" w:sz="4" w:space="0" w:color="auto"/>
              <w:bottom w:val="dotted" w:sz="4" w:space="0" w:color="auto"/>
            </w:tcBorders>
          </w:tcPr>
          <w:p w14:paraId="2BE9A837"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DE71E9F"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68E8F07"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501.099 Registered nurse - other postgraduate</w:t>
            </w:r>
          </w:p>
        </w:tc>
      </w:tr>
      <w:tr w:rsidR="00BE1291" w:rsidRPr="0011326B" w14:paraId="090332C2" w14:textId="77777777" w:rsidTr="007D3285">
        <w:tc>
          <w:tcPr>
            <w:tcW w:w="959" w:type="dxa"/>
            <w:tcBorders>
              <w:top w:val="dotted" w:sz="4" w:space="0" w:color="auto"/>
              <w:bottom w:val="dotted" w:sz="4" w:space="0" w:color="auto"/>
            </w:tcBorders>
          </w:tcPr>
          <w:p w14:paraId="79DDE774" w14:textId="77777777" w:rsidR="00BE1291" w:rsidRPr="0011326B" w:rsidRDefault="00BE1291" w:rsidP="009F3506">
            <w:pPr>
              <w:keepNext/>
              <w:spacing w:before="40" w:after="40" w:line="276" w:lineRule="auto"/>
              <w:rPr>
                <w:rFonts w:cs="Arial"/>
                <w:color w:val="000000"/>
                <w:sz w:val="20"/>
                <w:szCs w:val="20"/>
              </w:rPr>
            </w:pPr>
            <w:r>
              <w:rPr>
                <w:rFonts w:cs="Arial"/>
                <w:color w:val="000000"/>
                <w:sz w:val="20"/>
                <w:szCs w:val="20"/>
              </w:rPr>
              <w:lastRenderedPageBreak/>
              <w:t>502.000</w:t>
            </w:r>
          </w:p>
        </w:tc>
        <w:tc>
          <w:tcPr>
            <w:tcW w:w="1417" w:type="dxa"/>
            <w:tcBorders>
              <w:top w:val="dotted" w:sz="4" w:space="0" w:color="auto"/>
              <w:bottom w:val="dotted" w:sz="4" w:space="0" w:color="auto"/>
            </w:tcBorders>
          </w:tcPr>
          <w:p w14:paraId="5105513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40A73F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502.000 </w:t>
            </w:r>
            <w:r w:rsidRPr="00FA6889">
              <w:rPr>
                <w:rFonts w:cs="Arial"/>
                <w:color w:val="000000"/>
                <w:sz w:val="20"/>
                <w:szCs w:val="20"/>
              </w:rPr>
              <w:t>Nursing – enrolled nurse</w:t>
            </w:r>
          </w:p>
        </w:tc>
        <w:tc>
          <w:tcPr>
            <w:tcW w:w="3969" w:type="dxa"/>
            <w:tcBorders>
              <w:top w:val="dotted" w:sz="4" w:space="0" w:color="auto"/>
              <w:bottom w:val="dotted" w:sz="4" w:space="0" w:color="auto"/>
            </w:tcBorders>
            <w:shd w:val="clear" w:color="auto" w:fill="D9D9D9" w:themeFill="background1" w:themeFillShade="D9"/>
          </w:tcPr>
          <w:p w14:paraId="3010A127" w14:textId="77777777" w:rsidR="00BE1291" w:rsidRDefault="00BE1291" w:rsidP="00BE1291">
            <w:pPr>
              <w:spacing w:before="40" w:after="40"/>
            </w:pPr>
          </w:p>
        </w:tc>
      </w:tr>
      <w:tr w:rsidR="00BE1291" w:rsidRPr="0011326B" w14:paraId="25290341" w14:textId="77777777" w:rsidTr="009F3506">
        <w:trPr>
          <w:cantSplit/>
        </w:trPr>
        <w:tc>
          <w:tcPr>
            <w:tcW w:w="959" w:type="dxa"/>
            <w:tcBorders>
              <w:top w:val="dotted" w:sz="4" w:space="0" w:color="auto"/>
              <w:bottom w:val="single" w:sz="12" w:space="0" w:color="auto"/>
            </w:tcBorders>
          </w:tcPr>
          <w:p w14:paraId="5ABEEAEE"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599.000</w:t>
            </w:r>
          </w:p>
        </w:tc>
        <w:tc>
          <w:tcPr>
            <w:tcW w:w="1417" w:type="dxa"/>
            <w:tcBorders>
              <w:top w:val="dotted" w:sz="4" w:space="0" w:color="auto"/>
              <w:bottom w:val="single" w:sz="12" w:space="0" w:color="auto"/>
            </w:tcBorders>
          </w:tcPr>
          <w:p w14:paraId="69479DFA"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single" w:sz="12" w:space="0" w:color="auto"/>
            </w:tcBorders>
          </w:tcPr>
          <w:p w14:paraId="7B8460C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599.000 </w:t>
            </w:r>
            <w:r w:rsidRPr="00FA6889">
              <w:rPr>
                <w:rFonts w:cs="Arial"/>
                <w:color w:val="000000"/>
                <w:sz w:val="20"/>
                <w:szCs w:val="20"/>
              </w:rPr>
              <w:t>Nursing</w:t>
            </w:r>
            <w:r>
              <w:rPr>
                <w:rFonts w:cs="Arial"/>
                <w:color w:val="000000"/>
                <w:sz w:val="20"/>
                <w:szCs w:val="20"/>
              </w:rPr>
              <w:t xml:space="preserve"> –</w:t>
            </w:r>
            <w:r w:rsidRPr="00FA6889">
              <w:rPr>
                <w:rFonts w:cs="Arial"/>
                <w:color w:val="000000"/>
                <w:sz w:val="20"/>
                <w:szCs w:val="20"/>
              </w:rPr>
              <w:t xml:space="preserve"> other nursing profession</w:t>
            </w:r>
          </w:p>
        </w:tc>
        <w:tc>
          <w:tcPr>
            <w:tcW w:w="3969" w:type="dxa"/>
            <w:tcBorders>
              <w:top w:val="dotted" w:sz="4" w:space="0" w:color="auto"/>
              <w:bottom w:val="single" w:sz="12" w:space="0" w:color="auto"/>
            </w:tcBorders>
            <w:shd w:val="clear" w:color="auto" w:fill="D9D9D9" w:themeFill="background1" w:themeFillShade="D9"/>
          </w:tcPr>
          <w:p w14:paraId="20818DC8" w14:textId="77777777" w:rsidR="00BE1291" w:rsidRDefault="00BE1291" w:rsidP="00BE1291">
            <w:pPr>
              <w:spacing w:before="40" w:after="40"/>
            </w:pPr>
          </w:p>
        </w:tc>
      </w:tr>
    </w:tbl>
    <w:p w14:paraId="316EA709" w14:textId="77777777" w:rsidR="00BE1291" w:rsidRPr="00DE360F" w:rsidRDefault="008D2047" w:rsidP="00DE360F">
      <w:pPr>
        <w:rPr>
          <w:rFonts w:cs="Arial"/>
        </w:rPr>
      </w:pPr>
      <w:r>
        <w:rPr>
          <w:rFonts w:cs="Arial"/>
        </w:rPr>
        <w:t xml:space="preserve">* Code </w:t>
      </w:r>
      <w:r w:rsidR="00DE360F" w:rsidRPr="00DE360F">
        <w:rPr>
          <w:rFonts w:cs="Arial"/>
        </w:rPr>
        <w:t xml:space="preserve">118.002 </w:t>
      </w:r>
      <w:r w:rsidR="00DE360F" w:rsidRPr="008D2047">
        <w:rPr>
          <w:rFonts w:cs="Arial"/>
          <w:i/>
        </w:rPr>
        <w:t>Radiation science – nuclear medicine</w:t>
      </w:r>
      <w:r w:rsidR="00DE360F">
        <w:rPr>
          <w:rFonts w:cs="Arial"/>
        </w:rPr>
        <w:t xml:space="preserve"> </w:t>
      </w:r>
      <w:r>
        <w:rPr>
          <w:rFonts w:cs="Arial"/>
        </w:rPr>
        <w:t xml:space="preserve">represents multiple types </w:t>
      </w:r>
      <w:r w:rsidR="00DE360F">
        <w:rPr>
          <w:rFonts w:cs="Arial"/>
        </w:rPr>
        <w:t xml:space="preserve">of nuclear medicine, </w:t>
      </w:r>
      <w:r>
        <w:rPr>
          <w:rFonts w:cs="Arial"/>
        </w:rPr>
        <w:t xml:space="preserve">such as </w:t>
      </w:r>
      <w:r w:rsidR="00DE360F" w:rsidRPr="00DE360F">
        <w:rPr>
          <w:rFonts w:cs="Arial"/>
        </w:rPr>
        <w:t>positron emission tomography (PET)</w:t>
      </w:r>
      <w:r w:rsidR="00DE360F">
        <w:rPr>
          <w:rFonts w:cs="Arial"/>
        </w:rPr>
        <w:t>, gallium</w:t>
      </w:r>
      <w:r>
        <w:rPr>
          <w:rFonts w:cs="Arial"/>
        </w:rPr>
        <w:t xml:space="preserve"> or </w:t>
      </w:r>
      <w:r w:rsidRPr="008D2047">
        <w:rPr>
          <w:rFonts w:cs="Arial"/>
        </w:rPr>
        <w:t>meta-iodobenzylguanidine</w:t>
      </w:r>
      <w:r>
        <w:rPr>
          <w:rFonts w:cs="Arial"/>
        </w:rPr>
        <w:t xml:space="preserve"> (MIBG)</w:t>
      </w:r>
      <w:r w:rsidR="00DE360F">
        <w:rPr>
          <w:rFonts w:cs="Arial"/>
        </w:rPr>
        <w:t>.</w:t>
      </w:r>
    </w:p>
    <w:p w14:paraId="7D0AD69D" w14:textId="77777777" w:rsidR="00DE360F" w:rsidRPr="00805B95" w:rsidRDefault="00DE360F" w:rsidP="00311DC2">
      <w:pPr>
        <w:spacing w:line="276" w:lineRule="auto"/>
        <w:rPr>
          <w:b/>
          <w:sz w:val="28"/>
        </w:rPr>
      </w:pPr>
    </w:p>
    <w:p w14:paraId="23D836C7" w14:textId="77777777" w:rsidR="00BE1291" w:rsidRDefault="00BE1291">
      <w:pPr>
        <w:spacing w:before="0" w:after="0" w:line="240" w:lineRule="auto"/>
        <w:sectPr w:rsidR="00BE1291" w:rsidSect="007845DC">
          <w:pgSz w:w="11906" w:h="16838" w:code="9"/>
          <w:pgMar w:top="2041" w:right="1440" w:bottom="1021" w:left="1021" w:header="680" w:footer="510" w:gutter="0"/>
          <w:cols w:space="708"/>
          <w:docGrid w:linePitch="360"/>
        </w:sectPr>
      </w:pPr>
    </w:p>
    <w:p w14:paraId="38BA3FF1" w14:textId="1A42C402" w:rsidR="00BE1291" w:rsidRPr="00805B95" w:rsidRDefault="00BE1291" w:rsidP="00BE1291">
      <w:pPr>
        <w:pStyle w:val="Heading2"/>
        <w:numPr>
          <w:ilvl w:val="1"/>
          <w:numId w:val="3"/>
        </w:numPr>
        <w:spacing w:after="40" w:line="216" w:lineRule="auto"/>
        <w:ind w:left="432"/>
      </w:pPr>
      <w:bookmarkStart w:id="72" w:name="_Toc31965920"/>
      <w:r w:rsidRPr="00805B95">
        <w:lastRenderedPageBreak/>
        <w:t>Appendix</w:t>
      </w:r>
      <w:r w:rsidRPr="006724FB">
        <w:t xml:space="preserve"> </w:t>
      </w:r>
      <w:r>
        <w:t>C</w:t>
      </w:r>
      <w:r w:rsidRPr="006724FB">
        <w:t xml:space="preserve"> </w:t>
      </w:r>
      <w:r>
        <w:t>–</w:t>
      </w:r>
      <w:r w:rsidRPr="006724FB">
        <w:t xml:space="preserve"> </w:t>
      </w:r>
      <w:r w:rsidRPr="000735F7">
        <w:t xml:space="preserve">Example of data request specification submission for the HTTRA NBEDS </w:t>
      </w:r>
      <w:r w:rsidR="009E3DCA">
        <w:rPr>
          <w:lang w:eastAsia="ja-JP"/>
        </w:rPr>
        <w:t>2020-21</w:t>
      </w:r>
      <w:bookmarkEnd w:id="72"/>
    </w:p>
    <w:p w14:paraId="5C33DD9C" w14:textId="3D22FFE3" w:rsidR="00BE1291" w:rsidRDefault="00BE1291" w:rsidP="00BE1291">
      <w:pPr>
        <w:spacing w:line="276" w:lineRule="auto"/>
      </w:pPr>
      <w:r w:rsidRPr="000735F7">
        <w:t xml:space="preserve">The HTTRA NBEDS </w:t>
      </w:r>
      <w:r w:rsidR="009E3DCA">
        <w:rPr>
          <w:lang w:eastAsia="ja-JP"/>
        </w:rPr>
        <w:t>2020-21</w:t>
      </w:r>
      <w:r w:rsidRPr="000735F7">
        <w:t xml:space="preserve"> is reported at the level of the establishment or LHN, rather than trainee level.</w:t>
      </w:r>
    </w:p>
    <w:p w14:paraId="4CC99A70" w14:textId="02BF77CB" w:rsidR="00BE1291" w:rsidRDefault="00BE1291" w:rsidP="00BE1291">
      <w:pPr>
        <w:spacing w:line="276" w:lineRule="auto"/>
      </w:pPr>
      <w:r>
        <w:t>The example below demonstrates how an establishment (</w:t>
      </w:r>
      <w:r w:rsidRPr="004746AE">
        <w:t>Establishment A</w:t>
      </w:r>
      <w:r>
        <w:t xml:space="preserve">) with trainees in several areas, with differing backgrounds and differing stages of training should report to the HTTRA NBEDS </w:t>
      </w:r>
      <w:r w:rsidR="009E3DCA">
        <w:rPr>
          <w:lang w:eastAsia="ja-JP"/>
        </w:rPr>
        <w:t>2020-21</w:t>
      </w:r>
      <w:r>
        <w:t>.</w:t>
      </w:r>
    </w:p>
    <w:p w14:paraId="6D36A2AF" w14:textId="77777777" w:rsidR="00BE1291" w:rsidRPr="00E13DA2" w:rsidRDefault="00BE1291" w:rsidP="00BE1291">
      <w:pPr>
        <w:spacing w:before="360"/>
        <w:rPr>
          <w:rFonts w:cs="Arial"/>
          <w:b/>
          <w:szCs w:val="20"/>
        </w:rPr>
      </w:pPr>
      <w:r>
        <w:rPr>
          <w:rFonts w:cs="Arial"/>
          <w:b/>
          <w:szCs w:val="20"/>
        </w:rPr>
        <w:t>ESTABLISHMENT A</w:t>
      </w:r>
    </w:p>
    <w:p w14:paraId="640C1845" w14:textId="77777777" w:rsidR="00BE1291" w:rsidRPr="00C55798" w:rsidRDefault="00BE1291" w:rsidP="003415C9">
      <w:pPr>
        <w:pStyle w:val="ListParagraph"/>
        <w:numPr>
          <w:ilvl w:val="0"/>
          <w:numId w:val="59"/>
        </w:numPr>
        <w:ind w:left="360"/>
      </w:pPr>
      <w:r w:rsidRPr="00C55798">
        <w:t>Establishment A has one pre-entry student enrolled in a non-bachelor degree allied health qualification. They are enrolled in a Certificate IV studying to be an Aboriginal and Torres Strait Islander Health Worker. They are currently studying first year course material, and complete 50 clinical placement hours. The student has no prior health qualification.</w:t>
      </w:r>
    </w:p>
    <w:p w14:paraId="3F0C0348" w14:textId="77777777" w:rsidR="00BE1291" w:rsidRPr="00E13DA2" w:rsidRDefault="00BE1291" w:rsidP="00C55798">
      <w:pPr>
        <w:keepNext/>
        <w:spacing w:before="360"/>
        <w:ind w:left="360"/>
        <w:rPr>
          <w:rFonts w:cs="Arial"/>
          <w:szCs w:val="20"/>
        </w:rPr>
      </w:pPr>
      <w:r>
        <w:rPr>
          <w:rFonts w:cs="Arial"/>
          <w:szCs w:val="20"/>
        </w:rPr>
        <w:t>E</w:t>
      </w:r>
      <w:r w:rsidRPr="00E13DA2">
        <w:rPr>
          <w:rFonts w:cs="Arial"/>
          <w:szCs w:val="20"/>
        </w:rPr>
        <w:t xml:space="preserve">stablishment </w:t>
      </w:r>
      <w:r>
        <w:rPr>
          <w:rFonts w:cs="Arial"/>
          <w:szCs w:val="20"/>
        </w:rPr>
        <w:t xml:space="preserve">A </w:t>
      </w:r>
      <w:r w:rsidRPr="00E13DA2">
        <w:rPr>
          <w:rFonts w:cs="Arial"/>
          <w:szCs w:val="20"/>
        </w:rPr>
        <w:t xml:space="preserve">also has </w:t>
      </w:r>
      <w:r>
        <w:rPr>
          <w:rFonts w:cs="Arial"/>
          <w:szCs w:val="20"/>
        </w:rPr>
        <w:t>49</w:t>
      </w:r>
      <w:r w:rsidRPr="00E13DA2">
        <w:rPr>
          <w:rFonts w:cs="Arial"/>
          <w:szCs w:val="20"/>
        </w:rPr>
        <w:t xml:space="preserve"> pre-entry students enrolled in bachelor degrees studying allied health qualifications:</w:t>
      </w:r>
    </w:p>
    <w:p w14:paraId="4AE6B06E" w14:textId="77777777" w:rsidR="00BE1291" w:rsidRPr="00E13DA2" w:rsidRDefault="00BE1291" w:rsidP="00C55798">
      <w:pPr>
        <w:pStyle w:val="ListParagraph"/>
        <w:keepLines/>
        <w:numPr>
          <w:ilvl w:val="0"/>
          <w:numId w:val="48"/>
        </w:numPr>
        <w:spacing w:before="0"/>
        <w:rPr>
          <w:rFonts w:cs="Arial"/>
          <w:szCs w:val="20"/>
        </w:rPr>
      </w:pPr>
      <w:r w:rsidRPr="00E13DA2">
        <w:rPr>
          <w:rFonts w:cs="Arial"/>
          <w:szCs w:val="20"/>
        </w:rPr>
        <w:t>15 are currently studying physiotherapy first year course material and complete 80 clinical placement hours each in Semester 1, followed by 65 clinical placement hours each in Semester 2. There are no students with prior health qualifications.</w:t>
      </w:r>
    </w:p>
    <w:p w14:paraId="0F0B4C8C" w14:textId="77777777" w:rsidR="00BE1291" w:rsidRPr="00E13DA2" w:rsidRDefault="00BE1291" w:rsidP="00C55798">
      <w:pPr>
        <w:pStyle w:val="ListParagraph"/>
        <w:numPr>
          <w:ilvl w:val="0"/>
          <w:numId w:val="48"/>
        </w:numPr>
        <w:spacing w:before="0"/>
        <w:rPr>
          <w:rFonts w:cs="Arial"/>
          <w:szCs w:val="20"/>
        </w:rPr>
      </w:pPr>
      <w:r w:rsidRPr="00E13DA2">
        <w:rPr>
          <w:rFonts w:cs="Arial"/>
          <w:szCs w:val="20"/>
        </w:rPr>
        <w:t>13 are currently studying physiotherapy second year course material and complete 70 clinical placement hours each in Semester 1, followed by 120 clinical placement hours each in Semester 2. There are no students with prior health qualifications</w:t>
      </w:r>
      <w:r w:rsidR="009F3506">
        <w:rPr>
          <w:rFonts w:cs="Arial"/>
          <w:szCs w:val="20"/>
        </w:rPr>
        <w:t>.</w:t>
      </w:r>
    </w:p>
    <w:p w14:paraId="3F844F81" w14:textId="77777777" w:rsidR="00BE1291" w:rsidRPr="00E13DA2" w:rsidRDefault="00BE1291" w:rsidP="00C55798">
      <w:pPr>
        <w:pStyle w:val="ListParagraph"/>
        <w:numPr>
          <w:ilvl w:val="0"/>
          <w:numId w:val="48"/>
        </w:numPr>
        <w:spacing w:before="0"/>
        <w:rPr>
          <w:rFonts w:cs="Arial"/>
          <w:szCs w:val="20"/>
        </w:rPr>
      </w:pPr>
      <w:r w:rsidRPr="00E13DA2">
        <w:rPr>
          <w:rFonts w:cs="Arial"/>
          <w:szCs w:val="20"/>
        </w:rPr>
        <w:t>12 are currently studying social work first year course material and complete 67 clinical placement hours each in Semester 1, followed by 72 clinical placement hours each in Semester 2. There are no students with prior health qualifications.</w:t>
      </w:r>
    </w:p>
    <w:p w14:paraId="51EAEDFD" w14:textId="77777777" w:rsidR="00BE1291" w:rsidRPr="00E13DA2" w:rsidRDefault="00BE1291" w:rsidP="00C55798">
      <w:pPr>
        <w:pStyle w:val="ListParagraph"/>
        <w:numPr>
          <w:ilvl w:val="0"/>
          <w:numId w:val="48"/>
        </w:numPr>
        <w:spacing w:line="276" w:lineRule="auto"/>
        <w:rPr>
          <w:rFonts w:cs="Arial"/>
          <w:szCs w:val="20"/>
        </w:rPr>
      </w:pPr>
      <w:r w:rsidRPr="00E13DA2">
        <w:rPr>
          <w:rFonts w:cs="Arial"/>
          <w:szCs w:val="20"/>
        </w:rPr>
        <w:t>9 are currently studying social work second year course material and complete 90 clinical placement hours each in Semester 1, followed by 140 clinical placement hours each in Semester 2. There are no students with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35FCBEAD"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8F2DB" w14:textId="77777777" w:rsidR="00BE1291" w:rsidRPr="00757F14" w:rsidRDefault="00BE1291" w:rsidP="00720E04">
            <w:pPr>
              <w:keepNext/>
              <w:spacing w:before="60" w:after="60" w:line="276" w:lineRule="auto"/>
              <w:ind w:left="-108" w:right="-91"/>
              <w:jc w:val="center"/>
              <w:rPr>
                <w:rFonts w:cs="Arial"/>
                <w:b/>
                <w:sz w:val="20"/>
              </w:rPr>
            </w:pPr>
            <w:r w:rsidRPr="00757F14">
              <w:rPr>
                <w:rFonts w:cs="Arial"/>
                <w:b/>
                <w:sz w:val="20"/>
              </w:rPr>
              <w:lastRenderedPageBreak/>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97D46"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7A560"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FF72B"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9F54E"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46C28"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6048F"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9CD7A"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5C6789"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57DF7B44"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14:paraId="3C2BB4C9"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73C356D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14:paraId="27E83FF1" w14:textId="77777777"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13E9CA82" w14:textId="77777777" w:rsidR="00BE1291" w:rsidRDefault="00BE1291" w:rsidP="00BE1291">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0B0A9B6C"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certificate IV</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0F92892" w14:textId="77777777"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1963491" w14:textId="77777777" w:rsidR="00BE1291" w:rsidRPr="00233267" w:rsidRDefault="00BE1291" w:rsidP="00BE1291">
            <w:pPr>
              <w:spacing w:line="240" w:lineRule="auto"/>
              <w:rPr>
                <w:rFonts w:cs="Arial"/>
                <w:sz w:val="20"/>
                <w:szCs w:val="20"/>
              </w:rPr>
            </w:pPr>
            <w:r>
              <w:rPr>
                <w:rFonts w:cs="Arial"/>
                <w:sz w:val="20"/>
                <w:szCs w:val="20"/>
              </w:rPr>
              <w:t>101.000</w:t>
            </w:r>
            <w:r>
              <w:rPr>
                <w:rFonts w:cs="Arial"/>
                <w:sz w:val="20"/>
                <w:szCs w:val="20"/>
              </w:rPr>
              <w:br/>
            </w:r>
            <w:r w:rsidRPr="001B2FAB">
              <w:rPr>
                <w:rFonts w:cs="Arial"/>
                <w:i/>
                <w:sz w:val="20"/>
                <w:szCs w:val="20"/>
              </w:rPr>
              <w:t>(i.e. Aboriginal and Torres Strait Islander health worker)</w:t>
            </w:r>
          </w:p>
        </w:tc>
        <w:tc>
          <w:tcPr>
            <w:tcW w:w="1592" w:type="dxa"/>
            <w:tcBorders>
              <w:top w:val="single" w:sz="4" w:space="0" w:color="auto"/>
              <w:left w:val="single" w:sz="4" w:space="0" w:color="auto"/>
              <w:bottom w:val="single" w:sz="4" w:space="0" w:color="auto"/>
              <w:right w:val="single" w:sz="4" w:space="0" w:color="auto"/>
            </w:tcBorders>
          </w:tcPr>
          <w:p w14:paraId="5A6B7C1C"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14:paraId="68852B6A" w14:textId="77777777" w:rsidR="00BE1291" w:rsidRDefault="00BE1291" w:rsidP="00BE1291">
            <w:pPr>
              <w:spacing w:line="240" w:lineRule="auto"/>
              <w:rPr>
                <w:rFonts w:cs="Arial"/>
                <w:sz w:val="20"/>
                <w:szCs w:val="20"/>
              </w:rPr>
            </w:pPr>
            <w:r>
              <w:rPr>
                <w:rFonts w:cs="Arial"/>
                <w:sz w:val="20"/>
                <w:szCs w:val="20"/>
              </w:rPr>
              <w:t>000050</w:t>
            </w:r>
            <w:r>
              <w:rPr>
                <w:rFonts w:cs="Arial"/>
                <w:sz w:val="20"/>
                <w:szCs w:val="20"/>
              </w:rPr>
              <w:br/>
            </w:r>
            <w:r w:rsidRPr="000735F7">
              <w:rPr>
                <w:rFonts w:cs="Arial"/>
                <w:i/>
                <w:sz w:val="20"/>
                <w:szCs w:val="20"/>
              </w:rPr>
              <w:t xml:space="preserve">(i.e. </w:t>
            </w:r>
            <w:r>
              <w:rPr>
                <w:rFonts w:cs="Arial"/>
                <w:i/>
                <w:sz w:val="20"/>
                <w:szCs w:val="20"/>
              </w:rPr>
              <w:t>1 x 50</w:t>
            </w:r>
            <w:r w:rsidRPr="000735F7">
              <w:rPr>
                <w:rFonts w:cs="Arial"/>
                <w:i/>
                <w:sz w:val="20"/>
                <w:szCs w:val="20"/>
              </w:rPr>
              <w:t>)</w:t>
            </w:r>
          </w:p>
        </w:tc>
      </w:tr>
      <w:tr w:rsidR="00BE1291" w14:paraId="576DB4BC"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3388BFEA"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2037302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04002B9"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32B5148D" w14:textId="77777777" w:rsidR="00BE1291" w:rsidRDefault="00BE1291" w:rsidP="00BE1291">
            <w:pPr>
              <w:spacing w:line="240" w:lineRule="auto"/>
              <w:ind w:right="-108"/>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67E2388B"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CA0141F"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430CB1E" w14:textId="77777777" w:rsidR="00BE1291" w:rsidRDefault="00BE1291" w:rsidP="00BE1291">
            <w:pPr>
              <w:spacing w:line="240" w:lineRule="auto"/>
              <w:ind w:right="-117"/>
              <w:rPr>
                <w:rFonts w:cs="Arial"/>
                <w:sz w:val="20"/>
                <w:szCs w:val="20"/>
              </w:rPr>
            </w:pPr>
            <w:r>
              <w:rPr>
                <w:rFonts w:cs="Arial"/>
                <w:sz w:val="20"/>
                <w:szCs w:val="20"/>
              </w:rPr>
              <w:t>115.000</w:t>
            </w:r>
            <w:r>
              <w:rPr>
                <w:rFonts w:cs="Arial"/>
                <w:sz w:val="20"/>
                <w:szCs w:val="20"/>
              </w:rPr>
              <w:br/>
            </w:r>
            <w:r w:rsidRPr="001B2FAB">
              <w:rPr>
                <w:rFonts w:cs="Arial"/>
                <w:i/>
                <w:sz w:val="20"/>
                <w:szCs w:val="20"/>
              </w:rPr>
              <w:t xml:space="preserve">(i.e. </w:t>
            </w:r>
            <w:r>
              <w:rPr>
                <w:rFonts w:cs="Arial"/>
                <w:i/>
                <w:sz w:val="20"/>
                <w:szCs w:val="20"/>
              </w:rPr>
              <w:t>physiotherapy</w:t>
            </w:r>
            <w:r w:rsidRPr="001B2FAB">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EED206D"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1A01F055" w14:textId="77777777" w:rsidR="00BE1291" w:rsidRDefault="00BE1291" w:rsidP="00BE1291">
            <w:pPr>
              <w:spacing w:line="240" w:lineRule="auto"/>
              <w:rPr>
                <w:rFonts w:cs="Arial"/>
                <w:sz w:val="20"/>
                <w:szCs w:val="20"/>
              </w:rPr>
            </w:pPr>
            <w:r>
              <w:rPr>
                <w:rFonts w:cs="Arial"/>
                <w:sz w:val="20"/>
                <w:szCs w:val="20"/>
              </w:rPr>
              <w:t>002175</w:t>
            </w:r>
            <w:r>
              <w:rPr>
                <w:rFonts w:cs="Arial"/>
                <w:sz w:val="20"/>
                <w:szCs w:val="20"/>
              </w:rPr>
              <w:br/>
            </w:r>
            <w:r w:rsidRPr="000735F7">
              <w:rPr>
                <w:rFonts w:cs="Arial"/>
                <w:i/>
                <w:sz w:val="20"/>
                <w:szCs w:val="20"/>
              </w:rPr>
              <w:t xml:space="preserve">(i.e. </w:t>
            </w:r>
            <w:r>
              <w:rPr>
                <w:rFonts w:cs="Arial"/>
                <w:i/>
                <w:sz w:val="20"/>
                <w:szCs w:val="20"/>
              </w:rPr>
              <w:t>15 x 80</w:t>
            </w:r>
            <w:r w:rsidRPr="000735F7">
              <w:rPr>
                <w:rFonts w:cs="Arial"/>
                <w:i/>
                <w:sz w:val="20"/>
                <w:szCs w:val="20"/>
              </w:rPr>
              <w:t xml:space="preserve"> + </w:t>
            </w:r>
            <w:r>
              <w:rPr>
                <w:rFonts w:cs="Arial"/>
                <w:i/>
                <w:sz w:val="20"/>
                <w:szCs w:val="20"/>
              </w:rPr>
              <w:t>15 x 65</w:t>
            </w:r>
            <w:r w:rsidRPr="000735F7">
              <w:rPr>
                <w:rFonts w:cs="Arial"/>
                <w:i/>
                <w:sz w:val="20"/>
                <w:szCs w:val="20"/>
              </w:rPr>
              <w:t>)</w:t>
            </w:r>
          </w:p>
        </w:tc>
      </w:tr>
      <w:tr w:rsidR="00BE1291" w14:paraId="3AE719C4"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26BB718E"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00002596"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20AEAC88"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681DAA5B"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51D6197"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6335B359" w14:textId="77777777"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E2E40D7" w14:textId="77777777" w:rsidR="00BE1291" w:rsidRDefault="00BE1291" w:rsidP="00BE1291">
            <w:pPr>
              <w:spacing w:line="240" w:lineRule="auto"/>
              <w:ind w:right="-117"/>
              <w:rPr>
                <w:rFonts w:cs="Arial"/>
                <w:sz w:val="20"/>
                <w:szCs w:val="20"/>
              </w:rPr>
            </w:pPr>
            <w:r>
              <w:rPr>
                <w:rFonts w:cs="Arial"/>
                <w:sz w:val="20"/>
                <w:szCs w:val="20"/>
              </w:rPr>
              <w:t>115.000</w:t>
            </w:r>
          </w:p>
        </w:tc>
        <w:tc>
          <w:tcPr>
            <w:tcW w:w="1592" w:type="dxa"/>
            <w:tcBorders>
              <w:top w:val="single" w:sz="4" w:space="0" w:color="auto"/>
              <w:left w:val="single" w:sz="4" w:space="0" w:color="auto"/>
              <w:bottom w:val="single" w:sz="4" w:space="0" w:color="auto"/>
              <w:right w:val="single" w:sz="4" w:space="0" w:color="auto"/>
            </w:tcBorders>
          </w:tcPr>
          <w:p w14:paraId="6F7A33F8"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3E28B651" w14:textId="77777777" w:rsidR="00BE1291" w:rsidRDefault="00BE1291" w:rsidP="00BE1291">
            <w:pPr>
              <w:spacing w:line="240" w:lineRule="auto"/>
              <w:rPr>
                <w:rFonts w:cs="Arial"/>
                <w:sz w:val="20"/>
                <w:szCs w:val="20"/>
              </w:rPr>
            </w:pPr>
            <w:r>
              <w:rPr>
                <w:rFonts w:cs="Arial"/>
                <w:sz w:val="20"/>
                <w:szCs w:val="20"/>
              </w:rPr>
              <w:t>002470</w:t>
            </w:r>
            <w:r>
              <w:rPr>
                <w:rFonts w:cs="Arial"/>
                <w:sz w:val="20"/>
                <w:szCs w:val="20"/>
              </w:rPr>
              <w:br/>
            </w:r>
            <w:r w:rsidRPr="000735F7">
              <w:rPr>
                <w:rFonts w:cs="Arial"/>
                <w:i/>
                <w:sz w:val="20"/>
                <w:szCs w:val="20"/>
              </w:rPr>
              <w:t xml:space="preserve">(i.e. </w:t>
            </w:r>
            <w:r>
              <w:rPr>
                <w:rFonts w:cs="Arial"/>
                <w:i/>
                <w:sz w:val="20"/>
                <w:szCs w:val="20"/>
              </w:rPr>
              <w:t>13 x 70</w:t>
            </w:r>
            <w:r w:rsidRPr="000735F7">
              <w:rPr>
                <w:rFonts w:cs="Arial"/>
                <w:i/>
                <w:sz w:val="20"/>
                <w:szCs w:val="20"/>
              </w:rPr>
              <w:t xml:space="preserve"> + </w:t>
            </w:r>
            <w:r>
              <w:rPr>
                <w:rFonts w:cs="Arial"/>
                <w:i/>
                <w:sz w:val="20"/>
                <w:szCs w:val="20"/>
              </w:rPr>
              <w:t>13 x 120</w:t>
            </w:r>
            <w:r w:rsidRPr="000735F7">
              <w:rPr>
                <w:rFonts w:cs="Arial"/>
                <w:i/>
                <w:sz w:val="20"/>
                <w:szCs w:val="20"/>
              </w:rPr>
              <w:t>)</w:t>
            </w:r>
          </w:p>
        </w:tc>
      </w:tr>
      <w:tr w:rsidR="00BE1291" w14:paraId="5758BE66"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4ED453F6"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2A5E374"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1139FDF"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18E919D6"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4190E8E7"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6F43CEAA"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75C4D6A" w14:textId="77777777" w:rsidR="00BE1291" w:rsidRDefault="00BE1291" w:rsidP="00BE1291">
            <w:pPr>
              <w:spacing w:line="240" w:lineRule="auto"/>
              <w:ind w:right="-117"/>
              <w:rPr>
                <w:rFonts w:cs="Arial"/>
                <w:sz w:val="20"/>
                <w:szCs w:val="20"/>
              </w:rPr>
            </w:pPr>
            <w:r>
              <w:rPr>
                <w:rFonts w:cs="Arial"/>
                <w:sz w:val="20"/>
                <w:szCs w:val="20"/>
              </w:rPr>
              <w:t>119.000</w:t>
            </w:r>
            <w:r>
              <w:rPr>
                <w:rFonts w:cs="Arial"/>
                <w:sz w:val="20"/>
                <w:szCs w:val="20"/>
              </w:rPr>
              <w:br/>
            </w:r>
            <w:r w:rsidRPr="001B2FAB">
              <w:rPr>
                <w:rFonts w:cs="Arial"/>
                <w:i/>
                <w:sz w:val="20"/>
                <w:szCs w:val="20"/>
              </w:rPr>
              <w:t xml:space="preserve">(i.e. </w:t>
            </w:r>
            <w:r>
              <w:rPr>
                <w:rFonts w:cs="Arial"/>
                <w:i/>
                <w:sz w:val="20"/>
                <w:szCs w:val="20"/>
              </w:rPr>
              <w:t>social work</w:t>
            </w:r>
            <w:r w:rsidRPr="001B2FAB">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4B12A683"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258AC29D" w14:textId="77777777" w:rsidR="00BE1291" w:rsidRDefault="00BE1291" w:rsidP="00BE1291">
            <w:pPr>
              <w:spacing w:line="240" w:lineRule="auto"/>
              <w:rPr>
                <w:rFonts w:cs="Arial"/>
                <w:sz w:val="20"/>
                <w:szCs w:val="20"/>
              </w:rPr>
            </w:pPr>
            <w:r>
              <w:rPr>
                <w:rFonts w:cs="Arial"/>
                <w:sz w:val="20"/>
                <w:szCs w:val="20"/>
              </w:rPr>
              <w:t>001668</w:t>
            </w:r>
            <w:r>
              <w:rPr>
                <w:rFonts w:cs="Arial"/>
                <w:sz w:val="20"/>
                <w:szCs w:val="20"/>
              </w:rPr>
              <w:br/>
            </w:r>
            <w:r w:rsidRPr="000735F7">
              <w:rPr>
                <w:rFonts w:cs="Arial"/>
                <w:i/>
                <w:sz w:val="20"/>
                <w:szCs w:val="20"/>
              </w:rPr>
              <w:t xml:space="preserve">(i.e. </w:t>
            </w:r>
            <w:r>
              <w:rPr>
                <w:rFonts w:cs="Arial"/>
                <w:i/>
                <w:sz w:val="20"/>
                <w:szCs w:val="20"/>
              </w:rPr>
              <w:t>12 x 67</w:t>
            </w:r>
            <w:r w:rsidRPr="000735F7">
              <w:rPr>
                <w:rFonts w:cs="Arial"/>
                <w:i/>
                <w:sz w:val="20"/>
                <w:szCs w:val="20"/>
              </w:rPr>
              <w:t xml:space="preserve"> + </w:t>
            </w:r>
            <w:r>
              <w:rPr>
                <w:rFonts w:cs="Arial"/>
                <w:i/>
                <w:sz w:val="20"/>
                <w:szCs w:val="20"/>
              </w:rPr>
              <w:t>12 x 72</w:t>
            </w:r>
            <w:r w:rsidRPr="000735F7">
              <w:rPr>
                <w:rFonts w:cs="Arial"/>
                <w:i/>
                <w:sz w:val="20"/>
                <w:szCs w:val="20"/>
              </w:rPr>
              <w:t>)</w:t>
            </w:r>
          </w:p>
        </w:tc>
      </w:tr>
      <w:tr w:rsidR="00BE1291" w14:paraId="6485CF89"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028D4632"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00CA984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74174EC"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252F865B"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2B4204D6"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1EC04CED"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5253E901" w14:textId="77777777" w:rsidR="00BE1291" w:rsidRDefault="00BE1291" w:rsidP="00BE1291">
            <w:pPr>
              <w:spacing w:line="240" w:lineRule="auto"/>
              <w:ind w:right="-117"/>
              <w:rPr>
                <w:rFonts w:cs="Arial"/>
                <w:sz w:val="20"/>
                <w:szCs w:val="20"/>
              </w:rPr>
            </w:pPr>
            <w:r>
              <w:rPr>
                <w:rFonts w:cs="Arial"/>
                <w:sz w:val="20"/>
                <w:szCs w:val="20"/>
              </w:rPr>
              <w:t>119.000</w:t>
            </w:r>
          </w:p>
        </w:tc>
        <w:tc>
          <w:tcPr>
            <w:tcW w:w="1592" w:type="dxa"/>
            <w:tcBorders>
              <w:top w:val="single" w:sz="4" w:space="0" w:color="auto"/>
              <w:left w:val="single" w:sz="4" w:space="0" w:color="auto"/>
              <w:bottom w:val="single" w:sz="4" w:space="0" w:color="auto"/>
              <w:right w:val="single" w:sz="4" w:space="0" w:color="auto"/>
            </w:tcBorders>
          </w:tcPr>
          <w:p w14:paraId="781E9B15"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49307F05" w14:textId="77777777" w:rsidR="00BE1291" w:rsidRDefault="00BE1291" w:rsidP="00BE1291">
            <w:pPr>
              <w:spacing w:line="240" w:lineRule="auto"/>
              <w:rPr>
                <w:rFonts w:cs="Arial"/>
                <w:sz w:val="20"/>
                <w:szCs w:val="20"/>
              </w:rPr>
            </w:pPr>
            <w:r>
              <w:rPr>
                <w:rFonts w:cs="Arial"/>
                <w:sz w:val="20"/>
                <w:szCs w:val="20"/>
              </w:rPr>
              <w:t>002070</w:t>
            </w:r>
            <w:r>
              <w:rPr>
                <w:rFonts w:cs="Arial"/>
                <w:sz w:val="20"/>
                <w:szCs w:val="20"/>
              </w:rPr>
              <w:br/>
            </w:r>
            <w:r w:rsidRPr="000735F7">
              <w:rPr>
                <w:rFonts w:cs="Arial"/>
                <w:i/>
                <w:sz w:val="20"/>
                <w:szCs w:val="20"/>
              </w:rPr>
              <w:t xml:space="preserve">(i.e. </w:t>
            </w:r>
            <w:r>
              <w:rPr>
                <w:rFonts w:cs="Arial"/>
                <w:i/>
                <w:sz w:val="20"/>
                <w:szCs w:val="20"/>
              </w:rPr>
              <w:t>9 x 90</w:t>
            </w:r>
            <w:r w:rsidRPr="000735F7">
              <w:rPr>
                <w:rFonts w:cs="Arial"/>
                <w:i/>
                <w:sz w:val="20"/>
                <w:szCs w:val="20"/>
              </w:rPr>
              <w:t xml:space="preserve"> + </w:t>
            </w:r>
            <w:r>
              <w:rPr>
                <w:rFonts w:cs="Arial"/>
                <w:i/>
                <w:sz w:val="20"/>
                <w:szCs w:val="20"/>
              </w:rPr>
              <w:t>9 x 140</w:t>
            </w:r>
            <w:r w:rsidRPr="000735F7">
              <w:rPr>
                <w:rFonts w:cs="Arial"/>
                <w:i/>
                <w:sz w:val="20"/>
                <w:szCs w:val="20"/>
              </w:rPr>
              <w:t>)</w:t>
            </w:r>
          </w:p>
        </w:tc>
      </w:tr>
    </w:tbl>
    <w:p w14:paraId="7C77AA1C" w14:textId="167A9FE3" w:rsidR="00BE1291" w:rsidRPr="00434AFD" w:rsidRDefault="00BE1291" w:rsidP="00FC3690">
      <w:pPr>
        <w:pStyle w:val="ListParagraph"/>
        <w:keepNext/>
        <w:numPr>
          <w:ilvl w:val="0"/>
          <w:numId w:val="59"/>
        </w:numPr>
        <w:ind w:left="357" w:hanging="357"/>
        <w:rPr>
          <w:rFonts w:asciiTheme="minorHAnsi" w:hAnsiTheme="minorHAnsi" w:cstheme="minorHAnsi"/>
          <w:szCs w:val="20"/>
        </w:rPr>
      </w:pPr>
      <w:r w:rsidRPr="00434AFD">
        <w:lastRenderedPageBreak/>
        <w:t>Establishment</w:t>
      </w:r>
      <w:r w:rsidRPr="00434AFD">
        <w:rPr>
          <w:rFonts w:asciiTheme="minorHAnsi" w:hAnsiTheme="minorHAnsi" w:cstheme="minorHAnsi"/>
          <w:szCs w:val="20"/>
        </w:rPr>
        <w:t xml:space="preserve"> A has </w:t>
      </w:r>
      <w:r w:rsidR="00434AFD" w:rsidRPr="00434AFD">
        <w:rPr>
          <w:rFonts w:asciiTheme="minorHAnsi" w:hAnsiTheme="minorHAnsi" w:cstheme="minorHAnsi"/>
          <w:szCs w:val="20"/>
        </w:rPr>
        <w:t>two</w:t>
      </w:r>
      <w:r w:rsidRPr="00434AFD">
        <w:rPr>
          <w:rFonts w:asciiTheme="minorHAnsi" w:hAnsiTheme="minorHAnsi" w:cstheme="minorHAnsi"/>
          <w:szCs w:val="20"/>
        </w:rPr>
        <w:t xml:space="preserve"> new graduates psychologists, employed at 1.0 FTE each. They are currently completing </w:t>
      </w:r>
      <w:r w:rsidR="00F30A78">
        <w:rPr>
          <w:rFonts w:asciiTheme="minorHAnsi" w:hAnsiTheme="minorHAnsi" w:cstheme="minorHAnsi"/>
          <w:szCs w:val="20"/>
        </w:rPr>
        <w:t>PGY</w:t>
      </w:r>
      <w:r w:rsidRPr="00434AFD">
        <w:rPr>
          <w:rFonts w:asciiTheme="minorHAnsi" w:hAnsiTheme="minorHAnsi" w:cstheme="minorHAnsi"/>
          <w:szCs w:val="20"/>
        </w:rPr>
        <w:t>1 training through the establishment’s formal training program. There are no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374D0188"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5F13B" w14:textId="77777777" w:rsidR="00BE1291" w:rsidRPr="00757F14" w:rsidRDefault="00BE1291" w:rsidP="00FC3690">
            <w:pPr>
              <w:keepNext/>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41E0D"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1CCB7"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742DA"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C6BC7"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F8F2F"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4A20B"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93AA9"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EC6E38"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6873972A"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14:paraId="2040982C"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91A9AB0"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14:paraId="3CAD2F73" w14:textId="77777777"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5B021CA0" w14:textId="77777777" w:rsidR="00BE1291" w:rsidRDefault="00BE1291" w:rsidP="00BE1291">
            <w:pPr>
              <w:spacing w:line="240" w:lineRule="auto"/>
              <w:ind w:right="-108"/>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B111BC2" w14:textId="77777777"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A62E86C" w14:textId="77777777"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F7B5652" w14:textId="77777777" w:rsidR="00BE1291" w:rsidRPr="00233267" w:rsidRDefault="00BE1291" w:rsidP="00BE1291">
            <w:pPr>
              <w:spacing w:line="240" w:lineRule="auto"/>
              <w:ind w:right="-117"/>
              <w:rPr>
                <w:rFonts w:cs="Arial"/>
                <w:sz w:val="20"/>
                <w:szCs w:val="20"/>
              </w:rPr>
            </w:pPr>
            <w:r>
              <w:rPr>
                <w:rFonts w:cs="Arial"/>
                <w:sz w:val="20"/>
                <w:szCs w:val="20"/>
              </w:rPr>
              <w:t>117.000</w:t>
            </w:r>
            <w:r>
              <w:rPr>
                <w:rFonts w:cs="Arial"/>
                <w:sz w:val="20"/>
                <w:szCs w:val="20"/>
              </w:rPr>
              <w:br/>
            </w:r>
            <w:r w:rsidRPr="000735F7">
              <w:rPr>
                <w:rFonts w:cs="Arial"/>
                <w:i/>
                <w:sz w:val="20"/>
                <w:szCs w:val="20"/>
              </w:rPr>
              <w:t xml:space="preserve">(i.e. </w:t>
            </w:r>
            <w:r>
              <w:rPr>
                <w:rFonts w:cs="Arial"/>
                <w:i/>
                <w:sz w:val="20"/>
                <w:szCs w:val="20"/>
              </w:rPr>
              <w:t>psychology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9AB4E85"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hideMark/>
          </w:tcPr>
          <w:p w14:paraId="1BF03024" w14:textId="77777777" w:rsidR="00BE1291" w:rsidRDefault="00BE1291" w:rsidP="00BE1291">
            <w:pPr>
              <w:spacing w:line="240" w:lineRule="auto"/>
              <w:rPr>
                <w:rFonts w:cs="Arial"/>
                <w:sz w:val="20"/>
                <w:szCs w:val="20"/>
              </w:rPr>
            </w:pPr>
            <w:r>
              <w:rPr>
                <w:rFonts w:cs="Arial"/>
                <w:sz w:val="20"/>
                <w:szCs w:val="20"/>
              </w:rPr>
              <w:t>00000</w:t>
            </w:r>
          </w:p>
        </w:tc>
      </w:tr>
    </w:tbl>
    <w:p w14:paraId="357B080A" w14:textId="77777777" w:rsidR="00BE1291" w:rsidRPr="00434AFD" w:rsidRDefault="00BE1291" w:rsidP="00FC3690">
      <w:pPr>
        <w:pStyle w:val="ListParagraph"/>
        <w:keepNext/>
        <w:numPr>
          <w:ilvl w:val="0"/>
          <w:numId w:val="59"/>
        </w:numPr>
        <w:ind w:left="360" w:hanging="357"/>
        <w:rPr>
          <w:rFonts w:asciiTheme="minorHAnsi" w:hAnsiTheme="minorHAnsi" w:cstheme="minorHAnsi"/>
          <w:szCs w:val="20"/>
        </w:rPr>
      </w:pPr>
      <w:r w:rsidRPr="003415C9">
        <w:t>Establishment</w:t>
      </w:r>
      <w:r w:rsidRPr="00434AFD">
        <w:rPr>
          <w:rFonts w:asciiTheme="minorHAnsi" w:hAnsiTheme="minorHAnsi" w:cstheme="minorHAnsi"/>
          <w:szCs w:val="20"/>
        </w:rPr>
        <w:t xml:space="preserve"> A has 60 pre-entry students enrolled in a bachelor degree studying to be a registered nurse:</w:t>
      </w:r>
    </w:p>
    <w:p w14:paraId="4BF0430C" w14:textId="77777777" w:rsidR="00BE1291" w:rsidRPr="008228A6" w:rsidRDefault="00BE1291" w:rsidP="00FC3690">
      <w:pPr>
        <w:pStyle w:val="ListParagraph"/>
        <w:keepNext/>
        <w:numPr>
          <w:ilvl w:val="0"/>
          <w:numId w:val="48"/>
        </w:numPr>
        <w:spacing w:before="0"/>
        <w:ind w:hanging="357"/>
        <w:rPr>
          <w:rFonts w:cs="Arial"/>
          <w:szCs w:val="20"/>
        </w:rPr>
      </w:pPr>
      <w:r w:rsidRPr="008228A6">
        <w:rPr>
          <w:rFonts w:cs="Arial"/>
          <w:szCs w:val="20"/>
        </w:rPr>
        <w:t>30 are currently studying first year course material and complete 80 clinical placement hours each in Semester 1, followed by 90</w:t>
      </w:r>
      <w:r>
        <w:rPr>
          <w:rFonts w:cs="Arial"/>
          <w:szCs w:val="20"/>
        </w:rPr>
        <w:t> </w:t>
      </w:r>
      <w:r w:rsidRPr="008228A6">
        <w:rPr>
          <w:rFonts w:cs="Arial"/>
          <w:szCs w:val="20"/>
        </w:rPr>
        <w:t>clinical placement hours each in Semester 2. Two students have a prior qualification in allied health (1 x exercise physiology, 1</w:t>
      </w:r>
      <w:r>
        <w:rPr>
          <w:rFonts w:cs="Arial"/>
          <w:szCs w:val="20"/>
        </w:rPr>
        <w:t> </w:t>
      </w:r>
      <w:r w:rsidRPr="008228A6">
        <w:rPr>
          <w:rFonts w:cs="Arial"/>
          <w:szCs w:val="20"/>
        </w:rPr>
        <w:t>x</w:t>
      </w:r>
      <w:r>
        <w:rPr>
          <w:rFonts w:cs="Arial"/>
          <w:szCs w:val="20"/>
        </w:rPr>
        <w:t> </w:t>
      </w:r>
      <w:r w:rsidRPr="008228A6">
        <w:rPr>
          <w:rFonts w:cs="Arial"/>
          <w:szCs w:val="20"/>
        </w:rPr>
        <w:t>social work.</w:t>
      </w:r>
    </w:p>
    <w:p w14:paraId="5B48EDE9" w14:textId="77777777" w:rsidR="00BE1291" w:rsidRPr="008228A6" w:rsidRDefault="00BE1291" w:rsidP="00FC3690">
      <w:pPr>
        <w:pStyle w:val="ListParagraph"/>
        <w:keepNext/>
        <w:numPr>
          <w:ilvl w:val="0"/>
          <w:numId w:val="48"/>
        </w:numPr>
        <w:spacing w:before="0"/>
        <w:ind w:hanging="357"/>
        <w:rPr>
          <w:rFonts w:cs="Arial"/>
          <w:szCs w:val="20"/>
        </w:rPr>
      </w:pPr>
      <w:r w:rsidRPr="008228A6">
        <w:rPr>
          <w:rFonts w:cs="Arial"/>
          <w:szCs w:val="20"/>
        </w:rPr>
        <w:t>20 are currently studying second year course material and complete 160 clinical placement hours each in Semester 1, followed by 46</w:t>
      </w:r>
      <w:r>
        <w:rPr>
          <w:rFonts w:cs="Arial"/>
          <w:szCs w:val="20"/>
        </w:rPr>
        <w:t> </w:t>
      </w:r>
      <w:r w:rsidRPr="008228A6">
        <w:rPr>
          <w:rFonts w:cs="Arial"/>
          <w:szCs w:val="20"/>
        </w:rPr>
        <w:t>clinical placement hours each in Semester 2. Three students have a prior qualification in physiotherapy.</w:t>
      </w:r>
    </w:p>
    <w:p w14:paraId="17DBF996" w14:textId="77777777" w:rsidR="00BE1291" w:rsidRPr="008228A6" w:rsidRDefault="00BE1291" w:rsidP="00FC3690">
      <w:pPr>
        <w:pStyle w:val="ListParagraph"/>
        <w:keepNext/>
        <w:numPr>
          <w:ilvl w:val="0"/>
          <w:numId w:val="48"/>
        </w:numPr>
        <w:ind w:hanging="357"/>
        <w:rPr>
          <w:sz w:val="24"/>
        </w:rPr>
      </w:pPr>
      <w:r w:rsidRPr="008228A6">
        <w:rPr>
          <w:rFonts w:cs="Arial"/>
          <w:szCs w:val="20"/>
        </w:rPr>
        <w:t>10 are currently studying third year course material and complete 300 clinical placement hours each in Semester 1, followed by 270</w:t>
      </w:r>
      <w:r>
        <w:rPr>
          <w:rFonts w:cs="Arial"/>
          <w:szCs w:val="20"/>
        </w:rPr>
        <w:t> </w:t>
      </w:r>
      <w:r w:rsidRPr="008228A6">
        <w:rPr>
          <w:rFonts w:cs="Arial"/>
          <w:szCs w:val="20"/>
        </w:rPr>
        <w:t>clinical placement hours each in Semester 2. There are no students with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6AE537FF"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29F38"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31C3C"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EEB0F"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C804E"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312B7"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1E347"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8EABE"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24D99"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7A081"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53B82E56"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14:paraId="76A2283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5EEE768"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14:paraId="7930579F" w14:textId="77777777"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4E9E5C9B" w14:textId="77777777" w:rsidR="00BE1291" w:rsidRDefault="00BE1291" w:rsidP="00BE1291">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C538B3D"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C117057" w14:textId="77777777"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40F7087" w14:textId="77777777" w:rsidR="00BE1291" w:rsidRPr="00233267" w:rsidRDefault="00BE1291" w:rsidP="00BE1291">
            <w:pPr>
              <w:spacing w:line="240" w:lineRule="auto"/>
              <w:ind w:right="-117"/>
              <w:rPr>
                <w:rFonts w:cs="Arial"/>
                <w:sz w:val="20"/>
                <w:szCs w:val="20"/>
              </w:rPr>
            </w:pPr>
            <w:r>
              <w:rPr>
                <w:rFonts w:cs="Arial"/>
                <w:sz w:val="20"/>
                <w:szCs w:val="20"/>
              </w:rPr>
              <w:t>501.000</w:t>
            </w:r>
            <w:r>
              <w:rPr>
                <w:rFonts w:cs="Arial"/>
                <w:sz w:val="20"/>
                <w:szCs w:val="20"/>
              </w:rPr>
              <w:br/>
            </w:r>
            <w:r w:rsidRPr="000735F7">
              <w:rPr>
                <w:rFonts w:cs="Arial"/>
                <w:i/>
                <w:sz w:val="20"/>
                <w:szCs w:val="20"/>
              </w:rPr>
              <w:t xml:space="preserve">(i.e. </w:t>
            </w:r>
            <w:r>
              <w:rPr>
                <w:rFonts w:cs="Arial"/>
                <w:i/>
                <w:sz w:val="20"/>
                <w:szCs w:val="20"/>
              </w:rPr>
              <w:t>registered nurse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F5CCA5A"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hideMark/>
          </w:tcPr>
          <w:p w14:paraId="65CBBA55" w14:textId="77777777" w:rsidR="00BE1291" w:rsidRDefault="00BE1291" w:rsidP="00BE1291">
            <w:pPr>
              <w:spacing w:line="240" w:lineRule="auto"/>
              <w:rPr>
                <w:rFonts w:cs="Arial"/>
                <w:sz w:val="20"/>
                <w:szCs w:val="20"/>
              </w:rPr>
            </w:pPr>
            <w:r>
              <w:rPr>
                <w:rFonts w:cs="Arial"/>
                <w:sz w:val="20"/>
                <w:szCs w:val="20"/>
              </w:rPr>
              <w:t>004760</w:t>
            </w:r>
            <w:r>
              <w:rPr>
                <w:rFonts w:cs="Arial"/>
                <w:sz w:val="20"/>
                <w:szCs w:val="20"/>
              </w:rPr>
              <w:br/>
            </w:r>
            <w:r w:rsidRPr="000735F7">
              <w:rPr>
                <w:rFonts w:cs="Arial"/>
                <w:i/>
                <w:sz w:val="20"/>
                <w:szCs w:val="20"/>
              </w:rPr>
              <w:t>(i.e. 28</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80 + 28</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90)</w:t>
            </w:r>
          </w:p>
        </w:tc>
      </w:tr>
      <w:tr w:rsidR="00BE1291" w14:paraId="43EA3F94"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5BD682D1" w14:textId="77777777" w:rsidR="00BE1291" w:rsidRDefault="00BE1291" w:rsidP="00BE1291">
            <w:pPr>
              <w:spacing w:line="240" w:lineRule="auto"/>
              <w:rPr>
                <w:rFonts w:cs="Arial"/>
                <w:sz w:val="20"/>
                <w:szCs w:val="20"/>
              </w:rPr>
            </w:pPr>
            <w:r>
              <w:rPr>
                <w:rFonts w:cs="Arial"/>
                <w:sz w:val="20"/>
                <w:szCs w:val="20"/>
              </w:rPr>
              <w:lastRenderedPageBreak/>
              <w:t>2011Hosp1</w:t>
            </w:r>
          </w:p>
        </w:tc>
        <w:tc>
          <w:tcPr>
            <w:tcW w:w="1592" w:type="dxa"/>
            <w:tcBorders>
              <w:top w:val="nil"/>
              <w:left w:val="nil"/>
              <w:bottom w:val="single" w:sz="4" w:space="0" w:color="auto"/>
              <w:right w:val="single" w:sz="4" w:space="0" w:color="auto"/>
            </w:tcBorders>
          </w:tcPr>
          <w:p w14:paraId="4F656324"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F994666" w14:textId="77777777" w:rsidR="00BE1291" w:rsidRPr="003352F2"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62EAD98"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37C6617B"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50968D8A" w14:textId="77777777" w:rsidR="00BE1291" w:rsidRPr="00233267"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3AC0C984"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10FF9364"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37C60CEA" w14:textId="77777777" w:rsidR="00BE1291" w:rsidRDefault="00BE1291" w:rsidP="00BE1291">
            <w:pPr>
              <w:spacing w:line="240" w:lineRule="auto"/>
              <w:rPr>
                <w:rFonts w:cs="Arial"/>
                <w:sz w:val="20"/>
                <w:szCs w:val="20"/>
              </w:rPr>
            </w:pPr>
            <w:r>
              <w:rPr>
                <w:rFonts w:cs="Arial"/>
                <w:sz w:val="20"/>
                <w:szCs w:val="20"/>
              </w:rPr>
              <w:t>000340</w:t>
            </w:r>
            <w:r>
              <w:rPr>
                <w:rFonts w:cs="Arial"/>
                <w:sz w:val="20"/>
                <w:szCs w:val="20"/>
              </w:rPr>
              <w:br/>
            </w:r>
            <w:r w:rsidRPr="000735F7">
              <w:rPr>
                <w:rFonts w:cs="Arial"/>
                <w:i/>
                <w:sz w:val="20"/>
                <w:szCs w:val="20"/>
              </w:rPr>
              <w:t>(i.e. 2</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80 + 2</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90)</w:t>
            </w:r>
          </w:p>
        </w:tc>
      </w:tr>
      <w:tr w:rsidR="00BE1291" w14:paraId="62F858EB"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0C95F10D"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F4D42DB"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20AC22D" w14:textId="77777777" w:rsidR="00BE1291"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71C7DA23" w14:textId="77777777" w:rsidR="00BE1291" w:rsidRDefault="00BE1291" w:rsidP="00BE1291">
            <w:pPr>
              <w:spacing w:line="240" w:lineRule="auto"/>
              <w:ind w:right="-108"/>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B086DDA"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2D6AF56D" w14:textId="77777777" w:rsidR="00BE1291" w:rsidRPr="00233267" w:rsidRDefault="00BE1291" w:rsidP="00BE1291">
            <w:pPr>
              <w:spacing w:line="240" w:lineRule="auto"/>
              <w:ind w:right="-41"/>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B561708"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30BE9634"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1A950BF4" w14:textId="77777777" w:rsidR="00BE1291" w:rsidRDefault="00BE1291" w:rsidP="00BE1291">
            <w:pPr>
              <w:spacing w:line="240" w:lineRule="auto"/>
              <w:rPr>
                <w:rFonts w:cs="Arial"/>
                <w:sz w:val="20"/>
                <w:szCs w:val="20"/>
              </w:rPr>
            </w:pPr>
            <w:r>
              <w:rPr>
                <w:rFonts w:cs="Arial"/>
                <w:sz w:val="20"/>
                <w:szCs w:val="20"/>
              </w:rPr>
              <w:t>003502</w:t>
            </w:r>
            <w:r>
              <w:rPr>
                <w:rFonts w:cs="Arial"/>
                <w:sz w:val="20"/>
                <w:szCs w:val="20"/>
              </w:rPr>
              <w:br/>
            </w:r>
            <w:r w:rsidRPr="000735F7">
              <w:rPr>
                <w:rFonts w:cs="Arial"/>
                <w:i/>
                <w:sz w:val="20"/>
                <w:szCs w:val="20"/>
              </w:rPr>
              <w:t>(i.e. 17</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160 + 17</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 xml:space="preserve">46) </w:t>
            </w:r>
          </w:p>
        </w:tc>
      </w:tr>
      <w:tr w:rsidR="00BE1291" w14:paraId="775A78ED"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C7821E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57BAC39C"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2EF2631" w14:textId="77777777" w:rsidR="00BE1291" w:rsidRDefault="00BE1291" w:rsidP="00BE1291">
            <w:pPr>
              <w:spacing w:line="240" w:lineRule="auto"/>
              <w:rPr>
                <w:rFonts w:cs="Arial"/>
                <w:sz w:val="20"/>
                <w:szCs w:val="20"/>
              </w:rPr>
            </w:pPr>
            <w:r>
              <w:rPr>
                <w:rFonts w:cs="Arial"/>
                <w:sz w:val="20"/>
                <w:szCs w:val="20"/>
              </w:rPr>
              <w:t>1</w:t>
            </w:r>
          </w:p>
        </w:tc>
        <w:tc>
          <w:tcPr>
            <w:tcW w:w="1701" w:type="dxa"/>
            <w:tcBorders>
              <w:top w:val="nil"/>
              <w:left w:val="nil"/>
              <w:bottom w:val="single" w:sz="4" w:space="0" w:color="auto"/>
              <w:right w:val="single" w:sz="4" w:space="0" w:color="auto"/>
            </w:tcBorders>
          </w:tcPr>
          <w:p w14:paraId="1B98FC92"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71E2D8D"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3BC6631F" w14:textId="77777777" w:rsidR="00BE1291" w:rsidRPr="00233267"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44D5817D"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4DD58176"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12D458AC" w14:textId="77777777" w:rsidR="00BE1291" w:rsidRDefault="00BE1291" w:rsidP="00BE1291">
            <w:pPr>
              <w:spacing w:line="240" w:lineRule="auto"/>
              <w:rPr>
                <w:rFonts w:cs="Arial"/>
                <w:sz w:val="20"/>
                <w:szCs w:val="20"/>
              </w:rPr>
            </w:pPr>
            <w:r>
              <w:rPr>
                <w:rFonts w:cs="Arial"/>
                <w:sz w:val="20"/>
                <w:szCs w:val="20"/>
              </w:rPr>
              <w:t>000618</w:t>
            </w:r>
            <w:r>
              <w:rPr>
                <w:rFonts w:cs="Arial"/>
                <w:sz w:val="20"/>
                <w:szCs w:val="20"/>
              </w:rPr>
              <w:br/>
            </w:r>
            <w:r w:rsidRPr="000735F7">
              <w:rPr>
                <w:rFonts w:cs="Arial"/>
                <w:i/>
                <w:sz w:val="20"/>
                <w:szCs w:val="20"/>
              </w:rPr>
              <w:t>(i.e. 3</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160 + 3</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46)</w:t>
            </w:r>
          </w:p>
        </w:tc>
      </w:tr>
      <w:tr w:rsidR="00BE1291" w14:paraId="4D630903"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4DE1003"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36191CEE"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C77A821" w14:textId="77777777" w:rsidR="00BE1291"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1579F9BE"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036EBC54"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4A3B8EDF" w14:textId="77777777" w:rsidR="00BE1291" w:rsidRPr="00233267"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9E4EF3B"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0EBA8BB2"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258DD64D" w14:textId="77777777" w:rsidR="00BE1291" w:rsidRDefault="00BE1291" w:rsidP="00BE1291">
            <w:pPr>
              <w:spacing w:line="240" w:lineRule="auto"/>
              <w:rPr>
                <w:rFonts w:cs="Arial"/>
                <w:sz w:val="20"/>
                <w:szCs w:val="20"/>
              </w:rPr>
            </w:pPr>
            <w:r>
              <w:rPr>
                <w:rFonts w:cs="Arial"/>
                <w:sz w:val="20"/>
                <w:szCs w:val="20"/>
              </w:rPr>
              <w:t>005700</w:t>
            </w:r>
            <w:r>
              <w:rPr>
                <w:rFonts w:cs="Arial"/>
                <w:sz w:val="20"/>
                <w:szCs w:val="20"/>
              </w:rPr>
              <w:br/>
            </w:r>
            <w:r w:rsidRPr="000735F7">
              <w:rPr>
                <w:rFonts w:cs="Arial"/>
                <w:i/>
                <w:sz w:val="20"/>
                <w:szCs w:val="20"/>
              </w:rPr>
              <w:t>(i.e. 10</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300 + 10</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270)</w:t>
            </w:r>
          </w:p>
        </w:tc>
      </w:tr>
    </w:tbl>
    <w:p w14:paraId="6B5D850A" w14:textId="223CC436" w:rsidR="00BE1291" w:rsidRPr="00434AFD" w:rsidRDefault="00BE1291" w:rsidP="004E5683">
      <w:pPr>
        <w:pStyle w:val="ListParagraph"/>
        <w:keepNext/>
        <w:numPr>
          <w:ilvl w:val="0"/>
          <w:numId w:val="59"/>
        </w:numPr>
        <w:spacing w:before="360"/>
        <w:ind w:left="357" w:hanging="357"/>
        <w:rPr>
          <w:rFonts w:asciiTheme="minorHAnsi" w:hAnsiTheme="minorHAnsi" w:cstheme="minorHAnsi"/>
          <w:szCs w:val="20"/>
        </w:rPr>
      </w:pPr>
      <w:r w:rsidRPr="003415C9">
        <w:t>Establishment</w:t>
      </w:r>
      <w:r w:rsidRPr="00434AFD">
        <w:rPr>
          <w:rFonts w:asciiTheme="minorHAnsi" w:hAnsiTheme="minorHAnsi" w:cstheme="minorHAnsi"/>
          <w:szCs w:val="20"/>
        </w:rPr>
        <w:t xml:space="preserve"> A has 27 new graduate registered nurses, employed as 1.0 FTE each. They are currently completing </w:t>
      </w:r>
      <w:r w:rsidR="005526A6">
        <w:rPr>
          <w:rFonts w:asciiTheme="minorHAnsi" w:hAnsiTheme="minorHAnsi" w:cstheme="minorHAnsi"/>
          <w:szCs w:val="20"/>
        </w:rPr>
        <w:t>PGY</w:t>
      </w:r>
      <w:r w:rsidRPr="00434AFD">
        <w:rPr>
          <w:rFonts w:asciiTheme="minorHAnsi" w:hAnsiTheme="minorHAnsi" w:cstheme="minorHAnsi"/>
          <w:szCs w:val="20"/>
        </w:rPr>
        <w:t>1 training through the establishment’s formal training program. There is no detail on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2422BAEB"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C5BF60"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BB1B3"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CE230"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E3430"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4ECBA"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A8CDE"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C656"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7B918"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49E1E"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35EE320B"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14:paraId="636990ED"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3E9BFD8"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1971A2F4" w14:textId="77777777" w:rsidR="00BE1291" w:rsidRPr="00575667" w:rsidRDefault="00BE1291" w:rsidP="00BE1291">
            <w:pPr>
              <w:spacing w:line="240" w:lineRule="auto"/>
              <w:rPr>
                <w:rFonts w:cs="Arial"/>
                <w:sz w:val="20"/>
                <w:szCs w:val="20"/>
              </w:rPr>
            </w:pPr>
            <w:r>
              <w:rPr>
                <w:rFonts w:cs="Arial"/>
                <w:sz w:val="20"/>
                <w:szCs w:val="20"/>
              </w:rPr>
              <w:t>8</w:t>
            </w:r>
            <w:r>
              <w:rPr>
                <w:rFonts w:cs="Arial"/>
                <w:sz w:val="20"/>
                <w:szCs w:val="20"/>
              </w:rPr>
              <w:br/>
            </w:r>
            <w:r w:rsidRPr="000735F7">
              <w:rPr>
                <w:rFonts w:cs="Arial"/>
                <w:i/>
                <w:sz w:val="20"/>
                <w:szCs w:val="20"/>
              </w:rPr>
              <w:t xml:space="preserve">(i.e. </w:t>
            </w:r>
            <w:r>
              <w:rPr>
                <w:rFonts w:cs="Arial"/>
                <w:i/>
                <w:sz w:val="20"/>
                <w:szCs w:val="20"/>
              </w:rPr>
              <w:t>unknown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7852A2E" w14:textId="77777777" w:rsidR="00BE1291" w:rsidRDefault="00BE1291" w:rsidP="00BE1291">
            <w:pPr>
              <w:spacing w:line="240" w:lineRule="auto"/>
              <w:ind w:right="-108"/>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0AB001C1" w14:textId="77777777"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D3FF0D4"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3906B2D5" w14:textId="77777777" w:rsidR="00BE1291" w:rsidRDefault="00BE1291" w:rsidP="00BE1291">
            <w:pPr>
              <w:spacing w:line="240" w:lineRule="auto"/>
              <w:ind w:right="-117"/>
              <w:rPr>
                <w:rFonts w:cs="Arial"/>
                <w:sz w:val="20"/>
                <w:szCs w:val="20"/>
              </w:rPr>
            </w:pPr>
            <w:r>
              <w:rPr>
                <w:rFonts w:cs="Arial"/>
                <w:sz w:val="20"/>
                <w:szCs w:val="20"/>
              </w:rPr>
              <w:t>501.000</w:t>
            </w:r>
            <w:r>
              <w:rPr>
                <w:rFonts w:cs="Arial"/>
                <w:sz w:val="20"/>
                <w:szCs w:val="20"/>
              </w:rPr>
              <w:br/>
            </w:r>
            <w:r w:rsidRPr="000735F7">
              <w:rPr>
                <w:rFonts w:cs="Arial"/>
                <w:i/>
                <w:sz w:val="20"/>
                <w:szCs w:val="20"/>
              </w:rPr>
              <w:t xml:space="preserve">(i.e. </w:t>
            </w:r>
            <w:r>
              <w:rPr>
                <w:rFonts w:cs="Arial"/>
                <w:i/>
                <w:sz w:val="20"/>
                <w:szCs w:val="20"/>
              </w:rPr>
              <w:t>registered nurse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1076999" w14:textId="77777777" w:rsidR="00BE1291" w:rsidRDefault="00BE1291" w:rsidP="00BE1291">
            <w:pPr>
              <w:spacing w:line="240" w:lineRule="auto"/>
              <w:rPr>
                <w:rFonts w:cs="Arial"/>
                <w:sz w:val="20"/>
                <w:szCs w:val="20"/>
              </w:rPr>
            </w:pPr>
            <w:r>
              <w:rPr>
                <w:rFonts w:cs="Arial"/>
                <w:sz w:val="20"/>
                <w:szCs w:val="20"/>
              </w:rPr>
              <w:t>0027</w:t>
            </w:r>
            <w:r>
              <w:rPr>
                <w:rFonts w:cs="Arial"/>
                <w:sz w:val="20"/>
                <w:szCs w:val="20"/>
              </w:rPr>
              <w:br/>
            </w:r>
            <w:r w:rsidRPr="000735F7">
              <w:rPr>
                <w:rFonts w:cs="Arial"/>
                <w:i/>
                <w:sz w:val="20"/>
                <w:szCs w:val="20"/>
              </w:rPr>
              <w:t xml:space="preserve">(i.e. </w:t>
            </w:r>
            <w:r>
              <w:rPr>
                <w:rFonts w:cs="Arial"/>
                <w:i/>
                <w:sz w:val="20"/>
                <w:szCs w:val="20"/>
              </w:rPr>
              <w:t xml:space="preserve">27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hideMark/>
          </w:tcPr>
          <w:p w14:paraId="246AF2B8" w14:textId="77777777" w:rsidR="00BE1291" w:rsidRDefault="00BE1291" w:rsidP="00BE1291">
            <w:pPr>
              <w:spacing w:line="240" w:lineRule="auto"/>
              <w:rPr>
                <w:rFonts w:cs="Arial"/>
                <w:sz w:val="20"/>
                <w:szCs w:val="20"/>
              </w:rPr>
            </w:pPr>
            <w:r>
              <w:rPr>
                <w:rFonts w:cs="Arial"/>
                <w:sz w:val="20"/>
                <w:szCs w:val="20"/>
              </w:rPr>
              <w:t>00000</w:t>
            </w:r>
          </w:p>
        </w:tc>
      </w:tr>
    </w:tbl>
    <w:p w14:paraId="0E02A87D" w14:textId="77777777" w:rsidR="00BE1291" w:rsidRPr="00434AFD" w:rsidRDefault="00BE1291" w:rsidP="004E5683">
      <w:pPr>
        <w:pStyle w:val="ListParagraph"/>
        <w:keepNext/>
        <w:numPr>
          <w:ilvl w:val="0"/>
          <w:numId w:val="59"/>
        </w:numPr>
        <w:spacing w:before="360"/>
        <w:ind w:left="357" w:hanging="357"/>
        <w:rPr>
          <w:rFonts w:asciiTheme="minorHAnsi" w:hAnsiTheme="minorHAnsi" w:cstheme="minorHAnsi"/>
          <w:szCs w:val="20"/>
        </w:rPr>
      </w:pPr>
      <w:r w:rsidRPr="00434AFD">
        <w:lastRenderedPageBreak/>
        <w:t>Establishment</w:t>
      </w:r>
      <w:r w:rsidRPr="00434AFD">
        <w:rPr>
          <w:rFonts w:asciiTheme="minorHAnsi" w:hAnsiTheme="minorHAnsi" w:cstheme="minorHAnsi"/>
          <w:szCs w:val="20"/>
        </w:rPr>
        <w:t xml:space="preserve"> A has </w:t>
      </w:r>
      <w:r w:rsidR="00434AFD">
        <w:rPr>
          <w:rFonts w:asciiTheme="minorHAnsi" w:hAnsiTheme="minorHAnsi" w:cstheme="minorHAnsi"/>
          <w:szCs w:val="20"/>
        </w:rPr>
        <w:t>three</w:t>
      </w:r>
      <w:r w:rsidRPr="00434AFD">
        <w:rPr>
          <w:rFonts w:asciiTheme="minorHAnsi" w:hAnsiTheme="minorHAnsi" w:cstheme="minorHAnsi"/>
          <w:szCs w:val="20"/>
        </w:rPr>
        <w:t xml:space="preserve"> registered nurses undertaking graduate certificates to become a nurse practitioner. Two are studying the course material full time as 1.0 FTE, and are studying second year course material. However, one is studying the course material part-time as 0.7 FTE and is still studying first year course material. All three registered nurses have a prior health qualification of nursing.</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778D371E"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68ABF"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571DD"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EE1920"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6EBEA" w14:textId="77777777"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5639E"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BAF04"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607CB"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5BA55"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7A2293"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6B06A463"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7F88724E"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309616A5"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8EF789C" w14:textId="77777777" w:rsidR="00BE1291" w:rsidRDefault="00BE1291" w:rsidP="00BE1291">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65F2A2C8"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postgraduate/ vocational student</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85BAFA5" w14:textId="77777777" w:rsidR="00BE1291" w:rsidRDefault="00BE1291" w:rsidP="00BE1291">
            <w:pPr>
              <w:spacing w:line="240" w:lineRule="auto"/>
              <w:rPr>
                <w:rFonts w:cs="Arial"/>
                <w:sz w:val="20"/>
                <w:szCs w:val="20"/>
              </w:rPr>
            </w:pPr>
            <w:r>
              <w:rPr>
                <w:rFonts w:cs="Arial"/>
                <w:sz w:val="20"/>
                <w:szCs w:val="20"/>
              </w:rPr>
              <w:t>4</w:t>
            </w:r>
            <w:r>
              <w:rPr>
                <w:rFonts w:cs="Arial"/>
                <w:sz w:val="20"/>
                <w:szCs w:val="20"/>
              </w:rPr>
              <w:br/>
            </w:r>
            <w:r w:rsidRPr="000735F7">
              <w:rPr>
                <w:rFonts w:cs="Arial"/>
                <w:i/>
                <w:sz w:val="20"/>
                <w:szCs w:val="20"/>
              </w:rPr>
              <w:t xml:space="preserve">(i.e. </w:t>
            </w:r>
            <w:r>
              <w:rPr>
                <w:rFonts w:cs="Arial"/>
                <w:i/>
                <w:sz w:val="20"/>
                <w:szCs w:val="20"/>
              </w:rPr>
              <w:t>graduate certificate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06E1060" w14:textId="77777777"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9771EFE" w14:textId="77777777" w:rsidR="00BE1291" w:rsidRDefault="00BE1291" w:rsidP="00BE1291">
            <w:pPr>
              <w:spacing w:line="240" w:lineRule="auto"/>
              <w:rPr>
                <w:rFonts w:cs="Arial"/>
                <w:sz w:val="20"/>
                <w:szCs w:val="20"/>
              </w:rPr>
            </w:pPr>
            <w:r>
              <w:rPr>
                <w:rFonts w:cs="Arial"/>
                <w:sz w:val="20"/>
                <w:szCs w:val="20"/>
              </w:rPr>
              <w:t>501.001</w:t>
            </w:r>
            <w:r>
              <w:rPr>
                <w:rFonts w:cs="Arial"/>
                <w:sz w:val="20"/>
                <w:szCs w:val="20"/>
              </w:rPr>
              <w:br/>
            </w:r>
            <w:r w:rsidRPr="000735F7">
              <w:rPr>
                <w:rFonts w:cs="Arial"/>
                <w:i/>
                <w:sz w:val="20"/>
                <w:szCs w:val="20"/>
              </w:rPr>
              <w:t xml:space="preserve">(i.e. </w:t>
            </w:r>
            <w:r>
              <w:rPr>
                <w:rFonts w:cs="Arial"/>
                <w:i/>
                <w:sz w:val="20"/>
                <w:szCs w:val="20"/>
              </w:rPr>
              <w:t>registered nurse – nurse practitioner</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9ECFA98"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43569107" w14:textId="77777777" w:rsidR="00BE1291" w:rsidRDefault="00BE1291" w:rsidP="00BE1291">
            <w:pPr>
              <w:spacing w:line="240" w:lineRule="auto"/>
              <w:rPr>
                <w:rFonts w:cs="Arial"/>
                <w:sz w:val="20"/>
                <w:szCs w:val="20"/>
              </w:rPr>
            </w:pPr>
            <w:r>
              <w:rPr>
                <w:rFonts w:cs="Arial"/>
                <w:sz w:val="20"/>
                <w:szCs w:val="20"/>
              </w:rPr>
              <w:t>00000</w:t>
            </w:r>
          </w:p>
        </w:tc>
      </w:tr>
      <w:tr w:rsidR="00BE1291" w14:paraId="3CF8E38E"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78DD6AEA"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615B8413"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EE6AA7E" w14:textId="77777777" w:rsidR="00BE1291" w:rsidRPr="003352F2" w:rsidRDefault="00BE1291" w:rsidP="00BE1291">
            <w:pPr>
              <w:spacing w:line="240" w:lineRule="auto"/>
              <w:rPr>
                <w:rFonts w:cs="Arial"/>
                <w:sz w:val="20"/>
                <w:szCs w:val="20"/>
              </w:rPr>
            </w:pPr>
            <w:r>
              <w:rPr>
                <w:rFonts w:cs="Arial"/>
                <w:sz w:val="20"/>
                <w:szCs w:val="20"/>
              </w:rPr>
              <w:t>5</w:t>
            </w:r>
          </w:p>
        </w:tc>
        <w:tc>
          <w:tcPr>
            <w:tcW w:w="1701" w:type="dxa"/>
            <w:tcBorders>
              <w:top w:val="single" w:sz="4" w:space="0" w:color="auto"/>
              <w:left w:val="nil"/>
              <w:bottom w:val="single" w:sz="4" w:space="0" w:color="auto"/>
              <w:right w:val="single" w:sz="4" w:space="0" w:color="auto"/>
            </w:tcBorders>
          </w:tcPr>
          <w:p w14:paraId="4227523B" w14:textId="77777777" w:rsidR="00BE1291" w:rsidRDefault="00BE1291" w:rsidP="00BE1291">
            <w:pPr>
              <w:spacing w:line="240" w:lineRule="auto"/>
              <w:ind w:right="-75"/>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798A6C95" w14:textId="77777777" w:rsidR="00BE1291" w:rsidRDefault="00BE1291" w:rsidP="00BE1291">
            <w:pPr>
              <w:spacing w:line="240" w:lineRule="auto"/>
              <w:rPr>
                <w:rFonts w:cs="Arial"/>
                <w:sz w:val="20"/>
                <w:szCs w:val="20"/>
              </w:rPr>
            </w:pPr>
            <w:r>
              <w:rPr>
                <w:rFonts w:cs="Arial"/>
                <w:sz w:val="20"/>
                <w:szCs w:val="20"/>
              </w:rPr>
              <w:t>4</w:t>
            </w:r>
          </w:p>
        </w:tc>
        <w:tc>
          <w:tcPr>
            <w:tcW w:w="1592" w:type="dxa"/>
            <w:tcBorders>
              <w:top w:val="single" w:sz="4" w:space="0" w:color="auto"/>
              <w:left w:val="single" w:sz="4" w:space="0" w:color="auto"/>
              <w:bottom w:val="single" w:sz="4" w:space="0" w:color="auto"/>
              <w:right w:val="single" w:sz="4" w:space="0" w:color="auto"/>
            </w:tcBorders>
          </w:tcPr>
          <w:p w14:paraId="4E749773"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9E2F26A" w14:textId="77777777" w:rsidR="00BE1291" w:rsidRDefault="00BE1291" w:rsidP="00BE1291">
            <w:pPr>
              <w:spacing w:line="240" w:lineRule="auto"/>
              <w:rPr>
                <w:rFonts w:cs="Arial"/>
                <w:sz w:val="20"/>
                <w:szCs w:val="20"/>
              </w:rPr>
            </w:pPr>
            <w:r>
              <w:rPr>
                <w:rFonts w:cs="Arial"/>
                <w:sz w:val="20"/>
                <w:szCs w:val="20"/>
              </w:rPr>
              <w:t>501.001</w:t>
            </w:r>
          </w:p>
        </w:tc>
        <w:tc>
          <w:tcPr>
            <w:tcW w:w="1592" w:type="dxa"/>
            <w:tcBorders>
              <w:top w:val="single" w:sz="4" w:space="0" w:color="auto"/>
              <w:left w:val="single" w:sz="4" w:space="0" w:color="auto"/>
              <w:bottom w:val="single" w:sz="4" w:space="0" w:color="auto"/>
              <w:right w:val="single" w:sz="4" w:space="0" w:color="auto"/>
            </w:tcBorders>
          </w:tcPr>
          <w:p w14:paraId="427AABF7"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0.7 </w:t>
            </w:r>
            <w:r w:rsidRPr="000735F7">
              <w:rPr>
                <w:rFonts w:cs="Arial"/>
                <w:i/>
                <w:sz w:val="20"/>
                <w:szCs w:val="20"/>
              </w:rPr>
              <w:t>x</w:t>
            </w:r>
            <w:r>
              <w:rPr>
                <w:rFonts w:cs="Arial"/>
                <w:i/>
                <w:sz w:val="20"/>
                <w:szCs w:val="20"/>
              </w:rPr>
              <w:t xml:space="preserve"> 1.0, rounded up</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77240C4D" w14:textId="77777777" w:rsidR="00BE1291" w:rsidRDefault="00BE1291" w:rsidP="00BE1291">
            <w:pPr>
              <w:spacing w:line="240" w:lineRule="auto"/>
              <w:rPr>
                <w:rFonts w:cs="Arial"/>
                <w:sz w:val="20"/>
                <w:szCs w:val="20"/>
              </w:rPr>
            </w:pPr>
            <w:r>
              <w:rPr>
                <w:rFonts w:cs="Arial"/>
                <w:sz w:val="20"/>
                <w:szCs w:val="20"/>
              </w:rPr>
              <w:t>00000</w:t>
            </w:r>
          </w:p>
        </w:tc>
      </w:tr>
      <w:tr w:rsidR="00BE1291" w14:paraId="55E1D701"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333E828C"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0230509"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5A84EB62" w14:textId="77777777" w:rsidR="00BE1291" w:rsidRDefault="00BE1291" w:rsidP="00BE1291">
            <w:pPr>
              <w:spacing w:line="240" w:lineRule="auto"/>
              <w:rPr>
                <w:rFonts w:cs="Arial"/>
                <w:sz w:val="20"/>
                <w:szCs w:val="20"/>
              </w:rPr>
            </w:pPr>
            <w:r>
              <w:rPr>
                <w:rFonts w:cs="Arial"/>
                <w:sz w:val="20"/>
                <w:szCs w:val="20"/>
              </w:rPr>
              <w:t>5</w:t>
            </w:r>
          </w:p>
        </w:tc>
        <w:tc>
          <w:tcPr>
            <w:tcW w:w="1701" w:type="dxa"/>
            <w:tcBorders>
              <w:top w:val="single" w:sz="4" w:space="0" w:color="auto"/>
              <w:left w:val="nil"/>
              <w:bottom w:val="single" w:sz="4" w:space="0" w:color="auto"/>
              <w:right w:val="single" w:sz="4" w:space="0" w:color="auto"/>
            </w:tcBorders>
          </w:tcPr>
          <w:p w14:paraId="3846E286"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126D0154" w14:textId="77777777" w:rsidR="00BE1291" w:rsidRDefault="00BE1291" w:rsidP="00BE1291">
            <w:pPr>
              <w:spacing w:line="240" w:lineRule="auto"/>
              <w:rPr>
                <w:rFonts w:cs="Arial"/>
                <w:sz w:val="20"/>
                <w:szCs w:val="20"/>
              </w:rPr>
            </w:pPr>
            <w:r>
              <w:rPr>
                <w:rFonts w:cs="Arial"/>
                <w:sz w:val="20"/>
                <w:szCs w:val="20"/>
              </w:rPr>
              <w:t>4</w:t>
            </w:r>
          </w:p>
        </w:tc>
        <w:tc>
          <w:tcPr>
            <w:tcW w:w="1592" w:type="dxa"/>
            <w:tcBorders>
              <w:top w:val="single" w:sz="4" w:space="0" w:color="auto"/>
              <w:left w:val="single" w:sz="4" w:space="0" w:color="auto"/>
              <w:bottom w:val="single" w:sz="4" w:space="0" w:color="auto"/>
              <w:right w:val="single" w:sz="4" w:space="0" w:color="auto"/>
            </w:tcBorders>
          </w:tcPr>
          <w:p w14:paraId="7AD8B466" w14:textId="77777777"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68DB8CB" w14:textId="77777777" w:rsidR="00BE1291" w:rsidRDefault="00BE1291" w:rsidP="00BE1291">
            <w:pPr>
              <w:spacing w:line="240" w:lineRule="auto"/>
              <w:rPr>
                <w:rFonts w:cs="Arial"/>
                <w:sz w:val="20"/>
                <w:szCs w:val="20"/>
              </w:rPr>
            </w:pPr>
            <w:r>
              <w:rPr>
                <w:rFonts w:cs="Arial"/>
                <w:sz w:val="20"/>
                <w:szCs w:val="20"/>
              </w:rPr>
              <w:t>501.001</w:t>
            </w:r>
          </w:p>
        </w:tc>
        <w:tc>
          <w:tcPr>
            <w:tcW w:w="1592" w:type="dxa"/>
            <w:tcBorders>
              <w:top w:val="single" w:sz="4" w:space="0" w:color="auto"/>
              <w:left w:val="single" w:sz="4" w:space="0" w:color="auto"/>
              <w:bottom w:val="single" w:sz="4" w:space="0" w:color="auto"/>
              <w:right w:val="single" w:sz="4" w:space="0" w:color="auto"/>
            </w:tcBorders>
          </w:tcPr>
          <w:p w14:paraId="65F73ACE"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5897E2BA" w14:textId="77777777" w:rsidR="00BE1291" w:rsidRDefault="00BE1291" w:rsidP="00BE1291">
            <w:pPr>
              <w:spacing w:line="240" w:lineRule="auto"/>
              <w:rPr>
                <w:rFonts w:cs="Arial"/>
                <w:sz w:val="20"/>
                <w:szCs w:val="20"/>
              </w:rPr>
            </w:pPr>
            <w:r>
              <w:rPr>
                <w:rFonts w:cs="Arial"/>
                <w:sz w:val="20"/>
                <w:szCs w:val="20"/>
              </w:rPr>
              <w:t>00000</w:t>
            </w:r>
          </w:p>
        </w:tc>
      </w:tr>
    </w:tbl>
    <w:p w14:paraId="54022E9C" w14:textId="77777777" w:rsidR="00BE1291" w:rsidRPr="00C55798" w:rsidRDefault="00BE1291" w:rsidP="004E5683">
      <w:pPr>
        <w:pStyle w:val="ListParagraph"/>
        <w:keepNext/>
        <w:numPr>
          <w:ilvl w:val="0"/>
          <w:numId w:val="59"/>
        </w:numPr>
        <w:ind w:left="360" w:hanging="357"/>
        <w:rPr>
          <w:rFonts w:asciiTheme="minorHAnsi" w:hAnsiTheme="minorHAnsi" w:cstheme="minorHAnsi"/>
          <w:szCs w:val="20"/>
        </w:rPr>
      </w:pPr>
      <w:r w:rsidRPr="003415C9">
        <w:lastRenderedPageBreak/>
        <w:t>Establishment</w:t>
      </w:r>
      <w:r w:rsidRPr="00C55798">
        <w:rPr>
          <w:rFonts w:asciiTheme="minorHAnsi" w:hAnsiTheme="minorHAnsi" w:cstheme="minorHAnsi"/>
          <w:szCs w:val="20"/>
        </w:rPr>
        <w:t xml:space="preserve"> A has 57 pre-entry students enrolled in a bac</w:t>
      </w:r>
      <w:r w:rsidR="009F3506">
        <w:rPr>
          <w:rFonts w:asciiTheme="minorHAnsi" w:hAnsiTheme="minorHAnsi" w:cstheme="minorHAnsi"/>
          <w:szCs w:val="20"/>
        </w:rPr>
        <w:t>helor degree studying medicine:</w:t>
      </w:r>
    </w:p>
    <w:p w14:paraId="72C2EA10"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29 are currently studying first year course material and complete 50 clinical placement hours each in Semester 1, followed by 67</w:t>
      </w:r>
      <w:r>
        <w:rPr>
          <w:rFonts w:cs="Arial"/>
          <w:szCs w:val="20"/>
        </w:rPr>
        <w:t> </w:t>
      </w:r>
      <w:r w:rsidRPr="008228A6">
        <w:rPr>
          <w:rFonts w:cs="Arial"/>
          <w:szCs w:val="20"/>
        </w:rPr>
        <w:t>clinical placement hours each in Semester 2. Two students have a prior qualification in nursing.</w:t>
      </w:r>
    </w:p>
    <w:p w14:paraId="3A9A6E62"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18 are currently studying second year course material and complete 80 clinical placement hours each in Semester 1, followed by 120</w:t>
      </w:r>
      <w:r>
        <w:rPr>
          <w:rFonts w:cs="Arial"/>
          <w:szCs w:val="20"/>
        </w:rPr>
        <w:t> </w:t>
      </w:r>
      <w:r w:rsidRPr="008228A6">
        <w:rPr>
          <w:rFonts w:cs="Arial"/>
          <w:szCs w:val="20"/>
        </w:rPr>
        <w:t>clinical placement hours each in Semester 2. There are no students with prior qualifications.</w:t>
      </w:r>
    </w:p>
    <w:p w14:paraId="51898822" w14:textId="77777777" w:rsidR="00BE1291" w:rsidRPr="00C55798" w:rsidRDefault="00BE1291" w:rsidP="004E5683">
      <w:pPr>
        <w:pStyle w:val="ListParagraph"/>
        <w:keepNext/>
        <w:numPr>
          <w:ilvl w:val="0"/>
          <w:numId w:val="48"/>
        </w:numPr>
        <w:spacing w:before="0"/>
        <w:ind w:hanging="357"/>
        <w:rPr>
          <w:rFonts w:cs="Arial"/>
          <w:szCs w:val="20"/>
        </w:rPr>
      </w:pPr>
      <w:r w:rsidRPr="008228A6">
        <w:rPr>
          <w:rFonts w:cs="Arial"/>
          <w:szCs w:val="20"/>
        </w:rPr>
        <w:t>10 are currently studying third year course material and complete 270 clinical placement hours each in Semester 1, followed by 290</w:t>
      </w:r>
      <w:r>
        <w:rPr>
          <w:rFonts w:cs="Arial"/>
          <w:szCs w:val="20"/>
        </w:rPr>
        <w:t> </w:t>
      </w:r>
      <w:r w:rsidRPr="008228A6">
        <w:rPr>
          <w:rFonts w:cs="Arial"/>
          <w:szCs w:val="20"/>
        </w:rPr>
        <w:t>clinical placement hours each in Semester 2. Three students have a prior qualification in allied health (3 x physiotherapy).</w:t>
      </w:r>
    </w:p>
    <w:tbl>
      <w:tblPr>
        <w:tblW w:w="14427"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394"/>
      </w:tblGrid>
      <w:tr w:rsidR="00BE1291" w:rsidRPr="00757F14" w14:paraId="0AA9781A"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854B9"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704EA"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45854"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D67C1"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23DC3"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85C32"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5DBD4"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F42E9"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6B7E5"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2EB29B82"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227141DB"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DF8422D"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80FAD75" w14:textId="77777777" w:rsidR="00BE1291" w:rsidRPr="00575667" w:rsidRDefault="00BE1291" w:rsidP="004E5683">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C7E5E1C" w14:textId="77777777" w:rsidR="00BE1291" w:rsidRDefault="00BE1291" w:rsidP="004E5683">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6ED34A2" w14:textId="77777777" w:rsidR="00BE1291" w:rsidRDefault="00BE1291" w:rsidP="004E5683">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5090A3C" w14:textId="77777777" w:rsidR="00BE1291" w:rsidRDefault="00BE1291" w:rsidP="004E5683">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6DA8268" w14:textId="77777777" w:rsidR="00BE1291" w:rsidRDefault="00BE1291" w:rsidP="004E5683">
            <w:pPr>
              <w:spacing w:line="240" w:lineRule="auto"/>
              <w:ind w:right="-117"/>
              <w:rPr>
                <w:rFonts w:cs="Arial"/>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27C984C2"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78F6CA0F" w14:textId="77777777" w:rsidR="00BE1291" w:rsidRDefault="00BE1291" w:rsidP="004E5683">
            <w:pPr>
              <w:spacing w:line="240" w:lineRule="auto"/>
              <w:rPr>
                <w:rFonts w:cs="Arial"/>
                <w:sz w:val="20"/>
                <w:szCs w:val="20"/>
              </w:rPr>
            </w:pPr>
            <w:r>
              <w:rPr>
                <w:rFonts w:cs="Arial"/>
                <w:sz w:val="20"/>
                <w:szCs w:val="20"/>
              </w:rPr>
              <w:t>003159</w:t>
            </w:r>
            <w:r>
              <w:rPr>
                <w:rFonts w:cs="Arial"/>
                <w:sz w:val="20"/>
                <w:szCs w:val="20"/>
              </w:rPr>
              <w:br/>
            </w:r>
            <w:r w:rsidRPr="000735F7">
              <w:rPr>
                <w:rFonts w:cs="Arial"/>
                <w:i/>
                <w:sz w:val="20"/>
                <w:szCs w:val="20"/>
              </w:rPr>
              <w:t xml:space="preserve">(i.e. </w:t>
            </w:r>
            <w:r>
              <w:rPr>
                <w:rFonts w:cs="Arial"/>
                <w:i/>
                <w:sz w:val="20"/>
                <w:szCs w:val="20"/>
              </w:rPr>
              <w:t xml:space="preserve">27 </w:t>
            </w:r>
            <w:r w:rsidRPr="000735F7">
              <w:rPr>
                <w:rFonts w:cs="Arial"/>
                <w:i/>
                <w:sz w:val="20"/>
                <w:szCs w:val="20"/>
              </w:rPr>
              <w:t>x</w:t>
            </w:r>
            <w:r>
              <w:rPr>
                <w:rFonts w:cs="Arial"/>
                <w:i/>
                <w:sz w:val="20"/>
                <w:szCs w:val="20"/>
              </w:rPr>
              <w:t xml:space="preserve"> 50</w:t>
            </w:r>
            <w:r w:rsidRPr="000735F7">
              <w:rPr>
                <w:rFonts w:cs="Arial"/>
                <w:i/>
                <w:sz w:val="20"/>
                <w:szCs w:val="20"/>
              </w:rPr>
              <w:t xml:space="preserve"> + </w:t>
            </w:r>
            <w:r>
              <w:rPr>
                <w:rFonts w:cs="Arial"/>
                <w:i/>
                <w:sz w:val="20"/>
                <w:szCs w:val="20"/>
              </w:rPr>
              <w:t xml:space="preserve">27 </w:t>
            </w:r>
            <w:r w:rsidRPr="000735F7">
              <w:rPr>
                <w:rFonts w:cs="Arial"/>
                <w:i/>
                <w:sz w:val="20"/>
                <w:szCs w:val="20"/>
              </w:rPr>
              <w:t>x</w:t>
            </w:r>
            <w:r>
              <w:rPr>
                <w:rFonts w:cs="Arial"/>
                <w:i/>
                <w:sz w:val="20"/>
                <w:szCs w:val="20"/>
              </w:rPr>
              <w:t xml:space="preserve"> 67</w:t>
            </w:r>
            <w:r w:rsidRPr="000735F7">
              <w:rPr>
                <w:rFonts w:cs="Arial"/>
                <w:i/>
                <w:sz w:val="20"/>
                <w:szCs w:val="20"/>
              </w:rPr>
              <w:t>)</w:t>
            </w:r>
          </w:p>
        </w:tc>
      </w:tr>
      <w:tr w:rsidR="00BE1291" w14:paraId="7FFF279B"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1504A006"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D7BB8D4"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E6E9520" w14:textId="77777777" w:rsidR="00BE1291" w:rsidRPr="00575667" w:rsidRDefault="00BE1291" w:rsidP="004E5683">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35BCD0F"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63D68985"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3866A1B0"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455A5C4"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74C53F52"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4E1B14F0" w14:textId="77777777" w:rsidR="00BE1291" w:rsidRDefault="00BE1291" w:rsidP="004E5683">
            <w:pPr>
              <w:spacing w:line="240" w:lineRule="auto"/>
              <w:rPr>
                <w:rFonts w:cs="Arial"/>
                <w:sz w:val="20"/>
                <w:szCs w:val="20"/>
              </w:rPr>
            </w:pPr>
            <w:r>
              <w:rPr>
                <w:rFonts w:cs="Arial"/>
                <w:sz w:val="20"/>
                <w:szCs w:val="20"/>
              </w:rPr>
              <w:t>000234</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50</w:t>
            </w:r>
            <w:r w:rsidRPr="000735F7">
              <w:rPr>
                <w:rFonts w:cs="Arial"/>
                <w:i/>
                <w:sz w:val="20"/>
                <w:szCs w:val="20"/>
              </w:rPr>
              <w:t xml:space="preserve"> + </w:t>
            </w:r>
            <w:r>
              <w:rPr>
                <w:rFonts w:cs="Arial"/>
                <w:i/>
                <w:sz w:val="20"/>
                <w:szCs w:val="20"/>
              </w:rPr>
              <w:t xml:space="preserve">2 </w:t>
            </w:r>
            <w:r w:rsidRPr="000735F7">
              <w:rPr>
                <w:rFonts w:cs="Arial"/>
                <w:i/>
                <w:sz w:val="20"/>
                <w:szCs w:val="20"/>
              </w:rPr>
              <w:t>x</w:t>
            </w:r>
            <w:r>
              <w:rPr>
                <w:rFonts w:cs="Arial"/>
                <w:i/>
                <w:sz w:val="20"/>
                <w:szCs w:val="20"/>
              </w:rPr>
              <w:t xml:space="preserve"> 67</w:t>
            </w:r>
            <w:r w:rsidRPr="000735F7">
              <w:rPr>
                <w:rFonts w:cs="Arial"/>
                <w:i/>
                <w:sz w:val="20"/>
                <w:szCs w:val="20"/>
              </w:rPr>
              <w:t>)</w:t>
            </w:r>
          </w:p>
        </w:tc>
      </w:tr>
      <w:tr w:rsidR="00BE1291" w14:paraId="00B4C791"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7A9F5F24"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F11CF67"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94E8ED6" w14:textId="77777777" w:rsidR="00BE1291" w:rsidRPr="00575667" w:rsidRDefault="00BE1291" w:rsidP="004E5683">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55CAA193"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9A56BBA"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3A22AAEB" w14:textId="77777777" w:rsidR="00BE1291" w:rsidRDefault="00BE1291" w:rsidP="004E5683">
            <w:pPr>
              <w:spacing w:line="240" w:lineRule="auto"/>
              <w:ind w:right="-41"/>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F03C5DF"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2ECAE74F"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39189FBC" w14:textId="77777777" w:rsidR="00BE1291" w:rsidRDefault="00BE1291" w:rsidP="004E5683">
            <w:pPr>
              <w:spacing w:line="240" w:lineRule="auto"/>
              <w:rPr>
                <w:rFonts w:cs="Arial"/>
                <w:sz w:val="20"/>
                <w:szCs w:val="20"/>
              </w:rPr>
            </w:pPr>
            <w:r>
              <w:rPr>
                <w:rFonts w:cs="Arial"/>
                <w:sz w:val="20"/>
                <w:szCs w:val="20"/>
              </w:rPr>
              <w:t>003600</w:t>
            </w:r>
            <w:r>
              <w:rPr>
                <w:rFonts w:cs="Arial"/>
                <w:sz w:val="20"/>
                <w:szCs w:val="20"/>
              </w:rPr>
              <w:br/>
            </w:r>
            <w:r w:rsidRPr="000735F7">
              <w:rPr>
                <w:rFonts w:cs="Arial"/>
                <w:i/>
                <w:sz w:val="20"/>
                <w:szCs w:val="20"/>
              </w:rPr>
              <w:t xml:space="preserve">(i.e. </w:t>
            </w:r>
            <w:r>
              <w:rPr>
                <w:rFonts w:cs="Arial"/>
                <w:i/>
                <w:sz w:val="20"/>
                <w:szCs w:val="20"/>
              </w:rPr>
              <w:t xml:space="preserve">18 </w:t>
            </w:r>
            <w:r w:rsidRPr="000735F7">
              <w:rPr>
                <w:rFonts w:cs="Arial"/>
                <w:i/>
                <w:sz w:val="20"/>
                <w:szCs w:val="20"/>
              </w:rPr>
              <w:t>x</w:t>
            </w:r>
            <w:r>
              <w:rPr>
                <w:rFonts w:cs="Arial"/>
                <w:i/>
                <w:sz w:val="20"/>
                <w:szCs w:val="20"/>
              </w:rPr>
              <w:t xml:space="preserve"> 80</w:t>
            </w:r>
            <w:r w:rsidRPr="000735F7">
              <w:rPr>
                <w:rFonts w:cs="Arial"/>
                <w:i/>
                <w:sz w:val="20"/>
                <w:szCs w:val="20"/>
              </w:rPr>
              <w:t xml:space="preserve"> + </w:t>
            </w:r>
            <w:r>
              <w:rPr>
                <w:rFonts w:cs="Arial"/>
                <w:i/>
                <w:sz w:val="20"/>
                <w:szCs w:val="20"/>
              </w:rPr>
              <w:t xml:space="preserve">18 </w:t>
            </w:r>
            <w:r w:rsidRPr="000735F7">
              <w:rPr>
                <w:rFonts w:cs="Arial"/>
                <w:i/>
                <w:sz w:val="20"/>
                <w:szCs w:val="20"/>
              </w:rPr>
              <w:t>x</w:t>
            </w:r>
            <w:r>
              <w:rPr>
                <w:rFonts w:cs="Arial"/>
                <w:i/>
                <w:sz w:val="20"/>
                <w:szCs w:val="20"/>
              </w:rPr>
              <w:t xml:space="preserve"> 120</w:t>
            </w:r>
            <w:r w:rsidRPr="000735F7">
              <w:rPr>
                <w:rFonts w:cs="Arial"/>
                <w:i/>
                <w:sz w:val="20"/>
                <w:szCs w:val="20"/>
              </w:rPr>
              <w:t>)</w:t>
            </w:r>
          </w:p>
        </w:tc>
      </w:tr>
      <w:tr w:rsidR="00BE1291" w14:paraId="19FDA42E"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3258B81B"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109BA0A8"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D6EF887" w14:textId="77777777" w:rsidR="00BE1291" w:rsidRPr="00575667" w:rsidRDefault="00BE1291" w:rsidP="004E5683">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65412AAB"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00EDF8E"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25A3009C" w14:textId="77777777" w:rsidR="00BE1291" w:rsidRDefault="00BE1291" w:rsidP="004E5683">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95B3916"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3BA9E7B8"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002B58E3" w14:textId="77777777" w:rsidR="00BE1291" w:rsidRDefault="00BE1291" w:rsidP="004E5683">
            <w:pPr>
              <w:spacing w:line="240" w:lineRule="auto"/>
              <w:rPr>
                <w:rFonts w:cs="Arial"/>
                <w:sz w:val="20"/>
                <w:szCs w:val="20"/>
              </w:rPr>
            </w:pPr>
            <w:r>
              <w:rPr>
                <w:rFonts w:cs="Arial"/>
                <w:sz w:val="20"/>
                <w:szCs w:val="20"/>
              </w:rPr>
              <w:t>003920</w:t>
            </w:r>
            <w:r>
              <w:rPr>
                <w:rFonts w:cs="Arial"/>
                <w:sz w:val="20"/>
                <w:szCs w:val="20"/>
              </w:rPr>
              <w:br/>
            </w:r>
            <w:r w:rsidRPr="000735F7">
              <w:rPr>
                <w:rFonts w:cs="Arial"/>
                <w:i/>
                <w:sz w:val="20"/>
                <w:szCs w:val="20"/>
              </w:rPr>
              <w:t xml:space="preserve">(i.e. </w:t>
            </w:r>
            <w:r>
              <w:rPr>
                <w:rFonts w:cs="Arial"/>
                <w:i/>
                <w:sz w:val="20"/>
                <w:szCs w:val="20"/>
              </w:rPr>
              <w:t xml:space="preserve">7 </w:t>
            </w:r>
            <w:r w:rsidRPr="000735F7">
              <w:rPr>
                <w:rFonts w:cs="Arial"/>
                <w:i/>
                <w:sz w:val="20"/>
                <w:szCs w:val="20"/>
              </w:rPr>
              <w:t>x</w:t>
            </w:r>
            <w:r>
              <w:rPr>
                <w:rFonts w:cs="Arial"/>
                <w:i/>
                <w:sz w:val="20"/>
                <w:szCs w:val="20"/>
              </w:rPr>
              <w:t xml:space="preserve"> 270</w:t>
            </w:r>
            <w:r w:rsidRPr="000735F7">
              <w:rPr>
                <w:rFonts w:cs="Arial"/>
                <w:i/>
                <w:sz w:val="20"/>
                <w:szCs w:val="20"/>
              </w:rPr>
              <w:t xml:space="preserve"> + </w:t>
            </w:r>
            <w:r>
              <w:rPr>
                <w:rFonts w:cs="Arial"/>
                <w:i/>
                <w:sz w:val="20"/>
                <w:szCs w:val="20"/>
              </w:rPr>
              <w:t xml:space="preserve">7 </w:t>
            </w:r>
            <w:r w:rsidRPr="000735F7">
              <w:rPr>
                <w:rFonts w:cs="Arial"/>
                <w:i/>
                <w:sz w:val="20"/>
                <w:szCs w:val="20"/>
              </w:rPr>
              <w:t>x</w:t>
            </w:r>
            <w:r>
              <w:rPr>
                <w:rFonts w:cs="Arial"/>
                <w:i/>
                <w:sz w:val="20"/>
                <w:szCs w:val="20"/>
              </w:rPr>
              <w:t xml:space="preserve"> 290</w:t>
            </w:r>
            <w:r w:rsidRPr="000735F7">
              <w:rPr>
                <w:rFonts w:cs="Arial"/>
                <w:i/>
                <w:sz w:val="20"/>
                <w:szCs w:val="20"/>
              </w:rPr>
              <w:t>)</w:t>
            </w:r>
          </w:p>
        </w:tc>
      </w:tr>
      <w:tr w:rsidR="00BE1291" w14:paraId="33E7C3C6"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32903688"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188BBA1"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5592F2B1" w14:textId="77777777" w:rsidR="00BE1291" w:rsidRPr="00575667" w:rsidRDefault="00BE1291" w:rsidP="004E5683">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01755D07"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0E7E782A"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24D49397" w14:textId="77777777" w:rsidR="00BE1291" w:rsidRDefault="00BE1291" w:rsidP="004E5683">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0A2ECCE8"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40778F39"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45BE62F9" w14:textId="77777777" w:rsidR="00BE1291" w:rsidRDefault="00BE1291" w:rsidP="004E5683">
            <w:pPr>
              <w:spacing w:line="240" w:lineRule="auto"/>
              <w:rPr>
                <w:rFonts w:cs="Arial"/>
                <w:sz w:val="20"/>
                <w:szCs w:val="20"/>
              </w:rPr>
            </w:pPr>
            <w:r>
              <w:rPr>
                <w:rFonts w:cs="Arial"/>
                <w:sz w:val="20"/>
                <w:szCs w:val="20"/>
              </w:rPr>
              <w:t>001680</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270</w:t>
            </w:r>
            <w:r w:rsidRPr="000735F7">
              <w:rPr>
                <w:rFonts w:cs="Arial"/>
                <w:i/>
                <w:sz w:val="20"/>
                <w:szCs w:val="20"/>
              </w:rPr>
              <w:t xml:space="preserve"> + </w:t>
            </w:r>
            <w:r>
              <w:rPr>
                <w:rFonts w:cs="Arial"/>
                <w:i/>
                <w:sz w:val="20"/>
                <w:szCs w:val="20"/>
              </w:rPr>
              <w:t xml:space="preserve">3 </w:t>
            </w:r>
            <w:r w:rsidRPr="000735F7">
              <w:rPr>
                <w:rFonts w:cs="Arial"/>
                <w:i/>
                <w:sz w:val="20"/>
                <w:szCs w:val="20"/>
              </w:rPr>
              <w:t>x</w:t>
            </w:r>
            <w:r>
              <w:rPr>
                <w:rFonts w:cs="Arial"/>
                <w:i/>
                <w:sz w:val="20"/>
                <w:szCs w:val="20"/>
              </w:rPr>
              <w:t xml:space="preserve"> 290</w:t>
            </w:r>
            <w:r w:rsidRPr="000735F7">
              <w:rPr>
                <w:rFonts w:cs="Arial"/>
                <w:i/>
                <w:sz w:val="20"/>
                <w:szCs w:val="20"/>
              </w:rPr>
              <w:t>)</w:t>
            </w:r>
          </w:p>
        </w:tc>
      </w:tr>
    </w:tbl>
    <w:p w14:paraId="5D4E4A2F" w14:textId="2D42A212" w:rsidR="00BE1291" w:rsidRPr="00C55798" w:rsidRDefault="00BE1291" w:rsidP="004E5683">
      <w:pPr>
        <w:pStyle w:val="ListParagraph"/>
        <w:keepNext/>
        <w:numPr>
          <w:ilvl w:val="0"/>
          <w:numId w:val="59"/>
        </w:numPr>
        <w:ind w:left="360" w:hanging="357"/>
        <w:rPr>
          <w:rFonts w:asciiTheme="minorHAnsi" w:hAnsiTheme="minorHAnsi" w:cstheme="minorHAnsi"/>
          <w:szCs w:val="20"/>
        </w:rPr>
      </w:pPr>
      <w:r w:rsidRPr="003415C9">
        <w:lastRenderedPageBreak/>
        <w:t>Establishment</w:t>
      </w:r>
      <w:r w:rsidRPr="00C55798">
        <w:rPr>
          <w:rFonts w:asciiTheme="minorHAnsi" w:hAnsiTheme="minorHAnsi" w:cstheme="minorHAnsi"/>
          <w:szCs w:val="20"/>
        </w:rPr>
        <w:t xml:space="preserve"> A has 43 medical new graduates, employed as 1.0 FTE each. They are currently undertaking </w:t>
      </w:r>
      <w:r w:rsidR="00F30A78">
        <w:rPr>
          <w:rFonts w:asciiTheme="minorHAnsi" w:hAnsiTheme="minorHAnsi" w:cstheme="minorHAnsi"/>
          <w:szCs w:val="20"/>
        </w:rPr>
        <w:t>PGY</w:t>
      </w:r>
      <w:r w:rsidRPr="00C55798">
        <w:rPr>
          <w:rFonts w:asciiTheme="minorHAnsi" w:hAnsiTheme="minorHAnsi" w:cstheme="minorHAnsi"/>
          <w:szCs w:val="20"/>
        </w:rPr>
        <w:t>1 training within the establishment’s formal training program:</w:t>
      </w:r>
    </w:p>
    <w:p w14:paraId="1F80E350" w14:textId="502F61AA"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24 are currently completing the </w:t>
      </w:r>
      <w:r w:rsidR="00F30A78">
        <w:rPr>
          <w:rFonts w:cs="Arial"/>
          <w:szCs w:val="20"/>
        </w:rPr>
        <w:t>PGY1</w:t>
      </w:r>
      <w:r w:rsidRPr="008228A6">
        <w:rPr>
          <w:rFonts w:cs="Arial"/>
          <w:szCs w:val="20"/>
        </w:rPr>
        <w:t xml:space="preserve"> program. One student has a prior qualification in nursing.</w:t>
      </w:r>
    </w:p>
    <w:p w14:paraId="2E9D3FAB" w14:textId="47DCB345" w:rsidR="00F86C5E" w:rsidRPr="00C55798" w:rsidRDefault="00BE1291" w:rsidP="004E5683">
      <w:pPr>
        <w:pStyle w:val="ListParagraph"/>
        <w:keepNext/>
        <w:numPr>
          <w:ilvl w:val="0"/>
          <w:numId w:val="48"/>
        </w:numPr>
        <w:spacing w:before="0"/>
        <w:ind w:hanging="357"/>
        <w:rPr>
          <w:rFonts w:cs="Arial"/>
          <w:szCs w:val="20"/>
        </w:rPr>
      </w:pPr>
      <w:r w:rsidRPr="00C55798">
        <w:rPr>
          <w:rFonts w:cs="Arial"/>
          <w:szCs w:val="20"/>
        </w:rPr>
        <w:t xml:space="preserve">19 are currently completing the </w:t>
      </w:r>
      <w:r w:rsidR="00F30A78">
        <w:rPr>
          <w:rFonts w:cs="Arial"/>
          <w:szCs w:val="20"/>
        </w:rPr>
        <w:t>PGY2</w:t>
      </w:r>
      <w:r w:rsidRPr="00C55798">
        <w:rPr>
          <w:rFonts w:cs="Arial"/>
          <w:szCs w:val="20"/>
        </w:rPr>
        <w:t xml:space="preserve"> program. One student has a prior qualification in physiotherapy.</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1629545D"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04129" w14:textId="77777777" w:rsidR="00BE1291" w:rsidRPr="00757F14" w:rsidRDefault="00BE1291" w:rsidP="004E5683">
            <w:pPr>
              <w:keepNext/>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0AB04"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DB296"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9012D" w14:textId="77777777"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F0FA2"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7B675"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F82F6"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01D1D"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9C437"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2EA7572F"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4A963A4B" w14:textId="77777777" w:rsidR="00BE1291" w:rsidRDefault="00BE1291" w:rsidP="004E5683">
            <w:pPr>
              <w:keepNext/>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0047262B"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448FE7B5" w14:textId="77777777" w:rsidR="00BE1291" w:rsidRPr="00575667"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5FB8EB69" w14:textId="77777777"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42C0F82" w14:textId="77777777"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95BCB70"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1986008" w14:textId="77777777" w:rsidR="00BE1291" w:rsidRDefault="00BE1291" w:rsidP="00BE1291">
            <w:pPr>
              <w:spacing w:line="240" w:lineRule="auto"/>
              <w:ind w:right="-117"/>
              <w:rPr>
                <w:rFonts w:cs="Arial"/>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DA8CC4E" w14:textId="77777777" w:rsidR="00BE1291" w:rsidRDefault="00BE1291" w:rsidP="00BE1291">
            <w:pPr>
              <w:spacing w:line="240" w:lineRule="auto"/>
              <w:rPr>
                <w:rFonts w:cs="Arial"/>
                <w:sz w:val="20"/>
                <w:szCs w:val="20"/>
              </w:rPr>
            </w:pPr>
            <w:r>
              <w:rPr>
                <w:rFonts w:cs="Arial"/>
                <w:sz w:val="20"/>
                <w:szCs w:val="20"/>
              </w:rPr>
              <w:t>0023</w:t>
            </w:r>
            <w:r>
              <w:rPr>
                <w:rFonts w:cs="Arial"/>
                <w:sz w:val="20"/>
                <w:szCs w:val="20"/>
              </w:rPr>
              <w:br/>
            </w:r>
            <w:r w:rsidRPr="000735F7">
              <w:rPr>
                <w:rFonts w:cs="Arial"/>
                <w:i/>
                <w:sz w:val="20"/>
                <w:szCs w:val="20"/>
              </w:rPr>
              <w:t xml:space="preserve">(i.e. </w:t>
            </w:r>
            <w:r>
              <w:rPr>
                <w:rFonts w:cs="Arial"/>
                <w:i/>
                <w:sz w:val="20"/>
                <w:szCs w:val="20"/>
              </w:rPr>
              <w:t xml:space="preserve">23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14:paraId="6FB2850E" w14:textId="77777777" w:rsidR="00BE1291" w:rsidRDefault="00BE1291" w:rsidP="00BE1291">
            <w:pPr>
              <w:spacing w:line="240" w:lineRule="auto"/>
              <w:rPr>
                <w:rFonts w:cs="Arial"/>
                <w:sz w:val="20"/>
                <w:szCs w:val="20"/>
              </w:rPr>
            </w:pPr>
            <w:r>
              <w:rPr>
                <w:rFonts w:cs="Arial"/>
                <w:sz w:val="20"/>
                <w:szCs w:val="20"/>
              </w:rPr>
              <w:t>00000</w:t>
            </w:r>
          </w:p>
        </w:tc>
      </w:tr>
      <w:tr w:rsidR="00BE1291" w14:paraId="5D5D88FA"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4C86B88"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77D228DA"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54763B57" w14:textId="77777777" w:rsidR="00BE1291" w:rsidRPr="00575667" w:rsidRDefault="00BE1291" w:rsidP="00BE1291">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56CF5418"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6AD9EE3D" w14:textId="77777777"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14:paraId="45958BFA"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527CC5E" w14:textId="77777777"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32D7DDC2"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14:paraId="1E632A61" w14:textId="77777777" w:rsidR="00BE1291" w:rsidRDefault="00BE1291" w:rsidP="00BE1291">
            <w:pPr>
              <w:spacing w:line="240" w:lineRule="auto"/>
              <w:rPr>
                <w:rFonts w:cs="Arial"/>
                <w:sz w:val="20"/>
                <w:szCs w:val="20"/>
              </w:rPr>
            </w:pPr>
            <w:r>
              <w:rPr>
                <w:rFonts w:cs="Arial"/>
                <w:sz w:val="20"/>
                <w:szCs w:val="20"/>
              </w:rPr>
              <w:t>00000</w:t>
            </w:r>
          </w:p>
        </w:tc>
      </w:tr>
      <w:tr w:rsidR="00BE1291" w14:paraId="6F669ABC" w14:textId="77777777" w:rsidTr="00F86C5E">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85CD26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C01D094"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CAB98F3" w14:textId="77777777" w:rsidR="00BE1291" w:rsidRPr="00575667"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5E17A4A7"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4C14769B" w14:textId="77777777"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14:paraId="4816ED47" w14:textId="77777777"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329995E2" w14:textId="77777777"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4917D7D1" w14:textId="77777777" w:rsidR="00BE1291" w:rsidRDefault="00BE1291" w:rsidP="00BE1291">
            <w:pPr>
              <w:spacing w:line="240" w:lineRule="auto"/>
              <w:rPr>
                <w:rFonts w:cs="Arial"/>
                <w:sz w:val="20"/>
                <w:szCs w:val="20"/>
              </w:rPr>
            </w:pPr>
            <w:r>
              <w:rPr>
                <w:rFonts w:cs="Arial"/>
                <w:sz w:val="20"/>
                <w:szCs w:val="20"/>
              </w:rPr>
              <w:t>0018</w:t>
            </w:r>
            <w:r>
              <w:rPr>
                <w:rFonts w:cs="Arial"/>
                <w:sz w:val="20"/>
                <w:szCs w:val="20"/>
              </w:rPr>
              <w:br/>
            </w:r>
            <w:r w:rsidRPr="000735F7">
              <w:rPr>
                <w:rFonts w:cs="Arial"/>
                <w:i/>
                <w:sz w:val="20"/>
                <w:szCs w:val="20"/>
              </w:rPr>
              <w:t xml:space="preserve">(i.e. </w:t>
            </w:r>
            <w:r>
              <w:rPr>
                <w:rFonts w:cs="Arial"/>
                <w:i/>
                <w:sz w:val="20"/>
                <w:szCs w:val="20"/>
              </w:rPr>
              <w:t xml:space="preserve">18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14:paraId="32BF492A" w14:textId="77777777" w:rsidR="00BE1291" w:rsidRDefault="00BE1291" w:rsidP="00BE1291">
            <w:pPr>
              <w:spacing w:line="240" w:lineRule="auto"/>
              <w:rPr>
                <w:rFonts w:cs="Arial"/>
                <w:sz w:val="20"/>
                <w:szCs w:val="20"/>
              </w:rPr>
            </w:pPr>
            <w:r>
              <w:rPr>
                <w:rFonts w:cs="Arial"/>
                <w:sz w:val="20"/>
                <w:szCs w:val="20"/>
              </w:rPr>
              <w:t>00000</w:t>
            </w:r>
          </w:p>
        </w:tc>
      </w:tr>
      <w:tr w:rsidR="00BE1291" w14:paraId="5BB1AC89" w14:textId="77777777" w:rsidTr="00F86C5E">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E4B0D44"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3048C3FE"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293BC64" w14:textId="77777777" w:rsidR="00BE1291" w:rsidRPr="005756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28AF2F5B"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63B8869B" w14:textId="77777777"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14:paraId="3910CC44"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54790C04" w14:textId="77777777"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42CEE1F3"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15BF01B8" w14:textId="77777777" w:rsidR="00BE1291" w:rsidRDefault="00BE1291" w:rsidP="00BE1291">
            <w:pPr>
              <w:spacing w:line="240" w:lineRule="auto"/>
              <w:rPr>
                <w:rFonts w:cs="Arial"/>
                <w:sz w:val="20"/>
                <w:szCs w:val="20"/>
              </w:rPr>
            </w:pPr>
            <w:r>
              <w:rPr>
                <w:rFonts w:cs="Arial"/>
                <w:sz w:val="20"/>
                <w:szCs w:val="20"/>
              </w:rPr>
              <w:t>00000</w:t>
            </w:r>
          </w:p>
        </w:tc>
      </w:tr>
    </w:tbl>
    <w:p w14:paraId="4A34E28E" w14:textId="77777777" w:rsidR="000F26A2" w:rsidRPr="00C55798" w:rsidRDefault="000F26A2" w:rsidP="004E5683">
      <w:pPr>
        <w:pStyle w:val="ListParagraph"/>
        <w:keepNext/>
        <w:numPr>
          <w:ilvl w:val="0"/>
          <w:numId w:val="59"/>
        </w:numPr>
        <w:ind w:left="360" w:hanging="357"/>
        <w:rPr>
          <w:rFonts w:asciiTheme="minorHAnsi" w:hAnsiTheme="minorHAnsi" w:cstheme="minorHAnsi"/>
          <w:szCs w:val="20"/>
        </w:rPr>
      </w:pPr>
      <w:r w:rsidRPr="00C55798">
        <w:rPr>
          <w:rFonts w:asciiTheme="minorHAnsi" w:hAnsiTheme="minorHAnsi" w:cstheme="minorHAnsi"/>
          <w:szCs w:val="20"/>
        </w:rPr>
        <w:lastRenderedPageBreak/>
        <w:t xml:space="preserve">Establishment A has </w:t>
      </w:r>
      <w:r w:rsidR="00C55798" w:rsidRPr="00434AFD">
        <w:t>three</w:t>
      </w:r>
      <w:r w:rsidRPr="00C55798">
        <w:rPr>
          <w:rFonts w:asciiTheme="minorHAnsi" w:hAnsiTheme="minorHAnsi" w:cstheme="minorHAnsi"/>
          <w:szCs w:val="20"/>
        </w:rPr>
        <w:t xml:space="preserve"> internationally trained </w:t>
      </w:r>
      <w:r w:rsidR="008D13C4" w:rsidRPr="00C55798">
        <w:rPr>
          <w:rFonts w:asciiTheme="minorHAnsi" w:hAnsiTheme="minorHAnsi" w:cstheme="minorHAnsi"/>
          <w:szCs w:val="20"/>
        </w:rPr>
        <w:t xml:space="preserve">health professionals, each employed as 1.0 FTE, </w:t>
      </w:r>
      <w:r w:rsidR="006D482E" w:rsidRPr="00C55798">
        <w:rPr>
          <w:rFonts w:asciiTheme="minorHAnsi" w:hAnsiTheme="minorHAnsi" w:cstheme="minorHAnsi"/>
          <w:szCs w:val="20"/>
        </w:rPr>
        <w:t xml:space="preserve">who </w:t>
      </w:r>
      <w:r w:rsidR="008D13C4" w:rsidRPr="00C55798">
        <w:rPr>
          <w:rFonts w:asciiTheme="minorHAnsi" w:hAnsiTheme="minorHAnsi" w:cstheme="minorHAnsi"/>
          <w:szCs w:val="20"/>
        </w:rPr>
        <w:t xml:space="preserve">are seeking registration to practise in Australia and </w:t>
      </w:r>
      <w:r w:rsidRPr="00C55798">
        <w:rPr>
          <w:rFonts w:asciiTheme="minorHAnsi" w:hAnsiTheme="minorHAnsi" w:cstheme="minorHAnsi"/>
          <w:szCs w:val="20"/>
        </w:rPr>
        <w:t>requir</w:t>
      </w:r>
      <w:r w:rsidR="006D482E" w:rsidRPr="00C55798">
        <w:rPr>
          <w:rFonts w:asciiTheme="minorHAnsi" w:hAnsiTheme="minorHAnsi" w:cstheme="minorHAnsi"/>
          <w:szCs w:val="20"/>
        </w:rPr>
        <w:t>e</w:t>
      </w:r>
      <w:r w:rsidRPr="00C55798">
        <w:rPr>
          <w:rFonts w:asciiTheme="minorHAnsi" w:hAnsiTheme="minorHAnsi" w:cstheme="minorHAnsi"/>
          <w:szCs w:val="20"/>
        </w:rPr>
        <w:t xml:space="preserve"> supervision. Of these, </w:t>
      </w:r>
      <w:r w:rsidR="008D13C4" w:rsidRPr="00C55798">
        <w:rPr>
          <w:rFonts w:asciiTheme="minorHAnsi" w:hAnsiTheme="minorHAnsi" w:cstheme="minorHAnsi"/>
          <w:szCs w:val="20"/>
        </w:rPr>
        <w:t>two</w:t>
      </w:r>
      <w:r w:rsidRPr="00C55798">
        <w:rPr>
          <w:rFonts w:asciiTheme="minorHAnsi" w:hAnsiTheme="minorHAnsi" w:cstheme="minorHAnsi"/>
          <w:szCs w:val="20"/>
        </w:rPr>
        <w:t xml:space="preserve"> are international medical graduates, and one is an internationally qualified cardiologist:</w:t>
      </w:r>
    </w:p>
    <w:p w14:paraId="69E432CE" w14:textId="77777777" w:rsidR="000F26A2" w:rsidRPr="009F3506" w:rsidRDefault="00C55798" w:rsidP="004E5683">
      <w:pPr>
        <w:pStyle w:val="ListParagraph"/>
        <w:keepNext/>
        <w:numPr>
          <w:ilvl w:val="0"/>
          <w:numId w:val="48"/>
        </w:numPr>
        <w:spacing w:before="0"/>
        <w:ind w:hanging="357"/>
        <w:rPr>
          <w:rFonts w:cs="Arial"/>
          <w:szCs w:val="20"/>
        </w:rPr>
      </w:pPr>
      <w:r>
        <w:rPr>
          <w:rFonts w:cs="Arial"/>
          <w:szCs w:val="20"/>
        </w:rPr>
        <w:t>two</w:t>
      </w:r>
      <w:r w:rsidR="000F26A2">
        <w:rPr>
          <w:rFonts w:cs="Arial"/>
          <w:szCs w:val="20"/>
        </w:rPr>
        <w:t xml:space="preserve"> are international medical graduates currently undertaking supervised placement to attain registration in Australia to practice.</w:t>
      </w:r>
      <w:r w:rsidR="006D482E">
        <w:rPr>
          <w:rFonts w:cs="Arial"/>
          <w:szCs w:val="20"/>
        </w:rPr>
        <w:t xml:space="preserve"> They have </w:t>
      </w:r>
      <w:r w:rsidR="006D482E" w:rsidRPr="008D13C4">
        <w:rPr>
          <w:rFonts w:cs="Arial"/>
          <w:szCs w:val="20"/>
        </w:rPr>
        <w:t>passed recog</w:t>
      </w:r>
      <w:r w:rsidR="006D482E" w:rsidRPr="009F3506">
        <w:rPr>
          <w:rFonts w:cs="Arial"/>
          <w:szCs w:val="20"/>
        </w:rPr>
        <w:t xml:space="preserve">nised examinations, and </w:t>
      </w:r>
      <w:r w:rsidR="008D13C4" w:rsidRPr="009F3506">
        <w:rPr>
          <w:rFonts w:cs="Arial"/>
          <w:szCs w:val="20"/>
        </w:rPr>
        <w:t>now require 12 months supervised practice to reach full registration</w:t>
      </w:r>
      <w:r w:rsidR="006D27B5" w:rsidRPr="009F3506">
        <w:rPr>
          <w:rFonts w:cs="Arial"/>
          <w:szCs w:val="20"/>
        </w:rPr>
        <w:t>.</w:t>
      </w:r>
      <w:r w:rsidR="008D13C4" w:rsidRPr="009F3506">
        <w:rPr>
          <w:rFonts w:cs="Arial"/>
          <w:szCs w:val="20"/>
        </w:rPr>
        <w:t xml:space="preserve"> They </w:t>
      </w:r>
      <w:r w:rsidR="006D482E" w:rsidRPr="009F3506">
        <w:rPr>
          <w:rFonts w:cs="Arial"/>
          <w:szCs w:val="20"/>
        </w:rPr>
        <w:t>have applied for assessment under the Competent Authority pathway</w:t>
      </w:r>
      <w:r w:rsidR="006D482E" w:rsidRPr="009F3506">
        <w:rPr>
          <w:rFonts w:cs="Arial"/>
          <w:szCs w:val="22"/>
          <w:shd w:val="clear" w:color="auto" w:fill="FFFFFF"/>
        </w:rPr>
        <w:t xml:space="preserve"> of the Medical Board of Australia.</w:t>
      </w:r>
    </w:p>
    <w:p w14:paraId="727E0524" w14:textId="77777777" w:rsidR="000F26A2" w:rsidRPr="009F3506" w:rsidRDefault="00C55798" w:rsidP="00434AFD">
      <w:pPr>
        <w:pStyle w:val="ListParagraph"/>
        <w:numPr>
          <w:ilvl w:val="0"/>
          <w:numId w:val="48"/>
        </w:numPr>
        <w:rPr>
          <w:szCs w:val="22"/>
        </w:rPr>
      </w:pPr>
      <w:r w:rsidRPr="009F3506">
        <w:rPr>
          <w:rFonts w:cs="Arial"/>
          <w:szCs w:val="20"/>
        </w:rPr>
        <w:t>one</w:t>
      </w:r>
      <w:r w:rsidR="000F26A2" w:rsidRPr="009F3506">
        <w:rPr>
          <w:rFonts w:cs="Arial"/>
          <w:szCs w:val="20"/>
        </w:rPr>
        <w:t xml:space="preserve"> is </w:t>
      </w:r>
      <w:r w:rsidR="006D482E" w:rsidRPr="009F3506">
        <w:rPr>
          <w:rFonts w:cs="Arial"/>
          <w:szCs w:val="20"/>
        </w:rPr>
        <w:t>an int</w:t>
      </w:r>
      <w:r w:rsidR="006D482E" w:rsidRPr="009F3506">
        <w:rPr>
          <w:rFonts w:cs="Arial"/>
          <w:szCs w:val="22"/>
        </w:rPr>
        <w:t>ernationally trained cardiologist currently undertaking supervised placement to attain registration in Australia to practice</w:t>
      </w:r>
      <w:r w:rsidR="000F26A2" w:rsidRPr="009F3506">
        <w:rPr>
          <w:rFonts w:cs="Arial"/>
          <w:szCs w:val="22"/>
        </w:rPr>
        <w:t>.</w:t>
      </w:r>
      <w:r w:rsidR="006D482E" w:rsidRPr="009F3506">
        <w:rPr>
          <w:rFonts w:cs="Arial"/>
          <w:szCs w:val="22"/>
        </w:rPr>
        <w:t xml:space="preserve"> They have applied </w:t>
      </w:r>
      <w:r w:rsidR="006D482E" w:rsidRPr="009F3506">
        <w:rPr>
          <w:rFonts w:cs="Arial"/>
          <w:szCs w:val="22"/>
          <w:shd w:val="clear" w:color="auto" w:fill="FFFFFF"/>
        </w:rPr>
        <w:t>for assessment of comparability to the standard of a specialist trained in cardiology in Australia under the Specialist pathway of the Medical Board of Australia.</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0F26A2" w:rsidRPr="00757F14" w14:paraId="24B7EF4F" w14:textId="77777777" w:rsidTr="006D482E">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981D07" w14:textId="77777777" w:rsidR="000F26A2" w:rsidRPr="00757F14" w:rsidRDefault="000F26A2" w:rsidP="006D482E">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E858F" w14:textId="77777777" w:rsidR="000F26A2" w:rsidRPr="00757F14" w:rsidRDefault="000F26A2" w:rsidP="006D482E">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6ADFE" w14:textId="77777777" w:rsidR="000F26A2" w:rsidRPr="00757F14" w:rsidRDefault="000F26A2" w:rsidP="006D482E">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DCA74" w14:textId="77777777" w:rsidR="000F26A2" w:rsidRPr="00757F14" w:rsidRDefault="000F26A2" w:rsidP="006D482E">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CB488" w14:textId="77777777" w:rsidR="000F26A2" w:rsidRPr="00757F14" w:rsidRDefault="000F26A2" w:rsidP="006D482E">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6B0ED" w14:textId="77777777" w:rsidR="000F26A2" w:rsidRPr="00757F14" w:rsidRDefault="000F26A2" w:rsidP="006D482E">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E671E" w14:textId="77777777" w:rsidR="000F26A2" w:rsidRPr="00757F14" w:rsidRDefault="000F26A2" w:rsidP="006D482E">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6967C" w14:textId="77777777" w:rsidR="000F26A2" w:rsidRPr="00757F14" w:rsidRDefault="000F26A2" w:rsidP="006D482E">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B7C973" w14:textId="77777777" w:rsidR="000F26A2" w:rsidRPr="00757F14" w:rsidRDefault="000F26A2" w:rsidP="006D482E">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0F26A2" w14:paraId="6B4B3A17" w14:textId="77777777" w:rsidTr="006D482E">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3F647BD2" w14:textId="77777777" w:rsidR="000F26A2" w:rsidRDefault="000F26A2" w:rsidP="006D482E">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CEF0421" w14:textId="77777777" w:rsidR="000F26A2" w:rsidRDefault="000F26A2" w:rsidP="006D482E">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487E1B7D" w14:textId="77777777" w:rsidR="000F26A2" w:rsidRDefault="000F26A2" w:rsidP="006D482E">
            <w:pPr>
              <w:spacing w:line="240" w:lineRule="auto"/>
              <w:rPr>
                <w:rFonts w:cs="Arial"/>
                <w:sz w:val="20"/>
                <w:szCs w:val="20"/>
              </w:rPr>
            </w:pPr>
            <w:r>
              <w:rPr>
                <w:rFonts w:cs="Arial"/>
                <w:sz w:val="20"/>
                <w:szCs w:val="20"/>
              </w:rPr>
              <w:t xml:space="preserve">3 </w:t>
            </w:r>
            <w:r w:rsidRPr="00F86C5E">
              <w:rPr>
                <w:rFonts w:cs="Arial"/>
                <w:i/>
                <w:sz w:val="20"/>
                <w:szCs w:val="20"/>
              </w:rPr>
              <w:t>(i.e. prior medical qualification)</w:t>
            </w:r>
          </w:p>
        </w:tc>
        <w:tc>
          <w:tcPr>
            <w:tcW w:w="1701" w:type="dxa"/>
            <w:tcBorders>
              <w:top w:val="single" w:sz="4" w:space="0" w:color="auto"/>
              <w:left w:val="nil"/>
              <w:bottom w:val="single" w:sz="4" w:space="0" w:color="auto"/>
              <w:right w:val="single" w:sz="4" w:space="0" w:color="auto"/>
            </w:tcBorders>
          </w:tcPr>
          <w:p w14:paraId="28F1586A" w14:textId="77777777" w:rsidR="000F26A2" w:rsidRDefault="000F26A2" w:rsidP="006D482E">
            <w:pPr>
              <w:spacing w:line="240" w:lineRule="auto"/>
              <w:rPr>
                <w:rFonts w:cs="Arial"/>
                <w:sz w:val="20"/>
                <w:szCs w:val="20"/>
              </w:rPr>
            </w:pPr>
            <w:r>
              <w:rPr>
                <w:rFonts w:cs="Arial"/>
                <w:sz w:val="20"/>
                <w:szCs w:val="20"/>
              </w:rPr>
              <w:t xml:space="preserve">2 </w:t>
            </w:r>
            <w:r w:rsidRPr="00F86C5E">
              <w:rPr>
                <w:rFonts w:cs="Arial"/>
                <w:i/>
                <w:sz w:val="20"/>
                <w:szCs w:val="20"/>
              </w:rPr>
              <w:t>(i.e. new graduate)</w:t>
            </w:r>
          </w:p>
        </w:tc>
        <w:tc>
          <w:tcPr>
            <w:tcW w:w="1593" w:type="dxa"/>
            <w:tcBorders>
              <w:top w:val="single" w:sz="4" w:space="0" w:color="auto"/>
              <w:left w:val="single" w:sz="4" w:space="0" w:color="auto"/>
              <w:bottom w:val="single" w:sz="4" w:space="0" w:color="auto"/>
              <w:right w:val="single" w:sz="4" w:space="0" w:color="auto"/>
            </w:tcBorders>
          </w:tcPr>
          <w:p w14:paraId="4DD9915B" w14:textId="77777777" w:rsidR="000F26A2" w:rsidRDefault="000F26A2" w:rsidP="006D482E">
            <w:pPr>
              <w:spacing w:line="240" w:lineRule="auto"/>
              <w:rPr>
                <w:rFonts w:cs="Arial"/>
                <w:sz w:val="20"/>
                <w:szCs w:val="20"/>
              </w:rPr>
            </w:pPr>
            <w:r>
              <w:rPr>
                <w:rFonts w:cs="Arial"/>
                <w:sz w:val="20"/>
                <w:szCs w:val="20"/>
              </w:rPr>
              <w:t xml:space="preserve">10 </w:t>
            </w:r>
            <w:r w:rsidRPr="00F86C5E">
              <w:rPr>
                <w:rFonts w:cs="Arial"/>
                <w:i/>
                <w:sz w:val="20"/>
                <w:szCs w:val="20"/>
              </w:rPr>
              <w:t>(i.e. Supervised program for internationally trained health professional for Australian registration purposes)</w:t>
            </w:r>
          </w:p>
        </w:tc>
        <w:tc>
          <w:tcPr>
            <w:tcW w:w="1592" w:type="dxa"/>
            <w:tcBorders>
              <w:top w:val="single" w:sz="4" w:space="0" w:color="auto"/>
              <w:left w:val="single" w:sz="4" w:space="0" w:color="auto"/>
              <w:bottom w:val="single" w:sz="4" w:space="0" w:color="auto"/>
              <w:right w:val="single" w:sz="4" w:space="0" w:color="auto"/>
            </w:tcBorders>
          </w:tcPr>
          <w:p w14:paraId="2EAA2867" w14:textId="77777777" w:rsidR="000F26A2" w:rsidRDefault="000F26A2" w:rsidP="006D482E">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0DCB0D0" w14:textId="77777777" w:rsidR="000F26A2" w:rsidRDefault="000F26A2" w:rsidP="006D482E">
            <w:pPr>
              <w:spacing w:line="240" w:lineRule="auto"/>
              <w:rPr>
                <w:rFonts w:cs="Arial"/>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D77FAA6" w14:textId="77777777" w:rsidR="000F26A2" w:rsidRDefault="000F26A2" w:rsidP="006D482E">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3ED7790A" w14:textId="77777777" w:rsidR="000F26A2" w:rsidRDefault="000F26A2" w:rsidP="006D482E">
            <w:pPr>
              <w:spacing w:line="240" w:lineRule="auto"/>
              <w:rPr>
                <w:rFonts w:cs="Arial"/>
                <w:sz w:val="20"/>
                <w:szCs w:val="20"/>
              </w:rPr>
            </w:pPr>
            <w:r>
              <w:rPr>
                <w:rFonts w:cs="Arial"/>
                <w:sz w:val="20"/>
                <w:szCs w:val="20"/>
              </w:rPr>
              <w:t>00000</w:t>
            </w:r>
          </w:p>
        </w:tc>
      </w:tr>
      <w:tr w:rsidR="002B4485" w14:paraId="71300FB3" w14:textId="77777777" w:rsidTr="006D482E">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0006CCE" w14:textId="77777777" w:rsidR="002B4485" w:rsidRDefault="002B4485" w:rsidP="006D482E">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6B5AFCC4" w14:textId="77777777" w:rsidR="002B4485" w:rsidRDefault="002B4485" w:rsidP="006D482E">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1C9FD48E" w14:textId="77777777" w:rsidR="002B4485" w:rsidRDefault="002B4485" w:rsidP="00CA789E">
            <w:pPr>
              <w:spacing w:line="240" w:lineRule="auto"/>
              <w:rPr>
                <w:rFonts w:cs="Arial"/>
                <w:sz w:val="20"/>
                <w:szCs w:val="20"/>
              </w:rPr>
            </w:pPr>
            <w:r>
              <w:rPr>
                <w:rFonts w:cs="Arial"/>
                <w:sz w:val="20"/>
                <w:szCs w:val="20"/>
              </w:rPr>
              <w:t xml:space="preserve">3 </w:t>
            </w:r>
          </w:p>
        </w:tc>
        <w:tc>
          <w:tcPr>
            <w:tcW w:w="1701" w:type="dxa"/>
            <w:tcBorders>
              <w:top w:val="single" w:sz="4" w:space="0" w:color="auto"/>
              <w:left w:val="nil"/>
              <w:bottom w:val="single" w:sz="4" w:space="0" w:color="auto"/>
              <w:right w:val="single" w:sz="4" w:space="0" w:color="auto"/>
            </w:tcBorders>
          </w:tcPr>
          <w:p w14:paraId="3AAA0E0C" w14:textId="77777777" w:rsidR="002B4485" w:rsidRPr="002B4485" w:rsidRDefault="002B4485" w:rsidP="009F3506">
            <w:pPr>
              <w:spacing w:line="240" w:lineRule="auto"/>
              <w:rPr>
                <w:rFonts w:cs="Arial"/>
                <w:sz w:val="20"/>
                <w:szCs w:val="20"/>
              </w:rPr>
            </w:pPr>
            <w:r w:rsidRPr="002B4485">
              <w:rPr>
                <w:rFonts w:cs="Arial"/>
                <w:sz w:val="20"/>
                <w:szCs w:val="20"/>
              </w:rPr>
              <w:t xml:space="preserve">3 </w:t>
            </w:r>
            <w:r w:rsidRPr="002B4485">
              <w:rPr>
                <w:rFonts w:cs="Arial"/>
                <w:i/>
                <w:sz w:val="20"/>
                <w:szCs w:val="20"/>
              </w:rPr>
              <w:t>(i.e. postgraduate / vocational student)</w:t>
            </w:r>
          </w:p>
        </w:tc>
        <w:tc>
          <w:tcPr>
            <w:tcW w:w="1593" w:type="dxa"/>
            <w:tcBorders>
              <w:top w:val="single" w:sz="4" w:space="0" w:color="auto"/>
              <w:left w:val="single" w:sz="4" w:space="0" w:color="auto"/>
              <w:bottom w:val="single" w:sz="4" w:space="0" w:color="auto"/>
              <w:right w:val="single" w:sz="4" w:space="0" w:color="auto"/>
            </w:tcBorders>
          </w:tcPr>
          <w:p w14:paraId="28E9C09F" w14:textId="77777777" w:rsidR="002B4485" w:rsidRDefault="002B4485" w:rsidP="00CA789E">
            <w:pPr>
              <w:spacing w:line="240" w:lineRule="auto"/>
              <w:rPr>
                <w:rFonts w:cs="Arial"/>
                <w:sz w:val="20"/>
                <w:szCs w:val="20"/>
              </w:rPr>
            </w:pPr>
            <w:r>
              <w:rPr>
                <w:rFonts w:cs="Arial"/>
                <w:sz w:val="20"/>
                <w:szCs w:val="20"/>
              </w:rPr>
              <w:t xml:space="preserve">10 </w:t>
            </w:r>
          </w:p>
        </w:tc>
        <w:tc>
          <w:tcPr>
            <w:tcW w:w="1592" w:type="dxa"/>
            <w:tcBorders>
              <w:top w:val="single" w:sz="4" w:space="0" w:color="auto"/>
              <w:left w:val="single" w:sz="4" w:space="0" w:color="auto"/>
              <w:bottom w:val="single" w:sz="4" w:space="0" w:color="auto"/>
              <w:right w:val="single" w:sz="4" w:space="0" w:color="auto"/>
            </w:tcBorders>
          </w:tcPr>
          <w:p w14:paraId="2A8F5A92" w14:textId="77777777" w:rsidR="002B4485" w:rsidRDefault="00CA789E" w:rsidP="00CA789E">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8925F77" w14:textId="77777777" w:rsidR="002B4485" w:rsidRPr="002B4485" w:rsidRDefault="002B4485" w:rsidP="002B4485">
            <w:pPr>
              <w:spacing w:line="240" w:lineRule="auto"/>
              <w:rPr>
                <w:rFonts w:cs="Arial"/>
                <w:sz w:val="20"/>
                <w:szCs w:val="20"/>
              </w:rPr>
            </w:pPr>
            <w:r w:rsidRPr="002B4485">
              <w:rPr>
                <w:rFonts w:cs="Arial"/>
                <w:sz w:val="20"/>
                <w:szCs w:val="20"/>
              </w:rPr>
              <w:t>300.003</w:t>
            </w:r>
            <w:r w:rsidRPr="002B4485">
              <w:rPr>
                <w:rFonts w:cs="Arial"/>
                <w:sz w:val="20"/>
                <w:szCs w:val="20"/>
              </w:rPr>
              <w:br/>
            </w:r>
            <w:r w:rsidRPr="002B4485">
              <w:rPr>
                <w:rFonts w:cs="Arial"/>
                <w:i/>
                <w:sz w:val="20"/>
                <w:szCs w:val="20"/>
              </w:rPr>
              <w:t>(i.e. cardiology)</w:t>
            </w:r>
          </w:p>
        </w:tc>
        <w:tc>
          <w:tcPr>
            <w:tcW w:w="1592" w:type="dxa"/>
            <w:tcBorders>
              <w:top w:val="single" w:sz="4" w:space="0" w:color="auto"/>
              <w:left w:val="single" w:sz="4" w:space="0" w:color="auto"/>
              <w:bottom w:val="single" w:sz="4" w:space="0" w:color="auto"/>
              <w:right w:val="single" w:sz="4" w:space="0" w:color="auto"/>
            </w:tcBorders>
          </w:tcPr>
          <w:p w14:paraId="02653C90" w14:textId="77777777" w:rsidR="002B4485" w:rsidRDefault="002B4485" w:rsidP="002B4485">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0D11C1C" w14:textId="77777777" w:rsidR="002B4485" w:rsidRDefault="002B4485" w:rsidP="006D482E">
            <w:pPr>
              <w:spacing w:line="240" w:lineRule="auto"/>
              <w:rPr>
                <w:rFonts w:cs="Arial"/>
                <w:sz w:val="20"/>
                <w:szCs w:val="20"/>
              </w:rPr>
            </w:pPr>
            <w:r>
              <w:rPr>
                <w:rFonts w:cs="Arial"/>
                <w:sz w:val="20"/>
                <w:szCs w:val="20"/>
              </w:rPr>
              <w:t>00000</w:t>
            </w:r>
          </w:p>
        </w:tc>
      </w:tr>
    </w:tbl>
    <w:p w14:paraId="5BD73956" w14:textId="77777777" w:rsidR="00BE1291" w:rsidRPr="00C55798" w:rsidRDefault="00BE1291" w:rsidP="004E5683">
      <w:pPr>
        <w:pStyle w:val="ListParagraph"/>
        <w:keepNext/>
        <w:numPr>
          <w:ilvl w:val="0"/>
          <w:numId w:val="59"/>
        </w:numPr>
        <w:ind w:left="360" w:hanging="357"/>
        <w:rPr>
          <w:rFonts w:asciiTheme="minorHAnsi" w:hAnsiTheme="minorHAnsi" w:cstheme="minorHAnsi"/>
          <w:szCs w:val="20"/>
        </w:rPr>
      </w:pPr>
      <w:r w:rsidRPr="00C55798">
        <w:rPr>
          <w:rFonts w:asciiTheme="minorHAnsi" w:hAnsiTheme="minorHAnsi" w:cstheme="minorHAnsi"/>
          <w:szCs w:val="20"/>
        </w:rPr>
        <w:lastRenderedPageBreak/>
        <w:t>Establishment A has 18 registered medical clinicians undertaking vocational training through medical college training programs to achieve fellowship.  All clinicians are employed as 1.0 FTE each:</w:t>
      </w:r>
    </w:p>
    <w:p w14:paraId="6ABF73E1"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five are currently undertaking </w:t>
      </w:r>
      <w:r>
        <w:rPr>
          <w:rFonts w:cs="Arial"/>
          <w:szCs w:val="20"/>
        </w:rPr>
        <w:t xml:space="preserve">specialist </w:t>
      </w:r>
      <w:r w:rsidRPr="008228A6">
        <w:rPr>
          <w:rFonts w:cs="Arial"/>
          <w:szCs w:val="20"/>
        </w:rPr>
        <w:t xml:space="preserve">training for cardiology. Two are </w:t>
      </w:r>
      <w:r>
        <w:rPr>
          <w:rFonts w:cs="Arial"/>
          <w:szCs w:val="20"/>
        </w:rPr>
        <w:t>undertaking the first year of the program,</w:t>
      </w:r>
      <w:r w:rsidRPr="008228A6">
        <w:rPr>
          <w:rFonts w:cs="Arial"/>
          <w:szCs w:val="20"/>
        </w:rPr>
        <w:t xml:space="preserve"> three are </w:t>
      </w:r>
      <w:r>
        <w:rPr>
          <w:rFonts w:cs="Arial"/>
          <w:szCs w:val="20"/>
        </w:rPr>
        <w:t xml:space="preserve">undertaking the </w:t>
      </w:r>
      <w:r w:rsidRPr="008228A6">
        <w:rPr>
          <w:rFonts w:cs="Arial"/>
          <w:szCs w:val="20"/>
        </w:rPr>
        <w:t xml:space="preserve">second year </w:t>
      </w:r>
      <w:r>
        <w:rPr>
          <w:rFonts w:cs="Arial"/>
          <w:szCs w:val="20"/>
        </w:rPr>
        <w:t xml:space="preserve">program </w:t>
      </w:r>
      <w:r w:rsidRPr="008228A6">
        <w:rPr>
          <w:rFonts w:cs="Arial"/>
          <w:szCs w:val="20"/>
        </w:rPr>
        <w:t>material.</w:t>
      </w:r>
    </w:p>
    <w:p w14:paraId="4DCD5E32"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two are currently undertaking </w:t>
      </w:r>
      <w:r>
        <w:rPr>
          <w:rFonts w:cs="Arial"/>
          <w:szCs w:val="20"/>
        </w:rPr>
        <w:t xml:space="preserve">specialist </w:t>
      </w:r>
      <w:r w:rsidRPr="008228A6">
        <w:rPr>
          <w:rFonts w:cs="Arial"/>
          <w:szCs w:val="20"/>
        </w:rPr>
        <w:t xml:space="preserve">training for nephrology. Both are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material.</w:t>
      </w:r>
    </w:p>
    <w:p w14:paraId="5AA38DBD" w14:textId="77777777" w:rsidR="00BE1291" w:rsidRPr="008228A6" w:rsidRDefault="00BE1291" w:rsidP="004E5683">
      <w:pPr>
        <w:pStyle w:val="ListParagraph"/>
        <w:keepNext/>
        <w:numPr>
          <w:ilvl w:val="0"/>
          <w:numId w:val="48"/>
        </w:numPr>
        <w:spacing w:before="0"/>
        <w:ind w:hanging="357"/>
        <w:rPr>
          <w:rFonts w:cs="Arial"/>
          <w:szCs w:val="20"/>
        </w:rPr>
      </w:pPr>
      <w:r>
        <w:rPr>
          <w:rFonts w:cs="Arial"/>
          <w:szCs w:val="20"/>
        </w:rPr>
        <w:t>four</w:t>
      </w:r>
      <w:r w:rsidRPr="008228A6">
        <w:rPr>
          <w:rFonts w:cs="Arial"/>
          <w:szCs w:val="20"/>
        </w:rPr>
        <w:t xml:space="preserve"> are currently undertaking </w:t>
      </w:r>
      <w:r>
        <w:rPr>
          <w:rFonts w:cs="Arial"/>
          <w:szCs w:val="20"/>
        </w:rPr>
        <w:t xml:space="preserve">specialist </w:t>
      </w:r>
      <w:r w:rsidRPr="008228A6">
        <w:rPr>
          <w:rFonts w:cs="Arial"/>
          <w:szCs w:val="20"/>
        </w:rPr>
        <w:t xml:space="preserve">training for obstetrics and gynaecology. Two are </w:t>
      </w:r>
      <w:r>
        <w:rPr>
          <w:rFonts w:cs="Arial"/>
          <w:szCs w:val="20"/>
        </w:rPr>
        <w:t xml:space="preserve">undertaking the </w:t>
      </w:r>
      <w:r w:rsidRPr="008228A6">
        <w:rPr>
          <w:rFonts w:cs="Arial"/>
          <w:szCs w:val="20"/>
        </w:rPr>
        <w:t xml:space="preserve">first year </w:t>
      </w:r>
      <w:r>
        <w:rPr>
          <w:rFonts w:cs="Arial"/>
          <w:szCs w:val="20"/>
        </w:rPr>
        <w:t>of the program</w:t>
      </w:r>
      <w:r w:rsidRPr="008228A6">
        <w:rPr>
          <w:rFonts w:cs="Arial"/>
          <w:szCs w:val="20"/>
        </w:rPr>
        <w:t xml:space="preserve">, one is </w:t>
      </w:r>
      <w:r>
        <w:rPr>
          <w:rFonts w:cs="Arial"/>
          <w:szCs w:val="20"/>
        </w:rPr>
        <w:t xml:space="preserve">undertaking </w:t>
      </w:r>
      <w:r w:rsidRPr="008228A6">
        <w:rPr>
          <w:rFonts w:cs="Arial"/>
          <w:szCs w:val="20"/>
        </w:rPr>
        <w:t xml:space="preserve">second year </w:t>
      </w:r>
      <w:r>
        <w:rPr>
          <w:rFonts w:cs="Arial"/>
          <w:szCs w:val="20"/>
        </w:rPr>
        <w:t xml:space="preserve">program </w:t>
      </w:r>
      <w:r w:rsidRPr="008228A6">
        <w:rPr>
          <w:rFonts w:cs="Arial"/>
          <w:szCs w:val="20"/>
        </w:rPr>
        <w:t xml:space="preserve">material, and one is </w:t>
      </w:r>
      <w:r>
        <w:rPr>
          <w:rFonts w:cs="Arial"/>
          <w:szCs w:val="20"/>
        </w:rPr>
        <w:t xml:space="preserve">completing </w:t>
      </w:r>
      <w:r w:rsidRPr="008228A6">
        <w:rPr>
          <w:rFonts w:cs="Arial"/>
          <w:szCs w:val="20"/>
        </w:rPr>
        <w:t xml:space="preserve">third year </w:t>
      </w:r>
      <w:r>
        <w:rPr>
          <w:rFonts w:cs="Arial"/>
          <w:szCs w:val="20"/>
        </w:rPr>
        <w:t xml:space="preserve">program </w:t>
      </w:r>
      <w:r w:rsidRPr="008228A6">
        <w:rPr>
          <w:rFonts w:cs="Arial"/>
          <w:szCs w:val="20"/>
        </w:rPr>
        <w:t>material.</w:t>
      </w:r>
    </w:p>
    <w:p w14:paraId="4F8162E0"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three are currently undertaking </w:t>
      </w:r>
      <w:r>
        <w:rPr>
          <w:rFonts w:cs="Arial"/>
          <w:szCs w:val="20"/>
        </w:rPr>
        <w:t xml:space="preserve">specialist </w:t>
      </w:r>
      <w:r w:rsidRPr="008228A6">
        <w:rPr>
          <w:rFonts w:cs="Arial"/>
          <w:szCs w:val="20"/>
        </w:rPr>
        <w:t xml:space="preserve">training for emergency medicine. One is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 xml:space="preserve">material, two are </w:t>
      </w:r>
      <w:r>
        <w:rPr>
          <w:rFonts w:cs="Arial"/>
          <w:szCs w:val="20"/>
        </w:rPr>
        <w:t xml:space="preserve">completing </w:t>
      </w:r>
      <w:r w:rsidRPr="008228A6">
        <w:rPr>
          <w:rFonts w:cs="Arial"/>
          <w:szCs w:val="20"/>
        </w:rPr>
        <w:t xml:space="preserve">third year </w:t>
      </w:r>
      <w:r>
        <w:rPr>
          <w:rFonts w:cs="Arial"/>
          <w:szCs w:val="20"/>
        </w:rPr>
        <w:t xml:space="preserve">program </w:t>
      </w:r>
      <w:r w:rsidRPr="008228A6">
        <w:rPr>
          <w:rFonts w:cs="Arial"/>
          <w:szCs w:val="20"/>
        </w:rPr>
        <w:t>material.</w:t>
      </w:r>
    </w:p>
    <w:p w14:paraId="31BB15B3" w14:textId="77777777" w:rsidR="00BE1291" w:rsidRPr="008228A6" w:rsidRDefault="00BE1291" w:rsidP="00434AFD">
      <w:pPr>
        <w:pStyle w:val="ListParagraph"/>
        <w:numPr>
          <w:ilvl w:val="0"/>
          <w:numId w:val="48"/>
        </w:numPr>
        <w:rPr>
          <w:sz w:val="24"/>
        </w:rPr>
      </w:pPr>
      <w:r w:rsidRPr="008228A6">
        <w:rPr>
          <w:rFonts w:cs="Arial"/>
          <w:szCs w:val="20"/>
        </w:rPr>
        <w:t xml:space="preserve">four are currently undertaking </w:t>
      </w:r>
      <w:r>
        <w:rPr>
          <w:rFonts w:cs="Arial"/>
          <w:szCs w:val="20"/>
        </w:rPr>
        <w:t xml:space="preserve">specialist </w:t>
      </w:r>
      <w:r w:rsidRPr="008228A6">
        <w:rPr>
          <w:rFonts w:cs="Arial"/>
          <w:szCs w:val="20"/>
        </w:rPr>
        <w:t xml:space="preserve">training for general surgery. Three are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material, one is studying second year course material.</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2D23CDAC"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C4433"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14001"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13A5C"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8A6A7" w14:textId="77777777"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E163A"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7ACCD"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D065F"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A3272"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E0147"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5BFED37F"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519600E5"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2AD40F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4BA2DDAF" w14:textId="77777777" w:rsidR="00BE1291" w:rsidRPr="003352F2"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prior medical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421F701F"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postgraduate/ vocational student</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4B1D352B" w14:textId="77777777" w:rsidR="00BE1291" w:rsidRDefault="00BE1291" w:rsidP="00BE1291">
            <w:pPr>
              <w:spacing w:line="240" w:lineRule="auto"/>
              <w:rPr>
                <w:rFonts w:cs="Arial"/>
                <w:sz w:val="20"/>
                <w:szCs w:val="20"/>
              </w:rPr>
            </w:pPr>
            <w:r>
              <w:rPr>
                <w:rFonts w:cs="Arial"/>
                <w:sz w:val="20"/>
                <w:szCs w:val="20"/>
              </w:rPr>
              <w:t>6</w:t>
            </w:r>
            <w:r>
              <w:rPr>
                <w:rFonts w:cs="Arial"/>
                <w:sz w:val="20"/>
                <w:szCs w:val="20"/>
              </w:rPr>
              <w:br/>
            </w:r>
            <w:r w:rsidRPr="000735F7">
              <w:rPr>
                <w:rFonts w:cs="Arial"/>
                <w:i/>
                <w:sz w:val="20"/>
                <w:szCs w:val="20"/>
              </w:rPr>
              <w:t xml:space="preserve">(i.e. </w:t>
            </w:r>
            <w:r>
              <w:rPr>
                <w:rFonts w:cs="Arial"/>
                <w:i/>
                <w:sz w:val="20"/>
                <w:szCs w:val="20"/>
              </w:rPr>
              <w:t>fellowship</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A8D9FA4"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6323B6E" w14:textId="77777777" w:rsidR="00BE1291" w:rsidRDefault="00BE1291" w:rsidP="00BE1291">
            <w:pPr>
              <w:spacing w:line="240" w:lineRule="auto"/>
              <w:ind w:right="-117"/>
              <w:rPr>
                <w:rFonts w:cs="Arial"/>
                <w:sz w:val="20"/>
                <w:szCs w:val="20"/>
              </w:rPr>
            </w:pPr>
            <w:r>
              <w:rPr>
                <w:rFonts w:cs="Arial"/>
                <w:sz w:val="20"/>
                <w:szCs w:val="20"/>
              </w:rPr>
              <w:t>300.003</w:t>
            </w:r>
            <w:r>
              <w:rPr>
                <w:rFonts w:cs="Arial"/>
                <w:sz w:val="20"/>
                <w:szCs w:val="20"/>
              </w:rPr>
              <w:br/>
            </w:r>
            <w:r w:rsidRPr="000735F7">
              <w:rPr>
                <w:rFonts w:cs="Arial"/>
                <w:i/>
                <w:sz w:val="20"/>
                <w:szCs w:val="20"/>
              </w:rPr>
              <w:t xml:space="preserve">(i.e. </w:t>
            </w:r>
            <w:r>
              <w:rPr>
                <w:rFonts w:cs="Arial"/>
                <w:i/>
                <w:sz w:val="20"/>
                <w:szCs w:val="20"/>
              </w:rPr>
              <w:t>cardiology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01ED789"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2A3F5DD1" w14:textId="77777777" w:rsidR="00BE1291" w:rsidRDefault="00BE1291" w:rsidP="00BE1291">
            <w:pPr>
              <w:spacing w:line="240" w:lineRule="auto"/>
              <w:rPr>
                <w:rFonts w:cs="Arial"/>
                <w:sz w:val="20"/>
                <w:szCs w:val="20"/>
              </w:rPr>
            </w:pPr>
            <w:r>
              <w:rPr>
                <w:rFonts w:cs="Arial"/>
                <w:sz w:val="20"/>
                <w:szCs w:val="20"/>
              </w:rPr>
              <w:t>00000</w:t>
            </w:r>
          </w:p>
        </w:tc>
      </w:tr>
      <w:tr w:rsidR="00BE1291" w14:paraId="0DDD5CA7"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5A048E4B"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7BD3C74F"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6920967"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2B7F76E2"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540073FF"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306EEACF" w14:textId="77777777"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A32D3A1" w14:textId="77777777" w:rsidR="00BE1291" w:rsidRDefault="00BE1291" w:rsidP="00BE1291">
            <w:pPr>
              <w:spacing w:line="240" w:lineRule="auto"/>
              <w:rPr>
                <w:rFonts w:cs="Arial"/>
                <w:sz w:val="20"/>
                <w:szCs w:val="20"/>
              </w:rPr>
            </w:pPr>
            <w:r>
              <w:rPr>
                <w:rFonts w:cs="Arial"/>
                <w:sz w:val="20"/>
                <w:szCs w:val="20"/>
              </w:rPr>
              <w:t>300.003</w:t>
            </w:r>
          </w:p>
        </w:tc>
        <w:tc>
          <w:tcPr>
            <w:tcW w:w="1592" w:type="dxa"/>
            <w:tcBorders>
              <w:top w:val="single" w:sz="4" w:space="0" w:color="auto"/>
              <w:left w:val="single" w:sz="4" w:space="0" w:color="auto"/>
              <w:bottom w:val="single" w:sz="4" w:space="0" w:color="auto"/>
              <w:right w:val="single" w:sz="4" w:space="0" w:color="auto"/>
            </w:tcBorders>
          </w:tcPr>
          <w:p w14:paraId="7AED8573" w14:textId="77777777" w:rsidR="00BE1291" w:rsidRDefault="00BE1291" w:rsidP="00BE1291">
            <w:pPr>
              <w:spacing w:line="240" w:lineRule="auto"/>
              <w:rPr>
                <w:rFonts w:cs="Arial"/>
                <w:sz w:val="20"/>
                <w:szCs w:val="20"/>
              </w:rPr>
            </w:pPr>
            <w:r>
              <w:rPr>
                <w:rFonts w:cs="Arial"/>
                <w:sz w:val="20"/>
                <w:szCs w:val="20"/>
              </w:rPr>
              <w:t>0003</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525954D" w14:textId="77777777" w:rsidR="00BE1291" w:rsidRDefault="00BE1291" w:rsidP="00BE1291">
            <w:pPr>
              <w:spacing w:line="240" w:lineRule="auto"/>
              <w:rPr>
                <w:rFonts w:cs="Arial"/>
                <w:sz w:val="20"/>
                <w:szCs w:val="20"/>
              </w:rPr>
            </w:pPr>
            <w:r>
              <w:rPr>
                <w:rFonts w:cs="Arial"/>
                <w:sz w:val="20"/>
                <w:szCs w:val="20"/>
              </w:rPr>
              <w:t>00000</w:t>
            </w:r>
          </w:p>
        </w:tc>
      </w:tr>
      <w:tr w:rsidR="00BE1291" w14:paraId="16FB4850"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0038368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791AECB"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AEB66FA"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33DA8D1B"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62641EF2"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36041776"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604D2C5" w14:textId="77777777" w:rsidR="00BE1291" w:rsidRDefault="00BE1291" w:rsidP="00BE1291">
            <w:pPr>
              <w:spacing w:line="240" w:lineRule="auto"/>
              <w:ind w:right="-117"/>
              <w:rPr>
                <w:rFonts w:cs="Arial"/>
                <w:sz w:val="20"/>
                <w:szCs w:val="20"/>
              </w:rPr>
            </w:pPr>
            <w:r>
              <w:rPr>
                <w:rFonts w:cs="Arial"/>
                <w:sz w:val="20"/>
                <w:szCs w:val="20"/>
              </w:rPr>
              <w:t>300.014</w:t>
            </w:r>
            <w:r>
              <w:rPr>
                <w:rFonts w:cs="Arial"/>
                <w:sz w:val="20"/>
                <w:szCs w:val="20"/>
              </w:rPr>
              <w:br/>
            </w:r>
            <w:r w:rsidRPr="000735F7">
              <w:rPr>
                <w:rFonts w:cs="Arial"/>
                <w:i/>
                <w:sz w:val="20"/>
                <w:szCs w:val="20"/>
              </w:rPr>
              <w:t xml:space="preserve">(i.e. </w:t>
            </w:r>
            <w:r>
              <w:rPr>
                <w:rFonts w:cs="Arial"/>
                <w:i/>
                <w:sz w:val="20"/>
                <w:szCs w:val="20"/>
              </w:rPr>
              <w:t>nephrology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216C5A8"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EA97BB3" w14:textId="77777777" w:rsidR="00BE1291" w:rsidRDefault="00BE1291" w:rsidP="00BE1291">
            <w:pPr>
              <w:spacing w:line="240" w:lineRule="auto"/>
              <w:rPr>
                <w:rFonts w:cs="Arial"/>
                <w:sz w:val="20"/>
                <w:szCs w:val="20"/>
              </w:rPr>
            </w:pPr>
            <w:r>
              <w:rPr>
                <w:rFonts w:cs="Arial"/>
                <w:sz w:val="20"/>
                <w:szCs w:val="20"/>
              </w:rPr>
              <w:t>00000</w:t>
            </w:r>
          </w:p>
        </w:tc>
      </w:tr>
      <w:tr w:rsidR="00BE1291" w14:paraId="3FD35178"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111E713" w14:textId="77777777" w:rsidR="00BE1291" w:rsidRDefault="00BE1291" w:rsidP="00BE1291">
            <w:pPr>
              <w:spacing w:line="240" w:lineRule="auto"/>
              <w:rPr>
                <w:rFonts w:cs="Arial"/>
                <w:sz w:val="20"/>
                <w:szCs w:val="20"/>
              </w:rPr>
            </w:pPr>
            <w:r>
              <w:rPr>
                <w:rFonts w:cs="Arial"/>
                <w:sz w:val="20"/>
                <w:szCs w:val="20"/>
              </w:rPr>
              <w:lastRenderedPageBreak/>
              <w:t>2011Hosp1</w:t>
            </w:r>
          </w:p>
        </w:tc>
        <w:tc>
          <w:tcPr>
            <w:tcW w:w="1592" w:type="dxa"/>
            <w:tcBorders>
              <w:top w:val="single" w:sz="4" w:space="0" w:color="auto"/>
              <w:left w:val="nil"/>
              <w:bottom w:val="single" w:sz="4" w:space="0" w:color="auto"/>
              <w:right w:val="single" w:sz="4" w:space="0" w:color="auto"/>
            </w:tcBorders>
          </w:tcPr>
          <w:p w14:paraId="66DA9EB7"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C07B203"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7E450DA1"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3A28D319"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4B37386E"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207C9F57" w14:textId="77777777" w:rsidR="00BE1291" w:rsidRDefault="00BE1291" w:rsidP="00BE1291">
            <w:pPr>
              <w:spacing w:line="240" w:lineRule="auto"/>
              <w:ind w:right="-117"/>
              <w:rPr>
                <w:rFonts w:cs="Arial"/>
                <w:sz w:val="20"/>
                <w:szCs w:val="20"/>
              </w:rPr>
            </w:pPr>
            <w:r>
              <w:rPr>
                <w:rFonts w:cs="Arial"/>
                <w:sz w:val="20"/>
                <w:szCs w:val="20"/>
              </w:rPr>
              <w:t>300.016</w:t>
            </w:r>
            <w:r>
              <w:rPr>
                <w:rFonts w:cs="Arial"/>
                <w:sz w:val="20"/>
                <w:szCs w:val="20"/>
              </w:rPr>
              <w:br/>
            </w:r>
            <w:r w:rsidRPr="000735F7">
              <w:rPr>
                <w:rFonts w:cs="Arial"/>
                <w:i/>
                <w:sz w:val="20"/>
                <w:szCs w:val="20"/>
              </w:rPr>
              <w:t xml:space="preserve">(i.e. </w:t>
            </w:r>
            <w:r>
              <w:rPr>
                <w:rFonts w:cs="Arial"/>
                <w:i/>
                <w:sz w:val="20"/>
                <w:szCs w:val="20"/>
              </w:rPr>
              <w:t xml:space="preserve">obstetrics </w:t>
            </w:r>
            <w:r>
              <w:rPr>
                <w:rFonts w:cs="Arial"/>
                <w:i/>
                <w:sz w:val="20"/>
                <w:szCs w:val="20"/>
              </w:rPr>
              <w:br/>
              <w:t>&amp; gynaecology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7F99C1A"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6DE686EE" w14:textId="77777777" w:rsidR="00BE1291" w:rsidRDefault="00BE1291" w:rsidP="00BE1291">
            <w:pPr>
              <w:spacing w:line="240" w:lineRule="auto"/>
              <w:rPr>
                <w:rFonts w:cs="Arial"/>
                <w:sz w:val="20"/>
                <w:szCs w:val="20"/>
              </w:rPr>
            </w:pPr>
            <w:r>
              <w:rPr>
                <w:rFonts w:cs="Arial"/>
                <w:sz w:val="20"/>
                <w:szCs w:val="20"/>
              </w:rPr>
              <w:t>00000</w:t>
            </w:r>
          </w:p>
        </w:tc>
      </w:tr>
      <w:tr w:rsidR="00BE1291" w14:paraId="499F12EE"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28E94FEC"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19ABD6B8"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0591D58"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25C7A445"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76F5A2BC"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487104ED"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32D6D10A" w14:textId="77777777" w:rsidR="00BE1291" w:rsidRDefault="00BE1291" w:rsidP="00BE1291">
            <w:pPr>
              <w:spacing w:line="240" w:lineRule="auto"/>
              <w:rPr>
                <w:rFonts w:cs="Arial"/>
                <w:sz w:val="20"/>
                <w:szCs w:val="20"/>
              </w:rPr>
            </w:pPr>
            <w:r>
              <w:rPr>
                <w:rFonts w:cs="Arial"/>
                <w:sz w:val="20"/>
                <w:szCs w:val="20"/>
              </w:rPr>
              <w:t>300.016</w:t>
            </w:r>
          </w:p>
        </w:tc>
        <w:tc>
          <w:tcPr>
            <w:tcW w:w="1592" w:type="dxa"/>
            <w:tcBorders>
              <w:top w:val="single" w:sz="4" w:space="0" w:color="auto"/>
              <w:left w:val="single" w:sz="4" w:space="0" w:color="auto"/>
              <w:bottom w:val="single" w:sz="4" w:space="0" w:color="auto"/>
              <w:right w:val="single" w:sz="4" w:space="0" w:color="auto"/>
            </w:tcBorders>
          </w:tcPr>
          <w:p w14:paraId="761E3769"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0409BA1" w14:textId="77777777" w:rsidR="00BE1291" w:rsidRDefault="00BE1291" w:rsidP="00BE1291">
            <w:pPr>
              <w:spacing w:line="240" w:lineRule="auto"/>
              <w:rPr>
                <w:rFonts w:cs="Arial"/>
                <w:sz w:val="20"/>
                <w:szCs w:val="20"/>
              </w:rPr>
            </w:pPr>
            <w:r>
              <w:rPr>
                <w:rFonts w:cs="Arial"/>
                <w:sz w:val="20"/>
                <w:szCs w:val="20"/>
              </w:rPr>
              <w:t>00000</w:t>
            </w:r>
          </w:p>
        </w:tc>
      </w:tr>
      <w:tr w:rsidR="00BE1291" w14:paraId="43318D4E"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76A60B14"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5B03E597"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F8BBE47"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6F0F7D43"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40455A84"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3FAE5870"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E839C67" w14:textId="77777777" w:rsidR="00BE1291" w:rsidRDefault="00BE1291" w:rsidP="00BE1291">
            <w:pPr>
              <w:spacing w:line="240" w:lineRule="auto"/>
              <w:rPr>
                <w:rFonts w:cs="Arial"/>
                <w:sz w:val="20"/>
                <w:szCs w:val="20"/>
              </w:rPr>
            </w:pPr>
            <w:r>
              <w:rPr>
                <w:rFonts w:cs="Arial"/>
                <w:sz w:val="20"/>
                <w:szCs w:val="20"/>
              </w:rPr>
              <w:t>300.016</w:t>
            </w:r>
          </w:p>
        </w:tc>
        <w:tc>
          <w:tcPr>
            <w:tcW w:w="1592" w:type="dxa"/>
            <w:tcBorders>
              <w:top w:val="single" w:sz="4" w:space="0" w:color="auto"/>
              <w:left w:val="single" w:sz="4" w:space="0" w:color="auto"/>
              <w:bottom w:val="single" w:sz="4" w:space="0" w:color="auto"/>
              <w:right w:val="single" w:sz="4" w:space="0" w:color="auto"/>
            </w:tcBorders>
          </w:tcPr>
          <w:p w14:paraId="3A13DB7B"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26D7E323" w14:textId="77777777" w:rsidR="00BE1291" w:rsidRDefault="00BE1291" w:rsidP="00BE1291">
            <w:pPr>
              <w:spacing w:line="240" w:lineRule="auto"/>
              <w:rPr>
                <w:rFonts w:cs="Arial"/>
                <w:sz w:val="20"/>
                <w:szCs w:val="20"/>
              </w:rPr>
            </w:pPr>
            <w:r>
              <w:rPr>
                <w:rFonts w:cs="Arial"/>
                <w:sz w:val="20"/>
                <w:szCs w:val="20"/>
              </w:rPr>
              <w:t>00000</w:t>
            </w:r>
          </w:p>
        </w:tc>
      </w:tr>
      <w:tr w:rsidR="00BE1291" w14:paraId="65ECCACD"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5F06D023"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236BB0A6"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564934A"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2E73668F"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1C324C5A"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50A7C859"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4FBDEC40" w14:textId="77777777" w:rsidR="00BE1291" w:rsidRDefault="00BE1291" w:rsidP="00BE1291">
            <w:pPr>
              <w:spacing w:line="240" w:lineRule="auto"/>
              <w:ind w:right="-117"/>
              <w:rPr>
                <w:rFonts w:cs="Arial"/>
                <w:sz w:val="20"/>
                <w:szCs w:val="20"/>
              </w:rPr>
            </w:pPr>
            <w:r>
              <w:rPr>
                <w:rFonts w:cs="Arial"/>
                <w:sz w:val="20"/>
                <w:szCs w:val="20"/>
              </w:rPr>
              <w:t>300.005</w:t>
            </w:r>
            <w:r>
              <w:rPr>
                <w:rFonts w:cs="Arial"/>
                <w:sz w:val="20"/>
                <w:szCs w:val="20"/>
              </w:rPr>
              <w:br/>
            </w:r>
            <w:r w:rsidRPr="001B2FAB">
              <w:rPr>
                <w:rFonts w:cs="Arial"/>
                <w:i/>
                <w:sz w:val="20"/>
                <w:szCs w:val="20"/>
              </w:rPr>
              <w:t>(i.e. emergency medicine)</w:t>
            </w:r>
          </w:p>
        </w:tc>
        <w:tc>
          <w:tcPr>
            <w:tcW w:w="1592" w:type="dxa"/>
            <w:tcBorders>
              <w:top w:val="single" w:sz="4" w:space="0" w:color="auto"/>
              <w:left w:val="single" w:sz="4" w:space="0" w:color="auto"/>
              <w:bottom w:val="single" w:sz="4" w:space="0" w:color="auto"/>
              <w:right w:val="single" w:sz="4" w:space="0" w:color="auto"/>
            </w:tcBorders>
          </w:tcPr>
          <w:p w14:paraId="441D3EFF"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31069E1F" w14:textId="77777777" w:rsidR="00BE1291" w:rsidRDefault="00BE1291" w:rsidP="00BE1291">
            <w:pPr>
              <w:spacing w:line="240" w:lineRule="auto"/>
              <w:rPr>
                <w:rFonts w:cs="Arial"/>
                <w:sz w:val="20"/>
                <w:szCs w:val="20"/>
              </w:rPr>
            </w:pPr>
            <w:r>
              <w:rPr>
                <w:rFonts w:cs="Arial"/>
                <w:sz w:val="20"/>
                <w:szCs w:val="20"/>
              </w:rPr>
              <w:t>00000</w:t>
            </w:r>
          </w:p>
        </w:tc>
      </w:tr>
      <w:tr w:rsidR="00BE1291" w14:paraId="29C8EA68"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82CF583"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7FD370A9"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D960DEF"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30A1847C"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3F6449DC"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05725B56"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0F26A0A0" w14:textId="77777777" w:rsidR="00BE1291" w:rsidRDefault="00BE1291" w:rsidP="00BE1291">
            <w:pPr>
              <w:spacing w:line="240" w:lineRule="auto"/>
              <w:rPr>
                <w:rFonts w:cs="Arial"/>
                <w:sz w:val="20"/>
                <w:szCs w:val="20"/>
              </w:rPr>
            </w:pPr>
            <w:r>
              <w:rPr>
                <w:rFonts w:cs="Arial"/>
                <w:sz w:val="20"/>
                <w:szCs w:val="20"/>
              </w:rPr>
              <w:t>300.005</w:t>
            </w:r>
          </w:p>
        </w:tc>
        <w:tc>
          <w:tcPr>
            <w:tcW w:w="1592" w:type="dxa"/>
            <w:tcBorders>
              <w:top w:val="single" w:sz="4" w:space="0" w:color="auto"/>
              <w:left w:val="single" w:sz="4" w:space="0" w:color="auto"/>
              <w:bottom w:val="single" w:sz="4" w:space="0" w:color="auto"/>
              <w:right w:val="single" w:sz="4" w:space="0" w:color="auto"/>
            </w:tcBorders>
          </w:tcPr>
          <w:p w14:paraId="57ECDE4F"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351961C7" w14:textId="77777777" w:rsidR="00BE1291" w:rsidRDefault="00BE1291" w:rsidP="00BE1291">
            <w:pPr>
              <w:spacing w:line="240" w:lineRule="auto"/>
              <w:rPr>
                <w:rFonts w:cs="Arial"/>
                <w:sz w:val="20"/>
                <w:szCs w:val="20"/>
              </w:rPr>
            </w:pPr>
            <w:r>
              <w:rPr>
                <w:rFonts w:cs="Arial"/>
                <w:sz w:val="20"/>
                <w:szCs w:val="20"/>
              </w:rPr>
              <w:t>00000</w:t>
            </w:r>
          </w:p>
        </w:tc>
      </w:tr>
      <w:tr w:rsidR="00BE1291" w14:paraId="1087B94C"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1BD56CD4"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65BCBAB5"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1453ACB7"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69159EBA"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7D7732E3"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60E82F31"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4667470A" w14:textId="77777777" w:rsidR="00BE1291" w:rsidRPr="001B2FAB" w:rsidRDefault="00BE1291" w:rsidP="00BE1291">
            <w:pPr>
              <w:spacing w:line="240" w:lineRule="auto"/>
              <w:ind w:right="-117"/>
              <w:rPr>
                <w:rFonts w:cs="Arial"/>
                <w:i/>
                <w:sz w:val="20"/>
                <w:szCs w:val="20"/>
              </w:rPr>
            </w:pPr>
            <w:r>
              <w:rPr>
                <w:rFonts w:cs="Arial"/>
                <w:sz w:val="20"/>
                <w:szCs w:val="20"/>
              </w:rPr>
              <w:t>300.301</w:t>
            </w:r>
            <w:r>
              <w:rPr>
                <w:rFonts w:cs="Arial"/>
                <w:sz w:val="20"/>
                <w:szCs w:val="20"/>
              </w:rPr>
              <w:br/>
            </w:r>
            <w:r>
              <w:rPr>
                <w:rFonts w:cs="Arial"/>
                <w:i/>
                <w:sz w:val="20"/>
                <w:szCs w:val="20"/>
              </w:rPr>
              <w:t>(i.e. general surgery)</w:t>
            </w:r>
          </w:p>
        </w:tc>
        <w:tc>
          <w:tcPr>
            <w:tcW w:w="1592" w:type="dxa"/>
            <w:tcBorders>
              <w:top w:val="single" w:sz="4" w:space="0" w:color="auto"/>
              <w:left w:val="single" w:sz="4" w:space="0" w:color="auto"/>
              <w:bottom w:val="single" w:sz="4" w:space="0" w:color="auto"/>
              <w:right w:val="single" w:sz="4" w:space="0" w:color="auto"/>
            </w:tcBorders>
          </w:tcPr>
          <w:p w14:paraId="031D151E" w14:textId="77777777" w:rsidR="00BE1291" w:rsidRDefault="00BE1291" w:rsidP="00BE1291">
            <w:pPr>
              <w:spacing w:line="240" w:lineRule="auto"/>
              <w:rPr>
                <w:rFonts w:cs="Arial"/>
                <w:sz w:val="20"/>
                <w:szCs w:val="20"/>
              </w:rPr>
            </w:pPr>
            <w:r>
              <w:rPr>
                <w:rFonts w:cs="Arial"/>
                <w:sz w:val="20"/>
                <w:szCs w:val="20"/>
              </w:rPr>
              <w:t>0003</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DBFC225" w14:textId="77777777" w:rsidR="00BE1291" w:rsidRDefault="00BE1291" w:rsidP="00BE1291">
            <w:pPr>
              <w:spacing w:line="240" w:lineRule="auto"/>
              <w:rPr>
                <w:rFonts w:cs="Arial"/>
                <w:sz w:val="20"/>
                <w:szCs w:val="20"/>
              </w:rPr>
            </w:pPr>
            <w:r>
              <w:rPr>
                <w:rFonts w:cs="Arial"/>
                <w:sz w:val="20"/>
                <w:szCs w:val="20"/>
              </w:rPr>
              <w:t>00000</w:t>
            </w:r>
          </w:p>
        </w:tc>
      </w:tr>
      <w:tr w:rsidR="00BE1291" w14:paraId="54FB417B"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1DC5766"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3D11C623"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DEAFDA3"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6B1136A5"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0E6A4F75"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1F76E431"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2F1CF77B" w14:textId="77777777" w:rsidR="00BE1291" w:rsidRDefault="00BE1291" w:rsidP="00BE1291">
            <w:pPr>
              <w:spacing w:line="240" w:lineRule="auto"/>
              <w:rPr>
                <w:rFonts w:cs="Arial"/>
                <w:sz w:val="20"/>
                <w:szCs w:val="20"/>
              </w:rPr>
            </w:pPr>
            <w:r>
              <w:rPr>
                <w:rFonts w:cs="Arial"/>
                <w:sz w:val="20"/>
                <w:szCs w:val="20"/>
              </w:rPr>
              <w:t>300.301</w:t>
            </w:r>
          </w:p>
        </w:tc>
        <w:tc>
          <w:tcPr>
            <w:tcW w:w="1592" w:type="dxa"/>
            <w:tcBorders>
              <w:top w:val="single" w:sz="4" w:space="0" w:color="auto"/>
              <w:left w:val="single" w:sz="4" w:space="0" w:color="auto"/>
              <w:bottom w:val="single" w:sz="4" w:space="0" w:color="auto"/>
              <w:right w:val="single" w:sz="4" w:space="0" w:color="auto"/>
            </w:tcBorders>
          </w:tcPr>
          <w:p w14:paraId="054EEEB2"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4027E14E" w14:textId="77777777" w:rsidR="00BE1291" w:rsidRDefault="00BE1291" w:rsidP="00BE1291">
            <w:pPr>
              <w:spacing w:line="240" w:lineRule="auto"/>
              <w:rPr>
                <w:rFonts w:cs="Arial"/>
                <w:sz w:val="20"/>
                <w:szCs w:val="20"/>
              </w:rPr>
            </w:pPr>
            <w:r>
              <w:rPr>
                <w:rFonts w:cs="Arial"/>
                <w:sz w:val="20"/>
                <w:szCs w:val="20"/>
              </w:rPr>
              <w:t>00000</w:t>
            </w:r>
          </w:p>
        </w:tc>
      </w:tr>
    </w:tbl>
    <w:p w14:paraId="460BE4D9" w14:textId="77777777" w:rsidR="00BE1291" w:rsidRDefault="00BE1291">
      <w:pPr>
        <w:spacing w:before="0" w:after="0" w:line="240" w:lineRule="auto"/>
      </w:pPr>
    </w:p>
    <w:p w14:paraId="51573884" w14:textId="77777777" w:rsidR="00BE1291" w:rsidRDefault="00BE1291">
      <w:pPr>
        <w:spacing w:before="0" w:after="0" w:line="240" w:lineRule="auto"/>
        <w:sectPr w:rsidR="00BE1291" w:rsidSect="00720E04">
          <w:pgSz w:w="16838" w:h="11906" w:orient="landscape" w:code="9"/>
          <w:pgMar w:top="1021" w:right="2041" w:bottom="1440" w:left="1021" w:header="680" w:footer="510" w:gutter="0"/>
          <w:cols w:space="708"/>
          <w:docGrid w:linePitch="360"/>
        </w:sectPr>
      </w:pPr>
    </w:p>
    <w:p w14:paraId="1A1FF812" w14:textId="4566C21C" w:rsidR="007F056A" w:rsidRDefault="007F056A">
      <w:pPr>
        <w:spacing w:before="0" w:after="0" w:line="240" w:lineRule="auto"/>
      </w:pPr>
    </w:p>
    <w:p w14:paraId="577C9564" w14:textId="77777777" w:rsidR="009E1C44" w:rsidRDefault="009E1C44">
      <w:pPr>
        <w:spacing w:before="0" w:after="0" w:line="240" w:lineRule="auto"/>
      </w:pPr>
    </w:p>
    <w:p w14:paraId="617C08C6" w14:textId="77777777" w:rsidR="0059283C" w:rsidRPr="00350852" w:rsidRDefault="0078371E" w:rsidP="00350852">
      <w:r>
        <w:rPr>
          <w:noProof/>
        </w:rPr>
        <w:drawing>
          <wp:anchor distT="0" distB="0" distL="114300" distR="114300" simplePos="0" relativeHeight="251680768" behindDoc="1" locked="1" layoutInCell="0" allowOverlap="1" wp14:anchorId="1422B1B7" wp14:editId="12088456">
            <wp:simplePos x="0" y="0"/>
            <wp:positionH relativeFrom="page">
              <wp:posOffset>-6350</wp:posOffset>
            </wp:positionH>
            <wp:positionV relativeFrom="page">
              <wp:posOffset>12065</wp:posOffset>
            </wp:positionV>
            <wp:extent cx="7592060" cy="10738485"/>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C303D7">
        <w:rPr>
          <w:noProof/>
        </w:rPr>
        <mc:AlternateContent>
          <mc:Choice Requires="wps">
            <w:drawing>
              <wp:anchor distT="0" distB="0" distL="114300" distR="114300" simplePos="0" relativeHeight="251661312" behindDoc="0" locked="0" layoutInCell="1" allowOverlap="1" wp14:anchorId="6BC99C53" wp14:editId="307F0820">
                <wp:simplePos x="0" y="0"/>
                <wp:positionH relativeFrom="column">
                  <wp:align>left</wp:align>
                </wp:positionH>
                <wp:positionV relativeFrom="margin">
                  <wp:align>bottom</wp:align>
                </wp:positionV>
                <wp:extent cx="1943280" cy="125748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E9A4B" w14:textId="77777777" w:rsidR="00033C1F" w:rsidRPr="0078371E" w:rsidRDefault="00033C1F" w:rsidP="00C303D7">
                            <w:pPr>
                              <w:pStyle w:val="Address"/>
                              <w:rPr>
                                <w:color w:val="auto"/>
                              </w:rPr>
                            </w:pPr>
                            <w:r w:rsidRPr="0078371E">
                              <w:rPr>
                                <w:color w:val="auto"/>
                              </w:rPr>
                              <w:t>Independent Hospital Pricing Authority</w:t>
                            </w:r>
                          </w:p>
                          <w:p w14:paraId="2C420903" w14:textId="77777777" w:rsidR="00033C1F" w:rsidRPr="0078371E" w:rsidRDefault="00033C1F" w:rsidP="00C303D7">
                            <w:pPr>
                              <w:pStyle w:val="Address"/>
                              <w:rPr>
                                <w:color w:val="004200" w:themeColor="accent1"/>
                              </w:rPr>
                            </w:pPr>
                            <w:r w:rsidRPr="0078371E">
                              <w:rPr>
                                <w:color w:val="004200" w:themeColor="accent1"/>
                              </w:rPr>
                              <w:t> </w:t>
                            </w:r>
                          </w:p>
                          <w:p w14:paraId="7C6082CA" w14:textId="77777777" w:rsidR="00033C1F" w:rsidRPr="0078371E" w:rsidRDefault="00033C1F" w:rsidP="00C303D7">
                            <w:pPr>
                              <w:pStyle w:val="Address"/>
                              <w:rPr>
                                <w:color w:val="004200" w:themeColor="accent1"/>
                              </w:rPr>
                            </w:pPr>
                            <w:r w:rsidRPr="0078371E">
                              <w:rPr>
                                <w:color w:val="004200" w:themeColor="accent1"/>
                              </w:rPr>
                              <w:t>Level 6, 1 Oxford Street</w:t>
                            </w:r>
                          </w:p>
                          <w:p w14:paraId="1D868342" w14:textId="77777777" w:rsidR="00033C1F" w:rsidRPr="0078371E" w:rsidRDefault="00033C1F" w:rsidP="00C303D7">
                            <w:pPr>
                              <w:pStyle w:val="Address"/>
                              <w:rPr>
                                <w:color w:val="004200" w:themeColor="accent1"/>
                              </w:rPr>
                            </w:pPr>
                            <w:r w:rsidRPr="0078371E">
                              <w:rPr>
                                <w:color w:val="004200" w:themeColor="accent1"/>
                              </w:rPr>
                              <w:t>Sydney NSW 2000</w:t>
                            </w:r>
                          </w:p>
                          <w:p w14:paraId="4C6648D4" w14:textId="77777777" w:rsidR="00033C1F" w:rsidRPr="0078371E" w:rsidRDefault="00033C1F" w:rsidP="00C303D7">
                            <w:pPr>
                              <w:pStyle w:val="Address"/>
                              <w:rPr>
                                <w:color w:val="004200" w:themeColor="accent1"/>
                              </w:rPr>
                            </w:pPr>
                          </w:p>
                          <w:p w14:paraId="0B04BC4B" w14:textId="77777777" w:rsidR="00033C1F" w:rsidRPr="0078371E" w:rsidRDefault="00033C1F" w:rsidP="00C303D7">
                            <w:pPr>
                              <w:pStyle w:val="Address"/>
                              <w:rPr>
                                <w:color w:val="004200" w:themeColor="accent1"/>
                              </w:rPr>
                            </w:pPr>
                            <w:r w:rsidRPr="0078371E">
                              <w:rPr>
                                <w:color w:val="auto"/>
                              </w:rPr>
                              <w:t>Phone</w:t>
                            </w:r>
                            <w:r w:rsidRPr="0078371E">
                              <w:rPr>
                                <w:color w:val="004200" w:themeColor="accent1"/>
                              </w:rPr>
                              <w:t xml:space="preserve"> 02 8215 1100</w:t>
                            </w:r>
                          </w:p>
                          <w:p w14:paraId="4FB84377" w14:textId="77777777" w:rsidR="00033C1F" w:rsidRPr="0078371E" w:rsidRDefault="00033C1F" w:rsidP="00C303D7">
                            <w:pPr>
                              <w:pStyle w:val="Address"/>
                              <w:rPr>
                                <w:color w:val="004200" w:themeColor="accent1"/>
                              </w:rPr>
                            </w:pPr>
                            <w:r w:rsidRPr="0078371E">
                              <w:rPr>
                                <w:color w:val="auto"/>
                              </w:rPr>
                              <w:t>Email</w:t>
                            </w:r>
                            <w:r w:rsidRPr="0078371E">
                              <w:rPr>
                                <w:color w:val="004200" w:themeColor="accent1"/>
                              </w:rPr>
                              <w:t xml:space="preserve"> enquiries.ihpa@ihpa.gov.au</w:t>
                            </w:r>
                          </w:p>
                          <w:p w14:paraId="6B010B3D" w14:textId="77777777" w:rsidR="00033C1F" w:rsidRPr="0078371E" w:rsidRDefault="00033C1F" w:rsidP="00C303D7">
                            <w:pPr>
                              <w:pStyle w:val="Address"/>
                              <w:rPr>
                                <w:color w:val="004200" w:themeColor="accent1"/>
                              </w:rPr>
                            </w:pPr>
                            <w:r w:rsidRPr="0078371E">
                              <w:rPr>
                                <w:color w:val="auto"/>
                              </w:rPr>
                              <w:t>Twitter</w:t>
                            </w:r>
                            <w:r w:rsidRPr="0078371E">
                              <w:rPr>
                                <w:color w:val="004200" w:themeColor="accent1"/>
                              </w:rPr>
                              <w:t xml:space="preserve"> @IHPAnews</w:t>
                            </w:r>
                          </w:p>
                          <w:p w14:paraId="2219094A" w14:textId="77777777" w:rsidR="00033C1F" w:rsidRPr="0078371E" w:rsidRDefault="00033C1F" w:rsidP="00C303D7">
                            <w:pPr>
                              <w:pStyle w:val="Address"/>
                              <w:rPr>
                                <w:color w:val="004200" w:themeColor="accent1"/>
                              </w:rPr>
                            </w:pPr>
                          </w:p>
                          <w:p w14:paraId="3586258A" w14:textId="77777777" w:rsidR="00033C1F" w:rsidRPr="0078371E" w:rsidRDefault="00033C1F" w:rsidP="00C303D7">
                            <w:pPr>
                              <w:pStyle w:val="Address"/>
                              <w:rPr>
                                <w:color w:val="auto"/>
                              </w:rPr>
                            </w:pPr>
                            <w:r w:rsidRPr="0078371E">
                              <w:rPr>
                                <w:color w:val="auto"/>
                              </w:rPr>
                              <w:t>www.ihpa.gov.au</w:t>
                            </w:r>
                          </w:p>
                          <w:p w14:paraId="765AE7CF" w14:textId="77777777" w:rsidR="00033C1F" w:rsidRPr="0078371E" w:rsidRDefault="00033C1F" w:rsidP="00C303D7">
                            <w:pPr>
                              <w:pStyle w:val="Address"/>
                              <w:rPr>
                                <w:color w:val="004200"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99C53" id="Text Box 3" o:spid="_x0000_s1058" type="#_x0000_t202" style="position:absolute;margin-left:0;margin-top:0;width:153pt;height:99pt;z-index:25166131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" filled="f" stroked="f">
                <v:textbox inset="0,0,0,0">
                  <w:txbxContent>
                    <w:p w14:paraId="550E9A4B" w14:textId="77777777" w:rsidR="00033C1F" w:rsidRPr="0078371E" w:rsidRDefault="00033C1F" w:rsidP="00C303D7">
                      <w:pPr>
                        <w:pStyle w:val="Address"/>
                        <w:rPr>
                          <w:color w:val="auto"/>
                        </w:rPr>
                      </w:pPr>
                      <w:r w:rsidRPr="0078371E">
                        <w:rPr>
                          <w:color w:val="auto"/>
                        </w:rPr>
                        <w:t>Independent Hospital Pricing Authority</w:t>
                      </w:r>
                    </w:p>
                    <w:p w14:paraId="2C420903" w14:textId="77777777" w:rsidR="00033C1F" w:rsidRPr="0078371E" w:rsidRDefault="00033C1F" w:rsidP="00C303D7">
                      <w:pPr>
                        <w:pStyle w:val="Address"/>
                        <w:rPr>
                          <w:color w:val="004200" w:themeColor="accent1"/>
                        </w:rPr>
                      </w:pPr>
                      <w:r w:rsidRPr="0078371E">
                        <w:rPr>
                          <w:color w:val="004200" w:themeColor="accent1"/>
                        </w:rPr>
                        <w:t> </w:t>
                      </w:r>
                    </w:p>
                    <w:p w14:paraId="7C6082CA" w14:textId="77777777" w:rsidR="00033C1F" w:rsidRPr="0078371E" w:rsidRDefault="00033C1F" w:rsidP="00C303D7">
                      <w:pPr>
                        <w:pStyle w:val="Address"/>
                        <w:rPr>
                          <w:color w:val="004200" w:themeColor="accent1"/>
                        </w:rPr>
                      </w:pPr>
                      <w:r w:rsidRPr="0078371E">
                        <w:rPr>
                          <w:color w:val="004200" w:themeColor="accent1"/>
                        </w:rPr>
                        <w:t>Level 6, 1 Oxford Street</w:t>
                      </w:r>
                    </w:p>
                    <w:p w14:paraId="1D868342" w14:textId="77777777" w:rsidR="00033C1F" w:rsidRPr="0078371E" w:rsidRDefault="00033C1F" w:rsidP="00C303D7">
                      <w:pPr>
                        <w:pStyle w:val="Address"/>
                        <w:rPr>
                          <w:color w:val="004200" w:themeColor="accent1"/>
                        </w:rPr>
                      </w:pPr>
                      <w:r w:rsidRPr="0078371E">
                        <w:rPr>
                          <w:color w:val="004200" w:themeColor="accent1"/>
                        </w:rPr>
                        <w:t>Sydney NSW 2000</w:t>
                      </w:r>
                    </w:p>
                    <w:p w14:paraId="4C6648D4" w14:textId="77777777" w:rsidR="00033C1F" w:rsidRPr="0078371E" w:rsidRDefault="00033C1F" w:rsidP="00C303D7">
                      <w:pPr>
                        <w:pStyle w:val="Address"/>
                        <w:rPr>
                          <w:color w:val="004200" w:themeColor="accent1"/>
                        </w:rPr>
                      </w:pPr>
                    </w:p>
                    <w:p w14:paraId="0B04BC4B" w14:textId="77777777" w:rsidR="00033C1F" w:rsidRPr="0078371E" w:rsidRDefault="00033C1F" w:rsidP="00C303D7">
                      <w:pPr>
                        <w:pStyle w:val="Address"/>
                        <w:rPr>
                          <w:color w:val="004200" w:themeColor="accent1"/>
                        </w:rPr>
                      </w:pPr>
                      <w:r w:rsidRPr="0078371E">
                        <w:rPr>
                          <w:color w:val="auto"/>
                        </w:rPr>
                        <w:t>Phone</w:t>
                      </w:r>
                      <w:r w:rsidRPr="0078371E">
                        <w:rPr>
                          <w:color w:val="004200" w:themeColor="accent1"/>
                        </w:rPr>
                        <w:t xml:space="preserve"> 02 8215 1100</w:t>
                      </w:r>
                    </w:p>
                    <w:p w14:paraId="4FB84377" w14:textId="77777777" w:rsidR="00033C1F" w:rsidRPr="0078371E" w:rsidRDefault="00033C1F" w:rsidP="00C303D7">
                      <w:pPr>
                        <w:pStyle w:val="Address"/>
                        <w:rPr>
                          <w:color w:val="004200" w:themeColor="accent1"/>
                        </w:rPr>
                      </w:pPr>
                      <w:r w:rsidRPr="0078371E">
                        <w:rPr>
                          <w:color w:val="auto"/>
                        </w:rPr>
                        <w:t>Email</w:t>
                      </w:r>
                      <w:r w:rsidRPr="0078371E">
                        <w:rPr>
                          <w:color w:val="004200" w:themeColor="accent1"/>
                        </w:rPr>
                        <w:t xml:space="preserve"> enquiries.ihpa@ihpa.gov.au</w:t>
                      </w:r>
                    </w:p>
                    <w:p w14:paraId="6B010B3D" w14:textId="77777777" w:rsidR="00033C1F" w:rsidRPr="0078371E" w:rsidRDefault="00033C1F" w:rsidP="00C303D7">
                      <w:pPr>
                        <w:pStyle w:val="Address"/>
                        <w:rPr>
                          <w:color w:val="004200" w:themeColor="accent1"/>
                        </w:rPr>
                      </w:pPr>
                      <w:r w:rsidRPr="0078371E">
                        <w:rPr>
                          <w:color w:val="auto"/>
                        </w:rPr>
                        <w:t>Twitter</w:t>
                      </w:r>
                      <w:r w:rsidRPr="0078371E">
                        <w:rPr>
                          <w:color w:val="004200" w:themeColor="accent1"/>
                        </w:rPr>
                        <w:t xml:space="preserve"> @</w:t>
                      </w:r>
                      <w:proofErr w:type="spellStart"/>
                      <w:r w:rsidRPr="0078371E">
                        <w:rPr>
                          <w:color w:val="004200" w:themeColor="accent1"/>
                        </w:rPr>
                        <w:t>IHPAnews</w:t>
                      </w:r>
                      <w:proofErr w:type="spellEnd"/>
                    </w:p>
                    <w:p w14:paraId="2219094A" w14:textId="77777777" w:rsidR="00033C1F" w:rsidRPr="0078371E" w:rsidRDefault="00033C1F" w:rsidP="00C303D7">
                      <w:pPr>
                        <w:pStyle w:val="Address"/>
                        <w:rPr>
                          <w:color w:val="004200" w:themeColor="accent1"/>
                        </w:rPr>
                      </w:pPr>
                    </w:p>
                    <w:p w14:paraId="3586258A" w14:textId="77777777" w:rsidR="00033C1F" w:rsidRPr="0078371E" w:rsidRDefault="00033C1F" w:rsidP="00C303D7">
                      <w:pPr>
                        <w:pStyle w:val="Address"/>
                        <w:rPr>
                          <w:color w:val="auto"/>
                        </w:rPr>
                      </w:pPr>
                      <w:r w:rsidRPr="0078371E">
                        <w:rPr>
                          <w:color w:val="auto"/>
                        </w:rPr>
                        <w:t>www.ihpa.gov.au</w:t>
                      </w:r>
                    </w:p>
                    <w:p w14:paraId="765AE7CF" w14:textId="77777777" w:rsidR="00033C1F" w:rsidRPr="0078371E" w:rsidRDefault="00033C1F" w:rsidP="00C303D7">
                      <w:pPr>
                        <w:pStyle w:val="Address"/>
                        <w:rPr>
                          <w:color w:val="004200" w:themeColor="accent1"/>
                        </w:rPr>
                      </w:pPr>
                    </w:p>
                  </w:txbxContent>
                </v:textbox>
                <w10:wrap type="square" anchory="margin"/>
              </v:shape>
            </w:pict>
          </mc:Fallback>
        </mc:AlternateContent>
      </w:r>
    </w:p>
    <w:sectPr w:rsidR="0059283C" w:rsidRPr="00350852" w:rsidSect="007845DC">
      <w:pgSz w:w="11906" w:h="16838" w:code="9"/>
      <w:pgMar w:top="2041" w:right="1440" w:bottom="1021" w:left="102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C3B06" w14:textId="77777777" w:rsidR="00033C1F" w:rsidRDefault="00033C1F">
      <w:r>
        <w:separator/>
      </w:r>
    </w:p>
  </w:endnote>
  <w:endnote w:type="continuationSeparator" w:id="0">
    <w:p w14:paraId="7EE80E6D" w14:textId="77777777" w:rsidR="00033C1F" w:rsidRDefault="0003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4593D" w14:textId="77777777" w:rsidR="00033C1F" w:rsidRDefault="00033C1F">
      <w:r>
        <w:separator/>
      </w:r>
    </w:p>
  </w:footnote>
  <w:footnote w:type="continuationSeparator" w:id="0">
    <w:p w14:paraId="0755CE33" w14:textId="77777777" w:rsidR="00033C1F" w:rsidRDefault="00033C1F">
      <w:r>
        <w:continuationSeparator/>
      </w:r>
    </w:p>
  </w:footnote>
  <w:footnote w:id="1">
    <w:p w14:paraId="24304742" w14:textId="7D7DAED0" w:rsidR="00033C1F" w:rsidRPr="009F1216" w:rsidRDefault="00033C1F" w:rsidP="00F8435E">
      <w:pPr>
        <w:pStyle w:val="FootnoteText"/>
        <w:rPr>
          <w:rFonts w:asciiTheme="minorHAnsi" w:hAnsiTheme="minorHAnsi" w:cstheme="minorHAnsi"/>
          <w:szCs w:val="22"/>
        </w:rPr>
      </w:pPr>
      <w:r w:rsidRPr="0096698C">
        <w:rPr>
          <w:rStyle w:val="FootnoteReference"/>
        </w:rPr>
        <w:footnoteRef/>
      </w:r>
      <w:r w:rsidRPr="0096698C">
        <w:t xml:space="preserve"> Australian Institute o</w:t>
      </w:r>
      <w:r w:rsidRPr="0096698C">
        <w:rPr>
          <w:rFonts w:asciiTheme="minorHAnsi" w:hAnsiTheme="minorHAnsi" w:cstheme="minorHAnsi"/>
          <w:szCs w:val="22"/>
        </w:rPr>
        <w:t xml:space="preserve">f Health and Welfare. (2017). </w:t>
      </w:r>
      <w:r w:rsidRPr="0096698C">
        <w:rPr>
          <w:rFonts w:asciiTheme="minorHAnsi" w:hAnsiTheme="minorHAnsi" w:cstheme="minorHAnsi"/>
          <w:i/>
          <w:szCs w:val="22"/>
        </w:rPr>
        <w:t>Clinical placement</w:t>
      </w:r>
      <w:r w:rsidRPr="0096698C">
        <w:rPr>
          <w:rFonts w:asciiTheme="minorHAnsi" w:hAnsiTheme="minorHAnsi" w:cstheme="minorHAnsi"/>
          <w:szCs w:val="22"/>
        </w:rPr>
        <w:t xml:space="preserve"> (Glossary item)</w:t>
      </w:r>
      <w:r w:rsidRPr="0096698C">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5 February 2020</w:t>
      </w:r>
      <w:r w:rsidRPr="0096698C">
        <w:rPr>
          <w:rFonts w:asciiTheme="minorHAnsi" w:hAnsiTheme="minorHAnsi" w:cstheme="minorHAnsi"/>
          <w:color w:val="000000"/>
          <w:szCs w:val="22"/>
          <w:shd w:val="clear" w:color="auto" w:fill="FFFFFF"/>
        </w:rPr>
        <w:t xml:space="preserve"> from</w:t>
      </w:r>
      <w:r w:rsidRPr="009F1216">
        <w:rPr>
          <w:rFonts w:asciiTheme="minorHAnsi" w:hAnsiTheme="minorHAnsi" w:cstheme="minorHAnsi"/>
          <w:color w:val="000000"/>
          <w:szCs w:val="22"/>
          <w:shd w:val="clear" w:color="auto" w:fill="FFFFFF"/>
        </w:rPr>
        <w:t xml:space="preserve"> http://meteor.aihw.gov.au/content/index.phtml/itemId/534723 </w:t>
      </w:r>
    </w:p>
  </w:footnote>
  <w:footnote w:id="2">
    <w:p w14:paraId="6B2A6C31" w14:textId="461A85D6" w:rsidR="00033C1F" w:rsidRDefault="00033C1F" w:rsidP="00EE1880">
      <w:pPr>
        <w:pStyle w:val="FootnoteText"/>
      </w:pPr>
      <w:r>
        <w:rPr>
          <w:rStyle w:val="FootnoteReference"/>
        </w:rPr>
        <w:footnoteRef/>
      </w:r>
      <w:r>
        <w:t xml:space="preserve"> Australian Medical Association. (2017). </w:t>
      </w:r>
      <w:r w:rsidRPr="00E00377">
        <w:rPr>
          <w:i/>
        </w:rPr>
        <w:t>Hospitalists and non-vocational doctors - 2008. Revised 2017</w:t>
      </w:r>
      <w:r>
        <w:t xml:space="preserve">. Retrieved on 5 February 2020 from </w:t>
      </w:r>
      <w:r w:rsidRPr="002B6A2A">
        <w:t>https://ama.com.au/position-statement/hospitalists-and-non-vocational-doctors-2008-revised-201</w:t>
      </w:r>
    </w:p>
  </w:footnote>
  <w:footnote w:id="3">
    <w:p w14:paraId="460E826A" w14:textId="77777777" w:rsidR="00033C1F" w:rsidRPr="00376F22" w:rsidRDefault="00033C1F">
      <w:pPr>
        <w:pStyle w:val="FootnoteText"/>
        <w:rPr>
          <w:highlight w:val="yellow"/>
        </w:rPr>
      </w:pPr>
      <w:r w:rsidRPr="00376F22">
        <w:rPr>
          <w:rStyle w:val="FootnoteReference"/>
        </w:rPr>
        <w:footnoteRef/>
      </w:r>
      <w:r w:rsidRPr="00376F22">
        <w:t xml:space="preserve"> Medical Board of Australia. (2018). </w:t>
      </w:r>
      <w:r w:rsidRPr="00376F22">
        <w:rPr>
          <w:i/>
        </w:rPr>
        <w:t>List of specialities, fields of specialty practice and related specialist titles</w:t>
      </w:r>
      <w:r w:rsidRPr="00376F22">
        <w:t xml:space="preserve">. Retrieved </w:t>
      </w:r>
      <w:r>
        <w:t>5 February 2020</w:t>
      </w:r>
      <w:r w:rsidRPr="00376F22">
        <w:t xml:space="preserve"> from </w:t>
      </w:r>
      <w:hyperlink r:id="rId1" w:history="1">
        <w:r w:rsidRPr="00376F22">
          <w:rPr>
            <w:rStyle w:val="Hyperlink"/>
            <w:rFonts w:cs="Arial"/>
            <w:szCs w:val="22"/>
          </w:rPr>
          <w:t>http://www.medicalboard.gov.au/Registration/Types/Specialist-Registration/Medical-Specialties-and-Specialty-Fields.aspx</w:t>
        </w:r>
      </w:hyperlink>
    </w:p>
  </w:footnote>
  <w:footnote w:id="4">
    <w:p w14:paraId="35ADEE08" w14:textId="01B426C0" w:rsidR="00033C1F" w:rsidRPr="00376F22" w:rsidRDefault="00033C1F">
      <w:pPr>
        <w:pStyle w:val="FootnoteText"/>
      </w:pPr>
      <w:r w:rsidRPr="00376F22">
        <w:rPr>
          <w:rStyle w:val="FootnoteReference"/>
        </w:rPr>
        <w:footnoteRef/>
      </w:r>
      <w:r w:rsidRPr="00376F22">
        <w:t xml:space="preserve"> Australian Health Practitioner Regulation Agency. (2018). </w:t>
      </w:r>
      <w:r w:rsidRPr="00193890">
        <w:rPr>
          <w:i/>
        </w:rPr>
        <w:t>What are the protected titles in the National Law</w:t>
      </w:r>
      <w:r w:rsidRPr="00193890">
        <w:t xml:space="preserve">. Retrieved </w:t>
      </w:r>
      <w:r>
        <w:t>5 February 2020</w:t>
      </w:r>
      <w:r w:rsidRPr="00376F22">
        <w:t xml:space="preserve"> from </w:t>
      </w:r>
      <w:hyperlink r:id="rId2" w:history="1">
        <w:r w:rsidRPr="00376F22">
          <w:rPr>
            <w:rStyle w:val="Hyperlink"/>
            <w:rFonts w:cs="Arial"/>
            <w:szCs w:val="22"/>
          </w:rPr>
          <w:t>https://www.ahpra.gov.au/About-AHPRA/What-We-Do/FAQ.aspx</w:t>
        </w:r>
      </w:hyperlink>
    </w:p>
  </w:footnote>
  <w:footnote w:id="5">
    <w:p w14:paraId="6C91745B" w14:textId="773F36E4" w:rsidR="00033C1F" w:rsidRDefault="00033C1F">
      <w:pPr>
        <w:pStyle w:val="FootnoteText"/>
      </w:pPr>
      <w:r w:rsidRPr="00376F22">
        <w:rPr>
          <w:rStyle w:val="FootnoteReference"/>
        </w:rPr>
        <w:footnoteRef/>
      </w:r>
      <w:r w:rsidRPr="00376F22">
        <w:t xml:space="preserve"> Dental Board of Australia. (2018). </w:t>
      </w:r>
      <w:r w:rsidRPr="00376F22">
        <w:rPr>
          <w:i/>
        </w:rPr>
        <w:t>Specialist registration</w:t>
      </w:r>
      <w:r w:rsidRPr="00376F22">
        <w:t xml:space="preserve">. Retrieved </w:t>
      </w:r>
      <w:r>
        <w:t>5 February 2020</w:t>
      </w:r>
      <w:r w:rsidRPr="00376F22">
        <w:t xml:space="preserve"> from</w:t>
      </w:r>
      <w:r w:rsidRPr="00E22C2D">
        <w:t xml:space="preserve"> </w:t>
      </w:r>
      <w:hyperlink r:id="rId3" w:history="1">
        <w:r w:rsidRPr="00E050A6">
          <w:rPr>
            <w:rStyle w:val="Hyperlink"/>
          </w:rPr>
          <w:t>http://www.dentalboard.gov.au/Registration/Specialist-Registration.aspx</w:t>
        </w:r>
      </w:hyperlink>
    </w:p>
  </w:footnote>
  <w:footnote w:id="6">
    <w:p w14:paraId="2329C3E4" w14:textId="4F29C0EF" w:rsidR="00033C1F" w:rsidRPr="00376F22" w:rsidRDefault="00033C1F" w:rsidP="00AF0CD6">
      <w:pPr>
        <w:pStyle w:val="FootnoteText"/>
        <w:rPr>
          <w:rStyle w:val="Hyperlink"/>
          <w:rFonts w:cs="Arial"/>
          <w:szCs w:val="22"/>
        </w:rPr>
      </w:pPr>
      <w:r>
        <w:rPr>
          <w:rStyle w:val="FootnoteReference"/>
        </w:rPr>
        <w:footnoteRef/>
      </w:r>
      <w:r>
        <w:t xml:space="preserve"> </w:t>
      </w:r>
      <w:r w:rsidRPr="00AF0CD6">
        <w:t>Australian</w:t>
      </w:r>
      <w:r w:rsidRPr="00376F22">
        <w:rPr>
          <w:rStyle w:val="Hyperlink"/>
          <w:rFonts w:cs="Arial"/>
          <w:szCs w:val="22"/>
        </w:rPr>
        <w:t xml:space="preserve"> </w:t>
      </w:r>
      <w:r w:rsidRPr="00B24C51">
        <w:rPr>
          <w:rStyle w:val="Hyperlink"/>
          <w:rFonts w:cs="Arial"/>
          <w:color w:val="000000" w:themeColor="text1"/>
          <w:szCs w:val="22"/>
          <w:u w:val="none"/>
        </w:rPr>
        <w:t xml:space="preserve">and New Zealand Standard Classification of Occupations, First Edition, Revision 1. (2018). </w:t>
      </w:r>
      <w:r w:rsidRPr="00B24C51">
        <w:rPr>
          <w:rStyle w:val="Hyperlink"/>
          <w:rFonts w:cs="Arial"/>
          <w:i/>
          <w:color w:val="000000" w:themeColor="text1"/>
          <w:szCs w:val="22"/>
          <w:u w:val="none"/>
        </w:rPr>
        <w:t>Unit group 2544 Registered nurses</w:t>
      </w:r>
      <w:r w:rsidRPr="00B24C51">
        <w:rPr>
          <w:rStyle w:val="Hyperlink"/>
          <w:rFonts w:cs="Arial"/>
          <w:color w:val="000000" w:themeColor="text1"/>
          <w:szCs w:val="22"/>
          <w:u w:val="none"/>
        </w:rPr>
        <w:t>. Retrieved 5 February 2020 from</w:t>
      </w:r>
      <w:r w:rsidRPr="00B24C51">
        <w:rPr>
          <w:rStyle w:val="Hyperlink"/>
          <w:rFonts w:cs="Arial"/>
          <w:color w:val="000000" w:themeColor="text1"/>
          <w:szCs w:val="22"/>
        </w:rPr>
        <w:t xml:space="preserve"> </w:t>
      </w:r>
      <w:r w:rsidRPr="00376F22">
        <w:rPr>
          <w:rStyle w:val="Hyperlink"/>
          <w:rFonts w:cs="Arial"/>
          <w:szCs w:val="22"/>
        </w:rPr>
        <w:t>http://www.abs.gov.au/ausstats/abs@.nsf/Product+Lookup/3D4FCD9FE858DC9BCA2575DF002DA61E?opendocument</w:t>
      </w:r>
    </w:p>
    <w:p w14:paraId="144CCCFC" w14:textId="0FDB699E" w:rsidR="00033C1F" w:rsidRDefault="00033C1F" w:rsidP="00376F22">
      <w:pPr>
        <w:pStyle w:val="FootnoteText"/>
        <w:ind w:firstLine="0"/>
      </w:pPr>
      <w:r w:rsidRPr="00B24C51">
        <w:rPr>
          <w:rStyle w:val="Hyperlink"/>
          <w:rFonts w:cs="Arial"/>
          <w:color w:val="000000" w:themeColor="text1"/>
          <w:szCs w:val="22"/>
          <w:u w:val="none"/>
        </w:rPr>
        <w:t xml:space="preserve">Australian and New Zealand Standard Classification of Occupations, First Edition, Revision 1. (2018). </w:t>
      </w:r>
      <w:r w:rsidRPr="00B24C51">
        <w:rPr>
          <w:rStyle w:val="Hyperlink"/>
          <w:rFonts w:cs="Arial"/>
          <w:i/>
          <w:color w:val="000000" w:themeColor="text1"/>
          <w:szCs w:val="22"/>
          <w:u w:val="none"/>
        </w:rPr>
        <w:t>Minor group 252 Health therapy professionals</w:t>
      </w:r>
      <w:r w:rsidRPr="00B24C51">
        <w:rPr>
          <w:rStyle w:val="Hyperlink"/>
          <w:rFonts w:cs="Arial"/>
          <w:color w:val="000000" w:themeColor="text1"/>
          <w:szCs w:val="22"/>
          <w:u w:val="none"/>
        </w:rPr>
        <w:t>. Retrieved 5 February 2020 from</w:t>
      </w:r>
      <w:r w:rsidRPr="00B24C51">
        <w:rPr>
          <w:rStyle w:val="Hyperlink"/>
          <w:rFonts w:cs="Arial"/>
          <w:color w:val="000000" w:themeColor="text1"/>
          <w:szCs w:val="22"/>
        </w:rPr>
        <w:t xml:space="preserve"> </w:t>
      </w:r>
      <w:r w:rsidRPr="00F6731F">
        <w:rPr>
          <w:rStyle w:val="Hyperlink"/>
          <w:rFonts w:cs="Arial"/>
          <w:szCs w:val="22"/>
        </w:rPr>
        <w:t>http://www.abs.gov.au/ausstats/abs@.nsf/Product+Lookup/D1578FCDCD727EB6CA2575DF002DA5B3?opendocument</w:t>
      </w:r>
    </w:p>
  </w:footnote>
  <w:footnote w:id="7">
    <w:p w14:paraId="61609A24" w14:textId="4899D7F3" w:rsidR="00033C1F" w:rsidRDefault="00033C1F">
      <w:pPr>
        <w:pStyle w:val="FootnoteText"/>
      </w:pPr>
      <w:r w:rsidRPr="00193890">
        <w:rPr>
          <w:rStyle w:val="FootnoteReference"/>
        </w:rPr>
        <w:footnoteRef/>
      </w:r>
      <w:r w:rsidRPr="00193890">
        <w:t xml:space="preserve"> Australian Institute of Health and Welfare. (2017). </w:t>
      </w:r>
      <w:r w:rsidRPr="00193890">
        <w:rPr>
          <w:i/>
        </w:rPr>
        <w:t>Hospital teaching, training and research activities Nation</w:t>
      </w:r>
      <w:r>
        <w:rPr>
          <w:i/>
        </w:rPr>
        <w:t xml:space="preserve">al Best Endeavours Data Set </w:t>
      </w:r>
      <w:r w:rsidR="00822895">
        <w:rPr>
          <w:i/>
        </w:rPr>
        <w:t>2015</w:t>
      </w:r>
      <w:r w:rsidRPr="00193890">
        <w:t xml:space="preserve">. Retrieved </w:t>
      </w:r>
      <w:r w:rsidR="00395C6B">
        <w:t>5 February</w:t>
      </w:r>
      <w:r>
        <w:t xml:space="preserve"> 2020</w:t>
      </w:r>
      <w:r w:rsidRPr="00193890">
        <w:t xml:space="preserve"> from </w:t>
      </w:r>
      <w:hyperlink r:id="rId4" w:history="1">
        <w:r w:rsidR="00822895" w:rsidRPr="00C52316">
          <w:rPr>
            <w:rStyle w:val="Hyperlink"/>
          </w:rPr>
          <w:t>http://meteor.aihw.gov.au/content/index.phtml/itemId/572982</w:t>
        </w:r>
      </w:hyperlink>
      <w:r w:rsidR="00822895">
        <w:t xml:space="preserve"> </w:t>
      </w:r>
    </w:p>
  </w:footnote>
  <w:footnote w:id="8">
    <w:p w14:paraId="18D56946" w14:textId="44D29318" w:rsidR="00033C1F" w:rsidRDefault="00033C1F" w:rsidP="004A5072">
      <w:pPr>
        <w:pStyle w:val="FootnoteText"/>
      </w:pPr>
      <w:r>
        <w:rPr>
          <w:rStyle w:val="FootnoteReference"/>
        </w:rPr>
        <w:footnoteRef/>
      </w:r>
      <w:r>
        <w:t xml:space="preserve"> The Medical Board of Australia (2020). </w:t>
      </w:r>
      <w:r w:rsidRPr="004A5072">
        <w:rPr>
          <w:i/>
        </w:rPr>
        <w:t>International medical graduates</w:t>
      </w:r>
      <w:r>
        <w:t>. Retrieved 5</w:t>
      </w:r>
      <w:r w:rsidRPr="004A5072">
        <w:rPr>
          <w:vertAlign w:val="superscript"/>
        </w:rPr>
        <w:t>th</w:t>
      </w:r>
      <w:r>
        <w:t xml:space="preserve"> February 2020 from </w:t>
      </w:r>
      <w:hyperlink r:id="rId5" w:history="1">
        <w:r w:rsidRPr="00927C7C">
          <w:rPr>
            <w:rStyle w:val="Hyperlink"/>
          </w:rPr>
          <w:t>https://www.medicalboard.gov.au/registration/international-medical-graduates.aspx</w:t>
        </w:r>
      </w:hyperlink>
      <w:r>
        <w:rPr>
          <w:rStyle w:val="Hyperlink"/>
        </w:rPr>
        <w:t xml:space="preserve"> </w:t>
      </w:r>
    </w:p>
  </w:footnote>
  <w:footnote w:id="9">
    <w:p w14:paraId="52063291" w14:textId="7F016512" w:rsidR="00033C1F" w:rsidRDefault="00033C1F" w:rsidP="00DF1CCC">
      <w:pPr>
        <w:pStyle w:val="FootnoteText"/>
      </w:pPr>
      <w:r w:rsidRPr="00B54339">
        <w:rPr>
          <w:rStyle w:val="FootnoteReference"/>
        </w:rPr>
        <w:footnoteRef/>
      </w:r>
      <w:r w:rsidRPr="00B54339">
        <w:t xml:space="preserve"> Australian Institute o</w:t>
      </w:r>
      <w:r w:rsidRPr="00B54339">
        <w:rPr>
          <w:rFonts w:asciiTheme="minorHAnsi" w:hAnsiTheme="minorHAnsi" w:cstheme="minorHAnsi"/>
          <w:szCs w:val="22"/>
        </w:rPr>
        <w:t xml:space="preserve">f Health and Welfare. (2017). </w:t>
      </w:r>
      <w:r w:rsidRPr="00B54339">
        <w:rPr>
          <w:rFonts w:asciiTheme="minorHAnsi" w:hAnsiTheme="minorHAnsi" w:cstheme="minorHAnsi"/>
          <w:i/>
          <w:szCs w:val="22"/>
        </w:rPr>
        <w:t xml:space="preserve">Research directorate </w:t>
      </w:r>
      <w:r w:rsidRPr="00B54339">
        <w:rPr>
          <w:rFonts w:asciiTheme="minorHAnsi" w:hAnsiTheme="minorHAnsi" w:cstheme="minorHAnsi"/>
          <w:szCs w:val="22"/>
        </w:rPr>
        <w:t>(Glossary item)</w:t>
      </w:r>
      <w:r w:rsidRPr="00B54339">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5 February 2020</w:t>
      </w:r>
      <w:r w:rsidRPr="00B54339">
        <w:rPr>
          <w:rFonts w:asciiTheme="minorHAnsi" w:hAnsiTheme="minorHAnsi" w:cstheme="minorHAnsi"/>
          <w:color w:val="000000"/>
          <w:szCs w:val="22"/>
          <w:shd w:val="clear" w:color="auto" w:fill="FFFFFF"/>
        </w:rPr>
        <w:t xml:space="preserve"> from http://meteor.aihw.gov.au/content/index.phtml/itemId/583816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AFB0" w14:textId="77777777" w:rsidR="00033C1F" w:rsidRPr="0064379C" w:rsidRDefault="00033C1F"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6704" behindDoc="1" locked="0" layoutInCell="0" allowOverlap="1" wp14:anchorId="50890BA1" wp14:editId="349009F6">
          <wp:simplePos x="0" y="0"/>
          <wp:positionH relativeFrom="page">
            <wp:align>left</wp:align>
          </wp:positionH>
          <wp:positionV relativeFrom="page">
            <wp:align>top</wp:align>
          </wp:positionV>
          <wp:extent cx="6080400" cy="1011600"/>
          <wp:effectExtent l="0" t="0" r="0" b="0"/>
          <wp:wrapNone/>
          <wp:docPr id="4" name="Picture 4"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Australian Teaching and Training Classification –</w:t>
    </w:r>
  </w:p>
  <w:p w14:paraId="12E2BB2C" w14:textId="1F742703" w:rsidR="00033C1F" w:rsidRDefault="00033C1F" w:rsidP="0064379C">
    <w:pPr>
      <w:pStyle w:val="Header"/>
      <w:tabs>
        <w:tab w:val="clear" w:pos="10319"/>
        <w:tab w:val="left" w:pos="9814"/>
        <w:tab w:val="right" w:pos="9923"/>
      </w:tabs>
      <w:rPr>
        <w:noProof/>
        <w:color w:val="008A00" w:themeColor="accent2"/>
      </w:rPr>
    </w:pPr>
    <w:r>
      <w:rPr>
        <w:noProof/>
        <w:color w:val="FFFFFF" w:themeColor="background1"/>
      </w:rPr>
      <w:t>User Manual</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5F44E4">
      <w:rPr>
        <w:noProof/>
        <w:color w:val="008A00" w:themeColor="accent2"/>
      </w:rPr>
      <w:t>1</w:t>
    </w:r>
    <w:r w:rsidRPr="005F219D">
      <w:rPr>
        <w:noProof/>
        <w:color w:val="008A00" w:themeColor="accent2"/>
      </w:rPr>
      <w:fldChar w:fldCharType="end"/>
    </w:r>
  </w:p>
  <w:p w14:paraId="1F333E5C" w14:textId="77777777" w:rsidR="00033C1F" w:rsidRDefault="00033C1F" w:rsidP="0064379C">
    <w:pPr>
      <w:pStyle w:val="Header"/>
      <w:tabs>
        <w:tab w:val="clear" w:pos="10319"/>
        <w:tab w:val="left" w:pos="9814"/>
        <w:tab w:val="right" w:pos="9923"/>
      </w:tabs>
      <w:rPr>
        <w:noProof/>
        <w:color w:val="008A00" w:themeColor="accent2"/>
      </w:rPr>
    </w:pPr>
  </w:p>
  <w:p w14:paraId="0BEC0BD1" w14:textId="77777777" w:rsidR="00033C1F" w:rsidRDefault="00033C1F" w:rsidP="0064379C">
    <w:pPr>
      <w:pStyle w:val="Header"/>
      <w:tabs>
        <w:tab w:val="clear" w:pos="10319"/>
        <w:tab w:val="left" w:pos="9814"/>
        <w:tab w:val="right" w:pos="9923"/>
      </w:tabs>
      <w:rPr>
        <w:noProof/>
        <w:color w:val="008A00" w:themeColor="accent2"/>
      </w:rPr>
    </w:pPr>
  </w:p>
  <w:p w14:paraId="798E13D5" w14:textId="77777777" w:rsidR="00033C1F" w:rsidRDefault="00033C1F" w:rsidP="0064379C">
    <w:pPr>
      <w:pStyle w:val="Header"/>
      <w:tabs>
        <w:tab w:val="clear" w:pos="10319"/>
        <w:tab w:val="left" w:pos="9814"/>
        <w:tab w:val="right" w:pos="9923"/>
      </w:tabs>
      <w:rPr>
        <w:noProof/>
        <w:color w:val="008A00" w:themeColor="accent2"/>
      </w:rPr>
    </w:pPr>
  </w:p>
  <w:p w14:paraId="5A9BDA73" w14:textId="77777777" w:rsidR="00033C1F" w:rsidRPr="005F219D" w:rsidRDefault="00033C1F" w:rsidP="0064379C">
    <w:pPr>
      <w:pStyle w:val="Header"/>
      <w:tabs>
        <w:tab w:val="clear" w:pos="10319"/>
        <w:tab w:val="left" w:pos="9814"/>
        <w:tab w:val="right" w:pos="9923"/>
      </w:tabs>
      <w:rPr>
        <w:color w:val="008A00"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5362" w14:textId="77777777" w:rsidR="00033C1F" w:rsidRDefault="00033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D8317" w14:textId="195DFF5E" w:rsidR="00033C1F" w:rsidRPr="0064379C" w:rsidRDefault="00033C1F"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7728" behindDoc="1" locked="0" layoutInCell="0" allowOverlap="1" wp14:anchorId="28D096E5" wp14:editId="65399BC5">
          <wp:simplePos x="0" y="0"/>
          <wp:positionH relativeFrom="page">
            <wp:align>left</wp:align>
          </wp:positionH>
          <wp:positionV relativeFrom="page">
            <wp:align>top</wp:align>
          </wp:positionV>
          <wp:extent cx="6080400" cy="1011600"/>
          <wp:effectExtent l="0" t="0" r="0" b="0"/>
          <wp:wrapNone/>
          <wp:docPr id="7" name="Picture 7"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t xml:space="preserve">Hospital </w:t>
    </w:r>
    <w:r w:rsidRPr="0064379C">
      <w:rPr>
        <w:noProof/>
        <w:color w:val="FFFFFF" w:themeColor="background1"/>
      </w:rPr>
      <w:t>Teaching</w:t>
    </w:r>
    <w:r>
      <w:rPr>
        <w:noProof/>
        <w:color w:val="FFFFFF" w:themeColor="background1"/>
      </w:rPr>
      <w:t xml:space="preserve">, </w:t>
    </w:r>
    <w:r w:rsidRPr="0064379C">
      <w:rPr>
        <w:noProof/>
        <w:color w:val="FFFFFF" w:themeColor="background1"/>
      </w:rPr>
      <w:t xml:space="preserve">Training </w:t>
    </w:r>
    <w:r>
      <w:rPr>
        <w:noProof/>
        <w:color w:val="FFFFFF" w:themeColor="background1"/>
      </w:rPr>
      <w:t>and Research Activities National Best Endeavours Data Set 2020-21</w:t>
    </w:r>
  </w:p>
  <w:p w14:paraId="567AC61F" w14:textId="6AC88F3E" w:rsidR="00033C1F" w:rsidRDefault="00033C1F" w:rsidP="009E1C44">
    <w:pPr>
      <w:pStyle w:val="Header"/>
      <w:tabs>
        <w:tab w:val="clear" w:pos="10319"/>
        <w:tab w:val="right" w:pos="8647"/>
        <w:tab w:val="right" w:pos="9072"/>
        <w:tab w:val="right" w:pos="13041"/>
      </w:tabs>
      <w:rPr>
        <w:noProof/>
        <w:color w:val="008A00" w:themeColor="accent2"/>
      </w:rPr>
    </w:pPr>
    <w:r>
      <w:rPr>
        <w:noProof/>
        <w:color w:val="FFFFFF" w:themeColor="background1"/>
      </w:rPr>
      <w:t>Technical Specifications for Reporting</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5F44E4">
      <w:rPr>
        <w:noProof/>
        <w:color w:val="008A00" w:themeColor="accent2"/>
      </w:rPr>
      <w:t>44</w:t>
    </w:r>
    <w:r w:rsidRPr="005F219D">
      <w:rPr>
        <w:noProof/>
        <w:color w:val="008A00" w:themeColor="accent2"/>
      </w:rPr>
      <w:fldChar w:fldCharType="end"/>
    </w:r>
  </w:p>
  <w:p w14:paraId="3F0F7904" w14:textId="77777777" w:rsidR="00033C1F" w:rsidRDefault="00033C1F" w:rsidP="0064379C">
    <w:pPr>
      <w:pStyle w:val="Header"/>
      <w:tabs>
        <w:tab w:val="clear" w:pos="10319"/>
        <w:tab w:val="left" w:pos="9814"/>
        <w:tab w:val="right" w:pos="9923"/>
      </w:tabs>
      <w:rPr>
        <w:noProof/>
        <w:color w:val="008A00" w:themeColor="accent2"/>
      </w:rPr>
    </w:pPr>
  </w:p>
  <w:p w14:paraId="4FA25B8E" w14:textId="77777777" w:rsidR="00033C1F" w:rsidRDefault="00033C1F" w:rsidP="0064379C">
    <w:pPr>
      <w:pStyle w:val="Header"/>
      <w:tabs>
        <w:tab w:val="clear" w:pos="10319"/>
        <w:tab w:val="left" w:pos="9814"/>
        <w:tab w:val="right" w:pos="9923"/>
      </w:tabs>
      <w:rPr>
        <w:noProof/>
        <w:color w:val="008A00" w:themeColor="accent2"/>
      </w:rPr>
    </w:pPr>
  </w:p>
  <w:p w14:paraId="229F2CE8" w14:textId="77777777" w:rsidR="00033C1F" w:rsidRDefault="00033C1F" w:rsidP="0064379C">
    <w:pPr>
      <w:pStyle w:val="Header"/>
      <w:tabs>
        <w:tab w:val="clear" w:pos="10319"/>
        <w:tab w:val="left" w:pos="9814"/>
        <w:tab w:val="right" w:pos="9923"/>
      </w:tabs>
      <w:rPr>
        <w:noProof/>
        <w:color w:val="008A00" w:themeColor="accent2"/>
      </w:rPr>
    </w:pPr>
  </w:p>
  <w:p w14:paraId="4F8A7D59" w14:textId="77777777" w:rsidR="00033C1F" w:rsidRPr="005F219D" w:rsidRDefault="00033C1F" w:rsidP="0064379C">
    <w:pPr>
      <w:pStyle w:val="Header"/>
      <w:tabs>
        <w:tab w:val="clear" w:pos="10319"/>
        <w:tab w:val="left" w:pos="9814"/>
        <w:tab w:val="right" w:pos="9923"/>
      </w:tabs>
      <w:rPr>
        <w:color w:val="008A00"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29C33" w14:textId="77777777" w:rsidR="00033C1F" w:rsidRDefault="00033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F7516"/>
    <w:multiLevelType w:val="hybridMultilevel"/>
    <w:tmpl w:val="3D7E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74527D"/>
    <w:multiLevelType w:val="hybridMultilevel"/>
    <w:tmpl w:val="6622B4F0"/>
    <w:lvl w:ilvl="0" w:tplc="EE8622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0909DF"/>
    <w:multiLevelType w:val="hybridMultilevel"/>
    <w:tmpl w:val="D6CCD1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6607F9"/>
    <w:multiLevelType w:val="hybridMultilevel"/>
    <w:tmpl w:val="0430D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96367C"/>
    <w:multiLevelType w:val="hybridMultilevel"/>
    <w:tmpl w:val="00BC9FFC"/>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B51BCF"/>
    <w:multiLevelType w:val="hybridMultilevel"/>
    <w:tmpl w:val="67E8A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B76553"/>
    <w:multiLevelType w:val="hybridMultilevel"/>
    <w:tmpl w:val="62E08D54"/>
    <w:lvl w:ilvl="0" w:tplc="F17844DE">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11AA60C3"/>
    <w:multiLevelType w:val="multilevel"/>
    <w:tmpl w:val="0C09001F"/>
    <w:lvl w:ilvl="0">
      <w:start w:val="1"/>
      <w:numFmt w:val="decimal"/>
      <w:lvlText w:val="%1."/>
      <w:lvlJc w:val="left"/>
      <w:pPr>
        <w:ind w:left="360" w:hanging="360"/>
      </w:pPr>
    </w:lvl>
    <w:lvl w:ilvl="1">
      <w:start w:val="1"/>
      <w:numFmt w:val="decimal"/>
      <w:lvlText w:val="%1.%2."/>
      <w:lvlJc w:val="left"/>
      <w:pPr>
        <w:ind w:left="482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710E5D"/>
    <w:multiLevelType w:val="hybridMultilevel"/>
    <w:tmpl w:val="84CC161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9" w15:restartNumberingAfterBreak="0">
    <w:nsid w:val="13932AC1"/>
    <w:multiLevelType w:val="hybridMultilevel"/>
    <w:tmpl w:val="2FA43536"/>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E324BA"/>
    <w:multiLevelType w:val="hybridMultilevel"/>
    <w:tmpl w:val="418A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9E23CC"/>
    <w:multiLevelType w:val="hybridMultilevel"/>
    <w:tmpl w:val="D84C6F1A"/>
    <w:lvl w:ilvl="0" w:tplc="68D63BA6">
      <w:start w:val="1"/>
      <w:numFmt w:val="decimal"/>
      <w:lvlText w:val="%1"/>
      <w:lvlJc w:val="left"/>
      <w:pPr>
        <w:ind w:left="1167" w:hanging="735"/>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22" w15:restartNumberingAfterBreak="0">
    <w:nsid w:val="14F374F6"/>
    <w:multiLevelType w:val="multilevel"/>
    <w:tmpl w:val="0C09001F"/>
    <w:lvl w:ilvl="0">
      <w:start w:val="1"/>
      <w:numFmt w:val="decimal"/>
      <w:lvlText w:val="%1."/>
      <w:lvlJc w:val="left"/>
      <w:pPr>
        <w:ind w:left="31829" w:hanging="360"/>
      </w:pPr>
      <w:rPr>
        <w:rFonts w:hint="default"/>
      </w:rPr>
    </w:lvl>
    <w:lvl w:ilvl="1">
      <w:start w:val="1"/>
      <w:numFmt w:val="decimal"/>
      <w:lvlText w:val="%1.%2."/>
      <w:lvlJc w:val="left"/>
      <w:pPr>
        <w:ind w:left="32261" w:hanging="432"/>
      </w:pPr>
    </w:lvl>
    <w:lvl w:ilvl="2">
      <w:start w:val="1"/>
      <w:numFmt w:val="decimal"/>
      <w:lvlText w:val="%1.%2.%3."/>
      <w:lvlJc w:val="left"/>
      <w:pPr>
        <w:ind w:left="32693" w:hanging="504"/>
      </w:pPr>
    </w:lvl>
    <w:lvl w:ilvl="3">
      <w:start w:val="1"/>
      <w:numFmt w:val="decimal"/>
      <w:lvlText w:val="%1.%2.%3.%4."/>
      <w:lvlJc w:val="left"/>
      <w:pPr>
        <w:ind w:left="-32339" w:hanging="648"/>
      </w:pPr>
    </w:lvl>
    <w:lvl w:ilvl="4">
      <w:start w:val="1"/>
      <w:numFmt w:val="decimal"/>
      <w:lvlText w:val="%1.%2.%3.%4.%5."/>
      <w:lvlJc w:val="left"/>
      <w:pPr>
        <w:ind w:left="-31835" w:hanging="792"/>
      </w:pPr>
    </w:lvl>
    <w:lvl w:ilvl="5">
      <w:start w:val="1"/>
      <w:numFmt w:val="decimal"/>
      <w:lvlText w:val="%1.%2.%3.%4.%5.%6."/>
      <w:lvlJc w:val="left"/>
      <w:pPr>
        <w:ind w:left="-31331" w:hanging="936"/>
      </w:pPr>
    </w:lvl>
    <w:lvl w:ilvl="6">
      <w:start w:val="1"/>
      <w:numFmt w:val="decimal"/>
      <w:lvlText w:val="%1.%2.%3.%4.%5.%6.%7."/>
      <w:lvlJc w:val="left"/>
      <w:pPr>
        <w:ind w:left="-30827" w:hanging="1080"/>
      </w:pPr>
    </w:lvl>
    <w:lvl w:ilvl="7">
      <w:start w:val="1"/>
      <w:numFmt w:val="decimal"/>
      <w:lvlText w:val="%1.%2.%3.%4.%5.%6.%7.%8."/>
      <w:lvlJc w:val="left"/>
      <w:pPr>
        <w:ind w:left="-30323" w:hanging="1224"/>
      </w:pPr>
    </w:lvl>
    <w:lvl w:ilvl="8">
      <w:start w:val="1"/>
      <w:numFmt w:val="decimal"/>
      <w:lvlText w:val="%1.%2.%3.%4.%5.%6.%7.%8.%9."/>
      <w:lvlJc w:val="left"/>
      <w:pPr>
        <w:ind w:left="-29747" w:hanging="1440"/>
      </w:pPr>
    </w:lvl>
  </w:abstractNum>
  <w:abstractNum w:abstractNumId="23" w15:restartNumberingAfterBreak="0">
    <w:nsid w:val="153261DF"/>
    <w:multiLevelType w:val="hybridMultilevel"/>
    <w:tmpl w:val="0B284BDC"/>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7653292"/>
    <w:multiLevelType w:val="hybridMultilevel"/>
    <w:tmpl w:val="87A42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DA1A6D"/>
    <w:multiLevelType w:val="hybridMultilevel"/>
    <w:tmpl w:val="0776A2B8"/>
    <w:lvl w:ilvl="0" w:tplc="0C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21834900"/>
    <w:multiLevelType w:val="hybridMultilevel"/>
    <w:tmpl w:val="B36E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C74F7D"/>
    <w:multiLevelType w:val="hybridMultilevel"/>
    <w:tmpl w:val="8B98A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C9049BD"/>
    <w:multiLevelType w:val="hybridMultilevel"/>
    <w:tmpl w:val="1186AF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EA59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07284D"/>
    <w:multiLevelType w:val="multilevel"/>
    <w:tmpl w:val="BC82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E8579C"/>
    <w:multiLevelType w:val="hybridMultilevel"/>
    <w:tmpl w:val="0C80D4EC"/>
    <w:lvl w:ilvl="0" w:tplc="6D7452A6">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398D16A9"/>
    <w:multiLevelType w:val="hybridMultilevel"/>
    <w:tmpl w:val="23BA1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A62E3C"/>
    <w:multiLevelType w:val="hybridMultilevel"/>
    <w:tmpl w:val="E7600A70"/>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AF04072"/>
    <w:multiLevelType w:val="hybridMultilevel"/>
    <w:tmpl w:val="15B07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0C3933"/>
    <w:multiLevelType w:val="hybridMultilevel"/>
    <w:tmpl w:val="1C6E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B321C1"/>
    <w:multiLevelType w:val="hybridMultilevel"/>
    <w:tmpl w:val="4D74F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4024399"/>
    <w:multiLevelType w:val="hybridMultilevel"/>
    <w:tmpl w:val="816448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B750F8C"/>
    <w:multiLevelType w:val="hybridMultilevel"/>
    <w:tmpl w:val="94A06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BD34F4"/>
    <w:multiLevelType w:val="hybridMultilevel"/>
    <w:tmpl w:val="6370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B60560"/>
    <w:multiLevelType w:val="hybridMultilevel"/>
    <w:tmpl w:val="905C8FD8"/>
    <w:lvl w:ilvl="0" w:tplc="EC6A3C2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DCA02B6"/>
    <w:multiLevelType w:val="hybridMultilevel"/>
    <w:tmpl w:val="3D7E5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8D1BA9"/>
    <w:multiLevelType w:val="hybridMultilevel"/>
    <w:tmpl w:val="97BC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01340E7"/>
    <w:multiLevelType w:val="hybridMultilevel"/>
    <w:tmpl w:val="2C726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872BA8"/>
    <w:multiLevelType w:val="hybridMultilevel"/>
    <w:tmpl w:val="A17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485B76"/>
    <w:multiLevelType w:val="hybridMultilevel"/>
    <w:tmpl w:val="ECA8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985D92"/>
    <w:multiLevelType w:val="hybridMultilevel"/>
    <w:tmpl w:val="F5AEDDBA"/>
    <w:lvl w:ilvl="0" w:tplc="BE4265AC">
      <w:start w:val="1"/>
      <w:numFmt w:val="bullet"/>
      <w:pStyle w:val="Bulletsmain"/>
      <w:lvlText w:val=""/>
      <w:lvlJc w:val="left"/>
      <w:pPr>
        <w:ind w:left="-2064" w:hanging="360"/>
      </w:pPr>
      <w:rPr>
        <w:rFonts w:ascii="Symbol" w:hAnsi="Symbol" w:hint="default"/>
      </w:rPr>
    </w:lvl>
    <w:lvl w:ilvl="1" w:tplc="0C090003" w:tentative="1">
      <w:start w:val="1"/>
      <w:numFmt w:val="bullet"/>
      <w:lvlText w:val="o"/>
      <w:lvlJc w:val="left"/>
      <w:pPr>
        <w:ind w:left="-1344" w:hanging="360"/>
      </w:pPr>
      <w:rPr>
        <w:rFonts w:ascii="Courier New" w:hAnsi="Courier New" w:cs="Courier New" w:hint="default"/>
      </w:rPr>
    </w:lvl>
    <w:lvl w:ilvl="2" w:tplc="0C090005" w:tentative="1">
      <w:start w:val="1"/>
      <w:numFmt w:val="bullet"/>
      <w:lvlText w:val=""/>
      <w:lvlJc w:val="left"/>
      <w:pPr>
        <w:ind w:left="-624" w:hanging="360"/>
      </w:pPr>
      <w:rPr>
        <w:rFonts w:ascii="Wingdings" w:hAnsi="Wingdings" w:hint="default"/>
      </w:rPr>
    </w:lvl>
    <w:lvl w:ilvl="3" w:tplc="0C090001" w:tentative="1">
      <w:start w:val="1"/>
      <w:numFmt w:val="bullet"/>
      <w:lvlText w:val=""/>
      <w:lvlJc w:val="left"/>
      <w:pPr>
        <w:ind w:left="96" w:hanging="360"/>
      </w:pPr>
      <w:rPr>
        <w:rFonts w:ascii="Symbol" w:hAnsi="Symbol" w:hint="default"/>
      </w:rPr>
    </w:lvl>
    <w:lvl w:ilvl="4" w:tplc="0C090003" w:tentative="1">
      <w:start w:val="1"/>
      <w:numFmt w:val="bullet"/>
      <w:lvlText w:val="o"/>
      <w:lvlJc w:val="left"/>
      <w:pPr>
        <w:ind w:left="816" w:hanging="360"/>
      </w:pPr>
      <w:rPr>
        <w:rFonts w:ascii="Courier New" w:hAnsi="Courier New" w:cs="Courier New" w:hint="default"/>
      </w:rPr>
    </w:lvl>
    <w:lvl w:ilvl="5" w:tplc="0C090005" w:tentative="1">
      <w:start w:val="1"/>
      <w:numFmt w:val="bullet"/>
      <w:lvlText w:val=""/>
      <w:lvlJc w:val="left"/>
      <w:pPr>
        <w:ind w:left="1536" w:hanging="360"/>
      </w:pPr>
      <w:rPr>
        <w:rFonts w:ascii="Wingdings" w:hAnsi="Wingdings" w:hint="default"/>
      </w:rPr>
    </w:lvl>
    <w:lvl w:ilvl="6" w:tplc="0C090001" w:tentative="1">
      <w:start w:val="1"/>
      <w:numFmt w:val="bullet"/>
      <w:lvlText w:val=""/>
      <w:lvlJc w:val="left"/>
      <w:pPr>
        <w:ind w:left="2256" w:hanging="360"/>
      </w:pPr>
      <w:rPr>
        <w:rFonts w:ascii="Symbol" w:hAnsi="Symbol" w:hint="default"/>
      </w:rPr>
    </w:lvl>
    <w:lvl w:ilvl="7" w:tplc="0C090003" w:tentative="1">
      <w:start w:val="1"/>
      <w:numFmt w:val="bullet"/>
      <w:lvlText w:val="o"/>
      <w:lvlJc w:val="left"/>
      <w:pPr>
        <w:ind w:left="2976" w:hanging="360"/>
      </w:pPr>
      <w:rPr>
        <w:rFonts w:ascii="Courier New" w:hAnsi="Courier New" w:cs="Courier New" w:hint="default"/>
      </w:rPr>
    </w:lvl>
    <w:lvl w:ilvl="8" w:tplc="0C090005" w:tentative="1">
      <w:start w:val="1"/>
      <w:numFmt w:val="bullet"/>
      <w:lvlText w:val=""/>
      <w:lvlJc w:val="left"/>
      <w:pPr>
        <w:ind w:left="3696" w:hanging="360"/>
      </w:pPr>
      <w:rPr>
        <w:rFonts w:ascii="Wingdings" w:hAnsi="Wingdings" w:hint="default"/>
      </w:rPr>
    </w:lvl>
  </w:abstractNum>
  <w:abstractNum w:abstractNumId="48" w15:restartNumberingAfterBreak="0">
    <w:nsid w:val="59A02888"/>
    <w:multiLevelType w:val="hybridMultilevel"/>
    <w:tmpl w:val="64348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5E3CA8"/>
    <w:multiLevelType w:val="hybridMultilevel"/>
    <w:tmpl w:val="7F901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51" w15:restartNumberingAfterBreak="0">
    <w:nsid w:val="64EA31C4"/>
    <w:multiLevelType w:val="hybridMultilevel"/>
    <w:tmpl w:val="DD3C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0C08CC"/>
    <w:multiLevelType w:val="hybridMultilevel"/>
    <w:tmpl w:val="1C0678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DE00AC7"/>
    <w:multiLevelType w:val="hybridMultilevel"/>
    <w:tmpl w:val="1C5A1E80"/>
    <w:lvl w:ilvl="0" w:tplc="D34C82CA">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4" w15:restartNumberingAfterBreak="0">
    <w:nsid w:val="73A7244E"/>
    <w:multiLevelType w:val="hybridMultilevel"/>
    <w:tmpl w:val="EE98E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5E1058C"/>
    <w:multiLevelType w:val="hybridMultilevel"/>
    <w:tmpl w:val="DF623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7AA04DF"/>
    <w:multiLevelType w:val="hybridMultilevel"/>
    <w:tmpl w:val="2614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EE0F8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BE60166"/>
    <w:multiLevelType w:val="hybridMultilevel"/>
    <w:tmpl w:val="C7DA748A"/>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AB61B8"/>
    <w:multiLevelType w:val="hybridMultilevel"/>
    <w:tmpl w:val="361E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22"/>
  </w:num>
  <w:num w:numId="4">
    <w:abstractNumId w:val="50"/>
  </w:num>
  <w:num w:numId="5">
    <w:abstractNumId w:val="27"/>
  </w:num>
  <w:num w:numId="6">
    <w:abstractNumId w:val="10"/>
  </w:num>
  <w:num w:numId="7">
    <w:abstractNumId w:val="13"/>
  </w:num>
  <w:num w:numId="8">
    <w:abstractNumId w:val="48"/>
  </w:num>
  <w:num w:numId="9">
    <w:abstractNumId w:val="29"/>
  </w:num>
  <w:num w:numId="10">
    <w:abstractNumId w:val="34"/>
  </w:num>
  <w:num w:numId="11">
    <w:abstractNumId w:val="25"/>
  </w:num>
  <w:num w:numId="12">
    <w:abstractNumId w:val="55"/>
  </w:num>
  <w:num w:numId="13">
    <w:abstractNumId w:val="44"/>
  </w:num>
  <w:num w:numId="14">
    <w:abstractNumId w:val="40"/>
  </w:num>
  <w:num w:numId="15">
    <w:abstractNumId w:val="59"/>
  </w:num>
  <w:num w:numId="16">
    <w:abstractNumId w:val="20"/>
  </w:num>
  <w:num w:numId="17">
    <w:abstractNumId w:val="53"/>
  </w:num>
  <w:num w:numId="18">
    <w:abstractNumId w:val="31"/>
  </w:num>
  <w:num w:numId="19">
    <w:abstractNumId w:val="16"/>
  </w:num>
  <w:num w:numId="20">
    <w:abstractNumId w:val="21"/>
  </w:num>
  <w:num w:numId="21">
    <w:abstractNumId w:val="47"/>
  </w:num>
  <w:num w:numId="22">
    <w:abstractNumId w:val="46"/>
  </w:num>
  <w:num w:numId="23">
    <w:abstractNumId w:val="32"/>
  </w:num>
  <w:num w:numId="24">
    <w:abstractNumId w:val="39"/>
  </w:num>
  <w:num w:numId="25">
    <w:abstractNumId w:val="36"/>
  </w:num>
  <w:num w:numId="26">
    <w:abstractNumId w:val="49"/>
  </w:num>
  <w:num w:numId="27">
    <w:abstractNumId w:val="51"/>
  </w:num>
  <w:num w:numId="28">
    <w:abstractNumId w:val="15"/>
  </w:num>
  <w:num w:numId="29">
    <w:abstractNumId w:val="28"/>
  </w:num>
  <w:num w:numId="30">
    <w:abstractNumId w:val="18"/>
  </w:num>
  <w:num w:numId="31">
    <w:abstractNumId w:val="26"/>
  </w:num>
  <w:num w:numId="32">
    <w:abstractNumId w:val="54"/>
  </w:num>
  <w:num w:numId="33">
    <w:abstractNumId w:val="57"/>
  </w:num>
  <w:num w:numId="34">
    <w:abstractNumId w:val="35"/>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1"/>
  </w:num>
  <w:num w:numId="45">
    <w:abstractNumId w:val="11"/>
  </w:num>
  <w:num w:numId="46">
    <w:abstractNumId w:val="24"/>
  </w:num>
  <w:num w:numId="47">
    <w:abstractNumId w:val="43"/>
  </w:num>
  <w:num w:numId="48">
    <w:abstractNumId w:val="19"/>
  </w:num>
  <w:num w:numId="49">
    <w:abstractNumId w:val="23"/>
  </w:num>
  <w:num w:numId="50">
    <w:abstractNumId w:val="33"/>
  </w:num>
  <w:num w:numId="51">
    <w:abstractNumId w:val="14"/>
  </w:num>
  <w:num w:numId="52">
    <w:abstractNumId w:val="58"/>
  </w:num>
  <w:num w:numId="53">
    <w:abstractNumId w:val="56"/>
  </w:num>
  <w:num w:numId="54">
    <w:abstractNumId w:val="42"/>
  </w:num>
  <w:num w:numId="55">
    <w:abstractNumId w:val="17"/>
  </w:num>
  <w:num w:numId="56">
    <w:abstractNumId w:val="30"/>
  </w:num>
  <w:num w:numId="57">
    <w:abstractNumId w:val="38"/>
  </w:num>
  <w:num w:numId="58">
    <w:abstractNumId w:val="52"/>
  </w:num>
  <w:num w:numId="59">
    <w:abstractNumId w:val="12"/>
  </w:num>
  <w:num w:numId="60">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defaultTableStyle w:val="DefaultTable"/>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BC"/>
    <w:rsid w:val="000003F5"/>
    <w:rsid w:val="00003B1B"/>
    <w:rsid w:val="00005785"/>
    <w:rsid w:val="00005EC9"/>
    <w:rsid w:val="00006876"/>
    <w:rsid w:val="00007324"/>
    <w:rsid w:val="000079AD"/>
    <w:rsid w:val="00007C04"/>
    <w:rsid w:val="00007D1F"/>
    <w:rsid w:val="00010D84"/>
    <w:rsid w:val="00010F15"/>
    <w:rsid w:val="00011A37"/>
    <w:rsid w:val="00011CE3"/>
    <w:rsid w:val="00015DB3"/>
    <w:rsid w:val="00017B30"/>
    <w:rsid w:val="00017F24"/>
    <w:rsid w:val="00022E9C"/>
    <w:rsid w:val="00024EF0"/>
    <w:rsid w:val="00025631"/>
    <w:rsid w:val="000256AF"/>
    <w:rsid w:val="00027B26"/>
    <w:rsid w:val="00030705"/>
    <w:rsid w:val="00032861"/>
    <w:rsid w:val="00032B77"/>
    <w:rsid w:val="00033C1F"/>
    <w:rsid w:val="0003507E"/>
    <w:rsid w:val="00042285"/>
    <w:rsid w:val="00042F06"/>
    <w:rsid w:val="00042F8E"/>
    <w:rsid w:val="00043256"/>
    <w:rsid w:val="00045A89"/>
    <w:rsid w:val="00046F8E"/>
    <w:rsid w:val="0004717F"/>
    <w:rsid w:val="00047524"/>
    <w:rsid w:val="00047A85"/>
    <w:rsid w:val="0005040E"/>
    <w:rsid w:val="0005087D"/>
    <w:rsid w:val="00050F9E"/>
    <w:rsid w:val="0005246C"/>
    <w:rsid w:val="000547EF"/>
    <w:rsid w:val="00056004"/>
    <w:rsid w:val="000570AC"/>
    <w:rsid w:val="000578BF"/>
    <w:rsid w:val="0006075A"/>
    <w:rsid w:val="00060F21"/>
    <w:rsid w:val="000616BB"/>
    <w:rsid w:val="00061C84"/>
    <w:rsid w:val="00061D69"/>
    <w:rsid w:val="00062484"/>
    <w:rsid w:val="00063129"/>
    <w:rsid w:val="00064EE9"/>
    <w:rsid w:val="00065022"/>
    <w:rsid w:val="00065A5E"/>
    <w:rsid w:val="00067E6D"/>
    <w:rsid w:val="00070681"/>
    <w:rsid w:val="0007131E"/>
    <w:rsid w:val="0007283F"/>
    <w:rsid w:val="000735F7"/>
    <w:rsid w:val="000747FB"/>
    <w:rsid w:val="00076313"/>
    <w:rsid w:val="00076B96"/>
    <w:rsid w:val="00080A09"/>
    <w:rsid w:val="00081CEB"/>
    <w:rsid w:val="00083082"/>
    <w:rsid w:val="0008562B"/>
    <w:rsid w:val="00087038"/>
    <w:rsid w:val="00087B2C"/>
    <w:rsid w:val="00087DBD"/>
    <w:rsid w:val="000902F7"/>
    <w:rsid w:val="00090718"/>
    <w:rsid w:val="00091B4E"/>
    <w:rsid w:val="00091CD7"/>
    <w:rsid w:val="00093DD5"/>
    <w:rsid w:val="000A01CF"/>
    <w:rsid w:val="000A03DD"/>
    <w:rsid w:val="000A0D40"/>
    <w:rsid w:val="000A1A09"/>
    <w:rsid w:val="000A47A8"/>
    <w:rsid w:val="000A73FB"/>
    <w:rsid w:val="000B218A"/>
    <w:rsid w:val="000B4458"/>
    <w:rsid w:val="000B5945"/>
    <w:rsid w:val="000B6AE8"/>
    <w:rsid w:val="000C014D"/>
    <w:rsid w:val="000C07D1"/>
    <w:rsid w:val="000C29B4"/>
    <w:rsid w:val="000C4A6A"/>
    <w:rsid w:val="000C5450"/>
    <w:rsid w:val="000C5CD8"/>
    <w:rsid w:val="000C7A69"/>
    <w:rsid w:val="000D04C1"/>
    <w:rsid w:val="000D1158"/>
    <w:rsid w:val="000D29F4"/>
    <w:rsid w:val="000D3334"/>
    <w:rsid w:val="000D4703"/>
    <w:rsid w:val="000D5489"/>
    <w:rsid w:val="000D5DCE"/>
    <w:rsid w:val="000E0525"/>
    <w:rsid w:val="000E12D4"/>
    <w:rsid w:val="000E2532"/>
    <w:rsid w:val="000E39EF"/>
    <w:rsid w:val="000E45B7"/>
    <w:rsid w:val="000E48BB"/>
    <w:rsid w:val="000E620E"/>
    <w:rsid w:val="000E683B"/>
    <w:rsid w:val="000E6C69"/>
    <w:rsid w:val="000E7F82"/>
    <w:rsid w:val="000F2063"/>
    <w:rsid w:val="000F26A2"/>
    <w:rsid w:val="000F3D1B"/>
    <w:rsid w:val="000F3D28"/>
    <w:rsid w:val="000F4602"/>
    <w:rsid w:val="000F5C2E"/>
    <w:rsid w:val="000F63C4"/>
    <w:rsid w:val="00100200"/>
    <w:rsid w:val="001012B7"/>
    <w:rsid w:val="0010263D"/>
    <w:rsid w:val="00102824"/>
    <w:rsid w:val="00102AF0"/>
    <w:rsid w:val="0010300A"/>
    <w:rsid w:val="001039B3"/>
    <w:rsid w:val="00110152"/>
    <w:rsid w:val="0011084E"/>
    <w:rsid w:val="00111B18"/>
    <w:rsid w:val="001131F0"/>
    <w:rsid w:val="001139C7"/>
    <w:rsid w:val="00113CBE"/>
    <w:rsid w:val="00114EBC"/>
    <w:rsid w:val="00117B57"/>
    <w:rsid w:val="001205E7"/>
    <w:rsid w:val="0012427E"/>
    <w:rsid w:val="001247E0"/>
    <w:rsid w:val="00124CCA"/>
    <w:rsid w:val="00124ED8"/>
    <w:rsid w:val="00126750"/>
    <w:rsid w:val="00126C43"/>
    <w:rsid w:val="001271A1"/>
    <w:rsid w:val="00131C0F"/>
    <w:rsid w:val="0013205B"/>
    <w:rsid w:val="001325BF"/>
    <w:rsid w:val="00132F0D"/>
    <w:rsid w:val="00133713"/>
    <w:rsid w:val="0013584D"/>
    <w:rsid w:val="00135B7E"/>
    <w:rsid w:val="00135F52"/>
    <w:rsid w:val="00140FC9"/>
    <w:rsid w:val="001413C5"/>
    <w:rsid w:val="0014231B"/>
    <w:rsid w:val="00142956"/>
    <w:rsid w:val="00142D10"/>
    <w:rsid w:val="00143BD8"/>
    <w:rsid w:val="00144868"/>
    <w:rsid w:val="00145096"/>
    <w:rsid w:val="001452BC"/>
    <w:rsid w:val="00145ACC"/>
    <w:rsid w:val="00150D2A"/>
    <w:rsid w:val="00150E25"/>
    <w:rsid w:val="00150EA9"/>
    <w:rsid w:val="00151650"/>
    <w:rsid w:val="00153C9C"/>
    <w:rsid w:val="00154BF0"/>
    <w:rsid w:val="00155289"/>
    <w:rsid w:val="00155B98"/>
    <w:rsid w:val="00157001"/>
    <w:rsid w:val="00157709"/>
    <w:rsid w:val="00160E91"/>
    <w:rsid w:val="00165626"/>
    <w:rsid w:val="00167CF4"/>
    <w:rsid w:val="0017147C"/>
    <w:rsid w:val="0017194E"/>
    <w:rsid w:val="0017249B"/>
    <w:rsid w:val="00176132"/>
    <w:rsid w:val="00177EC4"/>
    <w:rsid w:val="00181533"/>
    <w:rsid w:val="001824C8"/>
    <w:rsid w:val="00182698"/>
    <w:rsid w:val="00182945"/>
    <w:rsid w:val="001862CB"/>
    <w:rsid w:val="001864FD"/>
    <w:rsid w:val="001911B7"/>
    <w:rsid w:val="0019152B"/>
    <w:rsid w:val="00191CE3"/>
    <w:rsid w:val="0019305E"/>
    <w:rsid w:val="00193890"/>
    <w:rsid w:val="00193C7E"/>
    <w:rsid w:val="001943DD"/>
    <w:rsid w:val="00196BAC"/>
    <w:rsid w:val="00197EE8"/>
    <w:rsid w:val="001A13F6"/>
    <w:rsid w:val="001A27CF"/>
    <w:rsid w:val="001A2D6E"/>
    <w:rsid w:val="001A2D78"/>
    <w:rsid w:val="001A467B"/>
    <w:rsid w:val="001A7249"/>
    <w:rsid w:val="001B1AE0"/>
    <w:rsid w:val="001B2649"/>
    <w:rsid w:val="001B2FAB"/>
    <w:rsid w:val="001B385A"/>
    <w:rsid w:val="001B3904"/>
    <w:rsid w:val="001B3AEC"/>
    <w:rsid w:val="001B3AEE"/>
    <w:rsid w:val="001B3E8D"/>
    <w:rsid w:val="001B5259"/>
    <w:rsid w:val="001B60D4"/>
    <w:rsid w:val="001B69DF"/>
    <w:rsid w:val="001B6F28"/>
    <w:rsid w:val="001C2091"/>
    <w:rsid w:val="001C4F4F"/>
    <w:rsid w:val="001C557E"/>
    <w:rsid w:val="001C5996"/>
    <w:rsid w:val="001C5A18"/>
    <w:rsid w:val="001C6BA1"/>
    <w:rsid w:val="001C6EF3"/>
    <w:rsid w:val="001D141C"/>
    <w:rsid w:val="001D25B7"/>
    <w:rsid w:val="001D2904"/>
    <w:rsid w:val="001D50B2"/>
    <w:rsid w:val="001D652D"/>
    <w:rsid w:val="001D693F"/>
    <w:rsid w:val="001D6F9E"/>
    <w:rsid w:val="001E1C8B"/>
    <w:rsid w:val="001E38FB"/>
    <w:rsid w:val="001E52C2"/>
    <w:rsid w:val="001F0BE1"/>
    <w:rsid w:val="001F101A"/>
    <w:rsid w:val="001F24EF"/>
    <w:rsid w:val="001F43A8"/>
    <w:rsid w:val="001F4649"/>
    <w:rsid w:val="001F56C7"/>
    <w:rsid w:val="001F5A94"/>
    <w:rsid w:val="00203039"/>
    <w:rsid w:val="00204B17"/>
    <w:rsid w:val="002069D2"/>
    <w:rsid w:val="00211DA2"/>
    <w:rsid w:val="002122E4"/>
    <w:rsid w:val="00212E9A"/>
    <w:rsid w:val="00213693"/>
    <w:rsid w:val="002153F9"/>
    <w:rsid w:val="00215CCB"/>
    <w:rsid w:val="00216CF5"/>
    <w:rsid w:val="0022037B"/>
    <w:rsid w:val="00220B7B"/>
    <w:rsid w:val="00222C8D"/>
    <w:rsid w:val="002256A8"/>
    <w:rsid w:val="00230E6B"/>
    <w:rsid w:val="00232170"/>
    <w:rsid w:val="00232B97"/>
    <w:rsid w:val="0023523A"/>
    <w:rsid w:val="0023757C"/>
    <w:rsid w:val="00237C47"/>
    <w:rsid w:val="002402E4"/>
    <w:rsid w:val="002421A0"/>
    <w:rsid w:val="002424AD"/>
    <w:rsid w:val="00242B98"/>
    <w:rsid w:val="002445A1"/>
    <w:rsid w:val="00246FE6"/>
    <w:rsid w:val="002470E3"/>
    <w:rsid w:val="0025207D"/>
    <w:rsid w:val="00254DE9"/>
    <w:rsid w:val="00256E8F"/>
    <w:rsid w:val="002615D3"/>
    <w:rsid w:val="002627B5"/>
    <w:rsid w:val="00263358"/>
    <w:rsid w:val="002672F1"/>
    <w:rsid w:val="00271414"/>
    <w:rsid w:val="00271922"/>
    <w:rsid w:val="00273412"/>
    <w:rsid w:val="0027373F"/>
    <w:rsid w:val="00274ACF"/>
    <w:rsid w:val="002750BF"/>
    <w:rsid w:val="00280B93"/>
    <w:rsid w:val="0028159B"/>
    <w:rsid w:val="00282671"/>
    <w:rsid w:val="00282861"/>
    <w:rsid w:val="002843E2"/>
    <w:rsid w:val="00285EFE"/>
    <w:rsid w:val="00287BAA"/>
    <w:rsid w:val="00293489"/>
    <w:rsid w:val="0029384F"/>
    <w:rsid w:val="00295899"/>
    <w:rsid w:val="00296F5E"/>
    <w:rsid w:val="00297CC6"/>
    <w:rsid w:val="002A1578"/>
    <w:rsid w:val="002A1858"/>
    <w:rsid w:val="002A30F0"/>
    <w:rsid w:val="002A3D2B"/>
    <w:rsid w:val="002A4C1B"/>
    <w:rsid w:val="002A637C"/>
    <w:rsid w:val="002A6DF5"/>
    <w:rsid w:val="002A7CBA"/>
    <w:rsid w:val="002B1481"/>
    <w:rsid w:val="002B2DAD"/>
    <w:rsid w:val="002B4485"/>
    <w:rsid w:val="002B6406"/>
    <w:rsid w:val="002B6809"/>
    <w:rsid w:val="002B72BB"/>
    <w:rsid w:val="002C4231"/>
    <w:rsid w:val="002C48A1"/>
    <w:rsid w:val="002C7080"/>
    <w:rsid w:val="002D00B0"/>
    <w:rsid w:val="002D2364"/>
    <w:rsid w:val="002D2E16"/>
    <w:rsid w:val="002D3D87"/>
    <w:rsid w:val="002D7CFC"/>
    <w:rsid w:val="002E0B66"/>
    <w:rsid w:val="002E4019"/>
    <w:rsid w:val="002E45F0"/>
    <w:rsid w:val="002E6DEC"/>
    <w:rsid w:val="002E7778"/>
    <w:rsid w:val="002E7A82"/>
    <w:rsid w:val="002F42A4"/>
    <w:rsid w:val="002F5CEA"/>
    <w:rsid w:val="0030282E"/>
    <w:rsid w:val="0030300D"/>
    <w:rsid w:val="00303E87"/>
    <w:rsid w:val="00304B3E"/>
    <w:rsid w:val="00304D97"/>
    <w:rsid w:val="0031180A"/>
    <w:rsid w:val="00311DC2"/>
    <w:rsid w:val="00313127"/>
    <w:rsid w:val="00313304"/>
    <w:rsid w:val="00313B57"/>
    <w:rsid w:val="003155F4"/>
    <w:rsid w:val="00320309"/>
    <w:rsid w:val="003205B6"/>
    <w:rsid w:val="00321D1E"/>
    <w:rsid w:val="003235E5"/>
    <w:rsid w:val="0032530E"/>
    <w:rsid w:val="00325925"/>
    <w:rsid w:val="00325A61"/>
    <w:rsid w:val="00326976"/>
    <w:rsid w:val="003311D7"/>
    <w:rsid w:val="00331B48"/>
    <w:rsid w:val="00332B8B"/>
    <w:rsid w:val="0033521E"/>
    <w:rsid w:val="00337CA2"/>
    <w:rsid w:val="003404A4"/>
    <w:rsid w:val="003410C2"/>
    <w:rsid w:val="003415C9"/>
    <w:rsid w:val="00341B32"/>
    <w:rsid w:val="00341B7A"/>
    <w:rsid w:val="00343B30"/>
    <w:rsid w:val="00347104"/>
    <w:rsid w:val="00350852"/>
    <w:rsid w:val="0035096E"/>
    <w:rsid w:val="00351EFD"/>
    <w:rsid w:val="0035219F"/>
    <w:rsid w:val="00355D01"/>
    <w:rsid w:val="003563F9"/>
    <w:rsid w:val="00356C24"/>
    <w:rsid w:val="00360B81"/>
    <w:rsid w:val="00366283"/>
    <w:rsid w:val="0036708F"/>
    <w:rsid w:val="0036777E"/>
    <w:rsid w:val="003701FA"/>
    <w:rsid w:val="00372A26"/>
    <w:rsid w:val="0037484C"/>
    <w:rsid w:val="003749CD"/>
    <w:rsid w:val="00374A6C"/>
    <w:rsid w:val="00376F22"/>
    <w:rsid w:val="00382718"/>
    <w:rsid w:val="00382B3B"/>
    <w:rsid w:val="00382F5D"/>
    <w:rsid w:val="00385ED2"/>
    <w:rsid w:val="00387CA8"/>
    <w:rsid w:val="00390525"/>
    <w:rsid w:val="00391F86"/>
    <w:rsid w:val="003923FB"/>
    <w:rsid w:val="00393F00"/>
    <w:rsid w:val="0039429F"/>
    <w:rsid w:val="003945C0"/>
    <w:rsid w:val="00395C6B"/>
    <w:rsid w:val="003A25A7"/>
    <w:rsid w:val="003A4713"/>
    <w:rsid w:val="003A50C1"/>
    <w:rsid w:val="003B465D"/>
    <w:rsid w:val="003B535C"/>
    <w:rsid w:val="003B7EC9"/>
    <w:rsid w:val="003C0998"/>
    <w:rsid w:val="003C2120"/>
    <w:rsid w:val="003C761B"/>
    <w:rsid w:val="003D030E"/>
    <w:rsid w:val="003D040D"/>
    <w:rsid w:val="003D06D1"/>
    <w:rsid w:val="003D1F49"/>
    <w:rsid w:val="003D2061"/>
    <w:rsid w:val="003D6416"/>
    <w:rsid w:val="003E15EF"/>
    <w:rsid w:val="003E1FE3"/>
    <w:rsid w:val="003E32A7"/>
    <w:rsid w:val="003E3718"/>
    <w:rsid w:val="003E730C"/>
    <w:rsid w:val="003F1A33"/>
    <w:rsid w:val="003F3072"/>
    <w:rsid w:val="003F327F"/>
    <w:rsid w:val="003F3B65"/>
    <w:rsid w:val="003F4DB8"/>
    <w:rsid w:val="003F54BA"/>
    <w:rsid w:val="0040237C"/>
    <w:rsid w:val="004024E4"/>
    <w:rsid w:val="00406289"/>
    <w:rsid w:val="00406578"/>
    <w:rsid w:val="004071CA"/>
    <w:rsid w:val="004074EF"/>
    <w:rsid w:val="0041012F"/>
    <w:rsid w:val="004102C3"/>
    <w:rsid w:val="0041307C"/>
    <w:rsid w:val="00413699"/>
    <w:rsid w:val="00414DCC"/>
    <w:rsid w:val="004167B4"/>
    <w:rsid w:val="004167BC"/>
    <w:rsid w:val="0042032D"/>
    <w:rsid w:val="0042159D"/>
    <w:rsid w:val="004225DC"/>
    <w:rsid w:val="00423A41"/>
    <w:rsid w:val="00425899"/>
    <w:rsid w:val="00425FBA"/>
    <w:rsid w:val="00430D7E"/>
    <w:rsid w:val="00431496"/>
    <w:rsid w:val="004316BC"/>
    <w:rsid w:val="00431EE6"/>
    <w:rsid w:val="00432332"/>
    <w:rsid w:val="00432368"/>
    <w:rsid w:val="0043389A"/>
    <w:rsid w:val="00433B04"/>
    <w:rsid w:val="004344B5"/>
    <w:rsid w:val="00434AFD"/>
    <w:rsid w:val="0043784D"/>
    <w:rsid w:val="00440256"/>
    <w:rsid w:val="00440E22"/>
    <w:rsid w:val="00442BEF"/>
    <w:rsid w:val="0044547D"/>
    <w:rsid w:val="00446F93"/>
    <w:rsid w:val="00451A74"/>
    <w:rsid w:val="00453200"/>
    <w:rsid w:val="004552AB"/>
    <w:rsid w:val="0045622C"/>
    <w:rsid w:val="00460330"/>
    <w:rsid w:val="00464FB1"/>
    <w:rsid w:val="004651DE"/>
    <w:rsid w:val="00467185"/>
    <w:rsid w:val="00467736"/>
    <w:rsid w:val="0047050C"/>
    <w:rsid w:val="0047329D"/>
    <w:rsid w:val="00474198"/>
    <w:rsid w:val="004746AE"/>
    <w:rsid w:val="004750DB"/>
    <w:rsid w:val="0047601C"/>
    <w:rsid w:val="004760B1"/>
    <w:rsid w:val="00476F45"/>
    <w:rsid w:val="00477EB4"/>
    <w:rsid w:val="00480F21"/>
    <w:rsid w:val="0048108E"/>
    <w:rsid w:val="0048537F"/>
    <w:rsid w:val="0048685F"/>
    <w:rsid w:val="00486F4E"/>
    <w:rsid w:val="004874E5"/>
    <w:rsid w:val="00487885"/>
    <w:rsid w:val="00490A65"/>
    <w:rsid w:val="0049116C"/>
    <w:rsid w:val="00491290"/>
    <w:rsid w:val="004930C9"/>
    <w:rsid w:val="00493F62"/>
    <w:rsid w:val="00494832"/>
    <w:rsid w:val="004957C2"/>
    <w:rsid w:val="00495AF1"/>
    <w:rsid w:val="00497008"/>
    <w:rsid w:val="004979AC"/>
    <w:rsid w:val="00497A89"/>
    <w:rsid w:val="00497F2F"/>
    <w:rsid w:val="004A4CED"/>
    <w:rsid w:val="004A5072"/>
    <w:rsid w:val="004A6BE6"/>
    <w:rsid w:val="004B0828"/>
    <w:rsid w:val="004B3304"/>
    <w:rsid w:val="004B3DF1"/>
    <w:rsid w:val="004B4BC0"/>
    <w:rsid w:val="004B5555"/>
    <w:rsid w:val="004C0484"/>
    <w:rsid w:val="004C4F9D"/>
    <w:rsid w:val="004C6FC1"/>
    <w:rsid w:val="004C73E8"/>
    <w:rsid w:val="004C777E"/>
    <w:rsid w:val="004D16A4"/>
    <w:rsid w:val="004D34A4"/>
    <w:rsid w:val="004D34A8"/>
    <w:rsid w:val="004D3E27"/>
    <w:rsid w:val="004D5B26"/>
    <w:rsid w:val="004D6DD3"/>
    <w:rsid w:val="004D7469"/>
    <w:rsid w:val="004D75DC"/>
    <w:rsid w:val="004E0E20"/>
    <w:rsid w:val="004E1FDB"/>
    <w:rsid w:val="004E5683"/>
    <w:rsid w:val="004E6682"/>
    <w:rsid w:val="004E6D8A"/>
    <w:rsid w:val="004F15EF"/>
    <w:rsid w:val="004F22FE"/>
    <w:rsid w:val="004F774D"/>
    <w:rsid w:val="004F7D6D"/>
    <w:rsid w:val="005013B0"/>
    <w:rsid w:val="005015E4"/>
    <w:rsid w:val="005017A6"/>
    <w:rsid w:val="0050291D"/>
    <w:rsid w:val="00503E85"/>
    <w:rsid w:val="00504850"/>
    <w:rsid w:val="0050630B"/>
    <w:rsid w:val="005064CD"/>
    <w:rsid w:val="00506C00"/>
    <w:rsid w:val="00511016"/>
    <w:rsid w:val="00511859"/>
    <w:rsid w:val="005140CB"/>
    <w:rsid w:val="005159B3"/>
    <w:rsid w:val="00516992"/>
    <w:rsid w:val="00516FCB"/>
    <w:rsid w:val="00522C03"/>
    <w:rsid w:val="00523C14"/>
    <w:rsid w:val="00525EA4"/>
    <w:rsid w:val="0052772C"/>
    <w:rsid w:val="0052791F"/>
    <w:rsid w:val="00527F78"/>
    <w:rsid w:val="005313F6"/>
    <w:rsid w:val="0053174C"/>
    <w:rsid w:val="0053219C"/>
    <w:rsid w:val="005326D1"/>
    <w:rsid w:val="00532CFF"/>
    <w:rsid w:val="00533784"/>
    <w:rsid w:val="00534DAC"/>
    <w:rsid w:val="00536880"/>
    <w:rsid w:val="00540AD0"/>
    <w:rsid w:val="0054240E"/>
    <w:rsid w:val="00543A76"/>
    <w:rsid w:val="00544EBF"/>
    <w:rsid w:val="00545BE2"/>
    <w:rsid w:val="005523D1"/>
    <w:rsid w:val="00552599"/>
    <w:rsid w:val="005526A6"/>
    <w:rsid w:val="0055532E"/>
    <w:rsid w:val="00555BC3"/>
    <w:rsid w:val="00557C8E"/>
    <w:rsid w:val="00557FE1"/>
    <w:rsid w:val="00561B0E"/>
    <w:rsid w:val="00561B2B"/>
    <w:rsid w:val="0056357E"/>
    <w:rsid w:val="00564952"/>
    <w:rsid w:val="00564B81"/>
    <w:rsid w:val="00567AF8"/>
    <w:rsid w:val="00571AB1"/>
    <w:rsid w:val="00571CD1"/>
    <w:rsid w:val="00572B65"/>
    <w:rsid w:val="00575BEB"/>
    <w:rsid w:val="00577279"/>
    <w:rsid w:val="00577DB6"/>
    <w:rsid w:val="00577E1C"/>
    <w:rsid w:val="00580DB1"/>
    <w:rsid w:val="005814AC"/>
    <w:rsid w:val="00582A6F"/>
    <w:rsid w:val="00583005"/>
    <w:rsid w:val="00584676"/>
    <w:rsid w:val="00584D1A"/>
    <w:rsid w:val="005854B7"/>
    <w:rsid w:val="0058675E"/>
    <w:rsid w:val="0058759F"/>
    <w:rsid w:val="00587AB1"/>
    <w:rsid w:val="0059070B"/>
    <w:rsid w:val="005925D9"/>
    <w:rsid w:val="0059283C"/>
    <w:rsid w:val="005950E2"/>
    <w:rsid w:val="00595264"/>
    <w:rsid w:val="005A081A"/>
    <w:rsid w:val="005A0D95"/>
    <w:rsid w:val="005A20B0"/>
    <w:rsid w:val="005A224B"/>
    <w:rsid w:val="005A446E"/>
    <w:rsid w:val="005A53D6"/>
    <w:rsid w:val="005B1010"/>
    <w:rsid w:val="005B1225"/>
    <w:rsid w:val="005B17D8"/>
    <w:rsid w:val="005B1D6C"/>
    <w:rsid w:val="005B1D82"/>
    <w:rsid w:val="005B4077"/>
    <w:rsid w:val="005B57A4"/>
    <w:rsid w:val="005B5D07"/>
    <w:rsid w:val="005C17DE"/>
    <w:rsid w:val="005C28B0"/>
    <w:rsid w:val="005C2F01"/>
    <w:rsid w:val="005C4EEF"/>
    <w:rsid w:val="005C5F3C"/>
    <w:rsid w:val="005D01BE"/>
    <w:rsid w:val="005D091A"/>
    <w:rsid w:val="005D1177"/>
    <w:rsid w:val="005D1D13"/>
    <w:rsid w:val="005D5460"/>
    <w:rsid w:val="005D71D8"/>
    <w:rsid w:val="005E08CD"/>
    <w:rsid w:val="005E37E8"/>
    <w:rsid w:val="005E74C5"/>
    <w:rsid w:val="005F219D"/>
    <w:rsid w:val="005F2437"/>
    <w:rsid w:val="005F318A"/>
    <w:rsid w:val="005F44E4"/>
    <w:rsid w:val="005F4C81"/>
    <w:rsid w:val="005F7710"/>
    <w:rsid w:val="006004F7"/>
    <w:rsid w:val="00603261"/>
    <w:rsid w:val="00605587"/>
    <w:rsid w:val="00607597"/>
    <w:rsid w:val="00610F93"/>
    <w:rsid w:val="006127CC"/>
    <w:rsid w:val="00612D6E"/>
    <w:rsid w:val="0061603B"/>
    <w:rsid w:val="006217B8"/>
    <w:rsid w:val="006235FC"/>
    <w:rsid w:val="006243C6"/>
    <w:rsid w:val="00625318"/>
    <w:rsid w:val="0062739B"/>
    <w:rsid w:val="006273BC"/>
    <w:rsid w:val="0063118C"/>
    <w:rsid w:val="00631E49"/>
    <w:rsid w:val="00632009"/>
    <w:rsid w:val="00632451"/>
    <w:rsid w:val="00633CF1"/>
    <w:rsid w:val="00635A6C"/>
    <w:rsid w:val="00635AFF"/>
    <w:rsid w:val="00637091"/>
    <w:rsid w:val="006405D7"/>
    <w:rsid w:val="006420B2"/>
    <w:rsid w:val="00642839"/>
    <w:rsid w:val="0064379C"/>
    <w:rsid w:val="006457F8"/>
    <w:rsid w:val="00645A17"/>
    <w:rsid w:val="00645CCB"/>
    <w:rsid w:val="0064700E"/>
    <w:rsid w:val="006478CB"/>
    <w:rsid w:val="00650B88"/>
    <w:rsid w:val="006514C9"/>
    <w:rsid w:val="006516FB"/>
    <w:rsid w:val="00652C58"/>
    <w:rsid w:val="006530EF"/>
    <w:rsid w:val="006554DD"/>
    <w:rsid w:val="00655F3F"/>
    <w:rsid w:val="006600C4"/>
    <w:rsid w:val="00660951"/>
    <w:rsid w:val="0066332D"/>
    <w:rsid w:val="006636E2"/>
    <w:rsid w:val="006648E8"/>
    <w:rsid w:val="006655C5"/>
    <w:rsid w:val="00666273"/>
    <w:rsid w:val="0066744A"/>
    <w:rsid w:val="00667FA9"/>
    <w:rsid w:val="0067233D"/>
    <w:rsid w:val="006723DF"/>
    <w:rsid w:val="006724FB"/>
    <w:rsid w:val="00672B2E"/>
    <w:rsid w:val="006745AE"/>
    <w:rsid w:val="0067672B"/>
    <w:rsid w:val="00676870"/>
    <w:rsid w:val="00676AF3"/>
    <w:rsid w:val="00677895"/>
    <w:rsid w:val="00677BEF"/>
    <w:rsid w:val="00677FEE"/>
    <w:rsid w:val="0068145D"/>
    <w:rsid w:val="006814A3"/>
    <w:rsid w:val="00682AFC"/>
    <w:rsid w:val="00683344"/>
    <w:rsid w:val="00684B69"/>
    <w:rsid w:val="00684FC9"/>
    <w:rsid w:val="00685410"/>
    <w:rsid w:val="00686812"/>
    <w:rsid w:val="0069072B"/>
    <w:rsid w:val="0069174B"/>
    <w:rsid w:val="006923A9"/>
    <w:rsid w:val="00693340"/>
    <w:rsid w:val="006A04C7"/>
    <w:rsid w:val="006A72EE"/>
    <w:rsid w:val="006B05E3"/>
    <w:rsid w:val="006B09BC"/>
    <w:rsid w:val="006B133C"/>
    <w:rsid w:val="006B2444"/>
    <w:rsid w:val="006B299A"/>
    <w:rsid w:val="006B2AF7"/>
    <w:rsid w:val="006B6D5D"/>
    <w:rsid w:val="006B7B5A"/>
    <w:rsid w:val="006C0801"/>
    <w:rsid w:val="006C0C2C"/>
    <w:rsid w:val="006C1EAA"/>
    <w:rsid w:val="006C216F"/>
    <w:rsid w:val="006C45D4"/>
    <w:rsid w:val="006C46CD"/>
    <w:rsid w:val="006C6253"/>
    <w:rsid w:val="006D17E0"/>
    <w:rsid w:val="006D2042"/>
    <w:rsid w:val="006D27B5"/>
    <w:rsid w:val="006D2A82"/>
    <w:rsid w:val="006D482E"/>
    <w:rsid w:val="006D57BA"/>
    <w:rsid w:val="006D5AD0"/>
    <w:rsid w:val="006D66E3"/>
    <w:rsid w:val="006D7855"/>
    <w:rsid w:val="006D7DE6"/>
    <w:rsid w:val="006E010C"/>
    <w:rsid w:val="006E028E"/>
    <w:rsid w:val="006E1003"/>
    <w:rsid w:val="006E16BF"/>
    <w:rsid w:val="006E18F0"/>
    <w:rsid w:val="006E2C96"/>
    <w:rsid w:val="006E38AF"/>
    <w:rsid w:val="006E4F93"/>
    <w:rsid w:val="006E5CA8"/>
    <w:rsid w:val="006F106F"/>
    <w:rsid w:val="006F1F06"/>
    <w:rsid w:val="006F4A12"/>
    <w:rsid w:val="006F4E4E"/>
    <w:rsid w:val="00700135"/>
    <w:rsid w:val="0070389F"/>
    <w:rsid w:val="00705180"/>
    <w:rsid w:val="00711605"/>
    <w:rsid w:val="00711DF6"/>
    <w:rsid w:val="007128DD"/>
    <w:rsid w:val="007134F9"/>
    <w:rsid w:val="00715BA9"/>
    <w:rsid w:val="00716FBC"/>
    <w:rsid w:val="00717090"/>
    <w:rsid w:val="00720739"/>
    <w:rsid w:val="00720E04"/>
    <w:rsid w:val="0072253E"/>
    <w:rsid w:val="007231E1"/>
    <w:rsid w:val="00723E1F"/>
    <w:rsid w:val="0072443D"/>
    <w:rsid w:val="007247E5"/>
    <w:rsid w:val="007248B7"/>
    <w:rsid w:val="007254CA"/>
    <w:rsid w:val="00727DDD"/>
    <w:rsid w:val="00727FAE"/>
    <w:rsid w:val="00730CF8"/>
    <w:rsid w:val="00731A90"/>
    <w:rsid w:val="00732608"/>
    <w:rsid w:val="00732647"/>
    <w:rsid w:val="00733251"/>
    <w:rsid w:val="007356D7"/>
    <w:rsid w:val="00735E1B"/>
    <w:rsid w:val="00736DCA"/>
    <w:rsid w:val="00740F63"/>
    <w:rsid w:val="00744192"/>
    <w:rsid w:val="00744583"/>
    <w:rsid w:val="00745C47"/>
    <w:rsid w:val="0075003D"/>
    <w:rsid w:val="00751D97"/>
    <w:rsid w:val="00751E27"/>
    <w:rsid w:val="00752C55"/>
    <w:rsid w:val="007562D4"/>
    <w:rsid w:val="007573FA"/>
    <w:rsid w:val="00761DBF"/>
    <w:rsid w:val="00761FCF"/>
    <w:rsid w:val="00764410"/>
    <w:rsid w:val="00765503"/>
    <w:rsid w:val="00767B7E"/>
    <w:rsid w:val="007704F7"/>
    <w:rsid w:val="00771D7D"/>
    <w:rsid w:val="0077207B"/>
    <w:rsid w:val="007745B7"/>
    <w:rsid w:val="007750C8"/>
    <w:rsid w:val="00775297"/>
    <w:rsid w:val="007763C5"/>
    <w:rsid w:val="00776538"/>
    <w:rsid w:val="007802BE"/>
    <w:rsid w:val="00780EEF"/>
    <w:rsid w:val="0078134C"/>
    <w:rsid w:val="007816A3"/>
    <w:rsid w:val="00781C47"/>
    <w:rsid w:val="0078371E"/>
    <w:rsid w:val="007837C7"/>
    <w:rsid w:val="007845DC"/>
    <w:rsid w:val="00784B44"/>
    <w:rsid w:val="00785465"/>
    <w:rsid w:val="00787421"/>
    <w:rsid w:val="00787656"/>
    <w:rsid w:val="007914CC"/>
    <w:rsid w:val="00791767"/>
    <w:rsid w:val="00792552"/>
    <w:rsid w:val="0079268A"/>
    <w:rsid w:val="00794859"/>
    <w:rsid w:val="00797787"/>
    <w:rsid w:val="00797C88"/>
    <w:rsid w:val="007A1013"/>
    <w:rsid w:val="007A4CA9"/>
    <w:rsid w:val="007A4E56"/>
    <w:rsid w:val="007A6332"/>
    <w:rsid w:val="007A72F4"/>
    <w:rsid w:val="007A7D19"/>
    <w:rsid w:val="007A7EC2"/>
    <w:rsid w:val="007B042D"/>
    <w:rsid w:val="007B05BB"/>
    <w:rsid w:val="007B0A62"/>
    <w:rsid w:val="007B6E0A"/>
    <w:rsid w:val="007B6FD1"/>
    <w:rsid w:val="007B764C"/>
    <w:rsid w:val="007C118A"/>
    <w:rsid w:val="007C126A"/>
    <w:rsid w:val="007C2D2A"/>
    <w:rsid w:val="007C636F"/>
    <w:rsid w:val="007D11D6"/>
    <w:rsid w:val="007D3285"/>
    <w:rsid w:val="007D39EB"/>
    <w:rsid w:val="007D6308"/>
    <w:rsid w:val="007E101D"/>
    <w:rsid w:val="007E74E1"/>
    <w:rsid w:val="007E77A8"/>
    <w:rsid w:val="007F056A"/>
    <w:rsid w:val="007F2886"/>
    <w:rsid w:val="007F491C"/>
    <w:rsid w:val="007F4CD4"/>
    <w:rsid w:val="007F5F64"/>
    <w:rsid w:val="007F7ABE"/>
    <w:rsid w:val="00803BF8"/>
    <w:rsid w:val="00805B95"/>
    <w:rsid w:val="008061C9"/>
    <w:rsid w:val="008066D8"/>
    <w:rsid w:val="00811A18"/>
    <w:rsid w:val="00813711"/>
    <w:rsid w:val="00813FEF"/>
    <w:rsid w:val="00817615"/>
    <w:rsid w:val="00821E64"/>
    <w:rsid w:val="00822895"/>
    <w:rsid w:val="008228A6"/>
    <w:rsid w:val="00823459"/>
    <w:rsid w:val="008263C2"/>
    <w:rsid w:val="00826A91"/>
    <w:rsid w:val="00830076"/>
    <w:rsid w:val="008307DB"/>
    <w:rsid w:val="00833398"/>
    <w:rsid w:val="0083574A"/>
    <w:rsid w:val="00835D9D"/>
    <w:rsid w:val="00835FC9"/>
    <w:rsid w:val="008368F8"/>
    <w:rsid w:val="008370E3"/>
    <w:rsid w:val="00837198"/>
    <w:rsid w:val="008418FA"/>
    <w:rsid w:val="00842959"/>
    <w:rsid w:val="00843390"/>
    <w:rsid w:val="00844983"/>
    <w:rsid w:val="00851963"/>
    <w:rsid w:val="0085235A"/>
    <w:rsid w:val="00853FBF"/>
    <w:rsid w:val="00854138"/>
    <w:rsid w:val="00854410"/>
    <w:rsid w:val="008544DF"/>
    <w:rsid w:val="00860AAD"/>
    <w:rsid w:val="0086103B"/>
    <w:rsid w:val="00861AA6"/>
    <w:rsid w:val="00864536"/>
    <w:rsid w:val="008645A3"/>
    <w:rsid w:val="008708F3"/>
    <w:rsid w:val="00871354"/>
    <w:rsid w:val="00872798"/>
    <w:rsid w:val="00873611"/>
    <w:rsid w:val="008738EC"/>
    <w:rsid w:val="00873B87"/>
    <w:rsid w:val="00873C8F"/>
    <w:rsid w:val="00874045"/>
    <w:rsid w:val="0087484C"/>
    <w:rsid w:val="00874FB3"/>
    <w:rsid w:val="008809E1"/>
    <w:rsid w:val="00880BE3"/>
    <w:rsid w:val="00881359"/>
    <w:rsid w:val="00882093"/>
    <w:rsid w:val="00882588"/>
    <w:rsid w:val="00884ADE"/>
    <w:rsid w:val="008856CF"/>
    <w:rsid w:val="00885864"/>
    <w:rsid w:val="00886076"/>
    <w:rsid w:val="008878B6"/>
    <w:rsid w:val="00890A1D"/>
    <w:rsid w:val="0089383B"/>
    <w:rsid w:val="00894979"/>
    <w:rsid w:val="0089534B"/>
    <w:rsid w:val="008957F4"/>
    <w:rsid w:val="0089616F"/>
    <w:rsid w:val="008964F7"/>
    <w:rsid w:val="008A0232"/>
    <w:rsid w:val="008A3464"/>
    <w:rsid w:val="008A41DF"/>
    <w:rsid w:val="008A433B"/>
    <w:rsid w:val="008A5E1D"/>
    <w:rsid w:val="008A6682"/>
    <w:rsid w:val="008A736B"/>
    <w:rsid w:val="008B0470"/>
    <w:rsid w:val="008B06C5"/>
    <w:rsid w:val="008B164E"/>
    <w:rsid w:val="008B502A"/>
    <w:rsid w:val="008B518B"/>
    <w:rsid w:val="008B5406"/>
    <w:rsid w:val="008B57D8"/>
    <w:rsid w:val="008B7A65"/>
    <w:rsid w:val="008C0AAD"/>
    <w:rsid w:val="008C1219"/>
    <w:rsid w:val="008C123E"/>
    <w:rsid w:val="008C137D"/>
    <w:rsid w:val="008C22DD"/>
    <w:rsid w:val="008C2CA3"/>
    <w:rsid w:val="008C3ED0"/>
    <w:rsid w:val="008C5358"/>
    <w:rsid w:val="008C5E94"/>
    <w:rsid w:val="008C7913"/>
    <w:rsid w:val="008D13C4"/>
    <w:rsid w:val="008D196A"/>
    <w:rsid w:val="008D19E0"/>
    <w:rsid w:val="008D2047"/>
    <w:rsid w:val="008D285F"/>
    <w:rsid w:val="008D3F3E"/>
    <w:rsid w:val="008D60AA"/>
    <w:rsid w:val="008E3EF2"/>
    <w:rsid w:val="008E42BC"/>
    <w:rsid w:val="008E4BD2"/>
    <w:rsid w:val="008E51C9"/>
    <w:rsid w:val="008E5BEB"/>
    <w:rsid w:val="008E6306"/>
    <w:rsid w:val="008E7819"/>
    <w:rsid w:val="008F0546"/>
    <w:rsid w:val="008F0BD4"/>
    <w:rsid w:val="008F68F7"/>
    <w:rsid w:val="009005A6"/>
    <w:rsid w:val="009006CF"/>
    <w:rsid w:val="00900946"/>
    <w:rsid w:val="00900B59"/>
    <w:rsid w:val="00900C71"/>
    <w:rsid w:val="00902A1C"/>
    <w:rsid w:val="009037B6"/>
    <w:rsid w:val="00906A0B"/>
    <w:rsid w:val="00906CBE"/>
    <w:rsid w:val="00907E09"/>
    <w:rsid w:val="00910024"/>
    <w:rsid w:val="00910384"/>
    <w:rsid w:val="00911D9C"/>
    <w:rsid w:val="0091643D"/>
    <w:rsid w:val="00916E33"/>
    <w:rsid w:val="0092093B"/>
    <w:rsid w:val="00921C88"/>
    <w:rsid w:val="0092399C"/>
    <w:rsid w:val="00924CB2"/>
    <w:rsid w:val="00926811"/>
    <w:rsid w:val="009272ED"/>
    <w:rsid w:val="00930669"/>
    <w:rsid w:val="00932C33"/>
    <w:rsid w:val="00935410"/>
    <w:rsid w:val="009427A1"/>
    <w:rsid w:val="00942FFE"/>
    <w:rsid w:val="0095369E"/>
    <w:rsid w:val="009551E0"/>
    <w:rsid w:val="009562BB"/>
    <w:rsid w:val="0095654E"/>
    <w:rsid w:val="00956F3C"/>
    <w:rsid w:val="00960E95"/>
    <w:rsid w:val="00963A06"/>
    <w:rsid w:val="00966005"/>
    <w:rsid w:val="0096669F"/>
    <w:rsid w:val="009715B0"/>
    <w:rsid w:val="00971C34"/>
    <w:rsid w:val="00972488"/>
    <w:rsid w:val="009726D0"/>
    <w:rsid w:val="0097421D"/>
    <w:rsid w:val="009757E2"/>
    <w:rsid w:val="00975D3A"/>
    <w:rsid w:val="00976117"/>
    <w:rsid w:val="00976A23"/>
    <w:rsid w:val="009800BC"/>
    <w:rsid w:val="009812F3"/>
    <w:rsid w:val="009816F6"/>
    <w:rsid w:val="00984577"/>
    <w:rsid w:val="00987F96"/>
    <w:rsid w:val="009900F0"/>
    <w:rsid w:val="00990B9B"/>
    <w:rsid w:val="00991769"/>
    <w:rsid w:val="0099242C"/>
    <w:rsid w:val="00993236"/>
    <w:rsid w:val="00993D8C"/>
    <w:rsid w:val="00994E3D"/>
    <w:rsid w:val="0099594F"/>
    <w:rsid w:val="0099595C"/>
    <w:rsid w:val="00997515"/>
    <w:rsid w:val="009A297E"/>
    <w:rsid w:val="009A2A51"/>
    <w:rsid w:val="009A2EF1"/>
    <w:rsid w:val="009A6127"/>
    <w:rsid w:val="009B0CC1"/>
    <w:rsid w:val="009B713C"/>
    <w:rsid w:val="009B73B7"/>
    <w:rsid w:val="009C0F18"/>
    <w:rsid w:val="009C12C6"/>
    <w:rsid w:val="009C2555"/>
    <w:rsid w:val="009C7778"/>
    <w:rsid w:val="009D06AE"/>
    <w:rsid w:val="009D09E2"/>
    <w:rsid w:val="009D1E42"/>
    <w:rsid w:val="009D7148"/>
    <w:rsid w:val="009D7D33"/>
    <w:rsid w:val="009E02FD"/>
    <w:rsid w:val="009E08AB"/>
    <w:rsid w:val="009E1C44"/>
    <w:rsid w:val="009E3DCA"/>
    <w:rsid w:val="009E4C74"/>
    <w:rsid w:val="009E62B6"/>
    <w:rsid w:val="009E6689"/>
    <w:rsid w:val="009E7A16"/>
    <w:rsid w:val="009F2485"/>
    <w:rsid w:val="009F3506"/>
    <w:rsid w:val="009F35DA"/>
    <w:rsid w:val="009F43D0"/>
    <w:rsid w:val="00A00568"/>
    <w:rsid w:val="00A00884"/>
    <w:rsid w:val="00A02F62"/>
    <w:rsid w:val="00A02FA3"/>
    <w:rsid w:val="00A030C3"/>
    <w:rsid w:val="00A04729"/>
    <w:rsid w:val="00A04803"/>
    <w:rsid w:val="00A07B9F"/>
    <w:rsid w:val="00A10147"/>
    <w:rsid w:val="00A11331"/>
    <w:rsid w:val="00A131E6"/>
    <w:rsid w:val="00A13843"/>
    <w:rsid w:val="00A13CF4"/>
    <w:rsid w:val="00A13E15"/>
    <w:rsid w:val="00A146A5"/>
    <w:rsid w:val="00A16293"/>
    <w:rsid w:val="00A17466"/>
    <w:rsid w:val="00A204B3"/>
    <w:rsid w:val="00A20576"/>
    <w:rsid w:val="00A21593"/>
    <w:rsid w:val="00A221F7"/>
    <w:rsid w:val="00A22C21"/>
    <w:rsid w:val="00A25A3D"/>
    <w:rsid w:val="00A2604E"/>
    <w:rsid w:val="00A276E5"/>
    <w:rsid w:val="00A3113B"/>
    <w:rsid w:val="00A31CCE"/>
    <w:rsid w:val="00A33C95"/>
    <w:rsid w:val="00A34B2D"/>
    <w:rsid w:val="00A34FF3"/>
    <w:rsid w:val="00A35351"/>
    <w:rsid w:val="00A361C7"/>
    <w:rsid w:val="00A36723"/>
    <w:rsid w:val="00A3748C"/>
    <w:rsid w:val="00A41EA7"/>
    <w:rsid w:val="00A46DF5"/>
    <w:rsid w:val="00A50AD3"/>
    <w:rsid w:val="00A5149A"/>
    <w:rsid w:val="00A52E71"/>
    <w:rsid w:val="00A53650"/>
    <w:rsid w:val="00A53E51"/>
    <w:rsid w:val="00A57183"/>
    <w:rsid w:val="00A6009A"/>
    <w:rsid w:val="00A60693"/>
    <w:rsid w:val="00A6196D"/>
    <w:rsid w:val="00A619C0"/>
    <w:rsid w:val="00A61ADF"/>
    <w:rsid w:val="00A624CB"/>
    <w:rsid w:val="00A62AC0"/>
    <w:rsid w:val="00A66325"/>
    <w:rsid w:val="00A72B93"/>
    <w:rsid w:val="00A76BD2"/>
    <w:rsid w:val="00A803FE"/>
    <w:rsid w:val="00A8267D"/>
    <w:rsid w:val="00A82E14"/>
    <w:rsid w:val="00A84EE0"/>
    <w:rsid w:val="00A85487"/>
    <w:rsid w:val="00A8688E"/>
    <w:rsid w:val="00A8722B"/>
    <w:rsid w:val="00A87276"/>
    <w:rsid w:val="00A87325"/>
    <w:rsid w:val="00A901E9"/>
    <w:rsid w:val="00A917B6"/>
    <w:rsid w:val="00A91831"/>
    <w:rsid w:val="00A91B3B"/>
    <w:rsid w:val="00A9219D"/>
    <w:rsid w:val="00A93B4F"/>
    <w:rsid w:val="00A94C01"/>
    <w:rsid w:val="00A94F7A"/>
    <w:rsid w:val="00A95323"/>
    <w:rsid w:val="00A95C2C"/>
    <w:rsid w:val="00A95D3B"/>
    <w:rsid w:val="00A97341"/>
    <w:rsid w:val="00AA0081"/>
    <w:rsid w:val="00AA091B"/>
    <w:rsid w:val="00AA40C6"/>
    <w:rsid w:val="00AA4E4D"/>
    <w:rsid w:val="00AA51C4"/>
    <w:rsid w:val="00AB09ED"/>
    <w:rsid w:val="00AB3996"/>
    <w:rsid w:val="00AB3DC0"/>
    <w:rsid w:val="00AB4CBB"/>
    <w:rsid w:val="00AB4FC8"/>
    <w:rsid w:val="00AB5477"/>
    <w:rsid w:val="00AB69EB"/>
    <w:rsid w:val="00AC07D4"/>
    <w:rsid w:val="00AC125E"/>
    <w:rsid w:val="00AC3E5A"/>
    <w:rsid w:val="00AC45DF"/>
    <w:rsid w:val="00AC474D"/>
    <w:rsid w:val="00AC4DFD"/>
    <w:rsid w:val="00AC5663"/>
    <w:rsid w:val="00AC58FD"/>
    <w:rsid w:val="00AC63D3"/>
    <w:rsid w:val="00AD0F6D"/>
    <w:rsid w:val="00AD1166"/>
    <w:rsid w:val="00AD19D2"/>
    <w:rsid w:val="00AD1A96"/>
    <w:rsid w:val="00AD2435"/>
    <w:rsid w:val="00AD2674"/>
    <w:rsid w:val="00AD3042"/>
    <w:rsid w:val="00AD418C"/>
    <w:rsid w:val="00AD793A"/>
    <w:rsid w:val="00AD7B65"/>
    <w:rsid w:val="00AE0120"/>
    <w:rsid w:val="00AE3038"/>
    <w:rsid w:val="00AE3D4A"/>
    <w:rsid w:val="00AE5956"/>
    <w:rsid w:val="00AE619F"/>
    <w:rsid w:val="00AE7A88"/>
    <w:rsid w:val="00AF0CD6"/>
    <w:rsid w:val="00AF10FD"/>
    <w:rsid w:val="00AF2A56"/>
    <w:rsid w:val="00AF53B5"/>
    <w:rsid w:val="00AF63AB"/>
    <w:rsid w:val="00AF6E71"/>
    <w:rsid w:val="00B0034D"/>
    <w:rsid w:val="00B00C7E"/>
    <w:rsid w:val="00B01784"/>
    <w:rsid w:val="00B0388B"/>
    <w:rsid w:val="00B03BEE"/>
    <w:rsid w:val="00B03ECF"/>
    <w:rsid w:val="00B0517E"/>
    <w:rsid w:val="00B11314"/>
    <w:rsid w:val="00B113E3"/>
    <w:rsid w:val="00B1156A"/>
    <w:rsid w:val="00B11796"/>
    <w:rsid w:val="00B12B91"/>
    <w:rsid w:val="00B138E3"/>
    <w:rsid w:val="00B13FB5"/>
    <w:rsid w:val="00B14044"/>
    <w:rsid w:val="00B178FA"/>
    <w:rsid w:val="00B17D8E"/>
    <w:rsid w:val="00B207C3"/>
    <w:rsid w:val="00B23267"/>
    <w:rsid w:val="00B23906"/>
    <w:rsid w:val="00B24125"/>
    <w:rsid w:val="00B247C5"/>
    <w:rsid w:val="00B24C51"/>
    <w:rsid w:val="00B24DEE"/>
    <w:rsid w:val="00B257BF"/>
    <w:rsid w:val="00B2582B"/>
    <w:rsid w:val="00B27149"/>
    <w:rsid w:val="00B35219"/>
    <w:rsid w:val="00B35B4D"/>
    <w:rsid w:val="00B362F0"/>
    <w:rsid w:val="00B36652"/>
    <w:rsid w:val="00B36BDB"/>
    <w:rsid w:val="00B41686"/>
    <w:rsid w:val="00B425AB"/>
    <w:rsid w:val="00B440D8"/>
    <w:rsid w:val="00B47090"/>
    <w:rsid w:val="00B52456"/>
    <w:rsid w:val="00B52E0C"/>
    <w:rsid w:val="00B532D1"/>
    <w:rsid w:val="00B54339"/>
    <w:rsid w:val="00B54535"/>
    <w:rsid w:val="00B54E36"/>
    <w:rsid w:val="00B61E3E"/>
    <w:rsid w:val="00B652F3"/>
    <w:rsid w:val="00B67A79"/>
    <w:rsid w:val="00B7022D"/>
    <w:rsid w:val="00B710DD"/>
    <w:rsid w:val="00B72D62"/>
    <w:rsid w:val="00B767AF"/>
    <w:rsid w:val="00B80511"/>
    <w:rsid w:val="00B80798"/>
    <w:rsid w:val="00B80876"/>
    <w:rsid w:val="00B80EC2"/>
    <w:rsid w:val="00B82C3C"/>
    <w:rsid w:val="00B82DE6"/>
    <w:rsid w:val="00B831CD"/>
    <w:rsid w:val="00B85329"/>
    <w:rsid w:val="00B9121F"/>
    <w:rsid w:val="00B9128E"/>
    <w:rsid w:val="00B91B9D"/>
    <w:rsid w:val="00B923E9"/>
    <w:rsid w:val="00B92896"/>
    <w:rsid w:val="00B93FF5"/>
    <w:rsid w:val="00B96191"/>
    <w:rsid w:val="00BA472E"/>
    <w:rsid w:val="00BA5E20"/>
    <w:rsid w:val="00BA607C"/>
    <w:rsid w:val="00BA6734"/>
    <w:rsid w:val="00BA6F3C"/>
    <w:rsid w:val="00BA78FE"/>
    <w:rsid w:val="00BB3E2A"/>
    <w:rsid w:val="00BB5234"/>
    <w:rsid w:val="00BB7121"/>
    <w:rsid w:val="00BC0479"/>
    <w:rsid w:val="00BC1651"/>
    <w:rsid w:val="00BC16F5"/>
    <w:rsid w:val="00BC18FF"/>
    <w:rsid w:val="00BC287D"/>
    <w:rsid w:val="00BC2A38"/>
    <w:rsid w:val="00BC46EB"/>
    <w:rsid w:val="00BC643B"/>
    <w:rsid w:val="00BD0B0A"/>
    <w:rsid w:val="00BD1417"/>
    <w:rsid w:val="00BD167F"/>
    <w:rsid w:val="00BD32E5"/>
    <w:rsid w:val="00BD36C4"/>
    <w:rsid w:val="00BD3A05"/>
    <w:rsid w:val="00BD40A4"/>
    <w:rsid w:val="00BD49F4"/>
    <w:rsid w:val="00BE0BDA"/>
    <w:rsid w:val="00BE0F5A"/>
    <w:rsid w:val="00BE1095"/>
    <w:rsid w:val="00BE1291"/>
    <w:rsid w:val="00BE150A"/>
    <w:rsid w:val="00BE1778"/>
    <w:rsid w:val="00BE2F60"/>
    <w:rsid w:val="00BE5269"/>
    <w:rsid w:val="00BE6690"/>
    <w:rsid w:val="00BE6767"/>
    <w:rsid w:val="00BE78EC"/>
    <w:rsid w:val="00BF18DA"/>
    <w:rsid w:val="00BF3B08"/>
    <w:rsid w:val="00BF423F"/>
    <w:rsid w:val="00BF46EE"/>
    <w:rsid w:val="00C00E9F"/>
    <w:rsid w:val="00C024B0"/>
    <w:rsid w:val="00C04F73"/>
    <w:rsid w:val="00C0613C"/>
    <w:rsid w:val="00C10B4A"/>
    <w:rsid w:val="00C10D05"/>
    <w:rsid w:val="00C123AF"/>
    <w:rsid w:val="00C1497A"/>
    <w:rsid w:val="00C14FBA"/>
    <w:rsid w:val="00C15EA1"/>
    <w:rsid w:val="00C17A8E"/>
    <w:rsid w:val="00C215D2"/>
    <w:rsid w:val="00C21E71"/>
    <w:rsid w:val="00C23BDE"/>
    <w:rsid w:val="00C24F70"/>
    <w:rsid w:val="00C25DC2"/>
    <w:rsid w:val="00C26E37"/>
    <w:rsid w:val="00C27C3D"/>
    <w:rsid w:val="00C303D7"/>
    <w:rsid w:val="00C3091D"/>
    <w:rsid w:val="00C31068"/>
    <w:rsid w:val="00C31306"/>
    <w:rsid w:val="00C33479"/>
    <w:rsid w:val="00C40ED2"/>
    <w:rsid w:val="00C41600"/>
    <w:rsid w:val="00C41F10"/>
    <w:rsid w:val="00C432DD"/>
    <w:rsid w:val="00C4423A"/>
    <w:rsid w:val="00C442EC"/>
    <w:rsid w:val="00C467C6"/>
    <w:rsid w:val="00C46C73"/>
    <w:rsid w:val="00C47707"/>
    <w:rsid w:val="00C501FE"/>
    <w:rsid w:val="00C51CA9"/>
    <w:rsid w:val="00C52241"/>
    <w:rsid w:val="00C540CA"/>
    <w:rsid w:val="00C55798"/>
    <w:rsid w:val="00C5784B"/>
    <w:rsid w:val="00C57FA2"/>
    <w:rsid w:val="00C60992"/>
    <w:rsid w:val="00C639FF"/>
    <w:rsid w:val="00C6442A"/>
    <w:rsid w:val="00C64D15"/>
    <w:rsid w:val="00C64EBE"/>
    <w:rsid w:val="00C65B88"/>
    <w:rsid w:val="00C65E92"/>
    <w:rsid w:val="00C66088"/>
    <w:rsid w:val="00C667DA"/>
    <w:rsid w:val="00C67C4C"/>
    <w:rsid w:val="00C7437A"/>
    <w:rsid w:val="00C74B5D"/>
    <w:rsid w:val="00C74F74"/>
    <w:rsid w:val="00C7554B"/>
    <w:rsid w:val="00C776A9"/>
    <w:rsid w:val="00C80951"/>
    <w:rsid w:val="00C8205E"/>
    <w:rsid w:val="00C82EB5"/>
    <w:rsid w:val="00C86317"/>
    <w:rsid w:val="00C87966"/>
    <w:rsid w:val="00C902DE"/>
    <w:rsid w:val="00C916AE"/>
    <w:rsid w:val="00C93AAA"/>
    <w:rsid w:val="00C95FCD"/>
    <w:rsid w:val="00C97188"/>
    <w:rsid w:val="00CA0639"/>
    <w:rsid w:val="00CA0F86"/>
    <w:rsid w:val="00CA11D0"/>
    <w:rsid w:val="00CA2E02"/>
    <w:rsid w:val="00CA54D8"/>
    <w:rsid w:val="00CA583A"/>
    <w:rsid w:val="00CA5EC6"/>
    <w:rsid w:val="00CA789E"/>
    <w:rsid w:val="00CA7B49"/>
    <w:rsid w:val="00CB34A9"/>
    <w:rsid w:val="00CB5744"/>
    <w:rsid w:val="00CB5E54"/>
    <w:rsid w:val="00CB7022"/>
    <w:rsid w:val="00CB7BC5"/>
    <w:rsid w:val="00CC49A5"/>
    <w:rsid w:val="00CC586D"/>
    <w:rsid w:val="00CC7DBC"/>
    <w:rsid w:val="00CD0D7A"/>
    <w:rsid w:val="00CD1BA3"/>
    <w:rsid w:val="00CD1D23"/>
    <w:rsid w:val="00CD3612"/>
    <w:rsid w:val="00CD38B7"/>
    <w:rsid w:val="00CD3E69"/>
    <w:rsid w:val="00CD6B7D"/>
    <w:rsid w:val="00CD7D29"/>
    <w:rsid w:val="00CE0847"/>
    <w:rsid w:val="00CE0B6C"/>
    <w:rsid w:val="00CE0FC6"/>
    <w:rsid w:val="00CE11D0"/>
    <w:rsid w:val="00CE4708"/>
    <w:rsid w:val="00CE4C50"/>
    <w:rsid w:val="00CE6858"/>
    <w:rsid w:val="00CE7450"/>
    <w:rsid w:val="00CE770C"/>
    <w:rsid w:val="00CF50BE"/>
    <w:rsid w:val="00CF7625"/>
    <w:rsid w:val="00D0269E"/>
    <w:rsid w:val="00D03E98"/>
    <w:rsid w:val="00D04491"/>
    <w:rsid w:val="00D045BA"/>
    <w:rsid w:val="00D0506A"/>
    <w:rsid w:val="00D10F10"/>
    <w:rsid w:val="00D1289C"/>
    <w:rsid w:val="00D12E8B"/>
    <w:rsid w:val="00D1666F"/>
    <w:rsid w:val="00D20526"/>
    <w:rsid w:val="00D2071A"/>
    <w:rsid w:val="00D221C1"/>
    <w:rsid w:val="00D230DC"/>
    <w:rsid w:val="00D23BDE"/>
    <w:rsid w:val="00D24DEF"/>
    <w:rsid w:val="00D30F73"/>
    <w:rsid w:val="00D30F97"/>
    <w:rsid w:val="00D313A0"/>
    <w:rsid w:val="00D330D5"/>
    <w:rsid w:val="00D34848"/>
    <w:rsid w:val="00D36FE0"/>
    <w:rsid w:val="00D40799"/>
    <w:rsid w:val="00D41A06"/>
    <w:rsid w:val="00D42ABF"/>
    <w:rsid w:val="00D42F40"/>
    <w:rsid w:val="00D45B67"/>
    <w:rsid w:val="00D45E6C"/>
    <w:rsid w:val="00D4754C"/>
    <w:rsid w:val="00D5034A"/>
    <w:rsid w:val="00D50CE1"/>
    <w:rsid w:val="00D51F49"/>
    <w:rsid w:val="00D55EE8"/>
    <w:rsid w:val="00D562CB"/>
    <w:rsid w:val="00D569D1"/>
    <w:rsid w:val="00D56AD8"/>
    <w:rsid w:val="00D56C05"/>
    <w:rsid w:val="00D5785A"/>
    <w:rsid w:val="00D6375F"/>
    <w:rsid w:val="00D64C48"/>
    <w:rsid w:val="00D6680B"/>
    <w:rsid w:val="00D72F4F"/>
    <w:rsid w:val="00D72FAF"/>
    <w:rsid w:val="00D730BE"/>
    <w:rsid w:val="00D731C4"/>
    <w:rsid w:val="00D745C3"/>
    <w:rsid w:val="00D74EB4"/>
    <w:rsid w:val="00D75171"/>
    <w:rsid w:val="00D77072"/>
    <w:rsid w:val="00D7792C"/>
    <w:rsid w:val="00D801FC"/>
    <w:rsid w:val="00D81264"/>
    <w:rsid w:val="00D818F2"/>
    <w:rsid w:val="00D82E9E"/>
    <w:rsid w:val="00D83520"/>
    <w:rsid w:val="00D83684"/>
    <w:rsid w:val="00D84A53"/>
    <w:rsid w:val="00D85BE0"/>
    <w:rsid w:val="00D85CEF"/>
    <w:rsid w:val="00D87FD7"/>
    <w:rsid w:val="00D91466"/>
    <w:rsid w:val="00D915ED"/>
    <w:rsid w:val="00D92300"/>
    <w:rsid w:val="00D94AFC"/>
    <w:rsid w:val="00D950E6"/>
    <w:rsid w:val="00D95B02"/>
    <w:rsid w:val="00D97047"/>
    <w:rsid w:val="00DA2F3D"/>
    <w:rsid w:val="00DA3619"/>
    <w:rsid w:val="00DA70EC"/>
    <w:rsid w:val="00DB0B88"/>
    <w:rsid w:val="00DB1652"/>
    <w:rsid w:val="00DB286B"/>
    <w:rsid w:val="00DB348E"/>
    <w:rsid w:val="00DB394D"/>
    <w:rsid w:val="00DB5822"/>
    <w:rsid w:val="00DB58A6"/>
    <w:rsid w:val="00DB66C3"/>
    <w:rsid w:val="00DB6B99"/>
    <w:rsid w:val="00DB7D04"/>
    <w:rsid w:val="00DC001A"/>
    <w:rsid w:val="00DC291E"/>
    <w:rsid w:val="00DD0322"/>
    <w:rsid w:val="00DD4ECF"/>
    <w:rsid w:val="00DD4F44"/>
    <w:rsid w:val="00DD686C"/>
    <w:rsid w:val="00DE2AC3"/>
    <w:rsid w:val="00DE2E40"/>
    <w:rsid w:val="00DE3598"/>
    <w:rsid w:val="00DE360F"/>
    <w:rsid w:val="00DE3FBD"/>
    <w:rsid w:val="00DE43F5"/>
    <w:rsid w:val="00DE4C43"/>
    <w:rsid w:val="00DE65FB"/>
    <w:rsid w:val="00DF1CCC"/>
    <w:rsid w:val="00DF420A"/>
    <w:rsid w:val="00DF5624"/>
    <w:rsid w:val="00DF7613"/>
    <w:rsid w:val="00E00245"/>
    <w:rsid w:val="00E02472"/>
    <w:rsid w:val="00E03520"/>
    <w:rsid w:val="00E041F0"/>
    <w:rsid w:val="00E118E0"/>
    <w:rsid w:val="00E128D8"/>
    <w:rsid w:val="00E130C3"/>
    <w:rsid w:val="00E13DA2"/>
    <w:rsid w:val="00E15D40"/>
    <w:rsid w:val="00E17234"/>
    <w:rsid w:val="00E17EDF"/>
    <w:rsid w:val="00E20310"/>
    <w:rsid w:val="00E2082D"/>
    <w:rsid w:val="00E221E2"/>
    <w:rsid w:val="00E2258D"/>
    <w:rsid w:val="00E24303"/>
    <w:rsid w:val="00E24391"/>
    <w:rsid w:val="00E24ADC"/>
    <w:rsid w:val="00E26604"/>
    <w:rsid w:val="00E27A16"/>
    <w:rsid w:val="00E32D0C"/>
    <w:rsid w:val="00E409A7"/>
    <w:rsid w:val="00E40C43"/>
    <w:rsid w:val="00E40F7B"/>
    <w:rsid w:val="00E4171F"/>
    <w:rsid w:val="00E42975"/>
    <w:rsid w:val="00E4322A"/>
    <w:rsid w:val="00E46D60"/>
    <w:rsid w:val="00E47C33"/>
    <w:rsid w:val="00E47F58"/>
    <w:rsid w:val="00E50939"/>
    <w:rsid w:val="00E522DE"/>
    <w:rsid w:val="00E53AA5"/>
    <w:rsid w:val="00E54BFC"/>
    <w:rsid w:val="00E56148"/>
    <w:rsid w:val="00E56D9D"/>
    <w:rsid w:val="00E60E2E"/>
    <w:rsid w:val="00E62FD4"/>
    <w:rsid w:val="00E65035"/>
    <w:rsid w:val="00E6580E"/>
    <w:rsid w:val="00E666C0"/>
    <w:rsid w:val="00E71419"/>
    <w:rsid w:val="00E71A2D"/>
    <w:rsid w:val="00E731C9"/>
    <w:rsid w:val="00E74A73"/>
    <w:rsid w:val="00E75881"/>
    <w:rsid w:val="00E81A70"/>
    <w:rsid w:val="00E823C1"/>
    <w:rsid w:val="00E82DB7"/>
    <w:rsid w:val="00E8579C"/>
    <w:rsid w:val="00E865FE"/>
    <w:rsid w:val="00E876DB"/>
    <w:rsid w:val="00E91408"/>
    <w:rsid w:val="00E91759"/>
    <w:rsid w:val="00E91B30"/>
    <w:rsid w:val="00E9339A"/>
    <w:rsid w:val="00E958E9"/>
    <w:rsid w:val="00E9654B"/>
    <w:rsid w:val="00E97823"/>
    <w:rsid w:val="00EA18DB"/>
    <w:rsid w:val="00EA2FBA"/>
    <w:rsid w:val="00EA3897"/>
    <w:rsid w:val="00EA4DC5"/>
    <w:rsid w:val="00EA66DF"/>
    <w:rsid w:val="00EA6ADC"/>
    <w:rsid w:val="00EA7A3C"/>
    <w:rsid w:val="00EB07CC"/>
    <w:rsid w:val="00EB13A7"/>
    <w:rsid w:val="00EB14DF"/>
    <w:rsid w:val="00EB1A4D"/>
    <w:rsid w:val="00EB2D89"/>
    <w:rsid w:val="00EB3A07"/>
    <w:rsid w:val="00EB49BD"/>
    <w:rsid w:val="00EB508F"/>
    <w:rsid w:val="00EB5539"/>
    <w:rsid w:val="00EC15E2"/>
    <w:rsid w:val="00EC1AF6"/>
    <w:rsid w:val="00EC2C42"/>
    <w:rsid w:val="00EC3F31"/>
    <w:rsid w:val="00EC52E7"/>
    <w:rsid w:val="00ED1AC9"/>
    <w:rsid w:val="00ED3698"/>
    <w:rsid w:val="00ED4778"/>
    <w:rsid w:val="00ED4794"/>
    <w:rsid w:val="00EE1880"/>
    <w:rsid w:val="00EE265C"/>
    <w:rsid w:val="00EE4226"/>
    <w:rsid w:val="00EE515A"/>
    <w:rsid w:val="00EE5C63"/>
    <w:rsid w:val="00EF0A2B"/>
    <w:rsid w:val="00EF72D4"/>
    <w:rsid w:val="00EF7951"/>
    <w:rsid w:val="00F0095C"/>
    <w:rsid w:val="00F01129"/>
    <w:rsid w:val="00F017D7"/>
    <w:rsid w:val="00F01CCA"/>
    <w:rsid w:val="00F01E38"/>
    <w:rsid w:val="00F01F2C"/>
    <w:rsid w:val="00F02104"/>
    <w:rsid w:val="00F03A4A"/>
    <w:rsid w:val="00F045F0"/>
    <w:rsid w:val="00F06C17"/>
    <w:rsid w:val="00F074EF"/>
    <w:rsid w:val="00F13046"/>
    <w:rsid w:val="00F13F29"/>
    <w:rsid w:val="00F15E37"/>
    <w:rsid w:val="00F1632B"/>
    <w:rsid w:val="00F21F84"/>
    <w:rsid w:val="00F27039"/>
    <w:rsid w:val="00F3014B"/>
    <w:rsid w:val="00F30A78"/>
    <w:rsid w:val="00F334CB"/>
    <w:rsid w:val="00F3495A"/>
    <w:rsid w:val="00F34E2C"/>
    <w:rsid w:val="00F357CC"/>
    <w:rsid w:val="00F370BC"/>
    <w:rsid w:val="00F37143"/>
    <w:rsid w:val="00F37473"/>
    <w:rsid w:val="00F419D0"/>
    <w:rsid w:val="00F50562"/>
    <w:rsid w:val="00F50A92"/>
    <w:rsid w:val="00F50D01"/>
    <w:rsid w:val="00F5110A"/>
    <w:rsid w:val="00F52641"/>
    <w:rsid w:val="00F563B5"/>
    <w:rsid w:val="00F56BC1"/>
    <w:rsid w:val="00F57B11"/>
    <w:rsid w:val="00F613A1"/>
    <w:rsid w:val="00F618C4"/>
    <w:rsid w:val="00F61CB8"/>
    <w:rsid w:val="00F631B9"/>
    <w:rsid w:val="00F650A6"/>
    <w:rsid w:val="00F65774"/>
    <w:rsid w:val="00F65A34"/>
    <w:rsid w:val="00F65F4C"/>
    <w:rsid w:val="00F70547"/>
    <w:rsid w:val="00F713AB"/>
    <w:rsid w:val="00F71A60"/>
    <w:rsid w:val="00F721D7"/>
    <w:rsid w:val="00F725DA"/>
    <w:rsid w:val="00F7536E"/>
    <w:rsid w:val="00F75652"/>
    <w:rsid w:val="00F77AEC"/>
    <w:rsid w:val="00F81025"/>
    <w:rsid w:val="00F8168B"/>
    <w:rsid w:val="00F81CF2"/>
    <w:rsid w:val="00F81F93"/>
    <w:rsid w:val="00F8435E"/>
    <w:rsid w:val="00F84AC6"/>
    <w:rsid w:val="00F856EC"/>
    <w:rsid w:val="00F857D1"/>
    <w:rsid w:val="00F86C5E"/>
    <w:rsid w:val="00F91DCC"/>
    <w:rsid w:val="00F91F63"/>
    <w:rsid w:val="00F9323F"/>
    <w:rsid w:val="00F943FE"/>
    <w:rsid w:val="00F944C8"/>
    <w:rsid w:val="00F95814"/>
    <w:rsid w:val="00F95CE9"/>
    <w:rsid w:val="00F96931"/>
    <w:rsid w:val="00F96BA4"/>
    <w:rsid w:val="00F97100"/>
    <w:rsid w:val="00F974F5"/>
    <w:rsid w:val="00FA01D9"/>
    <w:rsid w:val="00FA1A19"/>
    <w:rsid w:val="00FA3609"/>
    <w:rsid w:val="00FA653F"/>
    <w:rsid w:val="00FA78F1"/>
    <w:rsid w:val="00FB1B08"/>
    <w:rsid w:val="00FC1DFB"/>
    <w:rsid w:val="00FC1EF2"/>
    <w:rsid w:val="00FC2174"/>
    <w:rsid w:val="00FC3343"/>
    <w:rsid w:val="00FC33BA"/>
    <w:rsid w:val="00FC35AB"/>
    <w:rsid w:val="00FC3690"/>
    <w:rsid w:val="00FC3BC5"/>
    <w:rsid w:val="00FC6134"/>
    <w:rsid w:val="00FC654D"/>
    <w:rsid w:val="00FD0555"/>
    <w:rsid w:val="00FD2069"/>
    <w:rsid w:val="00FD5961"/>
    <w:rsid w:val="00FE06D7"/>
    <w:rsid w:val="00FE3EFA"/>
    <w:rsid w:val="00FE5C56"/>
    <w:rsid w:val="00FE5E20"/>
    <w:rsid w:val="00FE7AAC"/>
    <w:rsid w:val="00FE7B06"/>
    <w:rsid w:val="00FE7E98"/>
    <w:rsid w:val="00FF06BC"/>
    <w:rsid w:val="00FF20AC"/>
    <w:rsid w:val="00FF3801"/>
    <w:rsid w:val="00FF3A27"/>
    <w:rsid w:val="00FF3B27"/>
    <w:rsid w:val="00FF458F"/>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9C69F04"/>
  <w15:docId w15:val="{B8464512-C3C3-4B33-8D1E-F18BDE71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uiPriority="1" w:qFormat="1"/>
    <w:lsdException w:name="heading 1" w:uiPriority="2" w:qFormat="1"/>
    <w:lsdException w:name="heading 2" w:uiPriority="2" w:qFormat="1"/>
    <w:lsdException w:name="heading 3" w:uiPriority="2" w:qFormat="1"/>
    <w:lsdException w:name="heading 4" w:uiPriority="2"/>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4EBE"/>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9975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9975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9975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5C17DE"/>
    <w:pPr>
      <w:tabs>
        <w:tab w:val="right" w:leader="dot" w:pos="9072"/>
      </w:tabs>
      <w:spacing w:before="180" w:after="60" w:line="240" w:lineRule="auto"/>
      <w:ind w:left="425" w:right="567" w:hanging="425"/>
    </w:pPr>
    <w:rPr>
      <w:noProof/>
    </w:rPr>
  </w:style>
  <w:style w:type="paragraph" w:styleId="TOC2">
    <w:name w:val="toc 2"/>
    <w:basedOn w:val="Normal"/>
    <w:next w:val="Normal"/>
    <w:autoRedefine/>
    <w:uiPriority w:val="39"/>
    <w:rsid w:val="006655C5"/>
    <w:pPr>
      <w:tabs>
        <w:tab w:val="left" w:pos="660"/>
        <w:tab w:val="right" w:leader="dot" w:pos="9072"/>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78371E"/>
    <w:pPr>
      <w:spacing w:before="0" w:after="1320" w:line="260" w:lineRule="atLeast"/>
    </w:pPr>
    <w:rPr>
      <w:noProof/>
      <w:color w:val="008A00" w:themeColor="accent2"/>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nhideWhenUsed/>
    <w:rsid w:val="00313B57"/>
    <w:pPr>
      <w:tabs>
        <w:tab w:val="right" w:leader="dot" w:pos="9072"/>
      </w:tabs>
      <w:spacing w:after="100"/>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4"/>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4"/>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 w:type="paragraph" w:styleId="Bibliography">
    <w:name w:val="Bibliography"/>
    <w:basedOn w:val="Normal"/>
    <w:next w:val="Normal"/>
    <w:uiPriority w:val="37"/>
    <w:unhideWhenUsed/>
    <w:rsid w:val="00C27C3D"/>
  </w:style>
  <w:style w:type="character" w:styleId="IntenseReference">
    <w:name w:val="Intense Reference"/>
    <w:basedOn w:val="DefaultParagraphFont"/>
    <w:uiPriority w:val="32"/>
    <w:qFormat/>
    <w:rsid w:val="006E028E"/>
    <w:rPr>
      <w:b/>
      <w:bCs/>
      <w:i/>
      <w:smallCaps/>
      <w:color w:val="008A00" w:themeColor="accent2"/>
      <w:spacing w:val="5"/>
      <w:u w:val="none"/>
    </w:rPr>
  </w:style>
  <w:style w:type="paragraph" w:customStyle="1" w:styleId="Bulletsmain">
    <w:name w:val="Bullets main"/>
    <w:basedOn w:val="BodyText"/>
    <w:link w:val="BulletsmainChar"/>
    <w:qFormat/>
    <w:rsid w:val="00A52E71"/>
    <w:pPr>
      <w:numPr>
        <w:numId w:val="21"/>
      </w:numPr>
      <w:ind w:left="641" w:hanging="357"/>
    </w:pPr>
  </w:style>
  <w:style w:type="character" w:customStyle="1" w:styleId="BulletsmainChar">
    <w:name w:val="Bullets main Char"/>
    <w:basedOn w:val="BodyTextChar"/>
    <w:link w:val="Bulletsmain"/>
    <w:rsid w:val="00A52E71"/>
    <w:rPr>
      <w:rFonts w:ascii="Calibri" w:hAnsi="Calibri"/>
      <w:sz w:val="22"/>
      <w:szCs w:val="22"/>
      <w:lang w:eastAsia="en-US"/>
    </w:rPr>
  </w:style>
  <w:style w:type="paragraph" w:styleId="Revision">
    <w:name w:val="Revision"/>
    <w:hidden/>
    <w:uiPriority w:val="99"/>
    <w:semiHidden/>
    <w:rsid w:val="00C024B0"/>
    <w:rPr>
      <w:rFonts w:ascii="Arial" w:hAnsi="Arial"/>
      <w:sz w:val="22"/>
      <w:szCs w:val="24"/>
    </w:rPr>
  </w:style>
  <w:style w:type="paragraph" w:customStyle="1" w:styleId="Default">
    <w:name w:val="Default"/>
    <w:rsid w:val="005A081A"/>
    <w:pPr>
      <w:autoSpaceDE w:val="0"/>
      <w:autoSpaceDN w:val="0"/>
      <w:adjustRightInd w:val="0"/>
    </w:pPr>
    <w:rPr>
      <w:rFonts w:ascii="Book Antiqua" w:hAnsi="Book Antiqua" w:cs="Book Antiqua"/>
      <w:color w:val="000000"/>
      <w:sz w:val="24"/>
      <w:szCs w:val="24"/>
    </w:rPr>
  </w:style>
  <w:style w:type="paragraph" w:customStyle="1" w:styleId="Attachmentheading">
    <w:name w:val="Attachment heading"/>
    <w:basedOn w:val="Normal"/>
    <w:next w:val="Normal"/>
    <w:link w:val="AttachmentheadingChar"/>
    <w:qFormat/>
    <w:rsid w:val="00B2582B"/>
    <w:pPr>
      <w:spacing w:before="0" w:line="240" w:lineRule="auto"/>
      <w:jc w:val="right"/>
    </w:pPr>
    <w:rPr>
      <w:rFonts w:asciiTheme="minorHAnsi" w:eastAsiaTheme="minorHAnsi" w:hAnsiTheme="minorHAnsi" w:cstheme="minorBidi"/>
      <w:b/>
      <w:szCs w:val="22"/>
      <w:lang w:eastAsia="en-US"/>
    </w:rPr>
  </w:style>
  <w:style w:type="character" w:customStyle="1" w:styleId="AttachmentheadingChar">
    <w:name w:val="Attachment heading Char"/>
    <w:basedOn w:val="DefaultParagraphFont"/>
    <w:link w:val="Attachmentheading"/>
    <w:rsid w:val="00B2582B"/>
    <w:rPr>
      <w:rFonts w:asciiTheme="minorHAnsi" w:eastAsiaTheme="minorHAnsi" w:hAnsiTheme="minorHAnsi" w:cstheme="minorBidi"/>
      <w:b/>
      <w:sz w:val="22"/>
      <w:szCs w:val="22"/>
      <w:lang w:eastAsia="en-US"/>
    </w:rPr>
  </w:style>
  <w:style w:type="character" w:customStyle="1" w:styleId="Heading7Char">
    <w:name w:val="Heading 7 Char"/>
    <w:basedOn w:val="DefaultParagraphFont"/>
    <w:link w:val="Heading7"/>
    <w:semiHidden/>
    <w:rsid w:val="00997515"/>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9975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97515"/>
    <w:rPr>
      <w:rFonts w:asciiTheme="majorHAnsi" w:eastAsiaTheme="majorEastAsia" w:hAnsiTheme="majorHAnsi" w:cstheme="majorBidi"/>
      <w:i/>
      <w:iCs/>
      <w:color w:val="404040" w:themeColor="text1" w:themeTint="BF"/>
    </w:rPr>
  </w:style>
  <w:style w:type="paragraph" w:styleId="Index1">
    <w:name w:val="index 1"/>
    <w:basedOn w:val="Normal"/>
    <w:next w:val="Normal"/>
    <w:autoRedefine/>
    <w:semiHidden/>
    <w:unhideWhenUsed/>
    <w:rsid w:val="00997515"/>
    <w:pPr>
      <w:spacing w:before="0" w:after="0" w:line="240" w:lineRule="auto"/>
      <w:ind w:left="220" w:hanging="220"/>
    </w:pPr>
  </w:style>
  <w:style w:type="paragraph" w:customStyle="1" w:styleId="Organisation">
    <w:name w:val="Organisation"/>
    <w:basedOn w:val="Normal"/>
    <w:next w:val="Title"/>
    <w:autoRedefine/>
    <w:uiPriority w:val="1"/>
    <w:qFormat/>
    <w:rsid w:val="00997515"/>
    <w:pPr>
      <w:spacing w:before="0" w:after="1320"/>
    </w:pPr>
    <w:rPr>
      <w:b/>
      <w:noProof/>
      <w:color w:val="004200" w:themeColor="accent1"/>
      <w:sz w:val="20"/>
      <w:szCs w:val="16"/>
    </w:rPr>
  </w:style>
  <w:style w:type="paragraph" w:styleId="Quote">
    <w:name w:val="Quote"/>
    <w:basedOn w:val="Normal"/>
    <w:next w:val="Normal"/>
    <w:link w:val="QuoteChar"/>
    <w:autoRedefine/>
    <w:uiPriority w:val="29"/>
    <w:rsid w:val="00997515"/>
    <w:rPr>
      <w:i/>
      <w:iCs/>
      <w:color w:val="000000" w:themeColor="text1"/>
    </w:rPr>
  </w:style>
  <w:style w:type="character" w:customStyle="1" w:styleId="QuoteChar">
    <w:name w:val="Quote Char"/>
    <w:basedOn w:val="DefaultParagraphFont"/>
    <w:link w:val="Quote"/>
    <w:uiPriority w:val="29"/>
    <w:rsid w:val="00997515"/>
    <w:rPr>
      <w:rFonts w:ascii="Arial" w:hAnsi="Arial"/>
      <w:i/>
      <w:iCs/>
      <w:color w:val="000000" w:themeColor="text1"/>
      <w:sz w:val="22"/>
      <w:szCs w:val="24"/>
    </w:rPr>
  </w:style>
  <w:style w:type="paragraph" w:styleId="BlockText">
    <w:name w:val="Block Text"/>
    <w:basedOn w:val="Normal"/>
    <w:autoRedefine/>
    <w:semiHidden/>
    <w:unhideWhenUsed/>
    <w:rsid w:val="00997515"/>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2">
    <w:name w:val="Body Text 2"/>
    <w:basedOn w:val="Normal"/>
    <w:link w:val="BodyText2Char"/>
    <w:autoRedefine/>
    <w:semiHidden/>
    <w:unhideWhenUsed/>
    <w:rsid w:val="00997515"/>
    <w:pPr>
      <w:spacing w:line="480" w:lineRule="auto"/>
    </w:pPr>
  </w:style>
  <w:style w:type="character" w:customStyle="1" w:styleId="BodyText2Char">
    <w:name w:val="Body Text 2 Char"/>
    <w:basedOn w:val="DefaultParagraphFont"/>
    <w:link w:val="BodyText2"/>
    <w:semiHidden/>
    <w:rsid w:val="00997515"/>
    <w:rPr>
      <w:rFonts w:ascii="Arial" w:hAnsi="Arial"/>
      <w:sz w:val="22"/>
      <w:szCs w:val="24"/>
    </w:rPr>
  </w:style>
  <w:style w:type="paragraph" w:styleId="BodyText3">
    <w:name w:val="Body Text 3"/>
    <w:basedOn w:val="Normal"/>
    <w:link w:val="BodyText3Char"/>
    <w:autoRedefine/>
    <w:semiHidden/>
    <w:unhideWhenUsed/>
    <w:rsid w:val="00997515"/>
    <w:rPr>
      <w:sz w:val="16"/>
      <w:szCs w:val="16"/>
    </w:rPr>
  </w:style>
  <w:style w:type="character" w:customStyle="1" w:styleId="BodyText3Char">
    <w:name w:val="Body Text 3 Char"/>
    <w:basedOn w:val="DefaultParagraphFont"/>
    <w:link w:val="BodyText3"/>
    <w:semiHidden/>
    <w:rsid w:val="00997515"/>
    <w:rPr>
      <w:rFonts w:ascii="Arial" w:hAnsi="Arial"/>
      <w:sz w:val="16"/>
      <w:szCs w:val="16"/>
    </w:rPr>
  </w:style>
  <w:style w:type="paragraph" w:styleId="BodyTextFirstIndent">
    <w:name w:val="Body Text First Indent"/>
    <w:basedOn w:val="BodyText"/>
    <w:link w:val="BodyTextFirstIndentChar"/>
    <w:autoRedefine/>
    <w:semiHidden/>
    <w:rsid w:val="00997515"/>
    <w:pPr>
      <w:spacing w:before="120" w:line="260" w:lineRule="atLeast"/>
      <w:ind w:firstLine="360"/>
    </w:pPr>
    <w:rPr>
      <w:rFonts w:ascii="Arial" w:hAnsi="Arial"/>
      <w:szCs w:val="24"/>
      <w:lang w:eastAsia="en-AU"/>
    </w:rPr>
  </w:style>
  <w:style w:type="character" w:customStyle="1" w:styleId="BodyTextFirstIndentChar">
    <w:name w:val="Body Text First Indent Char"/>
    <w:basedOn w:val="BodyTextChar"/>
    <w:link w:val="BodyTextFirstIndent"/>
    <w:semiHidden/>
    <w:rsid w:val="00997515"/>
    <w:rPr>
      <w:rFonts w:ascii="Arial" w:hAnsi="Arial"/>
      <w:sz w:val="22"/>
      <w:szCs w:val="24"/>
      <w:lang w:eastAsia="en-US"/>
    </w:rPr>
  </w:style>
  <w:style w:type="paragraph" w:styleId="BodyTextIndent">
    <w:name w:val="Body Text Indent"/>
    <w:basedOn w:val="Normal"/>
    <w:link w:val="BodyTextIndentChar"/>
    <w:autoRedefine/>
    <w:semiHidden/>
    <w:unhideWhenUsed/>
    <w:rsid w:val="00997515"/>
    <w:pPr>
      <w:ind w:left="283"/>
    </w:pPr>
  </w:style>
  <w:style w:type="character" w:customStyle="1" w:styleId="BodyTextIndentChar">
    <w:name w:val="Body Text Indent Char"/>
    <w:basedOn w:val="DefaultParagraphFont"/>
    <w:link w:val="BodyTextIndent"/>
    <w:semiHidden/>
    <w:rsid w:val="00997515"/>
    <w:rPr>
      <w:rFonts w:ascii="Arial" w:hAnsi="Arial"/>
      <w:sz w:val="22"/>
      <w:szCs w:val="24"/>
    </w:rPr>
  </w:style>
  <w:style w:type="paragraph" w:styleId="BodyTextFirstIndent2">
    <w:name w:val="Body Text First Indent 2"/>
    <w:basedOn w:val="BodyTextIndent"/>
    <w:link w:val="BodyTextFirstIndent2Char"/>
    <w:autoRedefine/>
    <w:semiHidden/>
    <w:unhideWhenUsed/>
    <w:rsid w:val="00997515"/>
    <w:pPr>
      <w:ind w:left="360" w:firstLine="360"/>
    </w:pPr>
  </w:style>
  <w:style w:type="character" w:customStyle="1" w:styleId="BodyTextFirstIndent2Char">
    <w:name w:val="Body Text First Indent 2 Char"/>
    <w:basedOn w:val="BodyTextIndentChar"/>
    <w:link w:val="BodyTextFirstIndent2"/>
    <w:semiHidden/>
    <w:rsid w:val="00997515"/>
    <w:rPr>
      <w:rFonts w:ascii="Arial" w:hAnsi="Arial"/>
      <w:sz w:val="22"/>
      <w:szCs w:val="24"/>
    </w:rPr>
  </w:style>
  <w:style w:type="paragraph" w:styleId="BodyTextIndent2">
    <w:name w:val="Body Text Indent 2"/>
    <w:basedOn w:val="Normal"/>
    <w:link w:val="BodyTextIndent2Char"/>
    <w:autoRedefine/>
    <w:semiHidden/>
    <w:unhideWhenUsed/>
    <w:rsid w:val="00997515"/>
    <w:pPr>
      <w:spacing w:line="480" w:lineRule="auto"/>
      <w:ind w:left="283"/>
    </w:pPr>
  </w:style>
  <w:style w:type="character" w:customStyle="1" w:styleId="BodyTextIndent2Char">
    <w:name w:val="Body Text Indent 2 Char"/>
    <w:basedOn w:val="DefaultParagraphFont"/>
    <w:link w:val="BodyTextIndent2"/>
    <w:semiHidden/>
    <w:rsid w:val="00997515"/>
    <w:rPr>
      <w:rFonts w:ascii="Arial" w:hAnsi="Arial"/>
      <w:sz w:val="22"/>
      <w:szCs w:val="24"/>
    </w:rPr>
  </w:style>
  <w:style w:type="paragraph" w:styleId="BodyTextIndent3">
    <w:name w:val="Body Text Indent 3"/>
    <w:basedOn w:val="Normal"/>
    <w:link w:val="BodyTextIndent3Char"/>
    <w:autoRedefine/>
    <w:semiHidden/>
    <w:unhideWhenUsed/>
    <w:rsid w:val="00997515"/>
    <w:pPr>
      <w:ind w:left="283"/>
    </w:pPr>
    <w:rPr>
      <w:sz w:val="16"/>
      <w:szCs w:val="16"/>
    </w:rPr>
  </w:style>
  <w:style w:type="character" w:customStyle="1" w:styleId="BodyTextIndent3Char">
    <w:name w:val="Body Text Indent 3 Char"/>
    <w:basedOn w:val="DefaultParagraphFont"/>
    <w:link w:val="BodyTextIndent3"/>
    <w:semiHidden/>
    <w:rsid w:val="00997515"/>
    <w:rPr>
      <w:rFonts w:ascii="Arial" w:hAnsi="Arial"/>
      <w:sz w:val="16"/>
      <w:szCs w:val="16"/>
    </w:rPr>
  </w:style>
  <w:style w:type="character" w:styleId="BookTitle">
    <w:name w:val="Book Title"/>
    <w:basedOn w:val="DefaultParagraphFont"/>
    <w:uiPriority w:val="33"/>
    <w:rsid w:val="00997515"/>
    <w:rPr>
      <w:b/>
      <w:bCs/>
      <w:smallCaps/>
      <w:spacing w:val="5"/>
    </w:rPr>
  </w:style>
  <w:style w:type="paragraph" w:styleId="Closing">
    <w:name w:val="Closing"/>
    <w:basedOn w:val="Normal"/>
    <w:link w:val="ClosingChar"/>
    <w:autoRedefine/>
    <w:semiHidden/>
    <w:unhideWhenUsed/>
    <w:rsid w:val="00997515"/>
    <w:pPr>
      <w:spacing w:before="0" w:after="0" w:line="240" w:lineRule="auto"/>
      <w:ind w:left="4252"/>
    </w:pPr>
  </w:style>
  <w:style w:type="character" w:customStyle="1" w:styleId="ClosingChar">
    <w:name w:val="Closing Char"/>
    <w:basedOn w:val="DefaultParagraphFont"/>
    <w:link w:val="Closing"/>
    <w:semiHidden/>
    <w:rsid w:val="00997515"/>
    <w:rPr>
      <w:rFonts w:ascii="Arial" w:hAnsi="Arial"/>
      <w:sz w:val="22"/>
      <w:szCs w:val="24"/>
    </w:rPr>
  </w:style>
  <w:style w:type="paragraph" w:styleId="Date">
    <w:name w:val="Date"/>
    <w:basedOn w:val="Normal"/>
    <w:next w:val="Normal"/>
    <w:link w:val="DateChar"/>
    <w:autoRedefine/>
    <w:semiHidden/>
    <w:rsid w:val="00997515"/>
  </w:style>
  <w:style w:type="character" w:customStyle="1" w:styleId="DateChar">
    <w:name w:val="Date Char"/>
    <w:basedOn w:val="DefaultParagraphFont"/>
    <w:link w:val="Date"/>
    <w:semiHidden/>
    <w:rsid w:val="00997515"/>
    <w:rPr>
      <w:rFonts w:ascii="Arial" w:hAnsi="Arial"/>
      <w:sz w:val="22"/>
      <w:szCs w:val="24"/>
    </w:rPr>
  </w:style>
  <w:style w:type="paragraph" w:styleId="DocumentMap">
    <w:name w:val="Document Map"/>
    <w:basedOn w:val="Normal"/>
    <w:link w:val="DocumentMapChar"/>
    <w:autoRedefine/>
    <w:semiHidden/>
    <w:unhideWhenUsed/>
    <w:rsid w:val="0099751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97515"/>
    <w:rPr>
      <w:rFonts w:ascii="Tahoma" w:hAnsi="Tahoma" w:cs="Tahoma"/>
      <w:sz w:val="16"/>
      <w:szCs w:val="16"/>
    </w:rPr>
  </w:style>
  <w:style w:type="paragraph" w:styleId="E-mailSignature">
    <w:name w:val="E-mail Signature"/>
    <w:basedOn w:val="Normal"/>
    <w:link w:val="E-mailSignatureChar"/>
    <w:autoRedefine/>
    <w:semiHidden/>
    <w:unhideWhenUsed/>
    <w:rsid w:val="00997515"/>
    <w:pPr>
      <w:spacing w:before="0" w:after="0" w:line="240" w:lineRule="auto"/>
    </w:pPr>
  </w:style>
  <w:style w:type="character" w:customStyle="1" w:styleId="E-mailSignatureChar">
    <w:name w:val="E-mail Signature Char"/>
    <w:basedOn w:val="DefaultParagraphFont"/>
    <w:link w:val="E-mailSignature"/>
    <w:semiHidden/>
    <w:rsid w:val="00997515"/>
    <w:rPr>
      <w:rFonts w:ascii="Arial" w:hAnsi="Arial"/>
      <w:sz w:val="22"/>
      <w:szCs w:val="24"/>
    </w:rPr>
  </w:style>
  <w:style w:type="paragraph" w:styleId="EnvelopeAddress">
    <w:name w:val="envelope address"/>
    <w:basedOn w:val="Normal"/>
    <w:autoRedefine/>
    <w:semiHidden/>
    <w:unhideWhenUsed/>
    <w:rsid w:val="0099751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997515"/>
    <w:pPr>
      <w:spacing w:before="0" w:after="0" w:line="240" w:lineRule="auto"/>
    </w:pPr>
    <w:rPr>
      <w:rFonts w:asciiTheme="majorHAnsi" w:eastAsiaTheme="majorEastAsia" w:hAnsiTheme="majorHAnsi" w:cstheme="majorBidi"/>
      <w:sz w:val="20"/>
      <w:szCs w:val="20"/>
    </w:rPr>
  </w:style>
  <w:style w:type="character" w:styleId="HTMLAcronym">
    <w:name w:val="HTML Acronym"/>
    <w:basedOn w:val="DefaultParagraphFont"/>
    <w:semiHidden/>
    <w:unhideWhenUsed/>
    <w:rsid w:val="00997515"/>
  </w:style>
  <w:style w:type="paragraph" w:styleId="HTMLAddress">
    <w:name w:val="HTML Address"/>
    <w:basedOn w:val="Normal"/>
    <w:link w:val="HTMLAddressChar"/>
    <w:autoRedefine/>
    <w:semiHidden/>
    <w:unhideWhenUsed/>
    <w:rsid w:val="00997515"/>
    <w:pPr>
      <w:spacing w:before="0" w:after="0" w:line="240" w:lineRule="auto"/>
    </w:pPr>
    <w:rPr>
      <w:i/>
      <w:iCs/>
    </w:rPr>
  </w:style>
  <w:style w:type="character" w:customStyle="1" w:styleId="HTMLAddressChar">
    <w:name w:val="HTML Address Char"/>
    <w:basedOn w:val="DefaultParagraphFont"/>
    <w:link w:val="HTMLAddress"/>
    <w:semiHidden/>
    <w:rsid w:val="00997515"/>
    <w:rPr>
      <w:rFonts w:ascii="Arial" w:hAnsi="Arial"/>
      <w:i/>
      <w:iCs/>
      <w:sz w:val="22"/>
      <w:szCs w:val="24"/>
    </w:rPr>
  </w:style>
  <w:style w:type="character" w:styleId="HTMLCite">
    <w:name w:val="HTML Cite"/>
    <w:basedOn w:val="DefaultParagraphFont"/>
    <w:semiHidden/>
    <w:unhideWhenUsed/>
    <w:rsid w:val="00997515"/>
    <w:rPr>
      <w:i/>
      <w:iCs/>
    </w:rPr>
  </w:style>
  <w:style w:type="character" w:styleId="HTMLCode">
    <w:name w:val="HTML Code"/>
    <w:basedOn w:val="DefaultParagraphFont"/>
    <w:semiHidden/>
    <w:unhideWhenUsed/>
    <w:rsid w:val="00997515"/>
    <w:rPr>
      <w:rFonts w:ascii="Consolas" w:hAnsi="Consolas"/>
      <w:sz w:val="20"/>
      <w:szCs w:val="20"/>
    </w:rPr>
  </w:style>
  <w:style w:type="character" w:styleId="HTMLDefinition">
    <w:name w:val="HTML Definition"/>
    <w:basedOn w:val="DefaultParagraphFont"/>
    <w:semiHidden/>
    <w:unhideWhenUsed/>
    <w:rsid w:val="00997515"/>
    <w:rPr>
      <w:i/>
      <w:iCs/>
    </w:rPr>
  </w:style>
  <w:style w:type="character" w:styleId="HTMLKeyboard">
    <w:name w:val="HTML Keyboard"/>
    <w:basedOn w:val="DefaultParagraphFont"/>
    <w:semiHidden/>
    <w:unhideWhenUsed/>
    <w:rsid w:val="00997515"/>
    <w:rPr>
      <w:rFonts w:ascii="Consolas" w:hAnsi="Consolas" w:cs="Consolas"/>
      <w:sz w:val="20"/>
      <w:szCs w:val="20"/>
    </w:rPr>
  </w:style>
  <w:style w:type="paragraph" w:styleId="HTMLPreformatted">
    <w:name w:val="HTML Preformatted"/>
    <w:basedOn w:val="Normal"/>
    <w:link w:val="HTMLPreformattedChar"/>
    <w:autoRedefine/>
    <w:semiHidden/>
    <w:unhideWhenUsed/>
    <w:rsid w:val="00997515"/>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997515"/>
    <w:rPr>
      <w:rFonts w:ascii="Consolas" w:hAnsi="Consolas" w:cs="Consolas"/>
    </w:rPr>
  </w:style>
  <w:style w:type="character" w:styleId="HTMLSample">
    <w:name w:val="HTML Sample"/>
    <w:basedOn w:val="DefaultParagraphFont"/>
    <w:semiHidden/>
    <w:unhideWhenUsed/>
    <w:rsid w:val="00997515"/>
    <w:rPr>
      <w:rFonts w:ascii="Consolas" w:hAnsi="Consolas" w:cs="Consolas"/>
      <w:sz w:val="24"/>
      <w:szCs w:val="24"/>
    </w:rPr>
  </w:style>
  <w:style w:type="character" w:styleId="HTMLTypewriter">
    <w:name w:val="HTML Typewriter"/>
    <w:basedOn w:val="DefaultParagraphFont"/>
    <w:semiHidden/>
    <w:unhideWhenUsed/>
    <w:rsid w:val="00997515"/>
    <w:rPr>
      <w:rFonts w:ascii="Consolas" w:hAnsi="Consolas" w:cs="Consolas"/>
      <w:sz w:val="20"/>
      <w:szCs w:val="20"/>
    </w:rPr>
  </w:style>
  <w:style w:type="character" w:styleId="HTMLVariable">
    <w:name w:val="HTML Variable"/>
    <w:basedOn w:val="DefaultParagraphFont"/>
    <w:semiHidden/>
    <w:unhideWhenUsed/>
    <w:rsid w:val="00997515"/>
    <w:rPr>
      <w:i/>
      <w:iCs/>
    </w:rPr>
  </w:style>
  <w:style w:type="paragraph" w:styleId="Index2">
    <w:name w:val="index 2"/>
    <w:basedOn w:val="Normal"/>
    <w:next w:val="Normal"/>
    <w:autoRedefine/>
    <w:semiHidden/>
    <w:unhideWhenUsed/>
    <w:rsid w:val="00997515"/>
    <w:pPr>
      <w:spacing w:before="0" w:after="0" w:line="240" w:lineRule="auto"/>
      <w:ind w:left="440" w:hanging="220"/>
    </w:pPr>
  </w:style>
  <w:style w:type="paragraph" w:styleId="Index3">
    <w:name w:val="index 3"/>
    <w:basedOn w:val="Normal"/>
    <w:next w:val="Normal"/>
    <w:autoRedefine/>
    <w:semiHidden/>
    <w:unhideWhenUsed/>
    <w:rsid w:val="00997515"/>
    <w:pPr>
      <w:spacing w:before="0" w:after="0" w:line="240" w:lineRule="auto"/>
      <w:ind w:left="660" w:hanging="220"/>
    </w:pPr>
  </w:style>
  <w:style w:type="paragraph" w:styleId="Index4">
    <w:name w:val="index 4"/>
    <w:basedOn w:val="Normal"/>
    <w:next w:val="Normal"/>
    <w:autoRedefine/>
    <w:semiHidden/>
    <w:unhideWhenUsed/>
    <w:rsid w:val="00997515"/>
    <w:pPr>
      <w:spacing w:before="0" w:after="0" w:line="240" w:lineRule="auto"/>
      <w:ind w:left="880" w:hanging="220"/>
    </w:pPr>
  </w:style>
  <w:style w:type="paragraph" w:styleId="Index5">
    <w:name w:val="index 5"/>
    <w:basedOn w:val="Normal"/>
    <w:next w:val="Normal"/>
    <w:autoRedefine/>
    <w:semiHidden/>
    <w:unhideWhenUsed/>
    <w:rsid w:val="00997515"/>
    <w:pPr>
      <w:spacing w:before="0" w:after="0" w:line="240" w:lineRule="auto"/>
      <w:ind w:left="1100" w:hanging="220"/>
    </w:pPr>
  </w:style>
  <w:style w:type="paragraph" w:styleId="Index6">
    <w:name w:val="index 6"/>
    <w:basedOn w:val="Normal"/>
    <w:next w:val="Normal"/>
    <w:autoRedefine/>
    <w:semiHidden/>
    <w:unhideWhenUsed/>
    <w:rsid w:val="00997515"/>
    <w:pPr>
      <w:spacing w:before="0" w:after="0" w:line="240" w:lineRule="auto"/>
      <w:ind w:left="1320" w:hanging="220"/>
    </w:pPr>
  </w:style>
  <w:style w:type="paragraph" w:styleId="Index7">
    <w:name w:val="index 7"/>
    <w:basedOn w:val="Normal"/>
    <w:next w:val="Normal"/>
    <w:autoRedefine/>
    <w:semiHidden/>
    <w:unhideWhenUsed/>
    <w:rsid w:val="00997515"/>
    <w:pPr>
      <w:spacing w:before="0" w:after="0" w:line="240" w:lineRule="auto"/>
      <w:ind w:left="1540" w:hanging="220"/>
    </w:pPr>
  </w:style>
  <w:style w:type="paragraph" w:styleId="Index8">
    <w:name w:val="index 8"/>
    <w:basedOn w:val="Normal"/>
    <w:next w:val="Normal"/>
    <w:autoRedefine/>
    <w:semiHidden/>
    <w:unhideWhenUsed/>
    <w:rsid w:val="00997515"/>
    <w:pPr>
      <w:spacing w:before="0" w:after="0" w:line="240" w:lineRule="auto"/>
      <w:ind w:left="1760" w:hanging="220"/>
    </w:pPr>
  </w:style>
  <w:style w:type="paragraph" w:styleId="Index9">
    <w:name w:val="index 9"/>
    <w:basedOn w:val="Normal"/>
    <w:next w:val="Normal"/>
    <w:autoRedefine/>
    <w:semiHidden/>
    <w:unhideWhenUsed/>
    <w:rsid w:val="00997515"/>
    <w:pPr>
      <w:spacing w:before="0" w:after="0" w:line="240" w:lineRule="auto"/>
      <w:ind w:left="1980" w:hanging="220"/>
    </w:pPr>
  </w:style>
  <w:style w:type="paragraph" w:styleId="IndexHeading">
    <w:name w:val="index heading"/>
    <w:basedOn w:val="Normal"/>
    <w:next w:val="Index1"/>
    <w:autoRedefine/>
    <w:semiHidden/>
    <w:unhideWhenUsed/>
    <w:rsid w:val="00997515"/>
    <w:rPr>
      <w:rFonts w:asciiTheme="majorHAnsi" w:eastAsiaTheme="majorEastAsia" w:hAnsiTheme="majorHAnsi" w:cstheme="majorBidi"/>
      <w:b/>
      <w:bCs/>
    </w:rPr>
  </w:style>
  <w:style w:type="character" w:styleId="IntenseEmphasis">
    <w:name w:val="Intense Emphasis"/>
    <w:basedOn w:val="DefaultParagraphFont"/>
    <w:uiPriority w:val="21"/>
    <w:rsid w:val="00997515"/>
    <w:rPr>
      <w:b/>
      <w:bCs/>
      <w:i/>
      <w:iCs/>
      <w:color w:val="004200" w:themeColor="accent1"/>
    </w:rPr>
  </w:style>
  <w:style w:type="paragraph" w:styleId="IntenseQuote">
    <w:name w:val="Intense Quote"/>
    <w:basedOn w:val="Normal"/>
    <w:next w:val="Normal"/>
    <w:link w:val="IntenseQuoteChar"/>
    <w:autoRedefine/>
    <w:uiPriority w:val="30"/>
    <w:rsid w:val="00997515"/>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997515"/>
    <w:rPr>
      <w:rFonts w:ascii="Arial" w:hAnsi="Arial"/>
      <w:b/>
      <w:bCs/>
      <w:i/>
      <w:iCs/>
      <w:color w:val="004200" w:themeColor="accent1"/>
      <w:sz w:val="22"/>
      <w:szCs w:val="24"/>
    </w:rPr>
  </w:style>
  <w:style w:type="character" w:styleId="LineNumber">
    <w:name w:val="line number"/>
    <w:basedOn w:val="DefaultParagraphFont"/>
    <w:unhideWhenUsed/>
    <w:rsid w:val="00997515"/>
  </w:style>
  <w:style w:type="paragraph" w:styleId="List">
    <w:name w:val="List"/>
    <w:basedOn w:val="Normal"/>
    <w:autoRedefine/>
    <w:semiHidden/>
    <w:unhideWhenUsed/>
    <w:rsid w:val="00997515"/>
    <w:pPr>
      <w:ind w:left="283" w:hanging="283"/>
      <w:contextualSpacing/>
    </w:pPr>
  </w:style>
  <w:style w:type="paragraph" w:styleId="List2">
    <w:name w:val="List 2"/>
    <w:basedOn w:val="Normal"/>
    <w:autoRedefine/>
    <w:semiHidden/>
    <w:unhideWhenUsed/>
    <w:rsid w:val="00997515"/>
    <w:pPr>
      <w:ind w:left="566" w:hanging="283"/>
      <w:contextualSpacing/>
    </w:pPr>
  </w:style>
  <w:style w:type="paragraph" w:styleId="List3">
    <w:name w:val="List 3"/>
    <w:basedOn w:val="Normal"/>
    <w:autoRedefine/>
    <w:semiHidden/>
    <w:unhideWhenUsed/>
    <w:rsid w:val="00997515"/>
    <w:pPr>
      <w:ind w:left="849" w:hanging="283"/>
      <w:contextualSpacing/>
    </w:pPr>
  </w:style>
  <w:style w:type="paragraph" w:styleId="List4">
    <w:name w:val="List 4"/>
    <w:basedOn w:val="Normal"/>
    <w:autoRedefine/>
    <w:semiHidden/>
    <w:rsid w:val="00997515"/>
    <w:pPr>
      <w:ind w:left="1132" w:hanging="283"/>
      <w:contextualSpacing/>
    </w:pPr>
  </w:style>
  <w:style w:type="paragraph" w:styleId="List5">
    <w:name w:val="List 5"/>
    <w:basedOn w:val="Normal"/>
    <w:autoRedefine/>
    <w:semiHidden/>
    <w:rsid w:val="00997515"/>
    <w:pPr>
      <w:ind w:left="1415" w:hanging="283"/>
      <w:contextualSpacing/>
    </w:pPr>
  </w:style>
  <w:style w:type="paragraph" w:styleId="ListBullet2">
    <w:name w:val="List Bullet 2"/>
    <w:basedOn w:val="Normal"/>
    <w:autoRedefine/>
    <w:uiPriority w:val="3"/>
    <w:semiHidden/>
    <w:unhideWhenUsed/>
    <w:rsid w:val="00997515"/>
    <w:pPr>
      <w:numPr>
        <w:numId w:val="35"/>
      </w:numPr>
      <w:contextualSpacing/>
    </w:pPr>
  </w:style>
  <w:style w:type="paragraph" w:styleId="ListBullet3">
    <w:name w:val="List Bullet 3"/>
    <w:basedOn w:val="Normal"/>
    <w:autoRedefine/>
    <w:uiPriority w:val="3"/>
    <w:semiHidden/>
    <w:unhideWhenUsed/>
    <w:rsid w:val="00997515"/>
    <w:pPr>
      <w:numPr>
        <w:numId w:val="36"/>
      </w:numPr>
      <w:contextualSpacing/>
    </w:pPr>
  </w:style>
  <w:style w:type="paragraph" w:styleId="ListBullet4">
    <w:name w:val="List Bullet 4"/>
    <w:basedOn w:val="Normal"/>
    <w:autoRedefine/>
    <w:uiPriority w:val="3"/>
    <w:semiHidden/>
    <w:unhideWhenUsed/>
    <w:rsid w:val="00997515"/>
    <w:pPr>
      <w:numPr>
        <w:numId w:val="37"/>
      </w:numPr>
      <w:contextualSpacing/>
    </w:pPr>
  </w:style>
  <w:style w:type="paragraph" w:styleId="ListBullet5">
    <w:name w:val="List Bullet 5"/>
    <w:basedOn w:val="Normal"/>
    <w:autoRedefine/>
    <w:uiPriority w:val="3"/>
    <w:semiHidden/>
    <w:unhideWhenUsed/>
    <w:rsid w:val="00997515"/>
    <w:pPr>
      <w:numPr>
        <w:numId w:val="38"/>
      </w:numPr>
      <w:contextualSpacing/>
    </w:pPr>
  </w:style>
  <w:style w:type="paragraph" w:styleId="ListContinue">
    <w:name w:val="List Continue"/>
    <w:basedOn w:val="Normal"/>
    <w:autoRedefine/>
    <w:semiHidden/>
    <w:unhideWhenUsed/>
    <w:rsid w:val="00997515"/>
    <w:pPr>
      <w:ind w:left="283"/>
      <w:contextualSpacing/>
    </w:pPr>
  </w:style>
  <w:style w:type="paragraph" w:styleId="ListContinue2">
    <w:name w:val="List Continue 2"/>
    <w:basedOn w:val="Normal"/>
    <w:autoRedefine/>
    <w:semiHidden/>
    <w:unhideWhenUsed/>
    <w:rsid w:val="00997515"/>
    <w:pPr>
      <w:ind w:left="566"/>
      <w:contextualSpacing/>
    </w:pPr>
  </w:style>
  <w:style w:type="paragraph" w:styleId="ListContinue3">
    <w:name w:val="List Continue 3"/>
    <w:basedOn w:val="Normal"/>
    <w:autoRedefine/>
    <w:semiHidden/>
    <w:unhideWhenUsed/>
    <w:rsid w:val="00997515"/>
    <w:pPr>
      <w:ind w:left="849"/>
      <w:contextualSpacing/>
    </w:pPr>
  </w:style>
  <w:style w:type="paragraph" w:styleId="ListContinue4">
    <w:name w:val="List Continue 4"/>
    <w:basedOn w:val="Normal"/>
    <w:autoRedefine/>
    <w:semiHidden/>
    <w:unhideWhenUsed/>
    <w:rsid w:val="00997515"/>
    <w:pPr>
      <w:ind w:left="1132"/>
      <w:contextualSpacing/>
    </w:pPr>
  </w:style>
  <w:style w:type="paragraph" w:styleId="ListContinue5">
    <w:name w:val="List Continue 5"/>
    <w:basedOn w:val="Normal"/>
    <w:autoRedefine/>
    <w:semiHidden/>
    <w:unhideWhenUsed/>
    <w:rsid w:val="00997515"/>
    <w:pPr>
      <w:ind w:left="1415"/>
      <w:contextualSpacing/>
    </w:pPr>
  </w:style>
  <w:style w:type="paragraph" w:styleId="ListNumber">
    <w:name w:val="List Number"/>
    <w:basedOn w:val="Normal"/>
    <w:autoRedefine/>
    <w:uiPriority w:val="3"/>
    <w:rsid w:val="00997515"/>
    <w:pPr>
      <w:numPr>
        <w:numId w:val="39"/>
      </w:numPr>
      <w:contextualSpacing/>
    </w:pPr>
  </w:style>
  <w:style w:type="paragraph" w:styleId="ListNumber2">
    <w:name w:val="List Number 2"/>
    <w:basedOn w:val="Normal"/>
    <w:autoRedefine/>
    <w:uiPriority w:val="3"/>
    <w:semiHidden/>
    <w:unhideWhenUsed/>
    <w:rsid w:val="00997515"/>
    <w:pPr>
      <w:numPr>
        <w:numId w:val="40"/>
      </w:numPr>
      <w:contextualSpacing/>
    </w:pPr>
  </w:style>
  <w:style w:type="paragraph" w:styleId="ListNumber3">
    <w:name w:val="List Number 3"/>
    <w:basedOn w:val="Normal"/>
    <w:autoRedefine/>
    <w:uiPriority w:val="3"/>
    <w:semiHidden/>
    <w:unhideWhenUsed/>
    <w:rsid w:val="00997515"/>
    <w:pPr>
      <w:numPr>
        <w:numId w:val="41"/>
      </w:numPr>
      <w:contextualSpacing/>
    </w:pPr>
  </w:style>
  <w:style w:type="paragraph" w:styleId="ListNumber4">
    <w:name w:val="List Number 4"/>
    <w:basedOn w:val="Normal"/>
    <w:autoRedefine/>
    <w:uiPriority w:val="3"/>
    <w:semiHidden/>
    <w:unhideWhenUsed/>
    <w:rsid w:val="00997515"/>
    <w:pPr>
      <w:numPr>
        <w:numId w:val="42"/>
      </w:numPr>
      <w:contextualSpacing/>
    </w:pPr>
  </w:style>
  <w:style w:type="paragraph" w:styleId="ListNumber5">
    <w:name w:val="List Number 5"/>
    <w:basedOn w:val="Normal"/>
    <w:autoRedefine/>
    <w:uiPriority w:val="3"/>
    <w:semiHidden/>
    <w:unhideWhenUsed/>
    <w:rsid w:val="00997515"/>
    <w:pPr>
      <w:numPr>
        <w:numId w:val="43"/>
      </w:numPr>
      <w:contextualSpacing/>
    </w:pPr>
  </w:style>
  <w:style w:type="paragraph" w:styleId="MacroText">
    <w:name w:val="macro"/>
    <w:link w:val="MacroTextChar"/>
    <w:autoRedefine/>
    <w:semiHidden/>
    <w:unhideWhenUsed/>
    <w:rsid w:val="00997515"/>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997515"/>
    <w:rPr>
      <w:rFonts w:ascii="Consolas" w:hAnsi="Consolas" w:cs="Consolas"/>
    </w:rPr>
  </w:style>
  <w:style w:type="paragraph" w:styleId="MessageHeader">
    <w:name w:val="Message Header"/>
    <w:basedOn w:val="Normal"/>
    <w:link w:val="MessageHeaderChar"/>
    <w:autoRedefine/>
    <w:semiHidden/>
    <w:unhideWhenUsed/>
    <w:rsid w:val="0099751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997515"/>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autoRedefine/>
    <w:semiHidden/>
    <w:unhideWhenUsed/>
    <w:rsid w:val="00997515"/>
    <w:pPr>
      <w:spacing w:before="0" w:after="0" w:line="240" w:lineRule="auto"/>
    </w:pPr>
  </w:style>
  <w:style w:type="character" w:customStyle="1" w:styleId="NoteHeadingChar">
    <w:name w:val="Note Heading Char"/>
    <w:basedOn w:val="DefaultParagraphFont"/>
    <w:link w:val="NoteHeading"/>
    <w:semiHidden/>
    <w:rsid w:val="00997515"/>
    <w:rPr>
      <w:rFonts w:ascii="Arial" w:hAnsi="Arial"/>
      <w:sz w:val="22"/>
      <w:szCs w:val="24"/>
    </w:rPr>
  </w:style>
  <w:style w:type="character" w:styleId="PlaceholderText">
    <w:name w:val="Placeholder Text"/>
    <w:basedOn w:val="DefaultParagraphFont"/>
    <w:uiPriority w:val="99"/>
    <w:semiHidden/>
    <w:rsid w:val="00997515"/>
    <w:rPr>
      <w:color w:val="808080"/>
    </w:rPr>
  </w:style>
  <w:style w:type="paragraph" w:styleId="PlainText">
    <w:name w:val="Plain Text"/>
    <w:basedOn w:val="Normal"/>
    <w:link w:val="PlainTextChar"/>
    <w:autoRedefine/>
    <w:semiHidden/>
    <w:unhideWhenUsed/>
    <w:rsid w:val="00997515"/>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997515"/>
    <w:rPr>
      <w:rFonts w:ascii="Consolas" w:hAnsi="Consolas" w:cs="Consolas"/>
      <w:sz w:val="21"/>
      <w:szCs w:val="21"/>
    </w:rPr>
  </w:style>
  <w:style w:type="paragraph" w:styleId="Salutation">
    <w:name w:val="Salutation"/>
    <w:basedOn w:val="Normal"/>
    <w:next w:val="Normal"/>
    <w:link w:val="SalutationChar"/>
    <w:autoRedefine/>
    <w:semiHidden/>
    <w:rsid w:val="00997515"/>
  </w:style>
  <w:style w:type="character" w:customStyle="1" w:styleId="SalutationChar">
    <w:name w:val="Salutation Char"/>
    <w:basedOn w:val="DefaultParagraphFont"/>
    <w:link w:val="Salutation"/>
    <w:semiHidden/>
    <w:rsid w:val="00997515"/>
    <w:rPr>
      <w:rFonts w:ascii="Arial" w:hAnsi="Arial"/>
      <w:sz w:val="22"/>
      <w:szCs w:val="24"/>
    </w:rPr>
  </w:style>
  <w:style w:type="paragraph" w:styleId="Signature">
    <w:name w:val="Signature"/>
    <w:basedOn w:val="Normal"/>
    <w:link w:val="SignatureChar"/>
    <w:autoRedefine/>
    <w:semiHidden/>
    <w:unhideWhenUsed/>
    <w:rsid w:val="00997515"/>
    <w:pPr>
      <w:spacing w:before="0" w:after="0" w:line="240" w:lineRule="auto"/>
      <w:ind w:left="4252"/>
    </w:pPr>
  </w:style>
  <w:style w:type="character" w:customStyle="1" w:styleId="SignatureChar">
    <w:name w:val="Signature Char"/>
    <w:basedOn w:val="DefaultParagraphFont"/>
    <w:link w:val="Signature"/>
    <w:semiHidden/>
    <w:rsid w:val="00997515"/>
    <w:rPr>
      <w:rFonts w:ascii="Arial" w:hAnsi="Arial"/>
      <w:sz w:val="22"/>
      <w:szCs w:val="24"/>
    </w:rPr>
  </w:style>
  <w:style w:type="character" w:styleId="SubtleReference">
    <w:name w:val="Subtle Reference"/>
    <w:basedOn w:val="DefaultParagraphFont"/>
    <w:uiPriority w:val="31"/>
    <w:rsid w:val="00997515"/>
    <w:rPr>
      <w:smallCaps/>
      <w:color w:val="008A00" w:themeColor="accent2"/>
      <w:u w:val="single"/>
    </w:rPr>
  </w:style>
  <w:style w:type="paragraph" w:styleId="TableofAuthorities">
    <w:name w:val="table of authorities"/>
    <w:basedOn w:val="Normal"/>
    <w:next w:val="Normal"/>
    <w:autoRedefine/>
    <w:semiHidden/>
    <w:unhideWhenUsed/>
    <w:rsid w:val="00997515"/>
    <w:pPr>
      <w:spacing w:after="0"/>
      <w:ind w:left="220" w:hanging="220"/>
    </w:pPr>
  </w:style>
  <w:style w:type="paragraph" w:styleId="TableofFigures">
    <w:name w:val="table of figures"/>
    <w:basedOn w:val="Normal"/>
    <w:next w:val="Normal"/>
    <w:autoRedefine/>
    <w:semiHidden/>
    <w:unhideWhenUsed/>
    <w:rsid w:val="00997515"/>
    <w:pPr>
      <w:spacing w:after="0"/>
    </w:pPr>
  </w:style>
  <w:style w:type="paragraph" w:styleId="TOAHeading">
    <w:name w:val="toa heading"/>
    <w:basedOn w:val="Normal"/>
    <w:next w:val="Normal"/>
    <w:autoRedefine/>
    <w:semiHidden/>
    <w:unhideWhenUsed/>
    <w:rsid w:val="00997515"/>
    <w:rPr>
      <w:rFonts w:asciiTheme="majorHAnsi" w:eastAsiaTheme="majorEastAsia" w:hAnsiTheme="majorHAnsi" w:cstheme="majorBidi"/>
      <w:b/>
      <w:bCs/>
      <w:sz w:val="24"/>
    </w:rPr>
  </w:style>
  <w:style w:type="paragraph" w:styleId="TOC4">
    <w:name w:val="toc 4"/>
    <w:basedOn w:val="Normal"/>
    <w:next w:val="Normal"/>
    <w:autoRedefine/>
    <w:semiHidden/>
    <w:unhideWhenUsed/>
    <w:rsid w:val="00997515"/>
    <w:pPr>
      <w:spacing w:after="100"/>
      <w:ind w:left="660"/>
    </w:pPr>
  </w:style>
  <w:style w:type="paragraph" w:styleId="TOC5">
    <w:name w:val="toc 5"/>
    <w:basedOn w:val="Normal"/>
    <w:next w:val="Normal"/>
    <w:autoRedefine/>
    <w:unhideWhenUsed/>
    <w:rsid w:val="00997515"/>
    <w:pPr>
      <w:spacing w:after="100"/>
      <w:ind w:left="880"/>
    </w:pPr>
  </w:style>
  <w:style w:type="paragraph" w:styleId="TOC6">
    <w:name w:val="toc 6"/>
    <w:basedOn w:val="Normal"/>
    <w:next w:val="Normal"/>
    <w:autoRedefine/>
    <w:semiHidden/>
    <w:unhideWhenUsed/>
    <w:rsid w:val="00997515"/>
    <w:pPr>
      <w:spacing w:after="100"/>
      <w:ind w:left="1100"/>
    </w:pPr>
  </w:style>
  <w:style w:type="paragraph" w:styleId="TOC7">
    <w:name w:val="toc 7"/>
    <w:basedOn w:val="Normal"/>
    <w:next w:val="Normal"/>
    <w:autoRedefine/>
    <w:semiHidden/>
    <w:unhideWhenUsed/>
    <w:rsid w:val="00997515"/>
    <w:pPr>
      <w:spacing w:after="100"/>
      <w:ind w:left="1320"/>
    </w:pPr>
  </w:style>
  <w:style w:type="paragraph" w:styleId="TOC8">
    <w:name w:val="toc 8"/>
    <w:basedOn w:val="Normal"/>
    <w:next w:val="Normal"/>
    <w:autoRedefine/>
    <w:semiHidden/>
    <w:unhideWhenUsed/>
    <w:rsid w:val="00997515"/>
    <w:pPr>
      <w:spacing w:after="100"/>
      <w:ind w:left="1540"/>
    </w:pPr>
  </w:style>
  <w:style w:type="paragraph" w:styleId="TOC9">
    <w:name w:val="toc 9"/>
    <w:basedOn w:val="Normal"/>
    <w:next w:val="Normal"/>
    <w:autoRedefine/>
    <w:unhideWhenUsed/>
    <w:rsid w:val="00997515"/>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17041">
      <w:bodyDiv w:val="1"/>
      <w:marLeft w:val="0"/>
      <w:marRight w:val="0"/>
      <w:marTop w:val="0"/>
      <w:marBottom w:val="0"/>
      <w:divBdr>
        <w:top w:val="none" w:sz="0" w:space="0" w:color="auto"/>
        <w:left w:val="none" w:sz="0" w:space="0" w:color="auto"/>
        <w:bottom w:val="none" w:sz="0" w:space="0" w:color="auto"/>
        <w:right w:val="none" w:sz="0" w:space="0" w:color="auto"/>
      </w:divBdr>
    </w:div>
    <w:div w:id="413477872">
      <w:bodyDiv w:val="1"/>
      <w:marLeft w:val="0"/>
      <w:marRight w:val="0"/>
      <w:marTop w:val="0"/>
      <w:marBottom w:val="0"/>
      <w:divBdr>
        <w:top w:val="none" w:sz="0" w:space="0" w:color="auto"/>
        <w:left w:val="none" w:sz="0" w:space="0" w:color="auto"/>
        <w:bottom w:val="none" w:sz="0" w:space="0" w:color="auto"/>
        <w:right w:val="none" w:sz="0" w:space="0" w:color="auto"/>
      </w:divBdr>
    </w:div>
    <w:div w:id="73093136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126873185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0110775">
      <w:bodyDiv w:val="1"/>
      <w:marLeft w:val="0"/>
      <w:marRight w:val="0"/>
      <w:marTop w:val="0"/>
      <w:marBottom w:val="0"/>
      <w:divBdr>
        <w:top w:val="none" w:sz="0" w:space="0" w:color="auto"/>
        <w:left w:val="none" w:sz="0" w:space="0" w:color="auto"/>
        <w:bottom w:val="none" w:sz="0" w:space="0" w:color="auto"/>
        <w:right w:val="none" w:sz="0" w:space="0" w:color="auto"/>
      </w:divBdr>
    </w:div>
    <w:div w:id="1412700814">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623145569">
      <w:bodyDiv w:val="1"/>
      <w:marLeft w:val="0"/>
      <w:marRight w:val="0"/>
      <w:marTop w:val="0"/>
      <w:marBottom w:val="0"/>
      <w:divBdr>
        <w:top w:val="none" w:sz="0" w:space="0" w:color="auto"/>
        <w:left w:val="none" w:sz="0" w:space="0" w:color="auto"/>
        <w:bottom w:val="none" w:sz="0" w:space="0" w:color="auto"/>
        <w:right w:val="none" w:sz="0" w:space="0" w:color="auto"/>
      </w:divBdr>
    </w:div>
    <w:div w:id="184917602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451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yperlink" Target="https://meteor.aihw.gov.au/content/index.phtml/itemId/714040" TargetMode="External"/><Relationship Id="rId10" Type="http://schemas.openxmlformats.org/officeDocument/2006/relationships/hyperlink" Target="http://creativecommons.org/licenses/by/3.0/au/deed.e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publications/attc-version-10-user-manu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entalboard.gov.au/Registration/Specialist-Registration.aspx" TargetMode="External"/><Relationship Id="rId2" Type="http://schemas.openxmlformats.org/officeDocument/2006/relationships/hyperlink" Target="https://www.ahpra.gov.au/About-AHPRA/What-We-Do/FAQ.aspx" TargetMode="External"/><Relationship Id="rId1" Type="http://schemas.openxmlformats.org/officeDocument/2006/relationships/hyperlink" Target="http://www.medicalboard.gov.au/Registration/Types/Specialist-Registration/Medical-Specialties-and-Specialty-Fields.aspx" TargetMode="External"/><Relationship Id="rId5" Type="http://schemas.openxmlformats.org/officeDocument/2006/relationships/hyperlink" Target="https://www.medicalboard.gov.au/registration/international-medical-graduates.aspx" TargetMode="External"/><Relationship Id="rId4" Type="http://schemas.openxmlformats.org/officeDocument/2006/relationships/hyperlink" Target="http://meteor.aihw.gov.au/content/index.phtml/itemId/5729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Pax14</b:Tag>
    <b:SourceType>DocumentFromInternetSite</b:SourceType>
    <b:Guid>{92990D4F-8A70-454C-8AB2-71DB60290F1A}</b:Guid>
    <b:Title>Define teaching, training and research and identify associated cost drivers for ABF purposes</b:Title>
    <b:Year>2014</b:Year>
    <b:Author>
      <b:Author>
        <b:Corporate>Paxton Partners</b:Corporate>
      </b:Author>
    </b:Author>
    <b:InternetSiteTitle>Independent Hospital Pricing Authority</b:InternetSiteTitle>
    <b:YearAccessed>2017</b:YearAccessed>
    <b:MonthAccessed>July</b:MonthAccessed>
    <b:DayAccessed>19</b:DayAccessed>
    <b:URL>http://meteor.aihw.gov.au/content/index.phtml/itemId/677455</b:URL>
    <b:RefOrder>1</b:RefOrder>
  </b:Source>
</b:Sources>
</file>

<file path=customXml/itemProps1.xml><?xml version="1.0" encoding="utf-8"?>
<ds:datastoreItem xmlns:ds="http://schemas.openxmlformats.org/officeDocument/2006/customXml" ds:itemID="{75775128-D2C0-4C0E-A124-D88D3E6B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55</Pages>
  <Words>13379</Words>
  <Characters>80100</Characters>
  <Application>Microsoft Office Word</Application>
  <DocSecurity>0</DocSecurity>
  <Lines>667</Lines>
  <Paragraphs>186</Paragraphs>
  <ScaleCrop>false</ScaleCrop>
  <HeadingPairs>
    <vt:vector size="2" baseType="variant">
      <vt:variant>
        <vt:lpstr>Title</vt:lpstr>
      </vt:variant>
      <vt:variant>
        <vt:i4>1</vt:i4>
      </vt:variant>
    </vt:vector>
  </HeadingPairs>
  <TitlesOfParts>
    <vt:vector size="1" baseType="lpstr">
      <vt:lpstr>IHPA Annual Report 2014-15</vt:lpstr>
    </vt:vector>
  </TitlesOfParts>
  <Company>Independent Hospital Pricing Authority</Company>
  <LinksUpToDate>false</LinksUpToDate>
  <CharactersWithSpaces>93293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IHPA Annual Report 2014-15</dc:title>
  <dc:creator>CLAESSEN, Susan</dc:creator>
  <cp:lastModifiedBy>Lee, Cameron</cp:lastModifiedBy>
  <cp:revision>36</cp:revision>
  <cp:lastPrinted>2020-02-07T00:04:00Z</cp:lastPrinted>
  <dcterms:created xsi:type="dcterms:W3CDTF">2020-03-01T22:48:00Z</dcterms:created>
  <dcterms:modified xsi:type="dcterms:W3CDTF">2020-03-26T23:35:00Z</dcterms:modified>
</cp:coreProperties>
</file>