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sz w:val="22"/>
          <w:szCs w:val="22"/>
        </w:rPr>
        <w:id w:val="1049189734"/>
        <w:docPartObj>
          <w:docPartGallery w:val="Cover Pages"/>
          <w:docPartUnique/>
        </w:docPartObj>
      </w:sdtPr>
      <w:sdtEndPr>
        <w:rPr>
          <w:rFonts w:asciiTheme="minorHAnsi" w:hAnsiTheme="minorHAnsi" w:cstheme="minorBidi"/>
          <w:b w:val="0"/>
        </w:rPr>
      </w:sdtEndPr>
      <w:sdtContent>
        <w:p w:rsidR="00B115B1" w:rsidRDefault="00C24CD2" w:rsidP="005508CC">
          <w:pPr>
            <w:pStyle w:val="VersionandDatePlain"/>
            <w:spacing w:after="7900"/>
            <w:ind w:right="261"/>
            <w:rPr>
              <w:rFonts w:ascii="Arial" w:hAnsi="Arial" w:cs="Arial"/>
              <w:sz w:val="72"/>
              <w:szCs w:val="72"/>
            </w:rPr>
          </w:pPr>
          <w:r w:rsidRPr="000D6181">
            <w:rPr>
              <w:rFonts w:ascii="Arial" w:hAnsi="Arial" w:cs="Arial"/>
              <w:noProof/>
              <w:lang w:eastAsia="en-AU"/>
            </w:rPr>
            <w:drawing>
              <wp:anchor distT="0" distB="0" distL="114300" distR="114300" simplePos="0" relativeHeight="251660288" behindDoc="1" locked="0" layoutInCell="1" allowOverlap="1" wp14:anchorId="693F8FBC" wp14:editId="467A0400">
                <wp:simplePos x="0" y="0"/>
                <wp:positionH relativeFrom="column">
                  <wp:posOffset>-1167130</wp:posOffset>
                </wp:positionH>
                <wp:positionV relativeFrom="paragraph">
                  <wp:posOffset>-502874</wp:posOffset>
                </wp:positionV>
                <wp:extent cx="8307658" cy="11751057"/>
                <wp:effectExtent l="0" t="0" r="0" b="3175"/>
                <wp:wrapNone/>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Curv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07658" cy="11751057"/>
                        </a:xfrm>
                        <a:prstGeom prst="rect">
                          <a:avLst/>
                        </a:prstGeom>
                      </pic:spPr>
                    </pic:pic>
                  </a:graphicData>
                </a:graphic>
                <wp14:sizeRelH relativeFrom="page">
                  <wp14:pctWidth>0</wp14:pctWidth>
                </wp14:sizeRelH>
                <wp14:sizeRelV relativeFrom="page">
                  <wp14:pctHeight>0</wp14:pctHeight>
                </wp14:sizeRelV>
              </wp:anchor>
            </w:drawing>
          </w:r>
          <w:r w:rsidRPr="000D6181">
            <w:rPr>
              <w:rFonts w:ascii="Arial" w:hAnsi="Arial" w:cs="Arial"/>
              <w:noProof/>
              <w:lang w:eastAsia="en-AU"/>
            </w:rPr>
            <w:drawing>
              <wp:anchor distT="0" distB="0" distL="114300" distR="114300" simplePos="0" relativeHeight="251659264" behindDoc="0" locked="0" layoutInCell="1" allowOverlap="1" wp14:anchorId="19893A37" wp14:editId="408AFD16">
                <wp:simplePos x="0" y="0"/>
                <wp:positionH relativeFrom="column">
                  <wp:posOffset>5840095</wp:posOffset>
                </wp:positionH>
                <wp:positionV relativeFrom="paragraph">
                  <wp:posOffset>19050</wp:posOffset>
                </wp:positionV>
                <wp:extent cx="1057275" cy="1440180"/>
                <wp:effectExtent l="0" t="0" r="0" b="0"/>
                <wp:wrapNone/>
                <wp:docPr id="1" name="Picture 1" descr="IH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7275" cy="1440180"/>
                        </a:xfrm>
                        <a:prstGeom prst="rect">
                          <a:avLst/>
                        </a:prstGeom>
                      </pic:spPr>
                    </pic:pic>
                  </a:graphicData>
                </a:graphic>
                <wp14:sizeRelH relativeFrom="margin">
                  <wp14:pctWidth>0</wp14:pctWidth>
                </wp14:sizeRelH>
                <wp14:sizeRelV relativeFrom="margin">
                  <wp14:pctHeight>0</wp14:pctHeight>
                </wp14:sizeRelV>
              </wp:anchor>
            </w:drawing>
          </w:r>
          <w:r w:rsidRPr="000D6181">
            <w:rPr>
              <w:rFonts w:ascii="Arial" w:hAnsi="Arial" w:cs="Arial"/>
            </w:rPr>
            <w:t>Independent Hospital Pricing Authority</w:t>
          </w:r>
          <w:bookmarkStart w:id="0" w:name="_GoBack"/>
          <w:bookmarkEnd w:id="0"/>
        </w:p>
        <w:p w:rsidR="00B115B1" w:rsidRDefault="00C24CD2" w:rsidP="00C24CD2">
          <w:pPr>
            <w:rPr>
              <w:rFonts w:ascii="Arial" w:hAnsi="Arial" w:cs="Arial"/>
              <w:sz w:val="72"/>
              <w:szCs w:val="72"/>
            </w:rPr>
          </w:pPr>
          <w:r w:rsidRPr="00B115B1">
            <w:rPr>
              <w:rFonts w:ascii="Arial" w:hAnsi="Arial" w:cs="Arial"/>
              <w:sz w:val="72"/>
              <w:szCs w:val="72"/>
            </w:rPr>
            <w:t xml:space="preserve">Australian </w:t>
          </w:r>
        </w:p>
        <w:p w:rsidR="00B115B1" w:rsidRDefault="00C24CD2" w:rsidP="00C24CD2">
          <w:pPr>
            <w:rPr>
              <w:rFonts w:ascii="Arial" w:hAnsi="Arial" w:cs="Arial"/>
              <w:sz w:val="72"/>
              <w:szCs w:val="72"/>
            </w:rPr>
          </w:pPr>
          <w:r w:rsidRPr="00B115B1">
            <w:rPr>
              <w:rFonts w:ascii="Arial" w:hAnsi="Arial" w:cs="Arial"/>
              <w:sz w:val="72"/>
              <w:szCs w:val="72"/>
            </w:rPr>
            <w:t xml:space="preserve">Mental Health Care </w:t>
          </w:r>
        </w:p>
        <w:p w:rsidR="00C24CD2" w:rsidRPr="00B115B1" w:rsidRDefault="00C24CD2" w:rsidP="00C24CD2">
          <w:pPr>
            <w:rPr>
              <w:rFonts w:ascii="Arial" w:hAnsi="Arial" w:cs="Arial"/>
              <w:sz w:val="72"/>
              <w:szCs w:val="72"/>
            </w:rPr>
          </w:pPr>
          <w:r w:rsidRPr="00B115B1">
            <w:rPr>
              <w:rFonts w:ascii="Arial" w:hAnsi="Arial" w:cs="Arial"/>
              <w:sz w:val="72"/>
              <w:szCs w:val="72"/>
            </w:rPr>
            <w:t>Classification</w:t>
          </w:r>
        </w:p>
        <w:p w:rsidR="006B5A2C" w:rsidRDefault="006B5A2C" w:rsidP="00C24CD2">
          <w:pPr>
            <w:rPr>
              <w:rFonts w:ascii="Arial" w:hAnsi="Arial" w:cs="Arial"/>
              <w:sz w:val="40"/>
              <w:szCs w:val="40"/>
            </w:rPr>
          </w:pPr>
        </w:p>
        <w:p w:rsidR="00C24CD2" w:rsidRPr="00B115B1" w:rsidRDefault="00C24CD2" w:rsidP="00C24CD2">
          <w:pPr>
            <w:rPr>
              <w:rFonts w:ascii="Arial" w:hAnsi="Arial" w:cs="Arial"/>
              <w:sz w:val="40"/>
              <w:szCs w:val="40"/>
            </w:rPr>
          </w:pPr>
          <w:r w:rsidRPr="00B115B1">
            <w:rPr>
              <w:rFonts w:ascii="Arial" w:hAnsi="Arial" w:cs="Arial"/>
              <w:sz w:val="40"/>
              <w:szCs w:val="40"/>
            </w:rPr>
            <w:t>Mental health phase of care guide</w:t>
          </w:r>
        </w:p>
        <w:p w:rsidR="006B5A2C" w:rsidRDefault="006B5A2C" w:rsidP="00C24CD2">
          <w:pPr>
            <w:rPr>
              <w:rFonts w:ascii="Arial" w:hAnsi="Arial" w:cs="Arial"/>
              <w:sz w:val="28"/>
              <w:szCs w:val="28"/>
            </w:rPr>
          </w:pPr>
        </w:p>
        <w:p w:rsidR="00C24CD2" w:rsidRPr="00B115B1" w:rsidRDefault="00C24CD2" w:rsidP="00C24CD2">
          <w:pPr>
            <w:rPr>
              <w:rFonts w:ascii="Arial" w:hAnsi="Arial" w:cs="Arial"/>
              <w:sz w:val="28"/>
              <w:szCs w:val="28"/>
            </w:rPr>
          </w:pPr>
          <w:r w:rsidRPr="00B115B1">
            <w:rPr>
              <w:rFonts w:ascii="Arial" w:hAnsi="Arial" w:cs="Arial"/>
              <w:sz w:val="28"/>
              <w:szCs w:val="28"/>
            </w:rPr>
            <w:t xml:space="preserve">Version </w:t>
          </w:r>
          <w:r w:rsidR="0093487D">
            <w:rPr>
              <w:rFonts w:ascii="Arial" w:hAnsi="Arial" w:cs="Arial"/>
              <w:sz w:val="28"/>
              <w:szCs w:val="28"/>
            </w:rPr>
            <w:t>1</w:t>
          </w:r>
          <w:r w:rsidRPr="00B115B1">
            <w:rPr>
              <w:rFonts w:ascii="Arial" w:hAnsi="Arial" w:cs="Arial"/>
              <w:sz w:val="28"/>
              <w:szCs w:val="28"/>
            </w:rPr>
            <w:t>.</w:t>
          </w:r>
          <w:r w:rsidR="00D62ADA">
            <w:rPr>
              <w:rFonts w:ascii="Arial" w:hAnsi="Arial" w:cs="Arial"/>
              <w:sz w:val="28"/>
              <w:szCs w:val="28"/>
            </w:rPr>
            <w:t>2</w:t>
          </w:r>
        </w:p>
        <w:p w:rsidR="00C24CD2" w:rsidRPr="00B115B1" w:rsidRDefault="00094697" w:rsidP="00C24CD2">
          <w:pPr>
            <w:rPr>
              <w:rFonts w:ascii="Arial" w:hAnsi="Arial" w:cs="Arial"/>
              <w:sz w:val="28"/>
              <w:szCs w:val="28"/>
            </w:rPr>
          </w:pPr>
          <w:r>
            <w:rPr>
              <w:rFonts w:ascii="Arial" w:hAnsi="Arial" w:cs="Arial"/>
              <w:sz w:val="28"/>
              <w:szCs w:val="28"/>
            </w:rPr>
            <w:t>June</w:t>
          </w:r>
          <w:r w:rsidR="00EC5FA4" w:rsidRPr="00B115B1">
            <w:rPr>
              <w:rFonts w:ascii="Arial" w:hAnsi="Arial" w:cs="Arial"/>
              <w:sz w:val="28"/>
              <w:szCs w:val="28"/>
            </w:rPr>
            <w:t xml:space="preserve"> </w:t>
          </w:r>
          <w:r w:rsidR="00C24CD2" w:rsidRPr="00B115B1">
            <w:rPr>
              <w:rFonts w:ascii="Arial" w:hAnsi="Arial" w:cs="Arial"/>
              <w:sz w:val="28"/>
              <w:szCs w:val="28"/>
            </w:rPr>
            <w:t xml:space="preserve">2016 </w:t>
          </w:r>
        </w:p>
        <w:p w:rsidR="00C24CD2" w:rsidRPr="0007116B" w:rsidRDefault="00257F9F" w:rsidP="00C24CD2">
          <w:pPr>
            <w:sectPr w:rsidR="00C24CD2" w:rsidRPr="0007116B" w:rsidSect="00557286">
              <w:headerReference w:type="default" r:id="rId11"/>
              <w:footerReference w:type="default" r:id="rId12"/>
              <w:pgSz w:w="11906" w:h="16838"/>
              <w:pgMar w:top="720" w:right="720" w:bottom="720" w:left="720" w:header="709" w:footer="709" w:gutter="0"/>
              <w:pgNumType w:start="0"/>
              <w:cols w:space="708"/>
              <w:titlePg/>
              <w:docGrid w:linePitch="360"/>
            </w:sectPr>
          </w:pPr>
        </w:p>
      </w:sdtContent>
    </w:sdt>
    <w:p w:rsidR="00C24CD2" w:rsidRPr="006B5A2C" w:rsidRDefault="00C24CD2" w:rsidP="005508CC">
      <w:pPr>
        <w:pStyle w:val="Reportcopyright"/>
        <w:spacing w:before="1000"/>
        <w:rPr>
          <w:rFonts w:ascii="Arial" w:hAnsi="Arial" w:cs="Arial"/>
          <w:b w:val="0"/>
          <w:i/>
        </w:rPr>
      </w:pPr>
      <w:bookmarkStart w:id="1" w:name="_Toc452975641"/>
      <w:r w:rsidRPr="006B5A2C">
        <w:rPr>
          <w:rStyle w:val="Heading2Char"/>
          <w:b/>
          <w:i w:val="0"/>
          <w:sz w:val="22"/>
          <w:szCs w:val="22"/>
        </w:rPr>
        <w:lastRenderedPageBreak/>
        <w:t>Mental health phase of care guide</w:t>
      </w:r>
      <w:bookmarkEnd w:id="1"/>
    </w:p>
    <w:p w:rsidR="006D774D" w:rsidRPr="006D774D" w:rsidRDefault="006D774D" w:rsidP="006D774D">
      <w:pPr>
        <w:spacing w:line="276" w:lineRule="auto"/>
        <w:rPr>
          <w:rFonts w:ascii="Arial" w:eastAsia="Arial" w:hAnsi="Arial" w:cs="Times New Roman"/>
        </w:rPr>
      </w:pPr>
      <w:r w:rsidRPr="006D774D">
        <w:rPr>
          <w:rFonts w:ascii="Arial" w:eastAsia="Arial" w:hAnsi="Arial" w:cs="Times New Roman"/>
        </w:rPr>
        <w:t>© Independent Hospital Pricing Authority 2016</w:t>
      </w:r>
    </w:p>
    <w:p w:rsidR="006D774D" w:rsidRPr="006D774D" w:rsidRDefault="006D774D" w:rsidP="006D774D">
      <w:pPr>
        <w:tabs>
          <w:tab w:val="left" w:pos="1650"/>
        </w:tabs>
        <w:spacing w:before="100" w:beforeAutospacing="1" w:after="100" w:afterAutospacing="1" w:line="276" w:lineRule="auto"/>
        <w:jc w:val="both"/>
        <w:rPr>
          <w:rFonts w:ascii="Calibri" w:eastAsia="Arial" w:hAnsi="Calibri" w:cs="Swiss 721 BT"/>
          <w:color w:val="000000"/>
          <w:sz w:val="24"/>
          <w:szCs w:val="20"/>
        </w:rPr>
      </w:pPr>
      <w:r w:rsidRPr="006D774D">
        <w:rPr>
          <w:rFonts w:ascii="Arial" w:eastAsia="Arial" w:hAnsi="Arial" w:cs="Times New Roman"/>
        </w:rPr>
        <w:t>This publication is available for your use under a</w:t>
      </w:r>
      <w:r w:rsidRPr="006D774D">
        <w:rPr>
          <w:rFonts w:ascii="Calibri" w:eastAsia="Arial" w:hAnsi="Calibri" w:cs="Calibri"/>
          <w:color w:val="000000"/>
          <w:sz w:val="24"/>
          <w:szCs w:val="20"/>
        </w:rPr>
        <w:t xml:space="preserve"> </w:t>
      </w:r>
      <w:hyperlink r:id="rId13" w:history="1">
        <w:r w:rsidRPr="006D774D">
          <w:rPr>
            <w:rFonts w:ascii="Arial" w:eastAsia="Arial" w:hAnsi="Arial" w:cs="Times New Roman"/>
            <w:color w:val="0000FF"/>
            <w:u w:val="single"/>
          </w:rPr>
          <w:t>Creative Commons BY Attribution 3.0 Australia</w:t>
        </w:r>
      </w:hyperlink>
      <w:r w:rsidRPr="006D774D">
        <w:rPr>
          <w:rFonts w:ascii="Calibri" w:eastAsia="Arial" w:hAnsi="Calibri" w:cs="Calibri"/>
          <w:color w:val="000000"/>
          <w:sz w:val="24"/>
          <w:szCs w:val="20"/>
        </w:rPr>
        <w:t xml:space="preserve"> </w:t>
      </w:r>
      <w:r w:rsidRPr="006D774D">
        <w:rPr>
          <w:rFonts w:ascii="Arial" w:eastAsia="Arial" w:hAnsi="Arial" w:cs="Times New Roman"/>
        </w:rPr>
        <w:t xml:space="preserve">licence, with the exception of the Independent Hospital Pricing Authority logo, photographs, images, signatures and where otherwise stated. The full licence terms are available from </w:t>
      </w:r>
      <w:hyperlink r:id="rId14" w:history="1">
        <w:r w:rsidRPr="006D774D">
          <w:rPr>
            <w:rFonts w:ascii="Arial" w:eastAsia="Arial" w:hAnsi="Arial" w:cs="Times New Roman"/>
            <w:color w:val="0000FF"/>
            <w:u w:val="single"/>
          </w:rPr>
          <w:t>the Creative Commons website</w:t>
        </w:r>
      </w:hyperlink>
      <w:r w:rsidRPr="006D774D">
        <w:rPr>
          <w:rFonts w:ascii="Arial" w:eastAsia="Arial" w:hAnsi="Arial" w:cs="Times New Roman"/>
        </w:rPr>
        <w:t>.</w:t>
      </w:r>
    </w:p>
    <w:p w:rsidR="006D774D" w:rsidRPr="006D774D" w:rsidRDefault="006D774D" w:rsidP="006D774D">
      <w:pPr>
        <w:tabs>
          <w:tab w:val="left" w:pos="1650"/>
        </w:tabs>
        <w:spacing w:before="100" w:beforeAutospacing="1" w:after="100" w:afterAutospacing="1" w:line="276" w:lineRule="auto"/>
        <w:jc w:val="both"/>
        <w:rPr>
          <w:rFonts w:ascii="Arial" w:eastAsia="Arial" w:hAnsi="Arial" w:cs="Calibri"/>
        </w:rPr>
      </w:pPr>
      <w:r w:rsidRPr="006D774D">
        <w:rPr>
          <w:rFonts w:ascii="Arial" w:eastAsia="Arial" w:hAnsi="Arial" w:cs="Calibri"/>
          <w:noProof/>
          <w:sz w:val="24"/>
          <w:lang w:eastAsia="en-AU"/>
        </w:rPr>
        <w:drawing>
          <wp:inline distT="0" distB="0" distL="0" distR="0" wp14:anchorId="4C52392D" wp14:editId="0968446C">
            <wp:extent cx="809625" cy="285750"/>
            <wp:effectExtent l="0" t="0" r="9525" b="0"/>
            <wp:docPr id="3" name="Picture 3"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6D774D" w:rsidRPr="006D774D" w:rsidRDefault="006D774D" w:rsidP="006D774D">
      <w:pPr>
        <w:tabs>
          <w:tab w:val="left" w:pos="1650"/>
        </w:tabs>
        <w:spacing w:before="100" w:beforeAutospacing="1" w:after="100" w:afterAutospacing="1" w:line="276" w:lineRule="auto"/>
        <w:jc w:val="both"/>
        <w:rPr>
          <w:rFonts w:ascii="Arial" w:eastAsia="Arial" w:hAnsi="Arial" w:cs="Times New Roman"/>
        </w:rPr>
      </w:pPr>
      <w:r w:rsidRPr="006D774D">
        <w:rPr>
          <w:rFonts w:ascii="Arial" w:eastAsia="Arial" w:hAnsi="Arial" w:cs="Times New Roman"/>
        </w:rPr>
        <w:t>Use of Independent Hospital Pricing Authority material under a</w:t>
      </w:r>
      <w:r w:rsidRPr="006D774D">
        <w:rPr>
          <w:rFonts w:ascii="Arial" w:eastAsia="Arial" w:hAnsi="Arial" w:cs="Calibri"/>
          <w:sz w:val="24"/>
        </w:rPr>
        <w:t xml:space="preserve"> </w:t>
      </w:r>
      <w:hyperlink r:id="rId16" w:history="1">
        <w:r w:rsidRPr="006D774D">
          <w:rPr>
            <w:rFonts w:ascii="Arial" w:eastAsia="Arial" w:hAnsi="Arial" w:cs="Times New Roman"/>
            <w:color w:val="0000FF"/>
            <w:u w:val="single"/>
          </w:rPr>
          <w:t>Creative Commons BY Attribution 3.0 Australia</w:t>
        </w:r>
      </w:hyperlink>
      <w:r w:rsidRPr="006D774D">
        <w:rPr>
          <w:rFonts w:ascii="Arial" w:eastAsia="Arial" w:hAnsi="Arial" w:cs="Times New Roman"/>
          <w:color w:val="0000FF"/>
          <w:u w:val="single"/>
        </w:rPr>
        <w:t xml:space="preserve"> </w:t>
      </w:r>
      <w:r w:rsidRPr="006D774D">
        <w:rPr>
          <w:rFonts w:ascii="Arial" w:eastAsia="Arial" w:hAnsi="Arial" w:cs="Times New Roman"/>
        </w:rPr>
        <w:t>licence requires you to attribute the work (but not in any way that suggests that the Independent Hospital Pricing Authority endorses you or your use of the work).</w:t>
      </w:r>
    </w:p>
    <w:p w:rsidR="006D774D" w:rsidRPr="006D774D" w:rsidRDefault="006D774D" w:rsidP="006D774D">
      <w:pPr>
        <w:spacing w:line="276" w:lineRule="auto"/>
        <w:jc w:val="both"/>
        <w:rPr>
          <w:rFonts w:ascii="Arial" w:eastAsia="Arial" w:hAnsi="Arial" w:cs="Times New Roman"/>
          <w:i/>
        </w:rPr>
      </w:pPr>
      <w:r w:rsidRPr="006D774D">
        <w:rPr>
          <w:rFonts w:ascii="Arial" w:eastAsia="Arial" w:hAnsi="Arial" w:cs="Times New Roman"/>
          <w:i/>
        </w:rPr>
        <w:t>Independent Hospital Pricing Authority material used 'as supplied'.</w:t>
      </w:r>
    </w:p>
    <w:p w:rsidR="006D774D" w:rsidRPr="006D774D" w:rsidRDefault="006D774D" w:rsidP="006D774D">
      <w:pPr>
        <w:spacing w:line="276" w:lineRule="auto"/>
        <w:jc w:val="both"/>
        <w:rPr>
          <w:rFonts w:ascii="Arial" w:eastAsia="Arial" w:hAnsi="Arial" w:cs="Times New Roman"/>
        </w:rPr>
      </w:pPr>
      <w:r w:rsidRPr="006D774D">
        <w:rPr>
          <w:rFonts w:ascii="Arial" w:eastAsia="Arial" w:hAnsi="Arial" w:cs="Times New Roman"/>
        </w:rP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6D774D" w:rsidRPr="006D774D" w:rsidRDefault="006D774D" w:rsidP="006D774D">
      <w:pPr>
        <w:spacing w:line="276" w:lineRule="auto"/>
        <w:ind w:firstLine="720"/>
        <w:jc w:val="both"/>
        <w:rPr>
          <w:rFonts w:ascii="Arial" w:eastAsia="Arial" w:hAnsi="Arial" w:cs="Times New Roman"/>
        </w:rPr>
      </w:pPr>
      <w:r w:rsidRPr="006D774D">
        <w:rPr>
          <w:rFonts w:ascii="Arial" w:eastAsia="Arial" w:hAnsi="Arial" w:cs="Times New Roman"/>
          <w:i/>
        </w:rPr>
        <w:t xml:space="preserve">Source: The </w:t>
      </w:r>
      <w:r w:rsidRPr="006D774D">
        <w:rPr>
          <w:rFonts w:ascii="Arial" w:eastAsia="Arial" w:hAnsi="Arial" w:cs="Times New Roman"/>
          <w:i/>
          <w:iCs/>
        </w:rPr>
        <w:t>Independent Hospital Pricing Authority</w:t>
      </w:r>
    </w:p>
    <w:p w:rsidR="00C24CD2" w:rsidRPr="00B115B1" w:rsidRDefault="00C24CD2" w:rsidP="00C24CD2">
      <w:pPr>
        <w:pStyle w:val="Heading1"/>
        <w:rPr>
          <w:sz w:val="22"/>
          <w:szCs w:val="22"/>
        </w:rPr>
      </w:pPr>
      <w:r w:rsidRPr="00B115B1">
        <w:rPr>
          <w:sz w:val="22"/>
          <w:szCs w:val="22"/>
        </w:rPr>
        <w:br w:type="page"/>
      </w:r>
      <w:bookmarkStart w:id="2" w:name="_Toc405283634"/>
      <w:bookmarkStart w:id="3" w:name="_Toc452975642"/>
      <w:r w:rsidRPr="00B115B1">
        <w:rPr>
          <w:sz w:val="22"/>
          <w:szCs w:val="22"/>
        </w:rPr>
        <w:lastRenderedPageBreak/>
        <w:t>Document information</w:t>
      </w:r>
      <w:bookmarkEnd w:id="2"/>
      <w:bookmarkEnd w:id="3"/>
    </w:p>
    <w:p w:rsidR="00C24CD2" w:rsidRPr="00B115B1" w:rsidRDefault="00C24CD2" w:rsidP="00C24CD2">
      <w:pPr>
        <w:rPr>
          <w:rFonts w:ascii="Arial" w:hAnsi="Arial" w:cs="Arial"/>
          <w:b/>
        </w:rPr>
      </w:pPr>
      <w:bookmarkStart w:id="4" w:name="_Toc352144951"/>
      <w:bookmarkStart w:id="5" w:name="_Toc351349213"/>
    </w:p>
    <w:p w:rsidR="00C24CD2" w:rsidRPr="00B115B1" w:rsidRDefault="00C24CD2" w:rsidP="00C24CD2">
      <w:pPr>
        <w:spacing w:after="120"/>
        <w:rPr>
          <w:rFonts w:ascii="Arial" w:hAnsi="Arial" w:cs="Arial"/>
          <w:b/>
        </w:rPr>
      </w:pPr>
      <w:r w:rsidRPr="00B115B1">
        <w:rPr>
          <w:rFonts w:ascii="Arial" w:hAnsi="Arial" w:cs="Arial"/>
          <w:b/>
        </w:rPr>
        <w:t>Approval and version history</w:t>
      </w:r>
      <w:bookmarkEnd w:id="4"/>
      <w:bookmarkEnd w:id="5"/>
    </w:p>
    <w:tbl>
      <w:tblPr>
        <w:tblStyle w:val="MediumShading1-Accent5"/>
        <w:tblW w:w="0" w:type="auto"/>
        <w:tblLook w:val="0620" w:firstRow="1" w:lastRow="0" w:firstColumn="0" w:lastColumn="0" w:noHBand="1" w:noVBand="1"/>
        <w:tblDescription w:val="Approval and Version history"/>
      </w:tblPr>
      <w:tblGrid>
        <w:gridCol w:w="1493"/>
        <w:gridCol w:w="1503"/>
        <w:gridCol w:w="1708"/>
        <w:gridCol w:w="1518"/>
        <w:gridCol w:w="1513"/>
        <w:gridCol w:w="1507"/>
      </w:tblGrid>
      <w:tr w:rsidR="0093487D" w:rsidRPr="00B115B1" w:rsidTr="00D6162B">
        <w:trPr>
          <w:cnfStyle w:val="100000000000" w:firstRow="1" w:lastRow="0" w:firstColumn="0" w:lastColumn="0" w:oddVBand="0" w:evenVBand="0" w:oddHBand="0" w:evenHBand="0" w:firstRowFirstColumn="0" w:firstRowLastColumn="0" w:lastRowFirstColumn="0" w:lastRowLastColumn="0"/>
          <w:cantSplit/>
          <w:tblHeader/>
        </w:trPr>
        <w:tc>
          <w:tcPr>
            <w:tcW w:w="14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000"/>
            <w:hideMark/>
          </w:tcPr>
          <w:p w:rsidR="00C24CD2" w:rsidRPr="001311E6" w:rsidRDefault="00C24CD2" w:rsidP="00557286">
            <w:pPr>
              <w:rPr>
                <w:rFonts w:ascii="Arial" w:hAnsi="Arial" w:cs="Arial"/>
                <w:lang w:eastAsia="zh-CN"/>
              </w:rPr>
            </w:pPr>
            <w:r w:rsidRPr="001311E6">
              <w:rPr>
                <w:rFonts w:ascii="Arial" w:hAnsi="Arial" w:cs="Arial"/>
              </w:rPr>
              <w:t>Version</w:t>
            </w:r>
          </w:p>
        </w:tc>
        <w:tc>
          <w:tcPr>
            <w:tcW w:w="150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000"/>
            <w:hideMark/>
          </w:tcPr>
          <w:p w:rsidR="00C24CD2" w:rsidRPr="001311E6" w:rsidRDefault="00C24CD2" w:rsidP="00557286">
            <w:pPr>
              <w:rPr>
                <w:rFonts w:ascii="Arial" w:hAnsi="Arial" w:cs="Arial"/>
                <w:lang w:eastAsia="zh-CN"/>
              </w:rPr>
            </w:pPr>
            <w:r w:rsidRPr="001311E6">
              <w:rPr>
                <w:rFonts w:ascii="Arial" w:hAnsi="Arial" w:cs="Arial"/>
              </w:rPr>
              <w:t>Effective Dates</w:t>
            </w:r>
          </w:p>
        </w:tc>
        <w:tc>
          <w:tcPr>
            <w:tcW w:w="17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000"/>
            <w:hideMark/>
          </w:tcPr>
          <w:p w:rsidR="00C24CD2" w:rsidRPr="001311E6" w:rsidRDefault="00C24CD2" w:rsidP="00557286">
            <w:pPr>
              <w:rPr>
                <w:rFonts w:ascii="Arial" w:hAnsi="Arial" w:cs="Arial"/>
                <w:lang w:eastAsia="zh-CN"/>
              </w:rPr>
            </w:pPr>
            <w:r w:rsidRPr="001311E6">
              <w:rPr>
                <w:rFonts w:ascii="Arial" w:hAnsi="Arial" w:cs="Arial"/>
              </w:rPr>
              <w:t>Change Summary</w:t>
            </w:r>
          </w:p>
        </w:tc>
        <w:tc>
          <w:tcPr>
            <w:tcW w:w="15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000"/>
            <w:hideMark/>
          </w:tcPr>
          <w:p w:rsidR="00C24CD2" w:rsidRPr="001311E6" w:rsidRDefault="00C24CD2" w:rsidP="00557286">
            <w:pPr>
              <w:rPr>
                <w:rFonts w:ascii="Arial" w:hAnsi="Arial" w:cs="Arial"/>
                <w:lang w:eastAsia="zh-CN"/>
              </w:rPr>
            </w:pPr>
            <w:r w:rsidRPr="001311E6">
              <w:rPr>
                <w:rFonts w:ascii="Arial" w:hAnsi="Arial" w:cs="Arial"/>
              </w:rPr>
              <w:t>Approvals</w:t>
            </w:r>
          </w:p>
        </w:tc>
        <w:tc>
          <w:tcPr>
            <w:tcW w:w="151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000"/>
            <w:hideMark/>
          </w:tcPr>
          <w:p w:rsidR="00C24CD2" w:rsidRPr="001311E6" w:rsidRDefault="00C24CD2" w:rsidP="00557286">
            <w:pPr>
              <w:rPr>
                <w:rFonts w:ascii="Arial" w:hAnsi="Arial" w:cs="Arial"/>
                <w:lang w:eastAsia="zh-CN"/>
              </w:rPr>
            </w:pPr>
            <w:r w:rsidRPr="001311E6">
              <w:rPr>
                <w:rFonts w:ascii="Arial" w:hAnsi="Arial" w:cs="Arial"/>
              </w:rPr>
              <w:t>Signature</w:t>
            </w: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8000"/>
            <w:hideMark/>
          </w:tcPr>
          <w:p w:rsidR="00C24CD2" w:rsidRPr="001311E6" w:rsidRDefault="00C24CD2" w:rsidP="00557286">
            <w:pPr>
              <w:rPr>
                <w:rFonts w:ascii="Arial" w:hAnsi="Arial" w:cs="Arial"/>
                <w:lang w:eastAsia="zh-CN"/>
              </w:rPr>
            </w:pPr>
            <w:r w:rsidRPr="001311E6">
              <w:rPr>
                <w:rFonts w:ascii="Arial" w:hAnsi="Arial" w:cs="Arial"/>
              </w:rPr>
              <w:t>Approval Date</w:t>
            </w:r>
          </w:p>
        </w:tc>
      </w:tr>
      <w:tr w:rsidR="00601FB7" w:rsidRPr="00B115B1" w:rsidTr="00D6162B">
        <w:trPr>
          <w:cantSplit/>
        </w:trPr>
        <w:tc>
          <w:tcPr>
            <w:tcW w:w="14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01FB7" w:rsidRPr="00B115B1" w:rsidRDefault="00601FB7" w:rsidP="00557286">
            <w:pPr>
              <w:rPr>
                <w:rFonts w:ascii="Arial" w:hAnsi="Arial" w:cs="Arial"/>
              </w:rPr>
            </w:pPr>
            <w:r>
              <w:rPr>
                <w:rFonts w:ascii="Arial" w:hAnsi="Arial" w:cs="Arial"/>
              </w:rPr>
              <w:t>1.</w:t>
            </w:r>
            <w:r w:rsidR="00D6162B">
              <w:rPr>
                <w:rFonts w:ascii="Arial" w:hAnsi="Arial" w:cs="Arial"/>
              </w:rPr>
              <w:t>0</w:t>
            </w:r>
          </w:p>
        </w:tc>
        <w:tc>
          <w:tcPr>
            <w:tcW w:w="150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01FB7" w:rsidRDefault="00D6162B" w:rsidP="00E07CFE">
            <w:pPr>
              <w:rPr>
                <w:rFonts w:ascii="Arial" w:hAnsi="Arial" w:cs="Arial"/>
                <w:lang w:eastAsia="zh-CN"/>
              </w:rPr>
            </w:pPr>
            <w:r>
              <w:rPr>
                <w:rFonts w:ascii="Arial" w:hAnsi="Arial" w:cs="Arial"/>
                <w:lang w:eastAsia="zh-CN"/>
              </w:rPr>
              <w:t>29</w:t>
            </w:r>
            <w:r w:rsidR="00601FB7">
              <w:rPr>
                <w:rFonts w:ascii="Arial" w:hAnsi="Arial" w:cs="Arial"/>
                <w:lang w:eastAsia="zh-CN"/>
              </w:rPr>
              <w:t xml:space="preserve"> </w:t>
            </w:r>
            <w:r w:rsidR="00E07CFE">
              <w:rPr>
                <w:rFonts w:ascii="Arial" w:hAnsi="Arial" w:cs="Arial"/>
                <w:lang w:eastAsia="zh-CN"/>
              </w:rPr>
              <w:t>June</w:t>
            </w:r>
            <w:r w:rsidR="00601FB7">
              <w:rPr>
                <w:rFonts w:ascii="Arial" w:hAnsi="Arial" w:cs="Arial"/>
                <w:lang w:eastAsia="zh-CN"/>
              </w:rPr>
              <w:t xml:space="preserve"> 2016</w:t>
            </w:r>
          </w:p>
        </w:tc>
        <w:tc>
          <w:tcPr>
            <w:tcW w:w="170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01FB7" w:rsidRDefault="00D6162B" w:rsidP="00D6162B">
            <w:pPr>
              <w:rPr>
                <w:rFonts w:ascii="Arial" w:hAnsi="Arial" w:cs="Arial"/>
                <w:lang w:eastAsia="zh-CN"/>
              </w:rPr>
            </w:pPr>
            <w:r>
              <w:rPr>
                <w:rFonts w:ascii="Arial" w:hAnsi="Arial" w:cs="Arial"/>
                <w:lang w:eastAsia="zh-CN"/>
              </w:rPr>
              <w:t>Final version for implementation of AMHCC based on feedback from the MHWG.</w:t>
            </w:r>
          </w:p>
        </w:tc>
        <w:tc>
          <w:tcPr>
            <w:tcW w:w="15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01FB7" w:rsidRPr="00B115B1" w:rsidRDefault="00601FB7" w:rsidP="00416503">
            <w:pPr>
              <w:rPr>
                <w:rFonts w:ascii="Arial" w:hAnsi="Arial" w:cs="Arial"/>
              </w:rPr>
            </w:pPr>
            <w:r w:rsidRPr="00B115B1">
              <w:rPr>
                <w:rFonts w:ascii="Arial" w:hAnsi="Arial" w:cs="Arial"/>
              </w:rPr>
              <w:t>A/g CEO James Downie</w:t>
            </w:r>
          </w:p>
        </w:tc>
        <w:tc>
          <w:tcPr>
            <w:tcW w:w="151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01FB7" w:rsidRPr="00B115B1" w:rsidRDefault="00601FB7" w:rsidP="00416503">
            <w:pPr>
              <w:rPr>
                <w:rFonts w:ascii="Arial" w:hAnsi="Arial" w:cs="Arial"/>
                <w:lang w:eastAsia="zh-CN"/>
              </w:rPr>
            </w:pPr>
          </w:p>
        </w:tc>
        <w:tc>
          <w:tcPr>
            <w:tcW w:w="15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601FB7" w:rsidRPr="00B115B1" w:rsidRDefault="00601FB7" w:rsidP="00416503">
            <w:pPr>
              <w:rPr>
                <w:rFonts w:ascii="Arial" w:hAnsi="Arial" w:cs="Arial"/>
                <w:lang w:eastAsia="zh-CN"/>
              </w:rPr>
            </w:pPr>
          </w:p>
        </w:tc>
      </w:tr>
    </w:tbl>
    <w:p w:rsidR="00C24CD2" w:rsidRPr="00B115B1" w:rsidRDefault="00C24CD2" w:rsidP="00C24CD2">
      <w:pPr>
        <w:rPr>
          <w:rFonts w:ascii="Arial" w:hAnsi="Arial" w:cs="Arial"/>
          <w:b/>
          <w:lang w:eastAsia="zh-CN"/>
        </w:rPr>
      </w:pPr>
      <w:bookmarkStart w:id="6" w:name="_Toc352144952"/>
      <w:bookmarkStart w:id="7" w:name="_Toc351349214"/>
    </w:p>
    <w:p w:rsidR="00C24CD2" w:rsidRPr="00B115B1" w:rsidRDefault="00C24CD2" w:rsidP="00C24CD2">
      <w:pPr>
        <w:spacing w:after="120"/>
        <w:rPr>
          <w:rFonts w:ascii="Arial" w:hAnsi="Arial" w:cs="Arial"/>
          <w:b/>
        </w:rPr>
      </w:pPr>
      <w:r w:rsidRPr="00B115B1">
        <w:rPr>
          <w:rFonts w:ascii="Arial" w:hAnsi="Arial" w:cs="Arial"/>
          <w:b/>
        </w:rPr>
        <w:t>Ownership</w:t>
      </w:r>
      <w:bookmarkEnd w:id="6"/>
      <w:bookmarkEnd w:id="7"/>
    </w:p>
    <w:p w:rsidR="00C24CD2" w:rsidRPr="00B115B1" w:rsidRDefault="00C24CD2" w:rsidP="00C24CD2">
      <w:pPr>
        <w:rPr>
          <w:rFonts w:ascii="Arial" w:hAnsi="Arial" w:cs="Arial"/>
        </w:rPr>
      </w:pPr>
      <w:r w:rsidRPr="00B115B1">
        <w:rPr>
          <w:rFonts w:ascii="Arial" w:hAnsi="Arial" w:cs="Arial"/>
        </w:rPr>
        <w:t>Enquiries regarding this document can be made to:</w:t>
      </w:r>
    </w:p>
    <w:p w:rsidR="00C24CD2" w:rsidRPr="00B115B1" w:rsidRDefault="00C24CD2" w:rsidP="00C24CD2">
      <w:pPr>
        <w:tabs>
          <w:tab w:val="left" w:pos="1418"/>
        </w:tabs>
        <w:rPr>
          <w:rFonts w:ascii="Arial" w:hAnsi="Arial" w:cs="Arial"/>
        </w:rPr>
      </w:pPr>
      <w:r w:rsidRPr="00B115B1">
        <w:rPr>
          <w:rFonts w:ascii="Arial" w:hAnsi="Arial" w:cs="Arial"/>
        </w:rPr>
        <w:t>Name:</w:t>
      </w:r>
      <w:r w:rsidRPr="00B115B1">
        <w:rPr>
          <w:rFonts w:ascii="Arial" w:hAnsi="Arial" w:cs="Arial"/>
        </w:rPr>
        <w:tab/>
        <w:t>Vanessa D’Souza</w:t>
      </w:r>
    </w:p>
    <w:p w:rsidR="00C24CD2" w:rsidRPr="00B115B1" w:rsidRDefault="00C24CD2" w:rsidP="00C24CD2">
      <w:pPr>
        <w:tabs>
          <w:tab w:val="left" w:pos="1418"/>
        </w:tabs>
        <w:rPr>
          <w:rFonts w:ascii="Arial" w:hAnsi="Arial" w:cs="Arial"/>
        </w:rPr>
      </w:pPr>
      <w:r w:rsidRPr="00B115B1">
        <w:rPr>
          <w:rFonts w:ascii="Arial" w:hAnsi="Arial" w:cs="Arial"/>
        </w:rPr>
        <w:t>Position:</w:t>
      </w:r>
      <w:r w:rsidRPr="00B115B1">
        <w:rPr>
          <w:rFonts w:ascii="Arial" w:hAnsi="Arial" w:cs="Arial"/>
        </w:rPr>
        <w:tab/>
        <w:t>A/g Director, Mental Health Care</w:t>
      </w:r>
    </w:p>
    <w:p w:rsidR="00C24CD2" w:rsidRPr="00B115B1" w:rsidRDefault="00C24CD2" w:rsidP="00C24CD2">
      <w:pPr>
        <w:tabs>
          <w:tab w:val="left" w:pos="1418"/>
        </w:tabs>
        <w:rPr>
          <w:rFonts w:ascii="Arial" w:hAnsi="Arial" w:cs="Arial"/>
        </w:rPr>
      </w:pPr>
      <w:r w:rsidRPr="00B115B1">
        <w:rPr>
          <w:rFonts w:ascii="Arial" w:hAnsi="Arial" w:cs="Arial"/>
        </w:rPr>
        <w:t>Email:</w:t>
      </w:r>
      <w:r w:rsidRPr="00B115B1">
        <w:rPr>
          <w:rFonts w:ascii="Arial" w:hAnsi="Arial" w:cs="Arial"/>
        </w:rPr>
        <w:tab/>
      </w:r>
      <w:hyperlink r:id="rId17" w:history="1">
        <w:r w:rsidR="00EC5FA4" w:rsidRPr="00143C2C">
          <w:rPr>
            <w:rStyle w:val="Hyperlink"/>
            <w:rFonts w:ascii="Arial" w:hAnsi="Arial" w:cs="Arial"/>
          </w:rPr>
          <w:t>vanessa.d’souza@ihpa.gov.au</w:t>
        </w:r>
      </w:hyperlink>
      <w:r w:rsidR="00EC5FA4" w:rsidRPr="00EC5FA4">
        <w:rPr>
          <w:rFonts w:ascii="Arial" w:hAnsi="Arial" w:cs="Arial"/>
        </w:rPr>
        <w:t xml:space="preserve"> </w:t>
      </w:r>
    </w:p>
    <w:p w:rsidR="00C24CD2" w:rsidRPr="00B115B1" w:rsidRDefault="00C24CD2" w:rsidP="00D62ADA">
      <w:pPr>
        <w:tabs>
          <w:tab w:val="left" w:pos="1418"/>
        </w:tabs>
        <w:rPr>
          <w:rFonts w:ascii="Arial" w:hAnsi="Arial" w:cs="Arial"/>
          <w:b/>
        </w:rPr>
      </w:pPr>
      <w:r w:rsidRPr="00B115B1">
        <w:rPr>
          <w:rFonts w:ascii="Arial" w:hAnsi="Arial" w:cs="Arial"/>
        </w:rPr>
        <w:t>Phone:</w:t>
      </w:r>
      <w:r w:rsidRPr="00B115B1">
        <w:rPr>
          <w:rFonts w:ascii="Arial" w:hAnsi="Arial" w:cs="Arial"/>
        </w:rPr>
        <w:tab/>
        <w:t>02 8215 1106</w:t>
      </w:r>
      <w:bookmarkStart w:id="8" w:name="_Toc352144953"/>
      <w:bookmarkStart w:id="9" w:name="_Toc351349215"/>
    </w:p>
    <w:p w:rsidR="00C24CD2" w:rsidRPr="00B115B1" w:rsidRDefault="00C24CD2" w:rsidP="00C24CD2">
      <w:pPr>
        <w:spacing w:after="120"/>
        <w:rPr>
          <w:rFonts w:ascii="Arial" w:hAnsi="Arial" w:cs="Arial"/>
          <w:b/>
        </w:rPr>
      </w:pPr>
      <w:r w:rsidRPr="00B115B1">
        <w:rPr>
          <w:rFonts w:ascii="Arial" w:hAnsi="Arial" w:cs="Arial"/>
          <w:b/>
        </w:rPr>
        <w:t>Document Location</w:t>
      </w:r>
      <w:bookmarkEnd w:id="8"/>
      <w:bookmarkEnd w:id="9"/>
    </w:p>
    <w:p w:rsidR="00C24CD2" w:rsidRPr="00B115B1" w:rsidRDefault="00C24CD2" w:rsidP="00C24CD2">
      <w:pPr>
        <w:rPr>
          <w:rFonts w:ascii="Arial" w:hAnsi="Arial" w:cs="Arial"/>
        </w:rPr>
      </w:pPr>
      <w:r w:rsidRPr="00B115B1">
        <w:rPr>
          <w:rFonts w:ascii="Arial" w:hAnsi="Arial" w:cs="Arial"/>
        </w:rPr>
        <w:t>An electronic copy of this document is stored on the network and may be obtained by the IHPA Office of the CEO.</w:t>
      </w:r>
    </w:p>
    <w:p w:rsidR="00D6162B" w:rsidRDefault="00D6162B">
      <w:pPr>
        <w:spacing w:after="0"/>
        <w:rPr>
          <w:rFonts w:ascii="Arial" w:hAnsi="Arial" w:cs="Arial"/>
        </w:rPr>
      </w:pPr>
      <w:r>
        <w:rPr>
          <w:rFonts w:ascii="Arial" w:hAnsi="Arial" w:cs="Arial"/>
        </w:rPr>
        <w:br w:type="page"/>
      </w:r>
    </w:p>
    <w:p w:rsidR="00C24CD2" w:rsidRPr="00B115B1" w:rsidRDefault="00C24CD2" w:rsidP="00C24CD2">
      <w:pPr>
        <w:rPr>
          <w:rFonts w:ascii="Arial" w:hAnsi="Arial" w:cs="Arial"/>
        </w:rPr>
      </w:pPr>
    </w:p>
    <w:sdt>
      <w:sdtPr>
        <w:rPr>
          <w:rFonts w:ascii="Arial" w:hAnsi="Arial" w:cs="Arial"/>
          <w:b w:val="0"/>
          <w:bCs/>
          <w:noProof w:val="0"/>
          <w:color w:val="auto"/>
        </w:rPr>
        <w:id w:val="-122073533"/>
        <w:docPartObj>
          <w:docPartGallery w:val="Table of Contents"/>
          <w:docPartUnique/>
        </w:docPartObj>
      </w:sdtPr>
      <w:sdtEndPr>
        <w:rPr>
          <w:bCs w:val="0"/>
        </w:rPr>
      </w:sdtEndPr>
      <w:sdtContent>
        <w:p w:rsidR="00C24CD2" w:rsidRPr="001066E0" w:rsidRDefault="00C24CD2" w:rsidP="00C24CD2">
          <w:pPr>
            <w:pStyle w:val="TOC1"/>
            <w:rPr>
              <w:rFonts w:ascii="Arial" w:hAnsi="Arial" w:cs="Arial"/>
              <w:sz w:val="28"/>
              <w:szCs w:val="28"/>
            </w:rPr>
          </w:pPr>
          <w:r w:rsidRPr="001066E0">
            <w:rPr>
              <w:rFonts w:ascii="Arial" w:hAnsi="Arial" w:cs="Arial"/>
              <w:sz w:val="28"/>
              <w:szCs w:val="28"/>
            </w:rPr>
            <w:t>Contents</w:t>
          </w:r>
        </w:p>
        <w:p w:rsidR="00517AEE" w:rsidRPr="00517AEE" w:rsidRDefault="00C24CD2">
          <w:pPr>
            <w:pStyle w:val="TOC2"/>
            <w:rPr>
              <w:rFonts w:eastAsiaTheme="minorEastAsia"/>
              <w:b w:val="0"/>
              <w:color w:val="auto"/>
              <w:lang w:eastAsia="en-AU"/>
            </w:rPr>
          </w:pPr>
          <w:r w:rsidRPr="00E07CFE">
            <w:fldChar w:fldCharType="begin"/>
          </w:r>
          <w:r w:rsidRPr="00E07CFE">
            <w:instrText xml:space="preserve"> TOC \o "1-3" \h \z \u </w:instrText>
          </w:r>
          <w:r w:rsidRPr="00E07CFE">
            <w:fldChar w:fldCharType="separate"/>
          </w:r>
          <w:hyperlink w:anchor="_Toc452975641" w:history="1">
            <w:r w:rsidR="00517AEE" w:rsidRPr="00517AEE">
              <w:rPr>
                <w:rStyle w:val="Hyperlink"/>
              </w:rPr>
              <w:t>Mental health phase of care guide</w:t>
            </w:r>
            <w:r w:rsidR="00517AEE" w:rsidRPr="00517AEE">
              <w:rPr>
                <w:webHidden/>
              </w:rPr>
              <w:tab/>
            </w:r>
            <w:r w:rsidR="00517AEE" w:rsidRPr="00517AEE">
              <w:rPr>
                <w:webHidden/>
              </w:rPr>
              <w:fldChar w:fldCharType="begin"/>
            </w:r>
            <w:r w:rsidR="00517AEE" w:rsidRPr="00517AEE">
              <w:rPr>
                <w:webHidden/>
              </w:rPr>
              <w:instrText xml:space="preserve"> PAGEREF _Toc452975641 \h </w:instrText>
            </w:r>
            <w:r w:rsidR="00517AEE" w:rsidRPr="00517AEE">
              <w:rPr>
                <w:webHidden/>
              </w:rPr>
            </w:r>
            <w:r w:rsidR="00517AEE" w:rsidRPr="00517AEE">
              <w:rPr>
                <w:webHidden/>
              </w:rPr>
              <w:fldChar w:fldCharType="separate"/>
            </w:r>
            <w:r w:rsidR="00660AB9">
              <w:rPr>
                <w:webHidden/>
              </w:rPr>
              <w:t>1</w:t>
            </w:r>
            <w:r w:rsidR="00517AEE" w:rsidRPr="00517AEE">
              <w:rPr>
                <w:webHidden/>
              </w:rPr>
              <w:fldChar w:fldCharType="end"/>
            </w:r>
          </w:hyperlink>
        </w:p>
        <w:p w:rsidR="00517AEE" w:rsidRPr="00517AEE" w:rsidRDefault="00257F9F">
          <w:pPr>
            <w:pStyle w:val="TOC1"/>
            <w:rPr>
              <w:rFonts w:ascii="Arial" w:eastAsiaTheme="minorEastAsia" w:hAnsi="Arial" w:cs="Arial"/>
              <w:b w:val="0"/>
              <w:color w:val="auto"/>
              <w:lang w:eastAsia="en-AU"/>
            </w:rPr>
          </w:pPr>
          <w:hyperlink w:anchor="_Toc452975642" w:history="1">
            <w:r w:rsidR="00517AEE" w:rsidRPr="00517AEE">
              <w:rPr>
                <w:rStyle w:val="Hyperlink"/>
                <w:rFonts w:ascii="Arial" w:hAnsi="Arial" w:cs="Arial"/>
              </w:rPr>
              <w:t>Document information</w:t>
            </w:r>
            <w:r w:rsidR="00517AEE" w:rsidRPr="00517AEE">
              <w:rPr>
                <w:rFonts w:ascii="Arial" w:hAnsi="Arial" w:cs="Arial"/>
                <w:webHidden/>
              </w:rPr>
              <w:tab/>
            </w:r>
            <w:r w:rsidR="00517AEE" w:rsidRPr="00517AEE">
              <w:rPr>
                <w:rFonts w:ascii="Arial" w:hAnsi="Arial" w:cs="Arial"/>
                <w:webHidden/>
              </w:rPr>
              <w:fldChar w:fldCharType="begin"/>
            </w:r>
            <w:r w:rsidR="00517AEE" w:rsidRPr="00517AEE">
              <w:rPr>
                <w:rFonts w:ascii="Arial" w:hAnsi="Arial" w:cs="Arial"/>
                <w:webHidden/>
              </w:rPr>
              <w:instrText xml:space="preserve"> PAGEREF _Toc452975642 \h </w:instrText>
            </w:r>
            <w:r w:rsidR="00517AEE" w:rsidRPr="00517AEE">
              <w:rPr>
                <w:rFonts w:ascii="Arial" w:hAnsi="Arial" w:cs="Arial"/>
                <w:webHidden/>
              </w:rPr>
            </w:r>
            <w:r w:rsidR="00517AEE" w:rsidRPr="00517AEE">
              <w:rPr>
                <w:rFonts w:ascii="Arial" w:hAnsi="Arial" w:cs="Arial"/>
                <w:webHidden/>
              </w:rPr>
              <w:fldChar w:fldCharType="separate"/>
            </w:r>
            <w:r w:rsidR="00660AB9">
              <w:rPr>
                <w:rFonts w:ascii="Arial" w:hAnsi="Arial" w:cs="Arial"/>
                <w:webHidden/>
              </w:rPr>
              <w:t>2</w:t>
            </w:r>
            <w:r w:rsidR="00517AEE" w:rsidRPr="00517AEE">
              <w:rPr>
                <w:rFonts w:ascii="Arial" w:hAnsi="Arial" w:cs="Arial"/>
                <w:webHidden/>
              </w:rPr>
              <w:fldChar w:fldCharType="end"/>
            </w:r>
          </w:hyperlink>
        </w:p>
        <w:p w:rsidR="00517AEE" w:rsidRPr="00517AEE" w:rsidRDefault="00257F9F">
          <w:pPr>
            <w:pStyle w:val="TOC1"/>
            <w:rPr>
              <w:rFonts w:ascii="Arial" w:eastAsiaTheme="minorEastAsia" w:hAnsi="Arial" w:cs="Arial"/>
              <w:b w:val="0"/>
              <w:color w:val="auto"/>
              <w:lang w:eastAsia="en-AU"/>
            </w:rPr>
          </w:pPr>
          <w:hyperlink w:anchor="_Toc452975643" w:history="1">
            <w:r w:rsidR="00517AEE" w:rsidRPr="00517AEE">
              <w:rPr>
                <w:rStyle w:val="Hyperlink"/>
                <w:rFonts w:ascii="Arial" w:hAnsi="Arial" w:cs="Arial"/>
                <w:lang w:val="en-US" w:eastAsia="ja-JP"/>
              </w:rPr>
              <w:t>1.</w:t>
            </w:r>
            <w:r w:rsidR="00517AEE" w:rsidRPr="00517AEE">
              <w:rPr>
                <w:rFonts w:ascii="Arial" w:eastAsiaTheme="minorEastAsia" w:hAnsi="Arial" w:cs="Arial"/>
                <w:b w:val="0"/>
                <w:color w:val="auto"/>
                <w:lang w:eastAsia="en-AU"/>
              </w:rPr>
              <w:tab/>
            </w:r>
            <w:r w:rsidR="00517AEE" w:rsidRPr="00517AEE">
              <w:rPr>
                <w:rStyle w:val="Hyperlink"/>
                <w:rFonts w:ascii="Arial" w:hAnsi="Arial" w:cs="Arial"/>
                <w:lang w:val="en-US" w:eastAsia="ja-JP"/>
              </w:rPr>
              <w:t>Purpose and Scope</w:t>
            </w:r>
            <w:r w:rsidR="00517AEE" w:rsidRPr="00517AEE">
              <w:rPr>
                <w:rFonts w:ascii="Arial" w:hAnsi="Arial" w:cs="Arial"/>
                <w:webHidden/>
              </w:rPr>
              <w:tab/>
            </w:r>
            <w:r w:rsidR="00517AEE" w:rsidRPr="00517AEE">
              <w:rPr>
                <w:rFonts w:ascii="Arial" w:hAnsi="Arial" w:cs="Arial"/>
                <w:webHidden/>
              </w:rPr>
              <w:fldChar w:fldCharType="begin"/>
            </w:r>
            <w:r w:rsidR="00517AEE" w:rsidRPr="00517AEE">
              <w:rPr>
                <w:rFonts w:ascii="Arial" w:hAnsi="Arial" w:cs="Arial"/>
                <w:webHidden/>
              </w:rPr>
              <w:instrText xml:space="preserve"> PAGEREF _Toc452975643 \h </w:instrText>
            </w:r>
            <w:r w:rsidR="00517AEE" w:rsidRPr="00517AEE">
              <w:rPr>
                <w:rFonts w:ascii="Arial" w:hAnsi="Arial" w:cs="Arial"/>
                <w:webHidden/>
              </w:rPr>
            </w:r>
            <w:r w:rsidR="00517AEE" w:rsidRPr="00517AEE">
              <w:rPr>
                <w:rFonts w:ascii="Arial" w:hAnsi="Arial" w:cs="Arial"/>
                <w:webHidden/>
              </w:rPr>
              <w:fldChar w:fldCharType="separate"/>
            </w:r>
            <w:r w:rsidR="00660AB9">
              <w:rPr>
                <w:rFonts w:ascii="Arial" w:hAnsi="Arial" w:cs="Arial"/>
                <w:webHidden/>
              </w:rPr>
              <w:t>4</w:t>
            </w:r>
            <w:r w:rsidR="00517AEE" w:rsidRPr="00517AEE">
              <w:rPr>
                <w:rFonts w:ascii="Arial" w:hAnsi="Arial" w:cs="Arial"/>
                <w:webHidden/>
              </w:rPr>
              <w:fldChar w:fldCharType="end"/>
            </w:r>
          </w:hyperlink>
        </w:p>
        <w:p w:rsidR="00517AEE" w:rsidRPr="00517AEE" w:rsidRDefault="00257F9F">
          <w:pPr>
            <w:pStyle w:val="TOC1"/>
            <w:rPr>
              <w:rFonts w:ascii="Arial" w:eastAsiaTheme="minorEastAsia" w:hAnsi="Arial" w:cs="Arial"/>
              <w:b w:val="0"/>
              <w:color w:val="auto"/>
              <w:lang w:eastAsia="en-AU"/>
            </w:rPr>
          </w:pPr>
          <w:hyperlink w:anchor="_Toc452975644" w:history="1">
            <w:r w:rsidR="00517AEE" w:rsidRPr="00517AEE">
              <w:rPr>
                <w:rStyle w:val="Hyperlink"/>
                <w:rFonts w:ascii="Arial" w:hAnsi="Arial" w:cs="Arial"/>
                <w:lang w:val="en-US" w:eastAsia="ja-JP"/>
              </w:rPr>
              <w:t>2.</w:t>
            </w:r>
            <w:r w:rsidR="00517AEE" w:rsidRPr="00517AEE">
              <w:rPr>
                <w:rFonts w:ascii="Arial" w:eastAsiaTheme="minorEastAsia" w:hAnsi="Arial" w:cs="Arial"/>
                <w:b w:val="0"/>
                <w:color w:val="auto"/>
                <w:lang w:eastAsia="en-AU"/>
              </w:rPr>
              <w:tab/>
            </w:r>
            <w:r w:rsidR="00517AEE" w:rsidRPr="00517AEE">
              <w:rPr>
                <w:rStyle w:val="Hyperlink"/>
                <w:rFonts w:ascii="Arial" w:hAnsi="Arial" w:cs="Arial"/>
                <w:lang w:val="en-US" w:eastAsia="ja-JP"/>
              </w:rPr>
              <w:t>Background</w:t>
            </w:r>
            <w:r w:rsidR="00517AEE" w:rsidRPr="00517AEE">
              <w:rPr>
                <w:rFonts w:ascii="Arial" w:hAnsi="Arial" w:cs="Arial"/>
                <w:webHidden/>
              </w:rPr>
              <w:tab/>
            </w:r>
            <w:r w:rsidR="00517AEE" w:rsidRPr="00517AEE">
              <w:rPr>
                <w:rFonts w:ascii="Arial" w:hAnsi="Arial" w:cs="Arial"/>
                <w:webHidden/>
              </w:rPr>
              <w:fldChar w:fldCharType="begin"/>
            </w:r>
            <w:r w:rsidR="00517AEE" w:rsidRPr="00517AEE">
              <w:rPr>
                <w:rFonts w:ascii="Arial" w:hAnsi="Arial" w:cs="Arial"/>
                <w:webHidden/>
              </w:rPr>
              <w:instrText xml:space="preserve"> PAGEREF _Toc452975644 \h </w:instrText>
            </w:r>
            <w:r w:rsidR="00517AEE" w:rsidRPr="00517AEE">
              <w:rPr>
                <w:rFonts w:ascii="Arial" w:hAnsi="Arial" w:cs="Arial"/>
                <w:webHidden/>
              </w:rPr>
            </w:r>
            <w:r w:rsidR="00517AEE" w:rsidRPr="00517AEE">
              <w:rPr>
                <w:rFonts w:ascii="Arial" w:hAnsi="Arial" w:cs="Arial"/>
                <w:webHidden/>
              </w:rPr>
              <w:fldChar w:fldCharType="separate"/>
            </w:r>
            <w:r w:rsidR="00660AB9">
              <w:rPr>
                <w:rFonts w:ascii="Arial" w:hAnsi="Arial" w:cs="Arial"/>
                <w:webHidden/>
              </w:rPr>
              <w:t>4</w:t>
            </w:r>
            <w:r w:rsidR="00517AEE" w:rsidRPr="00517AEE">
              <w:rPr>
                <w:rFonts w:ascii="Arial" w:hAnsi="Arial" w:cs="Arial"/>
                <w:webHidden/>
              </w:rPr>
              <w:fldChar w:fldCharType="end"/>
            </w:r>
          </w:hyperlink>
        </w:p>
        <w:p w:rsidR="00517AEE" w:rsidRPr="00517AEE" w:rsidRDefault="00257F9F">
          <w:pPr>
            <w:pStyle w:val="TOC1"/>
            <w:rPr>
              <w:rFonts w:ascii="Arial" w:eastAsiaTheme="minorEastAsia" w:hAnsi="Arial" w:cs="Arial"/>
              <w:b w:val="0"/>
              <w:color w:val="auto"/>
              <w:lang w:eastAsia="en-AU"/>
            </w:rPr>
          </w:pPr>
          <w:hyperlink w:anchor="_Toc452975645" w:history="1">
            <w:r w:rsidR="00517AEE" w:rsidRPr="00517AEE">
              <w:rPr>
                <w:rStyle w:val="Hyperlink"/>
                <w:rFonts w:ascii="Arial" w:hAnsi="Arial" w:cs="Arial"/>
                <w:lang w:val="en-US" w:eastAsia="ja-JP"/>
              </w:rPr>
              <w:t>3.</w:t>
            </w:r>
            <w:r w:rsidR="00517AEE" w:rsidRPr="00517AEE">
              <w:rPr>
                <w:rFonts w:ascii="Arial" w:eastAsiaTheme="minorEastAsia" w:hAnsi="Arial" w:cs="Arial"/>
                <w:b w:val="0"/>
                <w:color w:val="auto"/>
                <w:lang w:eastAsia="en-AU"/>
              </w:rPr>
              <w:tab/>
            </w:r>
            <w:r w:rsidR="00517AEE" w:rsidRPr="00517AEE">
              <w:rPr>
                <w:rStyle w:val="Hyperlink"/>
                <w:rFonts w:ascii="Arial" w:hAnsi="Arial" w:cs="Arial"/>
                <w:lang w:val="en-US" w:eastAsia="ja-JP"/>
              </w:rPr>
              <w:t>Definition</w:t>
            </w:r>
            <w:r w:rsidR="00517AEE" w:rsidRPr="00517AEE">
              <w:rPr>
                <w:rFonts w:ascii="Arial" w:hAnsi="Arial" w:cs="Arial"/>
                <w:webHidden/>
              </w:rPr>
              <w:tab/>
            </w:r>
            <w:r w:rsidR="00517AEE" w:rsidRPr="00517AEE">
              <w:rPr>
                <w:rFonts w:ascii="Arial" w:hAnsi="Arial" w:cs="Arial"/>
                <w:webHidden/>
              </w:rPr>
              <w:fldChar w:fldCharType="begin"/>
            </w:r>
            <w:r w:rsidR="00517AEE" w:rsidRPr="00517AEE">
              <w:rPr>
                <w:rFonts w:ascii="Arial" w:hAnsi="Arial" w:cs="Arial"/>
                <w:webHidden/>
              </w:rPr>
              <w:instrText xml:space="preserve"> PAGEREF _Toc452975645 \h </w:instrText>
            </w:r>
            <w:r w:rsidR="00517AEE" w:rsidRPr="00517AEE">
              <w:rPr>
                <w:rFonts w:ascii="Arial" w:hAnsi="Arial" w:cs="Arial"/>
                <w:webHidden/>
              </w:rPr>
            </w:r>
            <w:r w:rsidR="00517AEE" w:rsidRPr="00517AEE">
              <w:rPr>
                <w:rFonts w:ascii="Arial" w:hAnsi="Arial" w:cs="Arial"/>
                <w:webHidden/>
              </w:rPr>
              <w:fldChar w:fldCharType="separate"/>
            </w:r>
            <w:r w:rsidR="00660AB9">
              <w:rPr>
                <w:rFonts w:ascii="Arial" w:hAnsi="Arial" w:cs="Arial"/>
                <w:webHidden/>
              </w:rPr>
              <w:t>5</w:t>
            </w:r>
            <w:r w:rsidR="00517AEE" w:rsidRPr="00517AEE">
              <w:rPr>
                <w:rFonts w:ascii="Arial" w:hAnsi="Arial" w:cs="Arial"/>
                <w:webHidden/>
              </w:rPr>
              <w:fldChar w:fldCharType="end"/>
            </w:r>
          </w:hyperlink>
        </w:p>
        <w:p w:rsidR="00517AEE" w:rsidRPr="00517AEE" w:rsidRDefault="00257F9F">
          <w:pPr>
            <w:pStyle w:val="TOC1"/>
            <w:rPr>
              <w:rFonts w:ascii="Arial" w:eastAsiaTheme="minorEastAsia" w:hAnsi="Arial" w:cs="Arial"/>
              <w:b w:val="0"/>
              <w:color w:val="auto"/>
              <w:lang w:eastAsia="en-AU"/>
            </w:rPr>
          </w:pPr>
          <w:hyperlink w:anchor="_Toc452975646" w:history="1">
            <w:r w:rsidR="00517AEE" w:rsidRPr="00517AEE">
              <w:rPr>
                <w:rStyle w:val="Hyperlink"/>
                <w:rFonts w:ascii="Arial" w:hAnsi="Arial" w:cs="Arial"/>
                <w:lang w:val="en-US" w:eastAsia="ja-JP"/>
              </w:rPr>
              <w:t>4.</w:t>
            </w:r>
            <w:r w:rsidR="00517AEE" w:rsidRPr="00517AEE">
              <w:rPr>
                <w:rFonts w:ascii="Arial" w:eastAsiaTheme="minorEastAsia" w:hAnsi="Arial" w:cs="Arial"/>
                <w:b w:val="0"/>
                <w:color w:val="auto"/>
                <w:lang w:eastAsia="en-AU"/>
              </w:rPr>
              <w:tab/>
            </w:r>
            <w:r w:rsidR="00517AEE" w:rsidRPr="00517AEE">
              <w:rPr>
                <w:rStyle w:val="Hyperlink"/>
                <w:rFonts w:ascii="Arial" w:hAnsi="Arial" w:cs="Arial"/>
                <w:lang w:val="en-US" w:eastAsia="ja-JP"/>
              </w:rPr>
              <w:t>Further development</w:t>
            </w:r>
            <w:r w:rsidR="00517AEE" w:rsidRPr="00517AEE">
              <w:rPr>
                <w:rFonts w:ascii="Arial" w:hAnsi="Arial" w:cs="Arial"/>
                <w:webHidden/>
              </w:rPr>
              <w:tab/>
            </w:r>
            <w:r w:rsidR="00517AEE" w:rsidRPr="00517AEE">
              <w:rPr>
                <w:rFonts w:ascii="Arial" w:hAnsi="Arial" w:cs="Arial"/>
                <w:webHidden/>
              </w:rPr>
              <w:fldChar w:fldCharType="begin"/>
            </w:r>
            <w:r w:rsidR="00517AEE" w:rsidRPr="00517AEE">
              <w:rPr>
                <w:rFonts w:ascii="Arial" w:hAnsi="Arial" w:cs="Arial"/>
                <w:webHidden/>
              </w:rPr>
              <w:instrText xml:space="preserve"> PAGEREF _Toc452975646 \h </w:instrText>
            </w:r>
            <w:r w:rsidR="00517AEE" w:rsidRPr="00517AEE">
              <w:rPr>
                <w:rFonts w:ascii="Arial" w:hAnsi="Arial" w:cs="Arial"/>
                <w:webHidden/>
              </w:rPr>
            </w:r>
            <w:r w:rsidR="00517AEE" w:rsidRPr="00517AEE">
              <w:rPr>
                <w:rFonts w:ascii="Arial" w:hAnsi="Arial" w:cs="Arial"/>
                <w:webHidden/>
              </w:rPr>
              <w:fldChar w:fldCharType="separate"/>
            </w:r>
            <w:r w:rsidR="00660AB9">
              <w:rPr>
                <w:rFonts w:ascii="Arial" w:hAnsi="Arial" w:cs="Arial"/>
                <w:webHidden/>
              </w:rPr>
              <w:t>5</w:t>
            </w:r>
            <w:r w:rsidR="00517AEE" w:rsidRPr="00517AEE">
              <w:rPr>
                <w:rFonts w:ascii="Arial" w:hAnsi="Arial" w:cs="Arial"/>
                <w:webHidden/>
              </w:rPr>
              <w:fldChar w:fldCharType="end"/>
            </w:r>
          </w:hyperlink>
        </w:p>
        <w:p w:rsidR="00517AEE" w:rsidRPr="00517AEE" w:rsidRDefault="00257F9F">
          <w:pPr>
            <w:pStyle w:val="TOC1"/>
            <w:rPr>
              <w:rFonts w:ascii="Arial" w:eastAsiaTheme="minorEastAsia" w:hAnsi="Arial" w:cs="Arial"/>
              <w:b w:val="0"/>
              <w:color w:val="auto"/>
              <w:lang w:eastAsia="en-AU"/>
            </w:rPr>
          </w:pPr>
          <w:hyperlink w:anchor="_Toc452975647" w:history="1">
            <w:r w:rsidR="00517AEE" w:rsidRPr="00517AEE">
              <w:rPr>
                <w:rStyle w:val="Hyperlink"/>
                <w:rFonts w:ascii="Arial" w:hAnsi="Arial" w:cs="Arial"/>
                <w:lang w:val="en-US" w:eastAsia="ja-JP"/>
              </w:rPr>
              <w:t>5.</w:t>
            </w:r>
            <w:r w:rsidR="00517AEE" w:rsidRPr="00517AEE">
              <w:rPr>
                <w:rFonts w:ascii="Arial" w:eastAsiaTheme="minorEastAsia" w:hAnsi="Arial" w:cs="Arial"/>
                <w:b w:val="0"/>
                <w:color w:val="auto"/>
                <w:lang w:eastAsia="en-AU"/>
              </w:rPr>
              <w:tab/>
            </w:r>
            <w:r w:rsidR="00517AEE" w:rsidRPr="00517AEE">
              <w:rPr>
                <w:rStyle w:val="Hyperlink"/>
                <w:rFonts w:ascii="Arial" w:hAnsi="Arial" w:cs="Arial"/>
                <w:lang w:val="en-US" w:eastAsia="ja-JP"/>
              </w:rPr>
              <w:t>Acknowledgements</w:t>
            </w:r>
            <w:r w:rsidR="00517AEE" w:rsidRPr="00517AEE">
              <w:rPr>
                <w:rFonts w:ascii="Arial" w:hAnsi="Arial" w:cs="Arial"/>
                <w:webHidden/>
              </w:rPr>
              <w:tab/>
            </w:r>
            <w:r w:rsidR="00517AEE" w:rsidRPr="00517AEE">
              <w:rPr>
                <w:rFonts w:ascii="Arial" w:hAnsi="Arial" w:cs="Arial"/>
                <w:webHidden/>
              </w:rPr>
              <w:fldChar w:fldCharType="begin"/>
            </w:r>
            <w:r w:rsidR="00517AEE" w:rsidRPr="00517AEE">
              <w:rPr>
                <w:rFonts w:ascii="Arial" w:hAnsi="Arial" w:cs="Arial"/>
                <w:webHidden/>
              </w:rPr>
              <w:instrText xml:space="preserve"> PAGEREF _Toc452975647 \h </w:instrText>
            </w:r>
            <w:r w:rsidR="00517AEE" w:rsidRPr="00517AEE">
              <w:rPr>
                <w:rFonts w:ascii="Arial" w:hAnsi="Arial" w:cs="Arial"/>
                <w:webHidden/>
              </w:rPr>
            </w:r>
            <w:r w:rsidR="00517AEE" w:rsidRPr="00517AEE">
              <w:rPr>
                <w:rFonts w:ascii="Arial" w:hAnsi="Arial" w:cs="Arial"/>
                <w:webHidden/>
              </w:rPr>
              <w:fldChar w:fldCharType="separate"/>
            </w:r>
            <w:r w:rsidR="00660AB9">
              <w:rPr>
                <w:rFonts w:ascii="Arial" w:hAnsi="Arial" w:cs="Arial"/>
                <w:webHidden/>
              </w:rPr>
              <w:t>6</w:t>
            </w:r>
            <w:r w:rsidR="00517AEE" w:rsidRPr="00517AEE">
              <w:rPr>
                <w:rFonts w:ascii="Arial" w:hAnsi="Arial" w:cs="Arial"/>
                <w:webHidden/>
              </w:rPr>
              <w:fldChar w:fldCharType="end"/>
            </w:r>
          </w:hyperlink>
        </w:p>
        <w:p w:rsidR="00517AEE" w:rsidRPr="00517AEE" w:rsidRDefault="00257F9F">
          <w:pPr>
            <w:pStyle w:val="TOC1"/>
            <w:rPr>
              <w:rFonts w:ascii="Arial" w:eastAsiaTheme="minorEastAsia" w:hAnsi="Arial" w:cs="Arial"/>
              <w:b w:val="0"/>
              <w:color w:val="auto"/>
              <w:lang w:eastAsia="en-AU"/>
            </w:rPr>
          </w:pPr>
          <w:hyperlink w:anchor="_Toc452975648" w:history="1">
            <w:r w:rsidR="00517AEE" w:rsidRPr="00517AEE">
              <w:rPr>
                <w:rStyle w:val="Hyperlink"/>
                <w:rFonts w:ascii="Arial" w:eastAsia="Times New Roman" w:hAnsi="Arial" w:cs="Arial"/>
                <w:lang w:eastAsia="en-AU"/>
              </w:rPr>
              <w:t>6.</w:t>
            </w:r>
            <w:r w:rsidR="00517AEE" w:rsidRPr="00517AEE">
              <w:rPr>
                <w:rFonts w:ascii="Arial" w:eastAsiaTheme="minorEastAsia" w:hAnsi="Arial" w:cs="Arial"/>
                <w:b w:val="0"/>
                <w:color w:val="auto"/>
                <w:lang w:eastAsia="en-AU"/>
              </w:rPr>
              <w:tab/>
            </w:r>
            <w:r w:rsidR="00517AEE" w:rsidRPr="00517AEE">
              <w:rPr>
                <w:rStyle w:val="Hyperlink"/>
                <w:rFonts w:ascii="Arial" w:hAnsi="Arial" w:cs="Arial"/>
                <w:lang w:val="en-US" w:eastAsia="ja-JP"/>
              </w:rPr>
              <w:t>Mental Health Phase of Care Instrument</w:t>
            </w:r>
            <w:r w:rsidR="00517AEE" w:rsidRPr="00517AEE">
              <w:rPr>
                <w:rFonts w:ascii="Arial" w:hAnsi="Arial" w:cs="Arial"/>
                <w:webHidden/>
              </w:rPr>
              <w:tab/>
            </w:r>
            <w:r w:rsidR="00517AEE" w:rsidRPr="00517AEE">
              <w:rPr>
                <w:rFonts w:ascii="Arial" w:hAnsi="Arial" w:cs="Arial"/>
                <w:webHidden/>
              </w:rPr>
              <w:fldChar w:fldCharType="begin"/>
            </w:r>
            <w:r w:rsidR="00517AEE" w:rsidRPr="00517AEE">
              <w:rPr>
                <w:rFonts w:ascii="Arial" w:hAnsi="Arial" w:cs="Arial"/>
                <w:webHidden/>
              </w:rPr>
              <w:instrText xml:space="preserve"> PAGEREF _Toc452975648 \h </w:instrText>
            </w:r>
            <w:r w:rsidR="00517AEE" w:rsidRPr="00517AEE">
              <w:rPr>
                <w:rFonts w:ascii="Arial" w:hAnsi="Arial" w:cs="Arial"/>
                <w:webHidden/>
              </w:rPr>
            </w:r>
            <w:r w:rsidR="00517AEE" w:rsidRPr="00517AEE">
              <w:rPr>
                <w:rFonts w:ascii="Arial" w:hAnsi="Arial" w:cs="Arial"/>
                <w:webHidden/>
              </w:rPr>
              <w:fldChar w:fldCharType="separate"/>
            </w:r>
            <w:r w:rsidR="00660AB9">
              <w:rPr>
                <w:rFonts w:ascii="Arial" w:hAnsi="Arial" w:cs="Arial"/>
                <w:webHidden/>
              </w:rPr>
              <w:t>7</w:t>
            </w:r>
            <w:r w:rsidR="00517AEE" w:rsidRPr="00517AEE">
              <w:rPr>
                <w:rFonts w:ascii="Arial" w:hAnsi="Arial" w:cs="Arial"/>
                <w:webHidden/>
              </w:rPr>
              <w:fldChar w:fldCharType="end"/>
            </w:r>
          </w:hyperlink>
        </w:p>
        <w:p w:rsidR="00517AEE" w:rsidRPr="00517AEE" w:rsidRDefault="00257F9F">
          <w:pPr>
            <w:pStyle w:val="TOC1"/>
            <w:rPr>
              <w:rFonts w:ascii="Arial" w:eastAsiaTheme="minorEastAsia" w:hAnsi="Arial" w:cs="Arial"/>
              <w:b w:val="0"/>
              <w:color w:val="auto"/>
              <w:lang w:eastAsia="en-AU"/>
            </w:rPr>
          </w:pPr>
          <w:hyperlink w:anchor="_Toc452975649" w:history="1">
            <w:r w:rsidR="00517AEE" w:rsidRPr="00517AEE">
              <w:rPr>
                <w:rStyle w:val="Hyperlink"/>
                <w:rFonts w:ascii="Arial" w:hAnsi="Arial" w:cs="Arial"/>
                <w:lang w:val="en-US" w:eastAsia="ja-JP"/>
              </w:rPr>
              <w:t>7.</w:t>
            </w:r>
            <w:r w:rsidR="00517AEE" w:rsidRPr="00517AEE">
              <w:rPr>
                <w:rFonts w:ascii="Arial" w:eastAsiaTheme="minorEastAsia" w:hAnsi="Arial" w:cs="Arial"/>
                <w:b w:val="0"/>
                <w:color w:val="auto"/>
                <w:lang w:eastAsia="en-AU"/>
              </w:rPr>
              <w:tab/>
            </w:r>
            <w:r w:rsidR="00517AEE" w:rsidRPr="00517AEE">
              <w:rPr>
                <w:rStyle w:val="Hyperlink"/>
                <w:rFonts w:ascii="Arial" w:hAnsi="Arial" w:cs="Arial"/>
                <w:lang w:val="en-US" w:eastAsia="ja-JP"/>
              </w:rPr>
              <w:t>Guide for Use: Mental Health Phase of Care</w:t>
            </w:r>
            <w:r w:rsidR="00517AEE" w:rsidRPr="00517AEE">
              <w:rPr>
                <w:rFonts w:ascii="Arial" w:hAnsi="Arial" w:cs="Arial"/>
                <w:webHidden/>
              </w:rPr>
              <w:tab/>
            </w:r>
            <w:r w:rsidR="00517AEE" w:rsidRPr="00517AEE">
              <w:rPr>
                <w:rFonts w:ascii="Arial" w:hAnsi="Arial" w:cs="Arial"/>
                <w:webHidden/>
              </w:rPr>
              <w:fldChar w:fldCharType="begin"/>
            </w:r>
            <w:r w:rsidR="00517AEE" w:rsidRPr="00517AEE">
              <w:rPr>
                <w:rFonts w:ascii="Arial" w:hAnsi="Arial" w:cs="Arial"/>
                <w:webHidden/>
              </w:rPr>
              <w:instrText xml:space="preserve"> PAGEREF _Toc452975649 \h </w:instrText>
            </w:r>
            <w:r w:rsidR="00517AEE" w:rsidRPr="00517AEE">
              <w:rPr>
                <w:rFonts w:ascii="Arial" w:hAnsi="Arial" w:cs="Arial"/>
                <w:webHidden/>
              </w:rPr>
            </w:r>
            <w:r w:rsidR="00517AEE" w:rsidRPr="00517AEE">
              <w:rPr>
                <w:rFonts w:ascii="Arial" w:hAnsi="Arial" w:cs="Arial"/>
                <w:webHidden/>
              </w:rPr>
              <w:fldChar w:fldCharType="separate"/>
            </w:r>
            <w:r w:rsidR="00660AB9">
              <w:rPr>
                <w:rFonts w:ascii="Arial" w:hAnsi="Arial" w:cs="Arial"/>
                <w:webHidden/>
              </w:rPr>
              <w:t>8</w:t>
            </w:r>
            <w:r w:rsidR="00517AEE" w:rsidRPr="00517AEE">
              <w:rPr>
                <w:rFonts w:ascii="Arial" w:hAnsi="Arial" w:cs="Arial"/>
                <w:webHidden/>
              </w:rPr>
              <w:fldChar w:fldCharType="end"/>
            </w:r>
          </w:hyperlink>
        </w:p>
        <w:p w:rsidR="00517AEE" w:rsidRPr="00517AEE" w:rsidRDefault="00257F9F">
          <w:pPr>
            <w:pStyle w:val="TOC1"/>
            <w:rPr>
              <w:rFonts w:ascii="Arial" w:eastAsiaTheme="minorEastAsia" w:hAnsi="Arial" w:cs="Arial"/>
              <w:b w:val="0"/>
              <w:color w:val="auto"/>
              <w:lang w:eastAsia="en-AU"/>
            </w:rPr>
          </w:pPr>
          <w:hyperlink w:anchor="_Toc452975650" w:history="1">
            <w:r w:rsidR="00517AEE" w:rsidRPr="00517AEE">
              <w:rPr>
                <w:rStyle w:val="Hyperlink"/>
                <w:rFonts w:ascii="Arial" w:hAnsi="Arial" w:cs="Arial"/>
                <w:lang w:val="en-US" w:eastAsia="ja-JP"/>
              </w:rPr>
              <w:t>8.</w:t>
            </w:r>
            <w:r w:rsidR="00517AEE" w:rsidRPr="00517AEE">
              <w:rPr>
                <w:rFonts w:ascii="Arial" w:eastAsiaTheme="minorEastAsia" w:hAnsi="Arial" w:cs="Arial"/>
                <w:b w:val="0"/>
                <w:color w:val="auto"/>
                <w:lang w:eastAsia="en-AU"/>
              </w:rPr>
              <w:tab/>
            </w:r>
            <w:r w:rsidR="00517AEE" w:rsidRPr="00517AEE">
              <w:rPr>
                <w:rStyle w:val="Hyperlink"/>
                <w:rFonts w:ascii="Arial" w:hAnsi="Arial" w:cs="Arial"/>
                <w:lang w:val="en-US" w:eastAsia="ja-JP"/>
              </w:rPr>
              <w:t>Guiding Principles for Use in Practice</w:t>
            </w:r>
            <w:r w:rsidR="00517AEE" w:rsidRPr="00517AEE">
              <w:rPr>
                <w:rFonts w:ascii="Arial" w:hAnsi="Arial" w:cs="Arial"/>
                <w:webHidden/>
              </w:rPr>
              <w:tab/>
            </w:r>
            <w:r w:rsidR="00517AEE" w:rsidRPr="00517AEE">
              <w:rPr>
                <w:rFonts w:ascii="Arial" w:hAnsi="Arial" w:cs="Arial"/>
                <w:webHidden/>
              </w:rPr>
              <w:fldChar w:fldCharType="begin"/>
            </w:r>
            <w:r w:rsidR="00517AEE" w:rsidRPr="00517AEE">
              <w:rPr>
                <w:rFonts w:ascii="Arial" w:hAnsi="Arial" w:cs="Arial"/>
                <w:webHidden/>
              </w:rPr>
              <w:instrText xml:space="preserve"> PAGEREF _Toc452975650 \h </w:instrText>
            </w:r>
            <w:r w:rsidR="00517AEE" w:rsidRPr="00517AEE">
              <w:rPr>
                <w:rFonts w:ascii="Arial" w:hAnsi="Arial" w:cs="Arial"/>
                <w:webHidden/>
              </w:rPr>
            </w:r>
            <w:r w:rsidR="00517AEE" w:rsidRPr="00517AEE">
              <w:rPr>
                <w:rFonts w:ascii="Arial" w:hAnsi="Arial" w:cs="Arial"/>
                <w:webHidden/>
              </w:rPr>
              <w:fldChar w:fldCharType="separate"/>
            </w:r>
            <w:r w:rsidR="00660AB9">
              <w:rPr>
                <w:rFonts w:ascii="Arial" w:hAnsi="Arial" w:cs="Arial"/>
                <w:webHidden/>
              </w:rPr>
              <w:t>12</w:t>
            </w:r>
            <w:r w:rsidR="00517AEE" w:rsidRPr="00517AEE">
              <w:rPr>
                <w:rFonts w:ascii="Arial" w:hAnsi="Arial" w:cs="Arial"/>
                <w:webHidden/>
              </w:rPr>
              <w:fldChar w:fldCharType="end"/>
            </w:r>
          </w:hyperlink>
        </w:p>
        <w:p w:rsidR="00517AEE" w:rsidRPr="00517AEE" w:rsidRDefault="00257F9F">
          <w:pPr>
            <w:pStyle w:val="TOC1"/>
            <w:rPr>
              <w:rFonts w:ascii="Arial" w:eastAsiaTheme="minorEastAsia" w:hAnsi="Arial" w:cs="Arial"/>
              <w:b w:val="0"/>
              <w:color w:val="auto"/>
              <w:lang w:eastAsia="en-AU"/>
            </w:rPr>
          </w:pPr>
          <w:hyperlink w:anchor="_Toc452975651" w:history="1">
            <w:r w:rsidR="00517AEE" w:rsidRPr="00517AEE">
              <w:rPr>
                <w:rStyle w:val="Hyperlink"/>
                <w:rFonts w:ascii="Arial" w:hAnsi="Arial" w:cs="Arial"/>
                <w:lang w:val="en-US" w:eastAsia="ja-JP"/>
              </w:rPr>
              <w:t>9.</w:t>
            </w:r>
            <w:r w:rsidR="00517AEE" w:rsidRPr="00517AEE">
              <w:rPr>
                <w:rFonts w:ascii="Arial" w:eastAsiaTheme="minorEastAsia" w:hAnsi="Arial" w:cs="Arial"/>
                <w:b w:val="0"/>
                <w:color w:val="auto"/>
                <w:lang w:eastAsia="en-AU"/>
              </w:rPr>
              <w:tab/>
            </w:r>
            <w:r w:rsidR="00517AEE" w:rsidRPr="00517AEE">
              <w:rPr>
                <w:rStyle w:val="Hyperlink"/>
                <w:rFonts w:ascii="Arial" w:hAnsi="Arial" w:cs="Arial"/>
                <w:lang w:val="en-US" w:eastAsia="ja-JP"/>
              </w:rPr>
              <w:t>Examples of Phase of Care</w:t>
            </w:r>
            <w:r w:rsidR="00517AEE" w:rsidRPr="00517AEE">
              <w:rPr>
                <w:rFonts w:ascii="Arial" w:hAnsi="Arial" w:cs="Arial"/>
                <w:webHidden/>
              </w:rPr>
              <w:tab/>
            </w:r>
            <w:r w:rsidR="00517AEE" w:rsidRPr="00517AEE">
              <w:rPr>
                <w:rFonts w:ascii="Arial" w:hAnsi="Arial" w:cs="Arial"/>
                <w:webHidden/>
              </w:rPr>
              <w:fldChar w:fldCharType="begin"/>
            </w:r>
            <w:r w:rsidR="00517AEE" w:rsidRPr="00517AEE">
              <w:rPr>
                <w:rFonts w:ascii="Arial" w:hAnsi="Arial" w:cs="Arial"/>
                <w:webHidden/>
              </w:rPr>
              <w:instrText xml:space="preserve"> PAGEREF _Toc452975651 \h </w:instrText>
            </w:r>
            <w:r w:rsidR="00517AEE" w:rsidRPr="00517AEE">
              <w:rPr>
                <w:rFonts w:ascii="Arial" w:hAnsi="Arial" w:cs="Arial"/>
                <w:webHidden/>
              </w:rPr>
            </w:r>
            <w:r w:rsidR="00517AEE" w:rsidRPr="00517AEE">
              <w:rPr>
                <w:rFonts w:ascii="Arial" w:hAnsi="Arial" w:cs="Arial"/>
                <w:webHidden/>
              </w:rPr>
              <w:fldChar w:fldCharType="separate"/>
            </w:r>
            <w:r w:rsidR="00660AB9">
              <w:rPr>
                <w:rFonts w:ascii="Arial" w:hAnsi="Arial" w:cs="Arial"/>
                <w:webHidden/>
              </w:rPr>
              <w:t>14</w:t>
            </w:r>
            <w:r w:rsidR="00517AEE" w:rsidRPr="00517AEE">
              <w:rPr>
                <w:rFonts w:ascii="Arial" w:hAnsi="Arial" w:cs="Arial"/>
                <w:webHidden/>
              </w:rPr>
              <w:fldChar w:fldCharType="end"/>
            </w:r>
          </w:hyperlink>
        </w:p>
        <w:p w:rsidR="00517AEE" w:rsidRPr="00517AEE" w:rsidRDefault="00257F9F">
          <w:pPr>
            <w:pStyle w:val="TOC2"/>
            <w:rPr>
              <w:rFonts w:eastAsiaTheme="minorEastAsia"/>
              <w:b w:val="0"/>
              <w:color w:val="auto"/>
              <w:lang w:eastAsia="en-AU"/>
            </w:rPr>
          </w:pPr>
          <w:hyperlink w:anchor="_Toc452975652" w:history="1">
            <w:r w:rsidR="00517AEE" w:rsidRPr="00517AEE">
              <w:rPr>
                <w:rStyle w:val="Hyperlink"/>
                <w:b w:val="0"/>
              </w:rPr>
              <w:t>Acute</w:t>
            </w:r>
            <w:r w:rsidR="00517AEE" w:rsidRPr="00517AEE">
              <w:rPr>
                <w:b w:val="0"/>
                <w:webHidden/>
              </w:rPr>
              <w:tab/>
            </w:r>
            <w:r w:rsidR="00517AEE" w:rsidRPr="00517AEE">
              <w:rPr>
                <w:b w:val="0"/>
                <w:webHidden/>
              </w:rPr>
              <w:tab/>
            </w:r>
            <w:r w:rsidR="00517AEE" w:rsidRPr="00517AEE">
              <w:rPr>
                <w:b w:val="0"/>
                <w:webHidden/>
              </w:rPr>
              <w:fldChar w:fldCharType="begin"/>
            </w:r>
            <w:r w:rsidR="00517AEE" w:rsidRPr="00517AEE">
              <w:rPr>
                <w:b w:val="0"/>
                <w:webHidden/>
              </w:rPr>
              <w:instrText xml:space="preserve"> PAGEREF _Toc452975652 \h </w:instrText>
            </w:r>
            <w:r w:rsidR="00517AEE" w:rsidRPr="00517AEE">
              <w:rPr>
                <w:b w:val="0"/>
                <w:webHidden/>
              </w:rPr>
            </w:r>
            <w:r w:rsidR="00517AEE" w:rsidRPr="00517AEE">
              <w:rPr>
                <w:b w:val="0"/>
                <w:webHidden/>
              </w:rPr>
              <w:fldChar w:fldCharType="separate"/>
            </w:r>
            <w:r w:rsidR="00660AB9">
              <w:rPr>
                <w:b w:val="0"/>
                <w:webHidden/>
              </w:rPr>
              <w:t>15</w:t>
            </w:r>
            <w:r w:rsidR="00517AEE" w:rsidRPr="00517AEE">
              <w:rPr>
                <w:b w:val="0"/>
                <w:webHidden/>
              </w:rPr>
              <w:fldChar w:fldCharType="end"/>
            </w:r>
          </w:hyperlink>
        </w:p>
        <w:p w:rsidR="00517AEE" w:rsidRPr="00517AEE" w:rsidRDefault="00257F9F">
          <w:pPr>
            <w:pStyle w:val="TOC2"/>
            <w:rPr>
              <w:rFonts w:eastAsiaTheme="minorEastAsia"/>
              <w:b w:val="0"/>
              <w:color w:val="auto"/>
              <w:lang w:eastAsia="en-AU"/>
            </w:rPr>
          </w:pPr>
          <w:hyperlink w:anchor="_Toc452975653" w:history="1">
            <w:r w:rsidR="00517AEE" w:rsidRPr="00517AEE">
              <w:rPr>
                <w:rStyle w:val="Hyperlink"/>
                <w:b w:val="0"/>
              </w:rPr>
              <w:t>Functional Gain</w:t>
            </w:r>
            <w:r w:rsidR="00517AEE" w:rsidRPr="00517AEE">
              <w:rPr>
                <w:b w:val="0"/>
                <w:webHidden/>
              </w:rPr>
              <w:tab/>
            </w:r>
            <w:r w:rsidR="00517AEE" w:rsidRPr="00517AEE">
              <w:rPr>
                <w:b w:val="0"/>
                <w:webHidden/>
              </w:rPr>
              <w:fldChar w:fldCharType="begin"/>
            </w:r>
            <w:r w:rsidR="00517AEE" w:rsidRPr="00517AEE">
              <w:rPr>
                <w:b w:val="0"/>
                <w:webHidden/>
              </w:rPr>
              <w:instrText xml:space="preserve"> PAGEREF _Toc452975653 \h </w:instrText>
            </w:r>
            <w:r w:rsidR="00517AEE" w:rsidRPr="00517AEE">
              <w:rPr>
                <w:b w:val="0"/>
                <w:webHidden/>
              </w:rPr>
            </w:r>
            <w:r w:rsidR="00517AEE" w:rsidRPr="00517AEE">
              <w:rPr>
                <w:b w:val="0"/>
                <w:webHidden/>
              </w:rPr>
              <w:fldChar w:fldCharType="separate"/>
            </w:r>
            <w:r w:rsidR="00660AB9">
              <w:rPr>
                <w:b w:val="0"/>
                <w:webHidden/>
              </w:rPr>
              <w:t>16</w:t>
            </w:r>
            <w:r w:rsidR="00517AEE" w:rsidRPr="00517AEE">
              <w:rPr>
                <w:b w:val="0"/>
                <w:webHidden/>
              </w:rPr>
              <w:fldChar w:fldCharType="end"/>
            </w:r>
          </w:hyperlink>
        </w:p>
        <w:p w:rsidR="00517AEE" w:rsidRPr="00517AEE" w:rsidRDefault="00257F9F">
          <w:pPr>
            <w:pStyle w:val="TOC2"/>
            <w:rPr>
              <w:rFonts w:eastAsiaTheme="minorEastAsia"/>
              <w:b w:val="0"/>
              <w:color w:val="auto"/>
              <w:lang w:eastAsia="en-AU"/>
            </w:rPr>
          </w:pPr>
          <w:hyperlink w:anchor="_Toc452975654" w:history="1">
            <w:r w:rsidR="00517AEE" w:rsidRPr="00517AEE">
              <w:rPr>
                <w:rStyle w:val="Hyperlink"/>
                <w:b w:val="0"/>
              </w:rPr>
              <w:t>Intensive Extended</w:t>
            </w:r>
            <w:r w:rsidR="00517AEE" w:rsidRPr="00517AEE">
              <w:rPr>
                <w:b w:val="0"/>
                <w:webHidden/>
              </w:rPr>
              <w:tab/>
            </w:r>
            <w:r w:rsidR="00517AEE" w:rsidRPr="00517AEE">
              <w:rPr>
                <w:b w:val="0"/>
                <w:webHidden/>
              </w:rPr>
              <w:fldChar w:fldCharType="begin"/>
            </w:r>
            <w:r w:rsidR="00517AEE" w:rsidRPr="00517AEE">
              <w:rPr>
                <w:b w:val="0"/>
                <w:webHidden/>
              </w:rPr>
              <w:instrText xml:space="preserve"> PAGEREF _Toc452975654 \h </w:instrText>
            </w:r>
            <w:r w:rsidR="00517AEE" w:rsidRPr="00517AEE">
              <w:rPr>
                <w:b w:val="0"/>
                <w:webHidden/>
              </w:rPr>
            </w:r>
            <w:r w:rsidR="00517AEE" w:rsidRPr="00517AEE">
              <w:rPr>
                <w:b w:val="0"/>
                <w:webHidden/>
              </w:rPr>
              <w:fldChar w:fldCharType="separate"/>
            </w:r>
            <w:r w:rsidR="00660AB9">
              <w:rPr>
                <w:b w:val="0"/>
                <w:webHidden/>
              </w:rPr>
              <w:t>17</w:t>
            </w:r>
            <w:r w:rsidR="00517AEE" w:rsidRPr="00517AEE">
              <w:rPr>
                <w:b w:val="0"/>
                <w:webHidden/>
              </w:rPr>
              <w:fldChar w:fldCharType="end"/>
            </w:r>
          </w:hyperlink>
        </w:p>
        <w:p w:rsidR="00517AEE" w:rsidRPr="00517AEE" w:rsidRDefault="00257F9F">
          <w:pPr>
            <w:pStyle w:val="TOC2"/>
            <w:rPr>
              <w:rFonts w:eastAsiaTheme="minorEastAsia"/>
              <w:b w:val="0"/>
              <w:color w:val="auto"/>
              <w:lang w:eastAsia="en-AU"/>
            </w:rPr>
          </w:pPr>
          <w:hyperlink w:anchor="_Toc452975655" w:history="1">
            <w:r w:rsidR="00517AEE" w:rsidRPr="00517AEE">
              <w:rPr>
                <w:rStyle w:val="Hyperlink"/>
                <w:b w:val="0"/>
              </w:rPr>
              <w:t>Consolidating Gain</w:t>
            </w:r>
            <w:r w:rsidR="00517AEE" w:rsidRPr="00517AEE">
              <w:rPr>
                <w:b w:val="0"/>
                <w:webHidden/>
              </w:rPr>
              <w:tab/>
            </w:r>
            <w:r w:rsidR="00517AEE" w:rsidRPr="00517AEE">
              <w:rPr>
                <w:b w:val="0"/>
                <w:webHidden/>
              </w:rPr>
              <w:fldChar w:fldCharType="begin"/>
            </w:r>
            <w:r w:rsidR="00517AEE" w:rsidRPr="00517AEE">
              <w:rPr>
                <w:b w:val="0"/>
                <w:webHidden/>
              </w:rPr>
              <w:instrText xml:space="preserve"> PAGEREF _Toc452975655 \h </w:instrText>
            </w:r>
            <w:r w:rsidR="00517AEE" w:rsidRPr="00517AEE">
              <w:rPr>
                <w:b w:val="0"/>
                <w:webHidden/>
              </w:rPr>
            </w:r>
            <w:r w:rsidR="00517AEE" w:rsidRPr="00517AEE">
              <w:rPr>
                <w:b w:val="0"/>
                <w:webHidden/>
              </w:rPr>
              <w:fldChar w:fldCharType="separate"/>
            </w:r>
            <w:r w:rsidR="00660AB9">
              <w:rPr>
                <w:b w:val="0"/>
                <w:webHidden/>
              </w:rPr>
              <w:t>18</w:t>
            </w:r>
            <w:r w:rsidR="00517AEE" w:rsidRPr="00517AEE">
              <w:rPr>
                <w:b w:val="0"/>
                <w:webHidden/>
              </w:rPr>
              <w:fldChar w:fldCharType="end"/>
            </w:r>
          </w:hyperlink>
        </w:p>
        <w:p w:rsidR="00517AEE" w:rsidRPr="00517AEE" w:rsidRDefault="00257F9F">
          <w:pPr>
            <w:pStyle w:val="TOC2"/>
            <w:rPr>
              <w:rFonts w:eastAsiaTheme="minorEastAsia"/>
              <w:b w:val="0"/>
              <w:color w:val="auto"/>
              <w:lang w:eastAsia="en-AU"/>
            </w:rPr>
          </w:pPr>
          <w:hyperlink w:anchor="_Toc452975656" w:history="1">
            <w:r w:rsidR="00517AEE" w:rsidRPr="00517AEE">
              <w:rPr>
                <w:rStyle w:val="Hyperlink"/>
                <w:b w:val="0"/>
              </w:rPr>
              <w:t>Assessment Only</w:t>
            </w:r>
            <w:r w:rsidR="00517AEE" w:rsidRPr="00517AEE">
              <w:rPr>
                <w:b w:val="0"/>
                <w:webHidden/>
              </w:rPr>
              <w:tab/>
            </w:r>
            <w:r w:rsidR="00517AEE" w:rsidRPr="00517AEE">
              <w:rPr>
                <w:b w:val="0"/>
                <w:webHidden/>
              </w:rPr>
              <w:fldChar w:fldCharType="begin"/>
            </w:r>
            <w:r w:rsidR="00517AEE" w:rsidRPr="00517AEE">
              <w:rPr>
                <w:b w:val="0"/>
                <w:webHidden/>
              </w:rPr>
              <w:instrText xml:space="preserve"> PAGEREF _Toc452975656 \h </w:instrText>
            </w:r>
            <w:r w:rsidR="00517AEE" w:rsidRPr="00517AEE">
              <w:rPr>
                <w:b w:val="0"/>
                <w:webHidden/>
              </w:rPr>
            </w:r>
            <w:r w:rsidR="00517AEE" w:rsidRPr="00517AEE">
              <w:rPr>
                <w:b w:val="0"/>
                <w:webHidden/>
              </w:rPr>
              <w:fldChar w:fldCharType="separate"/>
            </w:r>
            <w:r w:rsidR="00660AB9">
              <w:rPr>
                <w:b w:val="0"/>
                <w:webHidden/>
              </w:rPr>
              <w:t>20</w:t>
            </w:r>
            <w:r w:rsidR="00517AEE" w:rsidRPr="00517AEE">
              <w:rPr>
                <w:b w:val="0"/>
                <w:webHidden/>
              </w:rPr>
              <w:fldChar w:fldCharType="end"/>
            </w:r>
          </w:hyperlink>
        </w:p>
        <w:p w:rsidR="00517AEE" w:rsidRPr="00517AEE" w:rsidRDefault="00257F9F">
          <w:pPr>
            <w:pStyle w:val="TOC1"/>
            <w:rPr>
              <w:rFonts w:ascii="Arial" w:eastAsiaTheme="minorEastAsia" w:hAnsi="Arial" w:cs="Arial"/>
              <w:b w:val="0"/>
              <w:color w:val="auto"/>
              <w:lang w:eastAsia="en-AU"/>
            </w:rPr>
          </w:pPr>
          <w:hyperlink w:anchor="_Toc452975657" w:history="1">
            <w:r w:rsidR="00517AEE" w:rsidRPr="00517AEE">
              <w:rPr>
                <w:rStyle w:val="Hyperlink"/>
                <w:rFonts w:ascii="Arial" w:hAnsi="Arial" w:cs="Arial"/>
                <w:lang w:val="en-US" w:eastAsia="ja-JP"/>
              </w:rPr>
              <w:t>10.</w:t>
            </w:r>
            <w:r w:rsidR="00517AEE" w:rsidRPr="00517AEE">
              <w:rPr>
                <w:rFonts w:ascii="Arial" w:eastAsiaTheme="minorEastAsia" w:hAnsi="Arial" w:cs="Arial"/>
                <w:b w:val="0"/>
                <w:color w:val="auto"/>
                <w:lang w:eastAsia="en-AU"/>
              </w:rPr>
              <w:tab/>
            </w:r>
            <w:r w:rsidR="00517AEE" w:rsidRPr="00517AEE">
              <w:rPr>
                <w:rStyle w:val="Hyperlink"/>
                <w:rFonts w:ascii="Arial" w:hAnsi="Arial" w:cs="Arial"/>
                <w:lang w:val="en-US" w:eastAsia="ja-JP"/>
              </w:rPr>
              <w:t>Frequently Asked Questions</w:t>
            </w:r>
            <w:r w:rsidR="00517AEE" w:rsidRPr="00517AEE">
              <w:rPr>
                <w:rFonts w:ascii="Arial" w:hAnsi="Arial" w:cs="Arial"/>
                <w:webHidden/>
              </w:rPr>
              <w:tab/>
            </w:r>
            <w:r w:rsidR="00517AEE" w:rsidRPr="00517AEE">
              <w:rPr>
                <w:rFonts w:ascii="Arial" w:hAnsi="Arial" w:cs="Arial"/>
                <w:webHidden/>
              </w:rPr>
              <w:fldChar w:fldCharType="begin"/>
            </w:r>
            <w:r w:rsidR="00517AEE" w:rsidRPr="00517AEE">
              <w:rPr>
                <w:rFonts w:ascii="Arial" w:hAnsi="Arial" w:cs="Arial"/>
                <w:webHidden/>
              </w:rPr>
              <w:instrText xml:space="preserve"> PAGEREF _Toc452975657 \h </w:instrText>
            </w:r>
            <w:r w:rsidR="00517AEE" w:rsidRPr="00517AEE">
              <w:rPr>
                <w:rFonts w:ascii="Arial" w:hAnsi="Arial" w:cs="Arial"/>
                <w:webHidden/>
              </w:rPr>
            </w:r>
            <w:r w:rsidR="00517AEE" w:rsidRPr="00517AEE">
              <w:rPr>
                <w:rFonts w:ascii="Arial" w:hAnsi="Arial" w:cs="Arial"/>
                <w:webHidden/>
              </w:rPr>
              <w:fldChar w:fldCharType="separate"/>
            </w:r>
            <w:r w:rsidR="00660AB9">
              <w:rPr>
                <w:rFonts w:ascii="Arial" w:hAnsi="Arial" w:cs="Arial"/>
                <w:webHidden/>
              </w:rPr>
              <w:t>21</w:t>
            </w:r>
            <w:r w:rsidR="00517AEE" w:rsidRPr="00517AEE">
              <w:rPr>
                <w:rFonts w:ascii="Arial" w:hAnsi="Arial" w:cs="Arial"/>
                <w:webHidden/>
              </w:rPr>
              <w:fldChar w:fldCharType="end"/>
            </w:r>
          </w:hyperlink>
        </w:p>
        <w:p w:rsidR="00C24CD2" w:rsidRPr="00B115B1" w:rsidRDefault="00C24CD2" w:rsidP="00C24CD2">
          <w:pPr>
            <w:rPr>
              <w:rFonts w:ascii="Arial" w:hAnsi="Arial" w:cs="Arial"/>
            </w:rPr>
          </w:pPr>
          <w:r w:rsidRPr="00E07CFE">
            <w:rPr>
              <w:rFonts w:ascii="Arial" w:hAnsi="Arial" w:cs="Arial"/>
              <w:b/>
              <w:bCs/>
              <w:noProof/>
            </w:rPr>
            <w:fldChar w:fldCharType="end"/>
          </w:r>
        </w:p>
      </w:sdtContent>
    </w:sdt>
    <w:p w:rsidR="00C24CD2" w:rsidRPr="00B115B1" w:rsidRDefault="00C24CD2" w:rsidP="00C24CD2">
      <w:pPr>
        <w:pStyle w:val="Disclaimer"/>
        <w:rPr>
          <w:rFonts w:ascii="Arial" w:hAnsi="Arial" w:cs="Arial"/>
        </w:rPr>
      </w:pPr>
    </w:p>
    <w:p w:rsidR="00C24CD2" w:rsidRPr="00B115B1" w:rsidRDefault="00C24CD2" w:rsidP="00C24CD2">
      <w:pPr>
        <w:rPr>
          <w:rFonts w:ascii="Arial" w:hAnsi="Arial" w:cs="Arial"/>
        </w:rPr>
      </w:pPr>
      <w:r w:rsidRPr="00B115B1">
        <w:rPr>
          <w:rFonts w:ascii="Arial" w:hAnsi="Arial" w:cs="Arial"/>
        </w:rPr>
        <w:br w:type="page"/>
      </w:r>
    </w:p>
    <w:p w:rsidR="00C24CD2" w:rsidRPr="00642FDC" w:rsidRDefault="00C24CD2" w:rsidP="00C24CD2">
      <w:pPr>
        <w:pStyle w:val="Heading1"/>
        <w:keepLines/>
        <w:numPr>
          <w:ilvl w:val="0"/>
          <w:numId w:val="3"/>
        </w:numPr>
        <w:spacing w:before="200"/>
        <w:rPr>
          <w:szCs w:val="28"/>
          <w:lang w:val="en-US" w:eastAsia="ja-JP"/>
        </w:rPr>
      </w:pPr>
      <w:bookmarkStart w:id="10" w:name="_Toc452975643"/>
      <w:r w:rsidRPr="00642FDC">
        <w:rPr>
          <w:szCs w:val="28"/>
          <w:lang w:val="en-US" w:eastAsia="ja-JP"/>
        </w:rPr>
        <w:lastRenderedPageBreak/>
        <w:t>Purpose and Scope</w:t>
      </w:r>
      <w:bookmarkEnd w:id="10"/>
    </w:p>
    <w:p w:rsidR="00C24CD2" w:rsidRPr="00512E1F" w:rsidRDefault="00C24CD2" w:rsidP="00512E1F">
      <w:pPr>
        <w:rPr>
          <w:rFonts w:ascii="Arial" w:eastAsia="Times New Roman" w:hAnsi="Arial" w:cs="Arial"/>
          <w:lang w:eastAsia="en-AU"/>
        </w:rPr>
      </w:pPr>
      <w:r w:rsidRPr="00512E1F">
        <w:rPr>
          <w:rFonts w:ascii="Arial" w:eastAsia="Times New Roman" w:hAnsi="Arial" w:cs="Arial"/>
          <w:lang w:eastAsia="en-AU"/>
        </w:rPr>
        <w:t xml:space="preserve">The purpose of this document is to provide the definitions, guide for use and </w:t>
      </w:r>
      <w:r w:rsidR="00CE0676">
        <w:rPr>
          <w:rFonts w:ascii="Arial" w:eastAsia="Times New Roman" w:hAnsi="Arial" w:cs="Arial"/>
          <w:lang w:eastAsia="en-AU"/>
        </w:rPr>
        <w:t>guiding principles</w:t>
      </w:r>
      <w:r w:rsidRPr="00512E1F">
        <w:rPr>
          <w:rFonts w:ascii="Arial" w:eastAsia="Times New Roman" w:hAnsi="Arial" w:cs="Arial"/>
          <w:lang w:eastAsia="en-AU"/>
        </w:rPr>
        <w:t xml:space="preserve"> for </w:t>
      </w:r>
      <w:r w:rsidR="00CE0676">
        <w:rPr>
          <w:rFonts w:ascii="Arial" w:eastAsia="Times New Roman" w:hAnsi="Arial" w:cs="Arial"/>
          <w:lang w:eastAsia="en-AU"/>
        </w:rPr>
        <w:t xml:space="preserve">the application of </w:t>
      </w:r>
      <w:r w:rsidRPr="00512E1F">
        <w:rPr>
          <w:rFonts w:ascii="Arial" w:eastAsia="Times New Roman" w:hAnsi="Arial" w:cs="Arial"/>
          <w:lang w:eastAsia="en-AU"/>
        </w:rPr>
        <w:t>the</w:t>
      </w:r>
      <w:r w:rsidR="00473A8F">
        <w:rPr>
          <w:rFonts w:ascii="Arial" w:eastAsia="Times New Roman" w:hAnsi="Arial" w:cs="Arial"/>
          <w:lang w:eastAsia="en-AU"/>
        </w:rPr>
        <w:t xml:space="preserve"> new concept of</w:t>
      </w:r>
      <w:r w:rsidRPr="00512E1F">
        <w:rPr>
          <w:rFonts w:ascii="Arial" w:eastAsia="Times New Roman" w:hAnsi="Arial" w:cs="Arial"/>
          <w:lang w:eastAsia="en-AU"/>
        </w:rPr>
        <w:t xml:space="preserve"> mental health phase of care that forms part of the Australian Mental Health Care Classification (AMHCC)</w:t>
      </w:r>
      <w:r w:rsidR="00557286" w:rsidRPr="00512E1F">
        <w:rPr>
          <w:rFonts w:ascii="Arial" w:eastAsia="Times New Roman" w:hAnsi="Arial" w:cs="Arial"/>
          <w:lang w:eastAsia="en-AU"/>
        </w:rPr>
        <w:t>.</w:t>
      </w:r>
    </w:p>
    <w:p w:rsidR="00EC5FA4" w:rsidRDefault="00C24CD2" w:rsidP="00286580">
      <w:pPr>
        <w:rPr>
          <w:rFonts w:ascii="Arial" w:eastAsia="Times New Roman" w:hAnsi="Arial" w:cs="Arial"/>
          <w:lang w:eastAsia="en-AU"/>
        </w:rPr>
      </w:pPr>
      <w:r w:rsidRPr="00512E1F">
        <w:rPr>
          <w:rFonts w:ascii="Arial" w:eastAsia="Times New Roman" w:hAnsi="Arial" w:cs="Arial"/>
          <w:lang w:eastAsia="en-AU"/>
        </w:rPr>
        <w:t>This document provides practical guidance on how to assess the mental health phase of care for a consumer.</w:t>
      </w:r>
    </w:p>
    <w:p w:rsidR="00286580" w:rsidRPr="00286580" w:rsidRDefault="00286580" w:rsidP="00286580">
      <w:pPr>
        <w:rPr>
          <w:rFonts w:ascii="Arial" w:eastAsia="Times New Roman" w:hAnsi="Arial" w:cs="Arial"/>
          <w:lang w:eastAsia="en-AU"/>
        </w:rPr>
      </w:pPr>
      <w:r w:rsidRPr="00286580">
        <w:rPr>
          <w:rFonts w:ascii="Arial" w:eastAsia="Times New Roman" w:hAnsi="Arial" w:cs="Arial"/>
          <w:lang w:eastAsia="en-AU"/>
        </w:rPr>
        <w:t>This document should be read in conjunction with the following resource material developed to assist in the implementation of the AMHCC:</w:t>
      </w:r>
    </w:p>
    <w:p w:rsidR="00286580" w:rsidRPr="008D4137" w:rsidRDefault="00EC5FA4" w:rsidP="00EC5FA4">
      <w:pPr>
        <w:pStyle w:val="ListParagraph"/>
        <w:numPr>
          <w:ilvl w:val="0"/>
          <w:numId w:val="30"/>
        </w:numPr>
        <w:spacing w:after="120"/>
        <w:ind w:left="714" w:hanging="357"/>
        <w:contextualSpacing w:val="0"/>
        <w:rPr>
          <w:rFonts w:ascii="Arial" w:eastAsia="Times New Roman" w:hAnsi="Arial" w:cs="Arial"/>
          <w:lang w:eastAsia="en-AU"/>
        </w:rPr>
      </w:pPr>
      <w:r>
        <w:rPr>
          <w:rFonts w:ascii="Arial" w:eastAsia="Times New Roman" w:hAnsi="Arial" w:cs="Arial"/>
          <w:lang w:eastAsia="en-AU"/>
        </w:rPr>
        <w:t xml:space="preserve">The </w:t>
      </w:r>
      <w:r w:rsidR="00286580" w:rsidRPr="008D4137">
        <w:rPr>
          <w:rFonts w:ascii="Arial" w:eastAsia="Times New Roman" w:hAnsi="Arial" w:cs="Arial"/>
          <w:lang w:eastAsia="en-AU"/>
        </w:rPr>
        <w:t xml:space="preserve">Activity Based Funding Mental Health Care Data Set Specifications </w:t>
      </w:r>
      <w:r>
        <w:rPr>
          <w:rFonts w:ascii="Arial" w:eastAsia="Times New Roman" w:hAnsi="Arial" w:cs="Arial"/>
          <w:lang w:eastAsia="en-AU"/>
        </w:rPr>
        <w:t xml:space="preserve">(ABF </w:t>
      </w:r>
      <w:r w:rsidR="000E6D0B">
        <w:rPr>
          <w:rFonts w:ascii="Arial" w:eastAsia="Times New Roman" w:hAnsi="Arial" w:cs="Arial"/>
          <w:lang w:eastAsia="en-AU"/>
        </w:rPr>
        <w:t>M</w:t>
      </w:r>
      <w:r>
        <w:rPr>
          <w:rFonts w:ascii="Arial" w:eastAsia="Times New Roman" w:hAnsi="Arial" w:cs="Arial"/>
          <w:lang w:eastAsia="en-AU"/>
        </w:rPr>
        <w:t xml:space="preserve">HC DSS) </w:t>
      </w:r>
      <w:r w:rsidR="00286580" w:rsidRPr="008D4137">
        <w:rPr>
          <w:rFonts w:ascii="Arial" w:eastAsia="Times New Roman" w:hAnsi="Arial" w:cs="Arial"/>
          <w:lang w:eastAsia="en-AU"/>
        </w:rPr>
        <w:t xml:space="preserve">2016-17 </w:t>
      </w:r>
      <w:r w:rsidR="008350D6">
        <w:rPr>
          <w:rFonts w:ascii="Arial" w:eastAsia="Times New Roman" w:hAnsi="Arial" w:cs="Arial"/>
          <w:lang w:eastAsia="en-AU"/>
        </w:rPr>
        <w:t>technical specifications and associated metadata on METeOR</w:t>
      </w:r>
      <w:r w:rsidR="00286580" w:rsidRPr="008D4137">
        <w:rPr>
          <w:rFonts w:ascii="Arial" w:eastAsia="Times New Roman" w:hAnsi="Arial" w:cs="Arial"/>
          <w:lang w:eastAsia="en-AU"/>
        </w:rPr>
        <w:t xml:space="preserve">, and </w:t>
      </w:r>
    </w:p>
    <w:p w:rsidR="00286580" w:rsidRPr="008D4137" w:rsidRDefault="00EC5FA4" w:rsidP="00EC5FA4">
      <w:pPr>
        <w:pStyle w:val="ListParagraph"/>
        <w:numPr>
          <w:ilvl w:val="0"/>
          <w:numId w:val="30"/>
        </w:numPr>
        <w:spacing w:after="120"/>
        <w:ind w:left="714" w:hanging="357"/>
        <w:contextualSpacing w:val="0"/>
        <w:rPr>
          <w:rFonts w:ascii="Arial" w:eastAsia="Times New Roman" w:hAnsi="Arial" w:cs="Arial"/>
          <w:lang w:eastAsia="en-AU"/>
        </w:rPr>
      </w:pPr>
      <w:r>
        <w:rPr>
          <w:rFonts w:ascii="Arial" w:eastAsia="Times New Roman" w:hAnsi="Arial" w:cs="Arial"/>
          <w:lang w:eastAsia="en-AU"/>
        </w:rPr>
        <w:t xml:space="preserve">The </w:t>
      </w:r>
      <w:r w:rsidR="00286580" w:rsidRPr="008D4137">
        <w:rPr>
          <w:rFonts w:ascii="Arial" w:eastAsia="Times New Roman" w:hAnsi="Arial" w:cs="Arial"/>
          <w:lang w:eastAsia="en-AU"/>
        </w:rPr>
        <w:t>AMHCC User Manual which provides additional background to the development of the new classification, explains the data elements and collection protocols, reporting requirements, and how the data is grouped.</w:t>
      </w:r>
    </w:p>
    <w:p w:rsidR="00C24CD2" w:rsidRPr="00642FDC" w:rsidRDefault="00C24CD2" w:rsidP="00C24CD2">
      <w:pPr>
        <w:pStyle w:val="Heading1"/>
        <w:keepLines/>
        <w:numPr>
          <w:ilvl w:val="0"/>
          <w:numId w:val="3"/>
        </w:numPr>
        <w:spacing w:before="200"/>
        <w:rPr>
          <w:szCs w:val="28"/>
          <w:lang w:val="en-US" w:eastAsia="ja-JP"/>
        </w:rPr>
      </w:pPr>
      <w:bookmarkStart w:id="11" w:name="_Toc452975644"/>
      <w:r w:rsidRPr="00642FDC">
        <w:rPr>
          <w:szCs w:val="28"/>
          <w:lang w:val="en-US" w:eastAsia="ja-JP"/>
        </w:rPr>
        <w:t>Background</w:t>
      </w:r>
      <w:bookmarkEnd w:id="11"/>
    </w:p>
    <w:p w:rsidR="00C24CD2" w:rsidRPr="00512E1F" w:rsidRDefault="00C24CD2" w:rsidP="00512E1F">
      <w:pPr>
        <w:rPr>
          <w:rFonts w:ascii="Arial" w:eastAsia="Times New Roman" w:hAnsi="Arial" w:cs="Arial"/>
          <w:lang w:eastAsia="en-AU"/>
        </w:rPr>
      </w:pPr>
      <w:r w:rsidRPr="00512E1F">
        <w:rPr>
          <w:rFonts w:ascii="Arial" w:eastAsia="Times New Roman" w:hAnsi="Arial" w:cs="Arial"/>
          <w:lang w:eastAsia="en-AU"/>
        </w:rPr>
        <w:t>The mental health phase of care concept was developed in 2012</w:t>
      </w:r>
      <w:r w:rsidR="00473A8F">
        <w:rPr>
          <w:rFonts w:ascii="Arial" w:eastAsia="Times New Roman" w:hAnsi="Arial" w:cs="Arial"/>
          <w:lang w:eastAsia="en-AU"/>
        </w:rPr>
        <w:t>,</w:t>
      </w:r>
      <w:r w:rsidRPr="00512E1F">
        <w:rPr>
          <w:rFonts w:ascii="Arial" w:eastAsia="Times New Roman" w:hAnsi="Arial" w:cs="Arial"/>
          <w:lang w:eastAsia="en-AU"/>
        </w:rPr>
        <w:t xml:space="preserve"> through a project commissioned by the Independent Hospital Pricing Authority (IHPA). This project identified possible cost drivers for further examination and considered options for a classification architecture. Throughout the project over 500 stakeholders were consulted on all aspects.</w:t>
      </w:r>
    </w:p>
    <w:p w:rsidR="00C24CD2" w:rsidRPr="00512E1F" w:rsidRDefault="00C24CD2" w:rsidP="00512E1F">
      <w:pPr>
        <w:rPr>
          <w:rFonts w:ascii="Arial" w:eastAsia="Times New Roman" w:hAnsi="Arial" w:cs="Arial"/>
          <w:lang w:eastAsia="en-AU"/>
        </w:rPr>
      </w:pPr>
      <w:r w:rsidRPr="00512E1F">
        <w:rPr>
          <w:rFonts w:ascii="Arial" w:eastAsia="Times New Roman" w:hAnsi="Arial" w:cs="Arial"/>
          <w:lang w:eastAsia="en-AU"/>
        </w:rPr>
        <w:t xml:space="preserve">The proposed architecture </w:t>
      </w:r>
      <w:r w:rsidR="001379E1">
        <w:rPr>
          <w:rFonts w:ascii="Arial" w:eastAsia="Times New Roman" w:hAnsi="Arial" w:cs="Arial"/>
          <w:lang w:eastAsia="en-AU"/>
        </w:rPr>
        <w:t>segregated</w:t>
      </w:r>
      <w:r w:rsidR="001379E1" w:rsidRPr="00512E1F">
        <w:rPr>
          <w:rFonts w:ascii="Arial" w:eastAsia="Times New Roman" w:hAnsi="Arial" w:cs="Arial"/>
          <w:lang w:eastAsia="en-AU"/>
        </w:rPr>
        <w:t xml:space="preserve"> </w:t>
      </w:r>
      <w:r w:rsidRPr="00512E1F">
        <w:rPr>
          <w:rFonts w:ascii="Arial" w:eastAsia="Times New Roman" w:hAnsi="Arial" w:cs="Arial"/>
          <w:lang w:eastAsia="en-AU"/>
        </w:rPr>
        <w:t xml:space="preserve">an episode of care into </w:t>
      </w:r>
      <w:r w:rsidR="001379E1">
        <w:rPr>
          <w:rFonts w:ascii="Arial" w:eastAsia="Times New Roman" w:hAnsi="Arial" w:cs="Arial"/>
          <w:lang w:eastAsia="en-AU"/>
        </w:rPr>
        <w:t xml:space="preserve">defined </w:t>
      </w:r>
      <w:r w:rsidRPr="00512E1F">
        <w:rPr>
          <w:rFonts w:ascii="Arial" w:eastAsia="Times New Roman" w:hAnsi="Arial" w:cs="Arial"/>
          <w:lang w:eastAsia="en-AU"/>
        </w:rPr>
        <w:t>mental health phases</w:t>
      </w:r>
      <w:r w:rsidR="001379E1">
        <w:rPr>
          <w:rFonts w:ascii="Arial" w:eastAsia="Times New Roman" w:hAnsi="Arial" w:cs="Arial"/>
          <w:lang w:eastAsia="en-AU"/>
        </w:rPr>
        <w:t xml:space="preserve"> of care</w:t>
      </w:r>
      <w:r w:rsidRPr="00512E1F">
        <w:rPr>
          <w:rFonts w:ascii="Arial" w:eastAsia="Times New Roman" w:hAnsi="Arial" w:cs="Arial"/>
          <w:lang w:eastAsia="en-AU"/>
        </w:rPr>
        <w:t xml:space="preserve">. </w:t>
      </w:r>
      <w:r w:rsidR="001379E1">
        <w:rPr>
          <w:rFonts w:ascii="Arial" w:eastAsia="Times New Roman" w:hAnsi="Arial" w:cs="Arial"/>
          <w:lang w:eastAsia="en-AU"/>
        </w:rPr>
        <w:t xml:space="preserve">The </w:t>
      </w:r>
      <w:r w:rsidR="00E721FD" w:rsidRPr="00E721FD">
        <w:rPr>
          <w:rFonts w:ascii="Arial" w:eastAsia="Times New Roman" w:hAnsi="Arial" w:cs="Arial"/>
          <w:lang w:eastAsia="en-AU"/>
        </w:rPr>
        <w:t xml:space="preserve">episode of care is defined as the </w:t>
      </w:r>
      <w:r w:rsidR="00FB5C08">
        <w:rPr>
          <w:rFonts w:ascii="Arial" w:eastAsia="Times New Roman" w:hAnsi="Arial" w:cs="Arial"/>
          <w:lang w:eastAsia="en-AU"/>
        </w:rPr>
        <w:t>period between the commencement and completion of care characterised by the mental health care type</w:t>
      </w:r>
      <w:r w:rsidR="00FB5C08">
        <w:rPr>
          <w:rStyle w:val="FootnoteReference"/>
          <w:rFonts w:ascii="Arial" w:eastAsia="Times New Roman" w:hAnsi="Arial" w:cs="Arial"/>
          <w:lang w:eastAsia="en-AU"/>
        </w:rPr>
        <w:footnoteReference w:id="1"/>
      </w:r>
      <w:r w:rsidR="00E721FD" w:rsidRPr="00E721FD">
        <w:rPr>
          <w:rFonts w:ascii="Arial" w:eastAsia="Times New Roman" w:hAnsi="Arial" w:cs="Arial"/>
          <w:lang w:eastAsia="en-AU"/>
        </w:rPr>
        <w:t>.</w:t>
      </w:r>
      <w:r w:rsidR="001379E1">
        <w:rPr>
          <w:rFonts w:ascii="Arial" w:eastAsia="Times New Roman" w:hAnsi="Arial" w:cs="Arial"/>
          <w:lang w:eastAsia="en-AU"/>
        </w:rPr>
        <w:t xml:space="preserve"> </w:t>
      </w:r>
      <w:r w:rsidRPr="00512E1F">
        <w:rPr>
          <w:rFonts w:ascii="Arial" w:eastAsia="Times New Roman" w:hAnsi="Arial" w:cs="Arial"/>
          <w:lang w:eastAsia="en-AU"/>
        </w:rPr>
        <w:t xml:space="preserve">The new concept of mental health phase of care was initially tested in the </w:t>
      </w:r>
      <w:r w:rsidR="00EC5FA4">
        <w:rPr>
          <w:rFonts w:ascii="Arial" w:eastAsia="Times New Roman" w:hAnsi="Arial" w:cs="Arial"/>
          <w:lang w:eastAsia="en-AU"/>
        </w:rPr>
        <w:t xml:space="preserve">Mental Health </w:t>
      </w:r>
      <w:r w:rsidRPr="00512E1F">
        <w:rPr>
          <w:rFonts w:ascii="Arial" w:eastAsia="Times New Roman" w:hAnsi="Arial" w:cs="Arial"/>
          <w:lang w:eastAsia="en-AU"/>
        </w:rPr>
        <w:t>Costing Study, a national study that involved 26 hospital service sites across Australia.</w:t>
      </w:r>
    </w:p>
    <w:p w:rsidR="00C24CD2" w:rsidRPr="00512E1F" w:rsidRDefault="00DA7EAC" w:rsidP="00512E1F">
      <w:pPr>
        <w:rPr>
          <w:rFonts w:ascii="Arial" w:eastAsia="Times New Roman" w:hAnsi="Arial" w:cs="Arial"/>
          <w:lang w:eastAsia="en-AU"/>
        </w:rPr>
      </w:pPr>
      <w:r>
        <w:rPr>
          <w:rFonts w:ascii="Arial" w:eastAsia="Times New Roman" w:hAnsi="Arial" w:cs="Arial"/>
          <w:lang w:eastAsia="en-AU"/>
        </w:rPr>
        <w:t>The m</w:t>
      </w:r>
      <w:r w:rsidR="00557286" w:rsidRPr="00512E1F">
        <w:rPr>
          <w:rFonts w:ascii="Arial" w:eastAsia="Times New Roman" w:hAnsi="Arial" w:cs="Arial"/>
          <w:lang w:eastAsia="en-AU"/>
        </w:rPr>
        <w:t xml:space="preserve">ental health phase of care </w:t>
      </w:r>
      <w:r>
        <w:rPr>
          <w:rFonts w:ascii="Arial" w:eastAsia="Times New Roman" w:hAnsi="Arial" w:cs="Arial"/>
          <w:lang w:eastAsia="en-AU"/>
        </w:rPr>
        <w:t xml:space="preserve">concept </w:t>
      </w:r>
      <w:r w:rsidR="00557286" w:rsidRPr="00512E1F">
        <w:rPr>
          <w:rFonts w:ascii="Arial" w:eastAsia="Times New Roman" w:hAnsi="Arial" w:cs="Arial"/>
          <w:lang w:eastAsia="en-AU"/>
        </w:rPr>
        <w:t>was also tested in the AMHCC pilot in late 2015</w:t>
      </w:r>
      <w:r w:rsidR="001379E1">
        <w:rPr>
          <w:rFonts w:ascii="Arial" w:eastAsia="Times New Roman" w:hAnsi="Arial" w:cs="Arial"/>
          <w:lang w:eastAsia="en-AU"/>
        </w:rPr>
        <w:t>,</w:t>
      </w:r>
      <w:r w:rsidR="00557286" w:rsidRPr="00512E1F">
        <w:rPr>
          <w:rFonts w:ascii="Arial" w:eastAsia="Times New Roman" w:hAnsi="Arial" w:cs="Arial"/>
          <w:lang w:eastAsia="en-AU"/>
        </w:rPr>
        <w:t xml:space="preserve"> at four hospital service sites across Australia. </w:t>
      </w:r>
      <w:r w:rsidR="0072509F" w:rsidRPr="00512E1F">
        <w:rPr>
          <w:rFonts w:ascii="Arial" w:eastAsia="Times New Roman" w:hAnsi="Arial" w:cs="Arial"/>
          <w:lang w:eastAsia="en-AU"/>
        </w:rPr>
        <w:t>Th</w:t>
      </w:r>
      <w:r w:rsidR="0072509F">
        <w:rPr>
          <w:rFonts w:ascii="Arial" w:eastAsia="Times New Roman" w:hAnsi="Arial" w:cs="Arial"/>
          <w:lang w:eastAsia="en-AU"/>
        </w:rPr>
        <w:t>e</w:t>
      </w:r>
      <w:r w:rsidR="0072509F" w:rsidRPr="00512E1F">
        <w:rPr>
          <w:rFonts w:ascii="Arial" w:eastAsia="Times New Roman" w:hAnsi="Arial" w:cs="Arial"/>
          <w:lang w:eastAsia="en-AU"/>
        </w:rPr>
        <w:t xml:space="preserve"> </w:t>
      </w:r>
      <w:r w:rsidR="001379E1">
        <w:rPr>
          <w:rFonts w:ascii="Arial" w:eastAsia="Times New Roman" w:hAnsi="Arial" w:cs="Arial"/>
          <w:lang w:eastAsia="en-AU"/>
        </w:rPr>
        <w:t>following</w:t>
      </w:r>
      <w:r w:rsidR="00C24CD2" w:rsidRPr="00512E1F">
        <w:rPr>
          <w:rFonts w:ascii="Arial" w:eastAsia="Times New Roman" w:hAnsi="Arial" w:cs="Arial"/>
          <w:lang w:eastAsia="en-AU"/>
        </w:rPr>
        <w:t xml:space="preserve"> guide was originally </w:t>
      </w:r>
      <w:r w:rsidR="00512E1F">
        <w:rPr>
          <w:rFonts w:ascii="Arial" w:eastAsia="Times New Roman" w:hAnsi="Arial" w:cs="Arial"/>
          <w:lang w:eastAsia="en-AU"/>
        </w:rPr>
        <w:t xml:space="preserve">trialled in </w:t>
      </w:r>
      <w:r w:rsidR="00C24CD2" w:rsidRPr="00512E1F">
        <w:rPr>
          <w:rFonts w:ascii="Arial" w:eastAsia="Times New Roman" w:hAnsi="Arial" w:cs="Arial"/>
          <w:lang w:eastAsia="en-AU"/>
        </w:rPr>
        <w:t>the pilot</w:t>
      </w:r>
      <w:r w:rsidR="00473A8F">
        <w:rPr>
          <w:rFonts w:ascii="Arial" w:eastAsia="Times New Roman" w:hAnsi="Arial" w:cs="Arial"/>
          <w:lang w:eastAsia="en-AU"/>
        </w:rPr>
        <w:t xml:space="preserve"> and has </w:t>
      </w:r>
      <w:r w:rsidR="001379E1">
        <w:rPr>
          <w:rFonts w:ascii="Arial" w:eastAsia="Times New Roman" w:hAnsi="Arial" w:cs="Arial"/>
          <w:lang w:eastAsia="en-AU"/>
        </w:rPr>
        <w:t xml:space="preserve">since </w:t>
      </w:r>
      <w:r w:rsidR="00473A8F">
        <w:rPr>
          <w:rFonts w:ascii="Arial" w:eastAsia="Times New Roman" w:hAnsi="Arial" w:cs="Arial"/>
          <w:lang w:eastAsia="en-AU"/>
        </w:rPr>
        <w:t xml:space="preserve">been further </w:t>
      </w:r>
      <w:r w:rsidR="0072509F">
        <w:rPr>
          <w:rFonts w:ascii="Arial" w:eastAsia="Times New Roman" w:hAnsi="Arial" w:cs="Arial"/>
          <w:lang w:eastAsia="en-AU"/>
        </w:rPr>
        <w:t>refined</w:t>
      </w:r>
      <w:r w:rsidR="00473A8F">
        <w:rPr>
          <w:rFonts w:ascii="Arial" w:eastAsia="Times New Roman" w:hAnsi="Arial" w:cs="Arial"/>
          <w:lang w:eastAsia="en-AU"/>
        </w:rPr>
        <w:t xml:space="preserve"> through </w:t>
      </w:r>
      <w:r w:rsidR="0072509F">
        <w:rPr>
          <w:rFonts w:ascii="Arial" w:eastAsia="Times New Roman" w:hAnsi="Arial" w:cs="Arial"/>
          <w:lang w:eastAsia="en-AU"/>
        </w:rPr>
        <w:t xml:space="preserve">additional </w:t>
      </w:r>
      <w:r w:rsidR="00473A8F">
        <w:rPr>
          <w:rFonts w:ascii="Arial" w:eastAsia="Times New Roman" w:hAnsi="Arial" w:cs="Arial"/>
          <w:lang w:eastAsia="en-AU"/>
        </w:rPr>
        <w:t xml:space="preserve">consultation to ensure </w:t>
      </w:r>
      <w:r w:rsidR="001379E1">
        <w:rPr>
          <w:rFonts w:ascii="Arial" w:eastAsia="Times New Roman" w:hAnsi="Arial" w:cs="Arial"/>
          <w:lang w:eastAsia="en-AU"/>
        </w:rPr>
        <w:t>m</w:t>
      </w:r>
      <w:r w:rsidR="00473A8F">
        <w:rPr>
          <w:rFonts w:ascii="Arial" w:eastAsia="Times New Roman" w:hAnsi="Arial" w:cs="Arial"/>
          <w:lang w:eastAsia="en-AU"/>
        </w:rPr>
        <w:t xml:space="preserve">ental </w:t>
      </w:r>
      <w:r w:rsidR="001379E1">
        <w:rPr>
          <w:rFonts w:ascii="Arial" w:eastAsia="Times New Roman" w:hAnsi="Arial" w:cs="Arial"/>
          <w:lang w:eastAsia="en-AU"/>
        </w:rPr>
        <w:t>h</w:t>
      </w:r>
      <w:r w:rsidR="00473A8F">
        <w:rPr>
          <w:rFonts w:ascii="Arial" w:eastAsia="Times New Roman" w:hAnsi="Arial" w:cs="Arial"/>
          <w:lang w:eastAsia="en-AU"/>
        </w:rPr>
        <w:t xml:space="preserve">ealth </w:t>
      </w:r>
      <w:r w:rsidR="001379E1">
        <w:rPr>
          <w:rFonts w:ascii="Arial" w:eastAsia="Times New Roman" w:hAnsi="Arial" w:cs="Arial"/>
          <w:lang w:eastAsia="en-AU"/>
        </w:rPr>
        <w:t>p</w:t>
      </w:r>
      <w:r w:rsidR="00473A8F">
        <w:rPr>
          <w:rFonts w:ascii="Arial" w:eastAsia="Times New Roman" w:hAnsi="Arial" w:cs="Arial"/>
          <w:lang w:eastAsia="en-AU"/>
        </w:rPr>
        <w:t xml:space="preserve">hase of </w:t>
      </w:r>
      <w:r w:rsidR="001379E1">
        <w:rPr>
          <w:rFonts w:ascii="Arial" w:eastAsia="Times New Roman" w:hAnsi="Arial" w:cs="Arial"/>
          <w:lang w:eastAsia="en-AU"/>
        </w:rPr>
        <w:t>c</w:t>
      </w:r>
      <w:r w:rsidR="00473A8F">
        <w:rPr>
          <w:rFonts w:ascii="Arial" w:eastAsia="Times New Roman" w:hAnsi="Arial" w:cs="Arial"/>
          <w:lang w:eastAsia="en-AU"/>
        </w:rPr>
        <w:t>are is adequately described</w:t>
      </w:r>
      <w:r w:rsidR="00C24CD2" w:rsidRPr="00512E1F">
        <w:rPr>
          <w:rFonts w:ascii="Arial" w:eastAsia="Times New Roman" w:hAnsi="Arial" w:cs="Arial"/>
          <w:lang w:eastAsia="en-AU"/>
        </w:rPr>
        <w:t>.</w:t>
      </w:r>
    </w:p>
    <w:p w:rsidR="001412BE" w:rsidRDefault="001379E1" w:rsidP="00512E1F">
      <w:pPr>
        <w:rPr>
          <w:rFonts w:ascii="Arial" w:eastAsia="Times New Roman" w:hAnsi="Arial" w:cs="Arial"/>
          <w:lang w:eastAsia="en-AU"/>
        </w:rPr>
      </w:pPr>
      <w:r>
        <w:rPr>
          <w:rFonts w:ascii="Arial" w:eastAsia="Times New Roman" w:hAnsi="Arial" w:cs="Arial"/>
          <w:lang w:eastAsia="en-AU"/>
        </w:rPr>
        <w:t>Within this guide there are a</w:t>
      </w:r>
      <w:r w:rsidR="0072509F">
        <w:rPr>
          <w:rFonts w:ascii="Arial" w:eastAsia="Times New Roman" w:hAnsi="Arial" w:cs="Arial"/>
          <w:lang w:eastAsia="en-AU"/>
        </w:rPr>
        <w:t>lso a</w:t>
      </w:r>
      <w:r>
        <w:rPr>
          <w:rFonts w:ascii="Arial" w:eastAsia="Times New Roman" w:hAnsi="Arial" w:cs="Arial"/>
          <w:lang w:eastAsia="en-AU"/>
        </w:rPr>
        <w:t xml:space="preserve"> series of exemplars provided</w:t>
      </w:r>
      <w:r w:rsidR="001412BE" w:rsidRPr="001412BE">
        <w:rPr>
          <w:rFonts w:ascii="Arial" w:eastAsia="Times New Roman" w:hAnsi="Arial" w:cs="Arial"/>
          <w:lang w:eastAsia="en-AU"/>
        </w:rPr>
        <w:t xml:space="preserve"> </w:t>
      </w:r>
      <w:r>
        <w:rPr>
          <w:rFonts w:ascii="Arial" w:eastAsia="Times New Roman" w:hAnsi="Arial" w:cs="Arial"/>
          <w:lang w:eastAsia="en-AU"/>
        </w:rPr>
        <w:t>that were</w:t>
      </w:r>
      <w:r w:rsidR="001412BE" w:rsidRPr="001412BE">
        <w:rPr>
          <w:rFonts w:ascii="Arial" w:eastAsia="Times New Roman" w:hAnsi="Arial" w:cs="Arial"/>
          <w:lang w:eastAsia="en-AU"/>
        </w:rPr>
        <w:t xml:space="preserve"> developed by experienced clinicians to offer guidance in assigning the mental health phase of care to a consumer. The</w:t>
      </w:r>
      <w:r w:rsidR="0072509F">
        <w:rPr>
          <w:rFonts w:ascii="Arial" w:eastAsia="Times New Roman" w:hAnsi="Arial" w:cs="Arial"/>
          <w:lang w:eastAsia="en-AU"/>
        </w:rPr>
        <w:t>se</w:t>
      </w:r>
      <w:r w:rsidR="001412BE" w:rsidRPr="001412BE">
        <w:rPr>
          <w:rFonts w:ascii="Arial" w:eastAsia="Times New Roman" w:hAnsi="Arial" w:cs="Arial"/>
          <w:lang w:eastAsia="en-AU"/>
        </w:rPr>
        <w:t xml:space="preserve"> exemplars are constructed to describe a range of symptoms, behaviours and functional abilities that consumers may experience while in contact with services and bear no relationship to real people or events.</w:t>
      </w:r>
    </w:p>
    <w:p w:rsidR="00B5223C" w:rsidRDefault="00B5223C" w:rsidP="00512E1F">
      <w:pPr>
        <w:rPr>
          <w:rFonts w:ascii="Arial" w:eastAsia="Times New Roman" w:hAnsi="Arial" w:cs="Arial"/>
          <w:lang w:eastAsia="en-AU"/>
        </w:rPr>
      </w:pPr>
    </w:p>
    <w:p w:rsidR="00B5223C" w:rsidRDefault="00B5223C">
      <w:pPr>
        <w:spacing w:after="0"/>
        <w:rPr>
          <w:rFonts w:ascii="Arial" w:eastAsia="Times New Roman" w:hAnsi="Arial" w:cs="Arial"/>
          <w:lang w:eastAsia="en-AU"/>
        </w:rPr>
      </w:pPr>
      <w:r>
        <w:rPr>
          <w:rFonts w:ascii="Arial" w:eastAsia="Times New Roman" w:hAnsi="Arial" w:cs="Arial"/>
          <w:lang w:eastAsia="en-AU"/>
        </w:rPr>
        <w:br w:type="page"/>
      </w:r>
    </w:p>
    <w:p w:rsidR="00C24CD2" w:rsidRPr="00642FDC" w:rsidRDefault="00C24CD2" w:rsidP="00C24CD2">
      <w:pPr>
        <w:pStyle w:val="Heading1"/>
        <w:keepLines/>
        <w:numPr>
          <w:ilvl w:val="0"/>
          <w:numId w:val="3"/>
        </w:numPr>
        <w:spacing w:before="200"/>
        <w:rPr>
          <w:szCs w:val="28"/>
          <w:lang w:val="en-US" w:eastAsia="ja-JP"/>
        </w:rPr>
      </w:pPr>
      <w:bookmarkStart w:id="12" w:name="_Toc452975645"/>
      <w:r w:rsidRPr="00642FDC">
        <w:rPr>
          <w:szCs w:val="28"/>
          <w:lang w:val="en-US" w:eastAsia="ja-JP"/>
        </w:rPr>
        <w:lastRenderedPageBreak/>
        <w:t>Definition</w:t>
      </w:r>
      <w:bookmarkEnd w:id="12"/>
    </w:p>
    <w:p w:rsidR="00C24CD2" w:rsidRDefault="00C24CD2">
      <w:pPr>
        <w:rPr>
          <w:rFonts w:ascii="Arial" w:eastAsia="Times New Roman" w:hAnsi="Arial" w:cs="Arial"/>
          <w:lang w:eastAsia="en-AU"/>
        </w:rPr>
      </w:pPr>
      <w:r w:rsidRPr="00512E1F">
        <w:rPr>
          <w:rFonts w:ascii="Arial" w:eastAsia="Times New Roman" w:hAnsi="Arial" w:cs="Arial"/>
          <w:lang w:eastAsia="en-AU"/>
        </w:rPr>
        <w:t xml:space="preserve">The mental health phase of care is </w:t>
      </w:r>
      <w:r w:rsidR="0072509F">
        <w:rPr>
          <w:rFonts w:ascii="Arial" w:eastAsia="Times New Roman" w:hAnsi="Arial" w:cs="Arial"/>
          <w:lang w:eastAsia="en-AU"/>
        </w:rPr>
        <w:t>a</w:t>
      </w:r>
      <w:r w:rsidR="00164957">
        <w:rPr>
          <w:rFonts w:ascii="Arial" w:eastAsia="Times New Roman" w:hAnsi="Arial" w:cs="Arial"/>
          <w:lang w:eastAsia="en-AU"/>
        </w:rPr>
        <w:t xml:space="preserve"> </w:t>
      </w:r>
      <w:r w:rsidRPr="00512E1F">
        <w:rPr>
          <w:rFonts w:ascii="Arial" w:eastAsia="Times New Roman" w:hAnsi="Arial" w:cs="Arial"/>
          <w:lang w:eastAsia="en-AU"/>
        </w:rPr>
        <w:t xml:space="preserve">prospective description of the primary goal of care </w:t>
      </w:r>
      <w:r w:rsidR="00164957">
        <w:rPr>
          <w:rFonts w:ascii="Arial" w:eastAsia="Times New Roman" w:hAnsi="Arial" w:cs="Arial"/>
          <w:lang w:eastAsia="en-AU"/>
        </w:rPr>
        <w:t xml:space="preserve">for a </w:t>
      </w:r>
      <w:r w:rsidRPr="00512E1F">
        <w:rPr>
          <w:rFonts w:ascii="Arial" w:eastAsia="Times New Roman" w:hAnsi="Arial" w:cs="Arial"/>
          <w:lang w:eastAsia="en-AU"/>
        </w:rPr>
        <w:t>consume</w:t>
      </w:r>
      <w:r w:rsidR="00164957">
        <w:rPr>
          <w:rFonts w:ascii="Arial" w:eastAsia="Times New Roman" w:hAnsi="Arial" w:cs="Arial"/>
          <w:lang w:eastAsia="en-AU"/>
        </w:rPr>
        <w:t>r</w:t>
      </w:r>
      <w:r w:rsidR="00856285">
        <w:rPr>
          <w:rFonts w:ascii="Arial" w:eastAsia="Times New Roman" w:hAnsi="Arial" w:cs="Arial"/>
          <w:lang w:eastAsia="en-AU"/>
        </w:rPr>
        <w:t xml:space="preserve"> at a point in time</w:t>
      </w:r>
      <w:r w:rsidR="00164957">
        <w:rPr>
          <w:rFonts w:ascii="Arial" w:eastAsia="Times New Roman" w:hAnsi="Arial" w:cs="Arial"/>
          <w:lang w:eastAsia="en-AU"/>
        </w:rPr>
        <w:t xml:space="preserve">. </w:t>
      </w:r>
      <w:r w:rsidR="00164957" w:rsidRPr="00164957">
        <w:rPr>
          <w:rFonts w:ascii="Arial" w:eastAsia="Times New Roman" w:hAnsi="Arial" w:cs="Arial"/>
          <w:lang w:eastAsia="en-AU"/>
        </w:rPr>
        <w:t xml:space="preserve">While many factors </w:t>
      </w:r>
      <w:r w:rsidR="0072509F">
        <w:rPr>
          <w:rFonts w:ascii="Arial" w:eastAsia="Times New Roman" w:hAnsi="Arial" w:cs="Arial"/>
          <w:lang w:eastAsia="en-AU"/>
        </w:rPr>
        <w:t xml:space="preserve">can </w:t>
      </w:r>
      <w:r w:rsidR="00164957" w:rsidRPr="00164957">
        <w:rPr>
          <w:rFonts w:ascii="Arial" w:eastAsia="Times New Roman" w:hAnsi="Arial" w:cs="Arial"/>
          <w:lang w:eastAsia="en-AU"/>
        </w:rPr>
        <w:t>impact on the consumer</w:t>
      </w:r>
      <w:r w:rsidR="0072509F">
        <w:rPr>
          <w:rFonts w:ascii="Arial" w:eastAsia="Times New Roman" w:hAnsi="Arial" w:cs="Arial"/>
          <w:lang w:eastAsia="en-AU"/>
        </w:rPr>
        <w:t>’s</w:t>
      </w:r>
      <w:r w:rsidR="00164957" w:rsidRPr="00164957">
        <w:rPr>
          <w:rFonts w:ascii="Arial" w:eastAsia="Times New Roman" w:hAnsi="Arial" w:cs="Arial"/>
          <w:lang w:eastAsia="en-AU"/>
        </w:rPr>
        <w:t xml:space="preserve"> mental health care plan, the </w:t>
      </w:r>
      <w:r w:rsidR="00DA7EAC">
        <w:rPr>
          <w:rFonts w:ascii="Arial" w:eastAsia="Times New Roman" w:hAnsi="Arial" w:cs="Arial"/>
          <w:lang w:eastAsia="en-AU"/>
        </w:rPr>
        <w:t>m</w:t>
      </w:r>
      <w:r w:rsidR="00164957" w:rsidRPr="00164957">
        <w:rPr>
          <w:rFonts w:ascii="Arial" w:eastAsia="Times New Roman" w:hAnsi="Arial" w:cs="Arial"/>
          <w:lang w:eastAsia="en-AU"/>
        </w:rPr>
        <w:t xml:space="preserve">ental </w:t>
      </w:r>
      <w:r w:rsidR="00DA7EAC">
        <w:rPr>
          <w:rFonts w:ascii="Arial" w:eastAsia="Times New Roman" w:hAnsi="Arial" w:cs="Arial"/>
          <w:lang w:eastAsia="en-AU"/>
        </w:rPr>
        <w:t>h</w:t>
      </w:r>
      <w:r w:rsidR="00164957" w:rsidRPr="00164957">
        <w:rPr>
          <w:rFonts w:ascii="Arial" w:eastAsia="Times New Roman" w:hAnsi="Arial" w:cs="Arial"/>
          <w:lang w:eastAsia="en-AU"/>
        </w:rPr>
        <w:t xml:space="preserve">ealth </w:t>
      </w:r>
      <w:r w:rsidR="00DA7EAC">
        <w:rPr>
          <w:rFonts w:ascii="Arial" w:eastAsia="Times New Roman" w:hAnsi="Arial" w:cs="Arial"/>
          <w:lang w:eastAsia="en-AU"/>
        </w:rPr>
        <w:t>p</w:t>
      </w:r>
      <w:r w:rsidR="00164957" w:rsidRPr="00164957">
        <w:rPr>
          <w:rFonts w:ascii="Arial" w:eastAsia="Times New Roman" w:hAnsi="Arial" w:cs="Arial"/>
          <w:lang w:eastAsia="en-AU"/>
        </w:rPr>
        <w:t xml:space="preserve">hase of </w:t>
      </w:r>
      <w:r w:rsidR="00DA7EAC">
        <w:rPr>
          <w:rFonts w:ascii="Arial" w:eastAsia="Times New Roman" w:hAnsi="Arial" w:cs="Arial"/>
          <w:lang w:eastAsia="en-AU"/>
        </w:rPr>
        <w:t>c</w:t>
      </w:r>
      <w:r w:rsidR="00164957" w:rsidRPr="00164957">
        <w:rPr>
          <w:rFonts w:ascii="Arial" w:eastAsia="Times New Roman" w:hAnsi="Arial" w:cs="Arial"/>
          <w:lang w:eastAsia="en-AU"/>
        </w:rPr>
        <w:t>are is intended to identify the primary goal of care</w:t>
      </w:r>
      <w:r w:rsidR="0072509F">
        <w:rPr>
          <w:rFonts w:ascii="Arial" w:eastAsia="Times New Roman" w:hAnsi="Arial" w:cs="Arial"/>
          <w:lang w:eastAsia="en-AU"/>
        </w:rPr>
        <w:t xml:space="preserve"> </w:t>
      </w:r>
      <w:r w:rsidR="00D47B46">
        <w:rPr>
          <w:rFonts w:ascii="Arial" w:eastAsia="Times New Roman" w:hAnsi="Arial" w:cs="Arial"/>
          <w:lang w:eastAsia="en-AU"/>
        </w:rPr>
        <w:t>by the treating</w:t>
      </w:r>
      <w:r w:rsidR="0072509F">
        <w:rPr>
          <w:rFonts w:ascii="Arial" w:eastAsia="Times New Roman" w:hAnsi="Arial" w:cs="Arial"/>
          <w:lang w:eastAsia="en-AU"/>
        </w:rPr>
        <w:t xml:space="preserve"> professional</w:t>
      </w:r>
      <w:r w:rsidR="00D47B46">
        <w:rPr>
          <w:rFonts w:ascii="Arial" w:eastAsia="Times New Roman" w:hAnsi="Arial" w:cs="Arial"/>
          <w:lang w:eastAsia="en-AU"/>
        </w:rPr>
        <w:t>(</w:t>
      </w:r>
      <w:r w:rsidR="0072509F">
        <w:rPr>
          <w:rFonts w:ascii="Arial" w:eastAsia="Times New Roman" w:hAnsi="Arial" w:cs="Arial"/>
          <w:lang w:eastAsia="en-AU"/>
        </w:rPr>
        <w:t>s</w:t>
      </w:r>
      <w:r w:rsidR="00D47B46">
        <w:rPr>
          <w:rFonts w:ascii="Arial" w:eastAsia="Times New Roman" w:hAnsi="Arial" w:cs="Arial"/>
          <w:lang w:eastAsia="en-AU"/>
        </w:rPr>
        <w:t>) through engagement with the consumer</w:t>
      </w:r>
      <w:r w:rsidR="00164957" w:rsidRPr="00164957">
        <w:rPr>
          <w:rFonts w:ascii="Arial" w:eastAsia="Times New Roman" w:hAnsi="Arial" w:cs="Arial"/>
          <w:lang w:eastAsia="en-AU"/>
        </w:rPr>
        <w:t>.</w:t>
      </w:r>
      <w:r w:rsidR="0072509F">
        <w:rPr>
          <w:rFonts w:ascii="Arial" w:eastAsia="Times New Roman" w:hAnsi="Arial" w:cs="Arial"/>
          <w:lang w:eastAsia="en-AU"/>
        </w:rPr>
        <w:t xml:space="preserve"> </w:t>
      </w:r>
      <w:r w:rsidR="00557286" w:rsidRPr="00512E1F">
        <w:rPr>
          <w:rFonts w:ascii="Arial" w:eastAsia="Times New Roman" w:hAnsi="Arial" w:cs="Arial"/>
          <w:lang w:eastAsia="en-AU"/>
        </w:rPr>
        <w:t>The</w:t>
      </w:r>
      <w:r w:rsidRPr="00512E1F">
        <w:rPr>
          <w:rFonts w:ascii="Arial" w:eastAsia="Times New Roman" w:hAnsi="Arial" w:cs="Arial"/>
          <w:lang w:eastAsia="en-AU"/>
        </w:rPr>
        <w:t xml:space="preserve"> mental health phase of care is independent of both the treatment setting and the designation of the treating service, and does not reflect service unit type. The setting in which the consumer is treated depends upon the level of risk</w:t>
      </w:r>
      <w:r w:rsidR="00AA35E5">
        <w:rPr>
          <w:rFonts w:ascii="Arial" w:eastAsia="Times New Roman" w:hAnsi="Arial" w:cs="Arial"/>
          <w:lang w:eastAsia="en-AU"/>
        </w:rPr>
        <w:t xml:space="preserve">, </w:t>
      </w:r>
      <w:r w:rsidRPr="00512E1F">
        <w:rPr>
          <w:rFonts w:ascii="Arial" w:eastAsia="Times New Roman" w:hAnsi="Arial" w:cs="Arial"/>
          <w:lang w:eastAsia="en-AU"/>
        </w:rPr>
        <w:t xml:space="preserve">the </w:t>
      </w:r>
      <w:r w:rsidR="00D47B46">
        <w:rPr>
          <w:rFonts w:ascii="Arial" w:eastAsia="Times New Roman" w:hAnsi="Arial" w:cs="Arial"/>
          <w:lang w:eastAsia="en-AU"/>
        </w:rPr>
        <w:t>responsiveness</w:t>
      </w:r>
      <w:r w:rsidR="00D47B46" w:rsidRPr="00512E1F">
        <w:rPr>
          <w:rFonts w:ascii="Arial" w:eastAsia="Times New Roman" w:hAnsi="Arial" w:cs="Arial"/>
          <w:lang w:eastAsia="en-AU"/>
        </w:rPr>
        <w:t xml:space="preserve"> </w:t>
      </w:r>
      <w:r w:rsidRPr="00512E1F">
        <w:rPr>
          <w:rFonts w:ascii="Arial" w:eastAsia="Times New Roman" w:hAnsi="Arial" w:cs="Arial"/>
          <w:lang w:eastAsia="en-AU"/>
        </w:rPr>
        <w:t xml:space="preserve">of the consumer to </w:t>
      </w:r>
      <w:r w:rsidR="00D47B46">
        <w:rPr>
          <w:rFonts w:ascii="Arial" w:eastAsia="Times New Roman" w:hAnsi="Arial" w:cs="Arial"/>
          <w:lang w:eastAsia="en-AU"/>
        </w:rPr>
        <w:t>engage with services,</w:t>
      </w:r>
      <w:r w:rsidR="00D47B46" w:rsidRPr="00512E1F">
        <w:rPr>
          <w:rFonts w:ascii="Arial" w:eastAsia="Times New Roman" w:hAnsi="Arial" w:cs="Arial"/>
          <w:lang w:eastAsia="en-AU"/>
        </w:rPr>
        <w:t xml:space="preserve"> </w:t>
      </w:r>
      <w:r w:rsidRPr="00512E1F">
        <w:rPr>
          <w:rFonts w:ascii="Arial" w:eastAsia="Times New Roman" w:hAnsi="Arial" w:cs="Arial"/>
          <w:lang w:eastAsia="en-AU"/>
        </w:rPr>
        <w:t>treatment</w:t>
      </w:r>
      <w:r w:rsidR="00D47B46">
        <w:rPr>
          <w:rFonts w:ascii="Arial" w:eastAsia="Times New Roman" w:hAnsi="Arial" w:cs="Arial"/>
          <w:lang w:eastAsia="en-AU"/>
        </w:rPr>
        <w:t xml:space="preserve">s and supports, </w:t>
      </w:r>
      <w:r w:rsidR="00AA35E5">
        <w:rPr>
          <w:rFonts w:ascii="Arial" w:eastAsia="Times New Roman" w:hAnsi="Arial" w:cs="Arial"/>
          <w:lang w:eastAsia="en-AU"/>
        </w:rPr>
        <w:t xml:space="preserve">and the type of care to be </w:t>
      </w:r>
      <w:r w:rsidR="00D47B46">
        <w:rPr>
          <w:rFonts w:ascii="Arial" w:eastAsia="Times New Roman" w:hAnsi="Arial" w:cs="Arial"/>
          <w:lang w:eastAsia="en-AU"/>
        </w:rPr>
        <w:t>delivered</w:t>
      </w:r>
      <w:r w:rsidR="00AA35E5">
        <w:rPr>
          <w:rFonts w:ascii="Arial" w:eastAsia="Times New Roman" w:hAnsi="Arial" w:cs="Arial"/>
          <w:lang w:eastAsia="en-AU"/>
        </w:rPr>
        <w:t xml:space="preserve">. </w:t>
      </w:r>
    </w:p>
    <w:p w:rsidR="00E721FD" w:rsidRDefault="00EA0490" w:rsidP="00D00D1E">
      <w:pPr>
        <w:spacing w:after="0"/>
        <w:rPr>
          <w:rFonts w:ascii="Arial" w:eastAsia="Times New Roman" w:hAnsi="Arial" w:cs="Arial"/>
          <w:lang w:eastAsia="en-AU"/>
        </w:rPr>
      </w:pPr>
      <w:r>
        <w:rPr>
          <w:rFonts w:ascii="Arial" w:eastAsia="Times New Roman" w:hAnsi="Arial" w:cs="Arial"/>
          <w:lang w:eastAsia="en-AU"/>
        </w:rPr>
        <w:t>A</w:t>
      </w:r>
      <w:r w:rsidR="00D97CF4" w:rsidRPr="00D97CF4">
        <w:rPr>
          <w:rFonts w:ascii="Arial" w:eastAsia="Times New Roman" w:hAnsi="Arial" w:cs="Arial"/>
          <w:lang w:eastAsia="en-AU"/>
        </w:rPr>
        <w:t xml:space="preserve"> new </w:t>
      </w:r>
      <w:r>
        <w:rPr>
          <w:rFonts w:ascii="Arial" w:eastAsia="Times New Roman" w:hAnsi="Arial" w:cs="Arial"/>
          <w:lang w:eastAsia="en-AU"/>
        </w:rPr>
        <w:t xml:space="preserve">mental health </w:t>
      </w:r>
      <w:r w:rsidR="00D97CF4" w:rsidRPr="00D97CF4">
        <w:rPr>
          <w:rFonts w:ascii="Arial" w:eastAsia="Times New Roman" w:hAnsi="Arial" w:cs="Arial"/>
          <w:lang w:eastAsia="en-AU"/>
        </w:rPr>
        <w:t xml:space="preserve">phase of </w:t>
      </w:r>
      <w:r>
        <w:rPr>
          <w:rFonts w:ascii="Arial" w:eastAsia="Times New Roman" w:hAnsi="Arial" w:cs="Arial"/>
          <w:lang w:eastAsia="en-AU"/>
        </w:rPr>
        <w:t>car</w:t>
      </w:r>
      <w:r w:rsidR="00D97CF4" w:rsidRPr="00D97CF4">
        <w:rPr>
          <w:rFonts w:ascii="Arial" w:eastAsia="Times New Roman" w:hAnsi="Arial" w:cs="Arial"/>
          <w:lang w:eastAsia="en-AU"/>
        </w:rPr>
        <w:t xml:space="preserve">e </w:t>
      </w:r>
      <w:r>
        <w:rPr>
          <w:rFonts w:ascii="Arial" w:eastAsia="Times New Roman" w:hAnsi="Arial" w:cs="Arial"/>
          <w:lang w:eastAsia="en-AU"/>
        </w:rPr>
        <w:t xml:space="preserve">may </w:t>
      </w:r>
      <w:r w:rsidR="00D97CF4" w:rsidRPr="00D97CF4">
        <w:rPr>
          <w:rFonts w:ascii="Arial" w:eastAsia="Times New Roman" w:hAnsi="Arial" w:cs="Arial"/>
          <w:lang w:eastAsia="en-AU"/>
        </w:rPr>
        <w:t>begin either when a consumer commences an episode of care or when the primary goal of care changes in an existing episode of care.</w:t>
      </w:r>
      <w:r w:rsidR="00D47B46">
        <w:rPr>
          <w:rFonts w:ascii="Arial" w:eastAsia="Times New Roman" w:hAnsi="Arial" w:cs="Arial"/>
          <w:lang w:eastAsia="en-AU"/>
        </w:rPr>
        <w:t xml:space="preserve"> </w:t>
      </w:r>
      <w:r w:rsidRPr="00EA0490">
        <w:rPr>
          <w:rFonts w:ascii="Arial" w:eastAsia="Times New Roman" w:hAnsi="Arial" w:cs="Arial"/>
          <w:lang w:eastAsia="en-AU"/>
        </w:rPr>
        <w:t xml:space="preserve">Mental health phase of care should be </w:t>
      </w:r>
      <w:r w:rsidR="0072509F">
        <w:rPr>
          <w:rFonts w:ascii="Arial" w:eastAsia="Times New Roman" w:hAnsi="Arial" w:cs="Arial"/>
          <w:lang w:eastAsia="en-AU"/>
        </w:rPr>
        <w:t xml:space="preserve">therefore </w:t>
      </w:r>
      <w:r w:rsidR="00D47B46">
        <w:rPr>
          <w:rFonts w:ascii="Arial" w:eastAsia="Times New Roman" w:hAnsi="Arial" w:cs="Arial"/>
          <w:lang w:eastAsia="en-AU"/>
        </w:rPr>
        <w:t xml:space="preserve">be </w:t>
      </w:r>
      <w:r w:rsidRPr="00EA0490">
        <w:rPr>
          <w:rFonts w:ascii="Arial" w:eastAsia="Times New Roman" w:hAnsi="Arial" w:cs="Arial"/>
          <w:lang w:eastAsia="en-AU"/>
        </w:rPr>
        <w:t>considered a</w:t>
      </w:r>
      <w:r w:rsidR="0072509F">
        <w:rPr>
          <w:rFonts w:ascii="Arial" w:eastAsia="Times New Roman" w:hAnsi="Arial" w:cs="Arial"/>
          <w:lang w:eastAsia="en-AU"/>
        </w:rPr>
        <w:t>s a</w:t>
      </w:r>
      <w:r w:rsidRPr="00EA0490">
        <w:rPr>
          <w:rFonts w:ascii="Arial" w:eastAsia="Times New Roman" w:hAnsi="Arial" w:cs="Arial"/>
          <w:lang w:eastAsia="en-AU"/>
        </w:rPr>
        <w:t xml:space="preserve"> subset of </w:t>
      </w:r>
      <w:r w:rsidR="0072509F">
        <w:rPr>
          <w:rFonts w:ascii="Arial" w:eastAsia="Times New Roman" w:hAnsi="Arial" w:cs="Arial"/>
          <w:lang w:eastAsia="en-AU"/>
        </w:rPr>
        <w:t xml:space="preserve">an </w:t>
      </w:r>
      <w:r w:rsidRPr="00EA0490">
        <w:rPr>
          <w:rFonts w:ascii="Arial" w:eastAsia="Times New Roman" w:hAnsi="Arial" w:cs="Arial"/>
          <w:lang w:eastAsia="en-AU"/>
        </w:rPr>
        <w:t>episode of care, meaning that for each episode there can be multiple mental health phases of care</w:t>
      </w:r>
      <w:r w:rsidR="00D47B46" w:rsidRPr="00D47B46">
        <w:t xml:space="preserve">. </w:t>
      </w:r>
      <w:r w:rsidR="0043541F" w:rsidRPr="0043541F">
        <w:rPr>
          <w:rFonts w:ascii="Arial" w:eastAsia="Times New Roman" w:hAnsi="Arial" w:cs="Arial"/>
          <w:lang w:eastAsia="en-AU"/>
        </w:rPr>
        <w:t xml:space="preserve">The clinician’s description of the </w:t>
      </w:r>
      <w:r w:rsidR="00DA7EAC">
        <w:rPr>
          <w:rFonts w:ascii="Arial" w:eastAsia="Times New Roman" w:hAnsi="Arial" w:cs="Arial"/>
          <w:lang w:eastAsia="en-AU"/>
        </w:rPr>
        <w:t>m</w:t>
      </w:r>
      <w:r w:rsidR="0043541F" w:rsidRPr="0043541F">
        <w:rPr>
          <w:rFonts w:ascii="Arial" w:eastAsia="Times New Roman" w:hAnsi="Arial" w:cs="Arial"/>
          <w:lang w:eastAsia="en-AU"/>
        </w:rPr>
        <w:t xml:space="preserve">ental </w:t>
      </w:r>
      <w:r w:rsidR="00DA7EAC">
        <w:rPr>
          <w:rFonts w:ascii="Arial" w:eastAsia="Times New Roman" w:hAnsi="Arial" w:cs="Arial"/>
          <w:lang w:eastAsia="en-AU"/>
        </w:rPr>
        <w:t>h</w:t>
      </w:r>
      <w:r w:rsidR="0043541F" w:rsidRPr="0043541F">
        <w:rPr>
          <w:rFonts w:ascii="Arial" w:eastAsia="Times New Roman" w:hAnsi="Arial" w:cs="Arial"/>
          <w:lang w:eastAsia="en-AU"/>
        </w:rPr>
        <w:t xml:space="preserve">ealth </w:t>
      </w:r>
      <w:r w:rsidR="00DA7EAC">
        <w:rPr>
          <w:rFonts w:ascii="Arial" w:eastAsia="Times New Roman" w:hAnsi="Arial" w:cs="Arial"/>
          <w:lang w:eastAsia="en-AU"/>
        </w:rPr>
        <w:t>p</w:t>
      </w:r>
      <w:r w:rsidR="0043541F" w:rsidRPr="0043541F">
        <w:rPr>
          <w:rFonts w:ascii="Arial" w:eastAsia="Times New Roman" w:hAnsi="Arial" w:cs="Arial"/>
          <w:lang w:eastAsia="en-AU"/>
        </w:rPr>
        <w:t xml:space="preserve">hase of </w:t>
      </w:r>
      <w:r w:rsidR="00DA7EAC">
        <w:rPr>
          <w:rFonts w:ascii="Arial" w:eastAsia="Times New Roman" w:hAnsi="Arial" w:cs="Arial"/>
          <w:lang w:eastAsia="en-AU"/>
        </w:rPr>
        <w:t>c</w:t>
      </w:r>
      <w:r w:rsidR="0043541F" w:rsidRPr="0043541F">
        <w:rPr>
          <w:rFonts w:ascii="Arial" w:eastAsia="Times New Roman" w:hAnsi="Arial" w:cs="Arial"/>
          <w:lang w:eastAsia="en-AU"/>
        </w:rPr>
        <w:t>are is not a replacement for a comprehensive mental health care plan.</w:t>
      </w:r>
    </w:p>
    <w:p w:rsidR="00EA0490" w:rsidRDefault="00EA0490" w:rsidP="00D00D1E">
      <w:pPr>
        <w:spacing w:after="0"/>
        <w:rPr>
          <w:rFonts w:ascii="Arial" w:eastAsia="Times New Roman" w:hAnsi="Arial" w:cs="Arial"/>
          <w:lang w:eastAsia="en-AU"/>
        </w:rPr>
      </w:pPr>
    </w:p>
    <w:p w:rsidR="00C24CD2" w:rsidRPr="00512E1F" w:rsidRDefault="00E721FD" w:rsidP="00D00D1E">
      <w:pPr>
        <w:spacing w:after="0"/>
        <w:rPr>
          <w:rFonts w:ascii="Arial" w:eastAsia="Times New Roman" w:hAnsi="Arial" w:cs="Arial"/>
          <w:lang w:eastAsia="en-AU"/>
        </w:rPr>
      </w:pPr>
      <w:r>
        <w:rPr>
          <w:rFonts w:ascii="Arial" w:eastAsia="Times New Roman" w:hAnsi="Arial" w:cs="Arial"/>
          <w:lang w:eastAsia="en-AU"/>
        </w:rPr>
        <w:t>T</w:t>
      </w:r>
      <w:r w:rsidR="00C24CD2" w:rsidRPr="00512E1F">
        <w:rPr>
          <w:rFonts w:ascii="Arial" w:eastAsia="Times New Roman" w:hAnsi="Arial" w:cs="Arial"/>
          <w:lang w:eastAsia="en-AU"/>
        </w:rPr>
        <w:t>he</w:t>
      </w:r>
      <w:r w:rsidR="00D97CF4">
        <w:rPr>
          <w:rFonts w:ascii="Arial" w:eastAsia="Times New Roman" w:hAnsi="Arial" w:cs="Arial"/>
          <w:lang w:eastAsia="en-AU"/>
        </w:rPr>
        <w:t xml:space="preserve">re are </w:t>
      </w:r>
      <w:r w:rsidR="00C24CD2" w:rsidRPr="00512E1F">
        <w:rPr>
          <w:rFonts w:ascii="Arial" w:eastAsia="Times New Roman" w:hAnsi="Arial" w:cs="Arial"/>
          <w:lang w:eastAsia="en-AU"/>
        </w:rPr>
        <w:t>five mental health phases of care:</w:t>
      </w:r>
    </w:p>
    <w:p w:rsidR="00C24CD2" w:rsidRPr="00CA0E29" w:rsidRDefault="00C24CD2" w:rsidP="00CA0E29">
      <w:pPr>
        <w:pStyle w:val="ListParagraph"/>
        <w:numPr>
          <w:ilvl w:val="0"/>
          <w:numId w:val="24"/>
        </w:numPr>
        <w:spacing w:line="360" w:lineRule="auto"/>
        <w:rPr>
          <w:rFonts w:ascii="Arial" w:hAnsi="Arial" w:cs="Arial"/>
          <w:lang w:val="en-US" w:eastAsia="ja-JP"/>
        </w:rPr>
      </w:pPr>
      <w:r w:rsidRPr="00CA0E29">
        <w:rPr>
          <w:rFonts w:ascii="Arial" w:hAnsi="Arial" w:cs="Arial"/>
          <w:lang w:val="en-US" w:eastAsia="ja-JP"/>
        </w:rPr>
        <w:t>Acute</w:t>
      </w:r>
    </w:p>
    <w:p w:rsidR="00C24CD2" w:rsidRPr="00CA0E29" w:rsidRDefault="00C24CD2" w:rsidP="00CA0E29">
      <w:pPr>
        <w:pStyle w:val="ListParagraph"/>
        <w:numPr>
          <w:ilvl w:val="0"/>
          <w:numId w:val="24"/>
        </w:numPr>
        <w:spacing w:line="360" w:lineRule="auto"/>
        <w:rPr>
          <w:rFonts w:ascii="Arial" w:hAnsi="Arial" w:cs="Arial"/>
          <w:lang w:val="en-US" w:eastAsia="ja-JP"/>
        </w:rPr>
      </w:pPr>
      <w:r w:rsidRPr="00CA0E29">
        <w:rPr>
          <w:rFonts w:ascii="Arial" w:hAnsi="Arial" w:cs="Arial"/>
          <w:lang w:val="en-US" w:eastAsia="ja-JP"/>
        </w:rPr>
        <w:t>Functional gain</w:t>
      </w:r>
    </w:p>
    <w:p w:rsidR="00C24CD2" w:rsidRPr="00CA0E29" w:rsidRDefault="00C24CD2" w:rsidP="00CA0E29">
      <w:pPr>
        <w:pStyle w:val="ListParagraph"/>
        <w:numPr>
          <w:ilvl w:val="0"/>
          <w:numId w:val="24"/>
        </w:numPr>
        <w:spacing w:line="360" w:lineRule="auto"/>
        <w:rPr>
          <w:rFonts w:ascii="Arial" w:hAnsi="Arial" w:cs="Arial"/>
          <w:lang w:val="en-US" w:eastAsia="ja-JP"/>
        </w:rPr>
      </w:pPr>
      <w:r w:rsidRPr="00CA0E29">
        <w:rPr>
          <w:rFonts w:ascii="Arial" w:hAnsi="Arial" w:cs="Arial"/>
          <w:lang w:val="en-US" w:eastAsia="ja-JP"/>
        </w:rPr>
        <w:t xml:space="preserve">Intensive extended </w:t>
      </w:r>
    </w:p>
    <w:p w:rsidR="00C24CD2" w:rsidRPr="00CA0E29" w:rsidRDefault="00C24CD2" w:rsidP="00CA0E29">
      <w:pPr>
        <w:pStyle w:val="ListParagraph"/>
        <w:numPr>
          <w:ilvl w:val="0"/>
          <w:numId w:val="24"/>
        </w:numPr>
        <w:spacing w:line="360" w:lineRule="auto"/>
        <w:rPr>
          <w:rFonts w:ascii="Arial" w:hAnsi="Arial" w:cs="Arial"/>
          <w:lang w:val="en-US" w:eastAsia="ja-JP"/>
        </w:rPr>
      </w:pPr>
      <w:r w:rsidRPr="00CA0E29">
        <w:rPr>
          <w:rFonts w:ascii="Arial" w:hAnsi="Arial" w:cs="Arial"/>
          <w:lang w:val="en-US" w:eastAsia="ja-JP"/>
        </w:rPr>
        <w:t xml:space="preserve">Consolidating gain </w:t>
      </w:r>
    </w:p>
    <w:p w:rsidR="0000639F" w:rsidRDefault="00C24CD2" w:rsidP="0000639F">
      <w:pPr>
        <w:pStyle w:val="ListParagraph"/>
        <w:numPr>
          <w:ilvl w:val="0"/>
          <w:numId w:val="24"/>
        </w:numPr>
        <w:spacing w:line="360" w:lineRule="auto"/>
        <w:rPr>
          <w:rFonts w:ascii="Arial" w:hAnsi="Arial" w:cs="Arial"/>
          <w:lang w:val="en-US" w:eastAsia="ja-JP"/>
        </w:rPr>
      </w:pPr>
      <w:r w:rsidRPr="00CA0E29">
        <w:rPr>
          <w:rFonts w:ascii="Arial" w:hAnsi="Arial" w:cs="Arial"/>
          <w:lang w:val="en-US" w:eastAsia="ja-JP"/>
        </w:rPr>
        <w:t>Assessment only</w:t>
      </w:r>
    </w:p>
    <w:p w:rsidR="0000639F" w:rsidRPr="00762BC0" w:rsidRDefault="0000639F" w:rsidP="00762BC0">
      <w:pPr>
        <w:rPr>
          <w:rFonts w:ascii="Arial" w:hAnsi="Arial" w:cs="Arial"/>
          <w:lang w:val="en-US" w:eastAsia="ja-JP"/>
        </w:rPr>
      </w:pPr>
      <w:r w:rsidRPr="00762BC0">
        <w:rPr>
          <w:rFonts w:ascii="Arial" w:hAnsi="Arial" w:cs="Arial"/>
          <w:lang w:val="en-US" w:eastAsia="ja-JP"/>
        </w:rPr>
        <w:t xml:space="preserve">The concept of mental health phase of care forms part of the AMHCC which </w:t>
      </w:r>
      <w:r w:rsidR="008350D6">
        <w:rPr>
          <w:rFonts w:ascii="Arial" w:hAnsi="Arial" w:cs="Arial"/>
          <w:lang w:val="en-US" w:eastAsia="ja-JP"/>
        </w:rPr>
        <w:t xml:space="preserve">also </w:t>
      </w:r>
      <w:r w:rsidRPr="00762BC0">
        <w:rPr>
          <w:rFonts w:ascii="Arial" w:hAnsi="Arial" w:cs="Arial"/>
          <w:lang w:val="en-US" w:eastAsia="ja-JP"/>
        </w:rPr>
        <w:t xml:space="preserve">includes the collection of the Health of the Nation Outcomes Scales (HoNOS), a brief measure of the severity of consumer’s problems, and the Life Skills Profile (LSP-16), a measure of consumer functioning. The mental health phase of care concept provides additional information describing the complexity of the consumer’s presentation and the primary goal of care.  </w:t>
      </w:r>
    </w:p>
    <w:p w:rsidR="00C24CD2" w:rsidRPr="00642FDC" w:rsidRDefault="00C24CD2" w:rsidP="00C24CD2">
      <w:pPr>
        <w:pStyle w:val="Heading1"/>
        <w:keepLines/>
        <w:numPr>
          <w:ilvl w:val="0"/>
          <w:numId w:val="3"/>
        </w:numPr>
        <w:spacing w:before="200"/>
        <w:rPr>
          <w:szCs w:val="28"/>
          <w:lang w:val="en-US" w:eastAsia="ja-JP"/>
        </w:rPr>
      </w:pPr>
      <w:bookmarkStart w:id="13" w:name="_Toc452975646"/>
      <w:r w:rsidRPr="00642FDC">
        <w:rPr>
          <w:szCs w:val="28"/>
          <w:lang w:val="en-US" w:eastAsia="ja-JP"/>
        </w:rPr>
        <w:t>Further development</w:t>
      </w:r>
      <w:bookmarkEnd w:id="13"/>
    </w:p>
    <w:p w:rsidR="00DA7EAC" w:rsidRDefault="00C24CD2" w:rsidP="00217517">
      <w:r w:rsidRPr="00512E1F">
        <w:rPr>
          <w:rFonts w:ascii="Arial" w:eastAsia="Times New Roman" w:hAnsi="Arial" w:cs="Arial"/>
          <w:lang w:eastAsia="en-AU"/>
        </w:rPr>
        <w:t xml:space="preserve">The classification development work has been undertaken with considerable clinical and stakeholder input including two public consultation processes that were undertaken in January 2015 and December 2015. During the second public consultation process, several submissions proposed the need to further investigate the needs of child and adolescent consumers in relation to the concept of mental health phase of care. </w:t>
      </w:r>
      <w:r w:rsidR="0043541F" w:rsidRPr="0043541F">
        <w:rPr>
          <w:rFonts w:ascii="Arial" w:eastAsia="Times New Roman" w:hAnsi="Arial" w:cs="Arial"/>
          <w:lang w:eastAsia="en-AU"/>
        </w:rPr>
        <w:t>The evolving requirements for child and adolescent consumers, the diverse range of services required to</w:t>
      </w:r>
      <w:r w:rsidR="00DA7EAC">
        <w:rPr>
          <w:rFonts w:ascii="Arial" w:eastAsia="Times New Roman" w:hAnsi="Arial" w:cs="Arial"/>
          <w:lang w:eastAsia="en-AU"/>
        </w:rPr>
        <w:t xml:space="preserve"> satisfy</w:t>
      </w:r>
      <w:r w:rsidR="0043541F" w:rsidRPr="0043541F">
        <w:rPr>
          <w:rFonts w:ascii="Arial" w:eastAsia="Times New Roman" w:hAnsi="Arial" w:cs="Arial"/>
          <w:lang w:eastAsia="en-AU"/>
        </w:rPr>
        <w:t xml:space="preserve"> the needs of child and adolescent consumers and the need to coordinate these services during any transfer of care were raised as issues that could have a significant impact on how </w:t>
      </w:r>
      <w:r w:rsidR="0072509F">
        <w:rPr>
          <w:rFonts w:ascii="Arial" w:eastAsia="Times New Roman" w:hAnsi="Arial" w:cs="Arial"/>
          <w:lang w:eastAsia="en-AU"/>
        </w:rPr>
        <w:t>to a</w:t>
      </w:r>
      <w:r w:rsidR="00DA7EAC">
        <w:rPr>
          <w:rFonts w:ascii="Arial" w:eastAsia="Times New Roman" w:hAnsi="Arial" w:cs="Arial"/>
          <w:lang w:eastAsia="en-AU"/>
        </w:rPr>
        <w:t>ppl</w:t>
      </w:r>
      <w:r w:rsidR="0072509F">
        <w:rPr>
          <w:rFonts w:ascii="Arial" w:eastAsia="Times New Roman" w:hAnsi="Arial" w:cs="Arial"/>
          <w:lang w:eastAsia="en-AU"/>
        </w:rPr>
        <w:t xml:space="preserve">y </w:t>
      </w:r>
      <w:r w:rsidR="00DA7EAC">
        <w:rPr>
          <w:rFonts w:ascii="Arial" w:eastAsia="Times New Roman" w:hAnsi="Arial" w:cs="Arial"/>
          <w:lang w:eastAsia="en-AU"/>
        </w:rPr>
        <w:t>m</w:t>
      </w:r>
      <w:r w:rsidR="0043541F" w:rsidRPr="0043541F">
        <w:rPr>
          <w:rFonts w:ascii="Arial" w:eastAsia="Times New Roman" w:hAnsi="Arial" w:cs="Arial"/>
          <w:lang w:eastAsia="en-AU"/>
        </w:rPr>
        <w:t xml:space="preserve">ental </w:t>
      </w:r>
      <w:r w:rsidR="00DA7EAC">
        <w:rPr>
          <w:rFonts w:ascii="Arial" w:eastAsia="Times New Roman" w:hAnsi="Arial" w:cs="Arial"/>
          <w:lang w:eastAsia="en-AU"/>
        </w:rPr>
        <w:t>h</w:t>
      </w:r>
      <w:r w:rsidR="0043541F" w:rsidRPr="0043541F">
        <w:rPr>
          <w:rFonts w:ascii="Arial" w:eastAsia="Times New Roman" w:hAnsi="Arial" w:cs="Arial"/>
          <w:lang w:eastAsia="en-AU"/>
        </w:rPr>
        <w:t xml:space="preserve">ealth </w:t>
      </w:r>
      <w:r w:rsidR="00DA7EAC">
        <w:rPr>
          <w:rFonts w:ascii="Arial" w:eastAsia="Times New Roman" w:hAnsi="Arial" w:cs="Arial"/>
          <w:lang w:eastAsia="en-AU"/>
        </w:rPr>
        <w:t>p</w:t>
      </w:r>
      <w:r w:rsidR="0043541F" w:rsidRPr="0043541F">
        <w:rPr>
          <w:rFonts w:ascii="Arial" w:eastAsia="Times New Roman" w:hAnsi="Arial" w:cs="Arial"/>
          <w:lang w:eastAsia="en-AU"/>
        </w:rPr>
        <w:t xml:space="preserve">hase of </w:t>
      </w:r>
      <w:r w:rsidR="00DA7EAC">
        <w:rPr>
          <w:rFonts w:ascii="Arial" w:eastAsia="Times New Roman" w:hAnsi="Arial" w:cs="Arial"/>
          <w:lang w:eastAsia="en-AU"/>
        </w:rPr>
        <w:t>c</w:t>
      </w:r>
      <w:r w:rsidR="0043541F" w:rsidRPr="0043541F">
        <w:rPr>
          <w:rFonts w:ascii="Arial" w:eastAsia="Times New Roman" w:hAnsi="Arial" w:cs="Arial"/>
          <w:lang w:eastAsia="en-AU"/>
        </w:rPr>
        <w:t xml:space="preserve">are </w:t>
      </w:r>
      <w:r w:rsidR="00DA7EAC">
        <w:rPr>
          <w:rFonts w:ascii="Arial" w:eastAsia="Times New Roman" w:hAnsi="Arial" w:cs="Arial"/>
          <w:lang w:eastAsia="en-AU"/>
        </w:rPr>
        <w:t>within clinical practice</w:t>
      </w:r>
      <w:r w:rsidR="0043541F">
        <w:rPr>
          <w:rFonts w:ascii="Arial" w:eastAsia="Times New Roman" w:hAnsi="Arial" w:cs="Arial"/>
          <w:lang w:eastAsia="en-AU"/>
        </w:rPr>
        <w:t>.</w:t>
      </w:r>
      <w:r w:rsidR="0043541F" w:rsidRPr="0043541F">
        <w:t xml:space="preserve"> </w:t>
      </w:r>
    </w:p>
    <w:p w:rsidR="00C24CD2" w:rsidRDefault="0043541F" w:rsidP="00217517">
      <w:pPr>
        <w:rPr>
          <w:rFonts w:ascii="Arial" w:eastAsia="Times New Roman" w:hAnsi="Arial" w:cs="Arial"/>
          <w:lang w:eastAsia="en-AU"/>
        </w:rPr>
      </w:pPr>
      <w:r w:rsidRPr="0043541F">
        <w:rPr>
          <w:rFonts w:ascii="Arial" w:eastAsia="Times New Roman" w:hAnsi="Arial" w:cs="Arial"/>
          <w:lang w:eastAsia="en-AU"/>
        </w:rPr>
        <w:t xml:space="preserve">IHPA is committed to the further refinement of the </w:t>
      </w:r>
      <w:r w:rsidR="00DA7EAC">
        <w:rPr>
          <w:rFonts w:ascii="Arial" w:eastAsia="Times New Roman" w:hAnsi="Arial" w:cs="Arial"/>
          <w:lang w:eastAsia="en-AU"/>
        </w:rPr>
        <w:t>m</w:t>
      </w:r>
      <w:r w:rsidRPr="0043541F">
        <w:rPr>
          <w:rFonts w:ascii="Arial" w:eastAsia="Times New Roman" w:hAnsi="Arial" w:cs="Arial"/>
          <w:lang w:eastAsia="en-AU"/>
        </w:rPr>
        <w:t xml:space="preserve">ental </w:t>
      </w:r>
      <w:r w:rsidR="00DA7EAC">
        <w:rPr>
          <w:rFonts w:ascii="Arial" w:eastAsia="Times New Roman" w:hAnsi="Arial" w:cs="Arial"/>
          <w:lang w:eastAsia="en-AU"/>
        </w:rPr>
        <w:t>h</w:t>
      </w:r>
      <w:r w:rsidRPr="0043541F">
        <w:rPr>
          <w:rFonts w:ascii="Arial" w:eastAsia="Times New Roman" w:hAnsi="Arial" w:cs="Arial"/>
          <w:lang w:eastAsia="en-AU"/>
        </w:rPr>
        <w:t xml:space="preserve">ealth </w:t>
      </w:r>
      <w:r w:rsidR="00DA7EAC">
        <w:rPr>
          <w:rFonts w:ascii="Arial" w:eastAsia="Times New Roman" w:hAnsi="Arial" w:cs="Arial"/>
          <w:lang w:eastAsia="en-AU"/>
        </w:rPr>
        <w:t>p</w:t>
      </w:r>
      <w:r w:rsidRPr="0043541F">
        <w:rPr>
          <w:rFonts w:ascii="Arial" w:eastAsia="Times New Roman" w:hAnsi="Arial" w:cs="Arial"/>
          <w:lang w:eastAsia="en-AU"/>
        </w:rPr>
        <w:t xml:space="preserve">hase of </w:t>
      </w:r>
      <w:r w:rsidR="00DA7EAC">
        <w:rPr>
          <w:rFonts w:ascii="Arial" w:eastAsia="Times New Roman" w:hAnsi="Arial" w:cs="Arial"/>
          <w:lang w:eastAsia="en-AU"/>
        </w:rPr>
        <w:t>c</w:t>
      </w:r>
      <w:r w:rsidRPr="0043541F">
        <w:rPr>
          <w:rFonts w:ascii="Arial" w:eastAsia="Times New Roman" w:hAnsi="Arial" w:cs="Arial"/>
          <w:lang w:eastAsia="en-AU"/>
        </w:rPr>
        <w:t xml:space="preserve">are and has </w:t>
      </w:r>
      <w:r w:rsidR="00D47B46">
        <w:rPr>
          <w:rFonts w:ascii="Arial" w:eastAsia="Times New Roman" w:hAnsi="Arial" w:cs="Arial"/>
          <w:lang w:eastAsia="en-AU"/>
        </w:rPr>
        <w:t>commenced</w:t>
      </w:r>
      <w:r w:rsidRPr="0043541F">
        <w:rPr>
          <w:rFonts w:ascii="Arial" w:eastAsia="Times New Roman" w:hAnsi="Arial" w:cs="Arial"/>
          <w:lang w:eastAsia="en-AU"/>
        </w:rPr>
        <w:t xml:space="preserve"> a program of work involving child and adolescent </w:t>
      </w:r>
      <w:r w:rsidR="00D47B46">
        <w:rPr>
          <w:rFonts w:ascii="Arial" w:eastAsia="Times New Roman" w:hAnsi="Arial" w:cs="Arial"/>
          <w:lang w:eastAsia="en-AU"/>
        </w:rPr>
        <w:t xml:space="preserve">mental health </w:t>
      </w:r>
      <w:r w:rsidRPr="0043541F">
        <w:rPr>
          <w:rFonts w:ascii="Arial" w:eastAsia="Times New Roman" w:hAnsi="Arial" w:cs="Arial"/>
          <w:lang w:eastAsia="en-AU"/>
        </w:rPr>
        <w:t>service</w:t>
      </w:r>
      <w:r w:rsidR="00D47B46">
        <w:rPr>
          <w:rFonts w:ascii="Arial" w:eastAsia="Times New Roman" w:hAnsi="Arial" w:cs="Arial"/>
          <w:lang w:eastAsia="en-AU"/>
        </w:rPr>
        <w:t>s</w:t>
      </w:r>
      <w:r w:rsidR="009B4C81">
        <w:rPr>
          <w:rFonts w:ascii="Arial" w:eastAsia="Times New Roman" w:hAnsi="Arial" w:cs="Arial"/>
          <w:lang w:eastAsia="en-AU"/>
        </w:rPr>
        <w:t xml:space="preserve"> which will inform Version 2.0 of the AMHCC</w:t>
      </w:r>
      <w:r w:rsidRPr="0043541F">
        <w:rPr>
          <w:rFonts w:ascii="Arial" w:eastAsia="Times New Roman" w:hAnsi="Arial" w:cs="Arial"/>
          <w:lang w:eastAsia="en-AU"/>
        </w:rPr>
        <w:t xml:space="preserve">. </w:t>
      </w:r>
    </w:p>
    <w:p w:rsidR="00887B2A" w:rsidRDefault="00887B2A" w:rsidP="00217517">
      <w:pPr>
        <w:rPr>
          <w:rFonts w:ascii="Arial" w:eastAsia="Times New Roman" w:hAnsi="Arial" w:cs="Arial"/>
          <w:lang w:eastAsia="en-AU"/>
        </w:rPr>
      </w:pPr>
      <w:r w:rsidRPr="00286580">
        <w:rPr>
          <w:rFonts w:ascii="Arial" w:eastAsia="Times New Roman" w:hAnsi="Arial" w:cs="Arial"/>
          <w:lang w:eastAsia="en-AU"/>
        </w:rPr>
        <w:t xml:space="preserve">The consultation process also identified the need to determine the inter-rater reliability or the consistency with which different clinicians identify </w:t>
      </w:r>
      <w:r>
        <w:rPr>
          <w:rFonts w:ascii="Arial" w:eastAsia="Times New Roman" w:hAnsi="Arial" w:cs="Arial"/>
          <w:lang w:eastAsia="en-AU"/>
        </w:rPr>
        <w:t>a</w:t>
      </w:r>
      <w:r w:rsidRPr="00286580">
        <w:rPr>
          <w:rFonts w:ascii="Arial" w:eastAsia="Times New Roman" w:hAnsi="Arial" w:cs="Arial"/>
          <w:lang w:eastAsia="en-AU"/>
        </w:rPr>
        <w:t xml:space="preserve"> consumer’s mental health phase of care when </w:t>
      </w:r>
      <w:r>
        <w:rPr>
          <w:rFonts w:ascii="Arial" w:eastAsia="Times New Roman" w:hAnsi="Arial" w:cs="Arial"/>
          <w:lang w:eastAsia="en-AU"/>
        </w:rPr>
        <w:t>provided with</w:t>
      </w:r>
      <w:r w:rsidRPr="00286580">
        <w:rPr>
          <w:rFonts w:ascii="Arial" w:eastAsia="Times New Roman" w:hAnsi="Arial" w:cs="Arial"/>
          <w:lang w:eastAsia="en-AU"/>
        </w:rPr>
        <w:t xml:space="preserve"> the same information. IHPA has committed to undertake an inter-rater reliability study of the mental health phase of care </w:t>
      </w:r>
      <w:r w:rsidR="009B4C81">
        <w:rPr>
          <w:rFonts w:ascii="Arial" w:eastAsia="Times New Roman" w:hAnsi="Arial" w:cs="Arial"/>
          <w:lang w:eastAsia="en-AU"/>
        </w:rPr>
        <w:t>in late</w:t>
      </w:r>
      <w:r w:rsidRPr="00286580">
        <w:rPr>
          <w:rFonts w:ascii="Arial" w:eastAsia="Times New Roman" w:hAnsi="Arial" w:cs="Arial"/>
          <w:lang w:eastAsia="en-AU"/>
        </w:rPr>
        <w:t xml:space="preserve"> 2016. This study will provide </w:t>
      </w:r>
      <w:r w:rsidRPr="00286580">
        <w:rPr>
          <w:rFonts w:ascii="Arial" w:eastAsia="Times New Roman" w:hAnsi="Arial" w:cs="Arial"/>
          <w:lang w:eastAsia="en-AU"/>
        </w:rPr>
        <w:lastRenderedPageBreak/>
        <w:t xml:space="preserve">understanding of the reliability of the mental health phase of care </w:t>
      </w:r>
      <w:r>
        <w:rPr>
          <w:rFonts w:ascii="Arial" w:eastAsia="Times New Roman" w:hAnsi="Arial" w:cs="Arial"/>
          <w:lang w:eastAsia="en-AU"/>
        </w:rPr>
        <w:t>definitions and enable the refinement of the AMHCC supporting materials.</w:t>
      </w:r>
    </w:p>
    <w:p w:rsidR="00D069AE" w:rsidRDefault="00D069AE" w:rsidP="00217517">
      <w:pPr>
        <w:rPr>
          <w:rFonts w:ascii="Arial" w:eastAsia="Times New Roman" w:hAnsi="Arial" w:cs="Arial"/>
          <w:lang w:eastAsia="en-AU"/>
        </w:rPr>
      </w:pPr>
      <w:r w:rsidRPr="00A54CAF">
        <w:rPr>
          <w:rFonts w:ascii="Arial" w:eastAsia="Times New Roman" w:hAnsi="Arial" w:cs="Arial"/>
          <w:lang w:eastAsia="en-AU"/>
        </w:rPr>
        <w:t>The information contained in this document relates to the implementation of the AMHCC. Further work is being undertaken to align the AMHCC with the existing National Outcomes and Casemix Collection (NOCC) protocols.</w:t>
      </w:r>
    </w:p>
    <w:p w:rsidR="00C24CD2" w:rsidRPr="00642FDC" w:rsidRDefault="00C24CD2" w:rsidP="00C24CD2">
      <w:pPr>
        <w:pStyle w:val="Heading1"/>
        <w:keepLines/>
        <w:numPr>
          <w:ilvl w:val="0"/>
          <w:numId w:val="3"/>
        </w:numPr>
        <w:spacing w:before="200"/>
        <w:rPr>
          <w:szCs w:val="28"/>
          <w:lang w:val="en-US" w:eastAsia="ja-JP"/>
        </w:rPr>
      </w:pPr>
      <w:bookmarkStart w:id="14" w:name="_Toc452975647"/>
      <w:r w:rsidRPr="00642FDC">
        <w:rPr>
          <w:szCs w:val="28"/>
          <w:lang w:val="en-US" w:eastAsia="ja-JP"/>
        </w:rPr>
        <w:t>Acknowledgements</w:t>
      </w:r>
      <w:bookmarkEnd w:id="14"/>
    </w:p>
    <w:p w:rsidR="00C24CD2" w:rsidRPr="00512E1F" w:rsidRDefault="00C24CD2" w:rsidP="00217517">
      <w:pPr>
        <w:rPr>
          <w:rFonts w:ascii="Arial" w:eastAsia="Times New Roman" w:hAnsi="Arial" w:cs="Arial"/>
          <w:lang w:eastAsia="en-AU"/>
        </w:rPr>
      </w:pPr>
      <w:r w:rsidRPr="00512E1F">
        <w:rPr>
          <w:rFonts w:ascii="Arial" w:eastAsia="Times New Roman" w:hAnsi="Arial" w:cs="Arial"/>
          <w:lang w:eastAsia="en-AU"/>
        </w:rPr>
        <w:t>Thank you to members of the Men</w:t>
      </w:r>
      <w:r w:rsidR="005D3A28" w:rsidRPr="00512E1F">
        <w:rPr>
          <w:rFonts w:ascii="Arial" w:eastAsia="Times New Roman" w:hAnsi="Arial" w:cs="Arial"/>
          <w:lang w:eastAsia="en-AU"/>
        </w:rPr>
        <w:t>tal Health Working Group (MHWG) and</w:t>
      </w:r>
      <w:r w:rsidRPr="00512E1F">
        <w:rPr>
          <w:rFonts w:ascii="Arial" w:eastAsia="Times New Roman" w:hAnsi="Arial" w:cs="Arial"/>
          <w:lang w:eastAsia="en-AU"/>
        </w:rPr>
        <w:t xml:space="preserve"> members of the Mental Health Classification Expert Reference Group (MHCERG) for their guidance and support.</w:t>
      </w:r>
    </w:p>
    <w:p w:rsidR="00C24CD2" w:rsidRPr="00512E1F" w:rsidRDefault="00C24CD2" w:rsidP="00217517">
      <w:pPr>
        <w:rPr>
          <w:rFonts w:ascii="Arial" w:eastAsia="Times New Roman" w:hAnsi="Arial" w:cs="Arial"/>
          <w:lang w:eastAsia="en-AU"/>
        </w:rPr>
      </w:pPr>
      <w:r w:rsidRPr="00512E1F">
        <w:rPr>
          <w:rFonts w:ascii="Arial" w:eastAsia="Times New Roman" w:hAnsi="Arial" w:cs="Arial"/>
          <w:lang w:eastAsia="en-AU"/>
        </w:rPr>
        <w:t xml:space="preserve">Thank you to </w:t>
      </w:r>
      <w:r w:rsidR="00585F21" w:rsidRPr="00512E1F">
        <w:rPr>
          <w:rFonts w:ascii="Arial" w:eastAsia="Times New Roman" w:hAnsi="Arial" w:cs="Arial"/>
          <w:lang w:eastAsia="en-AU"/>
        </w:rPr>
        <w:t xml:space="preserve">Dr </w:t>
      </w:r>
      <w:r w:rsidRPr="00512E1F">
        <w:rPr>
          <w:rFonts w:ascii="Arial" w:eastAsia="Times New Roman" w:hAnsi="Arial" w:cs="Arial"/>
          <w:lang w:eastAsia="en-AU"/>
        </w:rPr>
        <w:t>Coombs</w:t>
      </w:r>
      <w:r w:rsidR="005D3A28" w:rsidRPr="00512E1F">
        <w:rPr>
          <w:rFonts w:ascii="Arial" w:eastAsia="Times New Roman" w:hAnsi="Arial" w:cs="Arial"/>
          <w:lang w:eastAsia="en-AU"/>
        </w:rPr>
        <w:t xml:space="preserve"> </w:t>
      </w:r>
      <w:r w:rsidRPr="00512E1F">
        <w:rPr>
          <w:rFonts w:ascii="Arial" w:eastAsia="Times New Roman" w:hAnsi="Arial" w:cs="Arial"/>
          <w:lang w:eastAsia="en-AU"/>
        </w:rPr>
        <w:t xml:space="preserve">for </w:t>
      </w:r>
      <w:r w:rsidR="00585F21" w:rsidRPr="00512E1F">
        <w:rPr>
          <w:rFonts w:ascii="Arial" w:eastAsia="Times New Roman" w:hAnsi="Arial" w:cs="Arial"/>
          <w:lang w:eastAsia="en-AU"/>
        </w:rPr>
        <w:t>his</w:t>
      </w:r>
      <w:r w:rsidRPr="00512E1F">
        <w:rPr>
          <w:rFonts w:ascii="Arial" w:eastAsia="Times New Roman" w:hAnsi="Arial" w:cs="Arial"/>
          <w:lang w:eastAsia="en-AU"/>
        </w:rPr>
        <w:t xml:space="preserve"> assistance in refining this </w:t>
      </w:r>
      <w:r w:rsidR="00887B2A">
        <w:rPr>
          <w:rFonts w:ascii="Arial" w:eastAsia="Times New Roman" w:hAnsi="Arial" w:cs="Arial"/>
          <w:lang w:eastAsia="en-AU"/>
        </w:rPr>
        <w:t>document</w:t>
      </w:r>
      <w:r w:rsidR="00887B2A" w:rsidRPr="00512E1F">
        <w:rPr>
          <w:rFonts w:ascii="Arial" w:eastAsia="Times New Roman" w:hAnsi="Arial" w:cs="Arial"/>
          <w:lang w:eastAsia="en-AU"/>
        </w:rPr>
        <w:t xml:space="preserve"> </w:t>
      </w:r>
      <w:r w:rsidR="005D3A28" w:rsidRPr="00512E1F">
        <w:rPr>
          <w:rFonts w:ascii="Arial" w:eastAsia="Times New Roman" w:hAnsi="Arial" w:cs="Arial"/>
          <w:lang w:eastAsia="en-AU"/>
        </w:rPr>
        <w:t xml:space="preserve">along with his </w:t>
      </w:r>
      <w:r w:rsidR="00470999" w:rsidRPr="00512E1F">
        <w:rPr>
          <w:rFonts w:ascii="Arial" w:eastAsia="Times New Roman" w:hAnsi="Arial" w:cs="Arial"/>
          <w:lang w:eastAsia="en-AU"/>
        </w:rPr>
        <w:t>guidance on</w:t>
      </w:r>
      <w:r w:rsidR="00470999">
        <w:rPr>
          <w:rFonts w:ascii="Arial" w:eastAsia="Times New Roman" w:hAnsi="Arial" w:cs="Arial"/>
          <w:lang w:eastAsia="en-AU"/>
        </w:rPr>
        <w:t xml:space="preserve"> testing the inter-rater reliability of the new concept mental </w:t>
      </w:r>
      <w:r w:rsidR="005D3A28" w:rsidRPr="00512E1F">
        <w:rPr>
          <w:rFonts w:ascii="Arial" w:eastAsia="Times New Roman" w:hAnsi="Arial" w:cs="Arial"/>
          <w:lang w:eastAsia="en-AU"/>
        </w:rPr>
        <w:t>health phase of care</w:t>
      </w:r>
      <w:r w:rsidRPr="00512E1F">
        <w:rPr>
          <w:rFonts w:ascii="Arial" w:eastAsia="Times New Roman" w:hAnsi="Arial" w:cs="Arial"/>
          <w:lang w:eastAsia="en-AU"/>
        </w:rPr>
        <w:t>.</w:t>
      </w:r>
    </w:p>
    <w:p w:rsidR="00C24CD2" w:rsidRPr="00512E1F" w:rsidRDefault="00C24CD2" w:rsidP="00217517">
      <w:pPr>
        <w:rPr>
          <w:rFonts w:ascii="Arial" w:eastAsia="Times New Roman" w:hAnsi="Arial" w:cs="Arial"/>
          <w:lang w:eastAsia="en-AU"/>
        </w:rPr>
      </w:pPr>
      <w:r w:rsidRPr="00512E1F">
        <w:rPr>
          <w:rFonts w:ascii="Arial" w:eastAsia="Times New Roman" w:hAnsi="Arial" w:cs="Arial"/>
          <w:lang w:eastAsia="en-AU"/>
        </w:rPr>
        <w:t>Thank you to the staff from the four AMHCC pilot sites (New South Wales, Queensland, South Australia and Tasmania) and the 2</w:t>
      </w:r>
      <w:r w:rsidR="00D47B46">
        <w:rPr>
          <w:rFonts w:ascii="Arial" w:eastAsia="Times New Roman" w:hAnsi="Arial" w:cs="Arial"/>
          <w:lang w:eastAsia="en-AU"/>
        </w:rPr>
        <w:t>1</w:t>
      </w:r>
      <w:r w:rsidRPr="00512E1F">
        <w:rPr>
          <w:rFonts w:ascii="Arial" w:eastAsia="Times New Roman" w:hAnsi="Arial" w:cs="Arial"/>
          <w:lang w:eastAsia="en-AU"/>
        </w:rPr>
        <w:t xml:space="preserve"> organisations </w:t>
      </w:r>
      <w:r w:rsidR="00557286" w:rsidRPr="00512E1F">
        <w:rPr>
          <w:rFonts w:ascii="Arial" w:eastAsia="Times New Roman" w:hAnsi="Arial" w:cs="Arial"/>
          <w:lang w:eastAsia="en-AU"/>
        </w:rPr>
        <w:t>that</w:t>
      </w:r>
      <w:r w:rsidRPr="00512E1F">
        <w:rPr>
          <w:rFonts w:ascii="Arial" w:eastAsia="Times New Roman" w:hAnsi="Arial" w:cs="Arial"/>
          <w:lang w:eastAsia="en-AU"/>
        </w:rPr>
        <w:t xml:space="preserve"> provided submissions to the AMHCC public consultation paper 2 </w:t>
      </w:r>
      <w:r w:rsidR="00E17362">
        <w:rPr>
          <w:rFonts w:ascii="Arial" w:eastAsia="Times New Roman" w:hAnsi="Arial" w:cs="Arial"/>
          <w:lang w:eastAsia="en-AU"/>
        </w:rPr>
        <w:t>highlighting</w:t>
      </w:r>
      <w:r w:rsidRPr="00512E1F">
        <w:rPr>
          <w:rFonts w:ascii="Arial" w:eastAsia="Times New Roman" w:hAnsi="Arial" w:cs="Arial"/>
          <w:lang w:eastAsia="en-AU"/>
        </w:rPr>
        <w:t xml:space="preserve"> areas for development and refinement.</w:t>
      </w:r>
    </w:p>
    <w:p w:rsidR="00642FDC" w:rsidRDefault="00642FDC">
      <w:pPr>
        <w:spacing w:after="0"/>
        <w:rPr>
          <w:rFonts w:ascii="Arial" w:hAnsi="Arial" w:cs="Arial"/>
          <w:b/>
          <w:bCs/>
          <w:kern w:val="28"/>
          <w:lang w:val="en-US" w:eastAsia="ja-JP"/>
        </w:rPr>
      </w:pPr>
      <w:r>
        <w:rPr>
          <w:lang w:val="en-US" w:eastAsia="ja-JP"/>
        </w:rPr>
        <w:br w:type="page"/>
      </w:r>
    </w:p>
    <w:p w:rsidR="00887B2A" w:rsidRPr="00197B2E" w:rsidRDefault="00585F21" w:rsidP="00197B2E">
      <w:pPr>
        <w:pStyle w:val="Heading1"/>
        <w:keepLines/>
        <w:numPr>
          <w:ilvl w:val="0"/>
          <w:numId w:val="3"/>
        </w:numPr>
        <w:spacing w:before="200"/>
        <w:rPr>
          <w:rFonts w:eastAsia="Times New Roman"/>
          <w:b w:val="0"/>
          <w:bCs w:val="0"/>
          <w:kern w:val="0"/>
          <w:sz w:val="22"/>
          <w:szCs w:val="22"/>
          <w:lang w:eastAsia="en-AU"/>
        </w:rPr>
      </w:pPr>
      <w:bookmarkStart w:id="15" w:name="_Toc452975648"/>
      <w:r w:rsidRPr="00642FDC">
        <w:rPr>
          <w:szCs w:val="28"/>
          <w:lang w:val="en-US" w:eastAsia="ja-JP"/>
        </w:rPr>
        <w:lastRenderedPageBreak/>
        <w:t xml:space="preserve">Mental Health </w:t>
      </w:r>
      <w:r w:rsidR="00746979" w:rsidRPr="00642FDC">
        <w:rPr>
          <w:szCs w:val="28"/>
          <w:lang w:val="en-US" w:eastAsia="ja-JP"/>
        </w:rPr>
        <w:t>Phase of Care Instrument</w:t>
      </w:r>
      <w:bookmarkStart w:id="16" w:name="_Toc452975451"/>
      <w:bookmarkEnd w:id="15"/>
      <w:bookmarkEnd w:id="16"/>
    </w:p>
    <w:p w:rsidR="00585F21" w:rsidRPr="00197B2E" w:rsidRDefault="00887B2A" w:rsidP="00197B2E">
      <w:pPr>
        <w:rPr>
          <w:rFonts w:ascii="Arial" w:eastAsia="Times New Roman" w:hAnsi="Arial" w:cs="Arial"/>
          <w:lang w:eastAsia="en-AU"/>
        </w:rPr>
      </w:pPr>
      <w:r w:rsidRPr="00197B2E">
        <w:rPr>
          <w:rFonts w:ascii="Arial" w:eastAsia="Times New Roman" w:hAnsi="Arial" w:cs="Arial"/>
          <w:lang w:eastAsia="en-AU"/>
        </w:rPr>
        <w:t xml:space="preserve">This </w:t>
      </w:r>
      <w:r w:rsidR="00585F21" w:rsidRPr="00197B2E">
        <w:rPr>
          <w:rFonts w:ascii="Arial" w:eastAsia="Times New Roman" w:hAnsi="Arial" w:cs="Arial"/>
          <w:lang w:eastAsia="en-AU"/>
        </w:rPr>
        <w:t>instrument reflects the primary goal of care documented within a consumer’s mental health treatment plan at the time of collection (prospective assessment).</w:t>
      </w:r>
    </w:p>
    <w:p w:rsidR="00746979" w:rsidRPr="00E4475E" w:rsidRDefault="00746979" w:rsidP="00217517">
      <w:pPr>
        <w:rPr>
          <w:rFonts w:ascii="Arial" w:eastAsia="Times New Roman" w:hAnsi="Arial" w:cs="Arial"/>
          <w:lang w:eastAsia="en-AU"/>
        </w:rPr>
      </w:pPr>
      <w:r w:rsidRPr="00512E1F">
        <w:rPr>
          <w:rFonts w:ascii="Arial" w:eastAsia="Times New Roman" w:hAnsi="Arial" w:cs="Arial"/>
          <w:b/>
          <w:lang w:eastAsia="en-AU"/>
        </w:rPr>
        <w:t>Acute:</w:t>
      </w:r>
      <w:r w:rsidRPr="00E4475E">
        <w:rPr>
          <w:rFonts w:ascii="Arial" w:eastAsia="Times New Roman" w:hAnsi="Arial" w:cs="Arial"/>
          <w:lang w:eastAsia="en-AU"/>
        </w:rPr>
        <w:t xml:space="preserve"> The primary goal is the </w:t>
      </w:r>
      <w:r w:rsidRPr="00512E1F">
        <w:rPr>
          <w:rFonts w:ascii="Arial" w:eastAsia="Times New Roman" w:hAnsi="Arial" w:cs="Arial"/>
          <w:lang w:eastAsia="en-AU"/>
        </w:rPr>
        <w:t>short term reduction</w:t>
      </w:r>
      <w:r w:rsidRPr="00E4475E">
        <w:rPr>
          <w:rFonts w:ascii="Arial" w:eastAsia="Times New Roman" w:hAnsi="Arial" w:cs="Arial"/>
          <w:lang w:eastAsia="en-AU"/>
        </w:rPr>
        <w:t xml:space="preserve"> in severity of symptoms and/or personal distress associated with the recent onset or exacerbation of a psychiatric disorder.</w:t>
      </w:r>
    </w:p>
    <w:p w:rsidR="00746979" w:rsidRPr="00E4475E" w:rsidRDefault="00746979" w:rsidP="00217517">
      <w:pPr>
        <w:rPr>
          <w:rFonts w:ascii="Arial" w:eastAsia="Times New Roman" w:hAnsi="Arial" w:cs="Arial"/>
          <w:lang w:eastAsia="en-AU"/>
        </w:rPr>
      </w:pPr>
      <w:r w:rsidRPr="00512E1F">
        <w:rPr>
          <w:rFonts w:ascii="Arial" w:eastAsia="Times New Roman" w:hAnsi="Arial" w:cs="Arial"/>
          <w:b/>
          <w:lang w:eastAsia="en-AU"/>
        </w:rPr>
        <w:t>Functional Gain:</w:t>
      </w:r>
      <w:r w:rsidRPr="00E4475E">
        <w:rPr>
          <w:rFonts w:ascii="Arial" w:eastAsia="Times New Roman" w:hAnsi="Arial" w:cs="Arial"/>
          <w:lang w:eastAsia="en-AU"/>
        </w:rPr>
        <w:t xml:space="preserve"> The primary goal is to</w:t>
      </w:r>
      <w:r w:rsidRPr="00512E1F">
        <w:rPr>
          <w:rFonts w:ascii="Arial" w:eastAsia="Times New Roman" w:hAnsi="Arial" w:cs="Arial"/>
          <w:lang w:eastAsia="en-AU"/>
        </w:rPr>
        <w:t xml:space="preserve"> improve</w:t>
      </w:r>
      <w:r w:rsidRPr="00E4475E">
        <w:rPr>
          <w:rFonts w:ascii="Arial" w:eastAsia="Times New Roman" w:hAnsi="Arial" w:cs="Arial"/>
          <w:lang w:eastAsia="en-AU"/>
        </w:rPr>
        <w:t xml:space="preserve"> personal, social or occupational functioning or promote psychosocial adaptation in a </w:t>
      </w:r>
      <w:r w:rsidRPr="00512E1F">
        <w:rPr>
          <w:rFonts w:ascii="Arial" w:eastAsia="Times New Roman" w:hAnsi="Arial" w:cs="Arial"/>
          <w:lang w:eastAsia="en-AU"/>
        </w:rPr>
        <w:t xml:space="preserve">consumer </w:t>
      </w:r>
      <w:r w:rsidRPr="00E4475E">
        <w:rPr>
          <w:rFonts w:ascii="Arial" w:eastAsia="Times New Roman" w:hAnsi="Arial" w:cs="Arial"/>
          <w:lang w:eastAsia="en-AU"/>
        </w:rPr>
        <w:t>with impairment arising from a psychiatric disorder.</w:t>
      </w:r>
    </w:p>
    <w:p w:rsidR="00746979" w:rsidRPr="00E4475E" w:rsidRDefault="00746979" w:rsidP="00217517">
      <w:pPr>
        <w:rPr>
          <w:rFonts w:ascii="Arial" w:eastAsia="Times New Roman" w:hAnsi="Arial" w:cs="Arial"/>
          <w:lang w:eastAsia="en-AU"/>
        </w:rPr>
      </w:pPr>
      <w:r w:rsidRPr="00512E1F">
        <w:rPr>
          <w:rFonts w:ascii="Arial" w:eastAsia="Times New Roman" w:hAnsi="Arial" w:cs="Arial"/>
          <w:b/>
          <w:lang w:eastAsia="en-AU"/>
        </w:rPr>
        <w:t>Intensive Extended:</w:t>
      </w:r>
      <w:r w:rsidRPr="00E4475E">
        <w:rPr>
          <w:rFonts w:ascii="Arial" w:eastAsia="Times New Roman" w:hAnsi="Arial" w:cs="Arial"/>
          <w:lang w:eastAsia="en-AU"/>
        </w:rPr>
        <w:t xml:space="preserve"> The primary goal is </w:t>
      </w:r>
      <w:r w:rsidRPr="00512E1F">
        <w:rPr>
          <w:rFonts w:ascii="Arial" w:eastAsia="Times New Roman" w:hAnsi="Arial" w:cs="Arial"/>
          <w:lang w:eastAsia="en-AU"/>
        </w:rPr>
        <w:t>prevention</w:t>
      </w:r>
      <w:r w:rsidRPr="00E4475E">
        <w:rPr>
          <w:rFonts w:ascii="Arial" w:eastAsia="Times New Roman" w:hAnsi="Arial" w:cs="Arial"/>
          <w:lang w:eastAsia="en-AU"/>
        </w:rPr>
        <w:t xml:space="preserve"> or </w:t>
      </w:r>
      <w:r w:rsidRPr="00512E1F">
        <w:rPr>
          <w:rFonts w:ascii="Arial" w:eastAsia="Times New Roman" w:hAnsi="Arial" w:cs="Arial"/>
          <w:lang w:eastAsia="en-AU"/>
        </w:rPr>
        <w:t>minimisation of further deterioration</w:t>
      </w:r>
      <w:r w:rsidRPr="00E4475E">
        <w:rPr>
          <w:rFonts w:ascii="Arial" w:eastAsia="Times New Roman" w:hAnsi="Arial" w:cs="Arial"/>
          <w:lang w:eastAsia="en-AU"/>
        </w:rPr>
        <w:t xml:space="preserve">, and </w:t>
      </w:r>
      <w:r w:rsidRPr="00512E1F">
        <w:rPr>
          <w:rFonts w:ascii="Arial" w:eastAsia="Times New Roman" w:hAnsi="Arial" w:cs="Arial"/>
          <w:lang w:eastAsia="en-AU"/>
        </w:rPr>
        <w:t>reduction of risk of harm</w:t>
      </w:r>
      <w:r w:rsidRPr="00E4475E">
        <w:rPr>
          <w:rFonts w:ascii="Arial" w:eastAsia="Times New Roman" w:hAnsi="Arial" w:cs="Arial"/>
          <w:lang w:eastAsia="en-AU"/>
        </w:rPr>
        <w:t xml:space="preserve"> in a </w:t>
      </w:r>
      <w:r w:rsidRPr="00512E1F">
        <w:rPr>
          <w:rFonts w:ascii="Arial" w:eastAsia="Times New Roman" w:hAnsi="Arial" w:cs="Arial"/>
          <w:lang w:eastAsia="en-AU"/>
        </w:rPr>
        <w:t xml:space="preserve">consumer </w:t>
      </w:r>
      <w:r w:rsidRPr="00E4475E">
        <w:rPr>
          <w:rFonts w:ascii="Arial" w:eastAsia="Times New Roman" w:hAnsi="Arial" w:cs="Arial"/>
          <w:lang w:eastAsia="en-AU"/>
        </w:rPr>
        <w:t xml:space="preserve">who has a stable pattern of severe symptoms, frequent relapses or severe inability to function independently and is judged to require care over an indefinite period. </w:t>
      </w:r>
    </w:p>
    <w:p w:rsidR="00746979" w:rsidRPr="00E4475E" w:rsidRDefault="00746979" w:rsidP="00217517">
      <w:pPr>
        <w:rPr>
          <w:rFonts w:ascii="Arial" w:eastAsia="Times New Roman" w:hAnsi="Arial" w:cs="Arial"/>
          <w:lang w:eastAsia="en-AU"/>
        </w:rPr>
      </w:pPr>
      <w:r w:rsidRPr="00512E1F">
        <w:rPr>
          <w:rFonts w:ascii="Arial" w:eastAsia="Times New Roman" w:hAnsi="Arial" w:cs="Arial"/>
          <w:b/>
          <w:lang w:eastAsia="en-AU"/>
        </w:rPr>
        <w:t>Consolidating Gain:</w:t>
      </w:r>
      <w:r w:rsidRPr="00E4475E">
        <w:rPr>
          <w:rFonts w:ascii="Arial" w:eastAsia="Times New Roman" w:hAnsi="Arial" w:cs="Arial"/>
          <w:lang w:eastAsia="en-AU"/>
        </w:rPr>
        <w:t xml:space="preserve"> The primary goal is to </w:t>
      </w:r>
      <w:r w:rsidRPr="00512E1F">
        <w:rPr>
          <w:rFonts w:ascii="Arial" w:eastAsia="Times New Roman" w:hAnsi="Arial" w:cs="Arial"/>
          <w:lang w:eastAsia="en-AU"/>
        </w:rPr>
        <w:t>maintain</w:t>
      </w:r>
      <w:r w:rsidRPr="00E4475E">
        <w:rPr>
          <w:rFonts w:ascii="Arial" w:eastAsia="Times New Roman" w:hAnsi="Arial" w:cs="Arial"/>
          <w:lang w:eastAsia="en-AU"/>
        </w:rPr>
        <w:t xml:space="preserve"> the level of functioning, or improving functioning during a period of recovery, minimise deterioration or prevent relapse where the </w:t>
      </w:r>
      <w:r w:rsidRPr="00512E1F">
        <w:rPr>
          <w:rFonts w:ascii="Arial" w:eastAsia="Times New Roman" w:hAnsi="Arial" w:cs="Arial"/>
          <w:lang w:eastAsia="en-AU"/>
        </w:rPr>
        <w:t xml:space="preserve">consumer </w:t>
      </w:r>
      <w:r w:rsidRPr="00E4475E">
        <w:rPr>
          <w:rFonts w:ascii="Arial" w:eastAsia="Times New Roman" w:hAnsi="Arial" w:cs="Arial"/>
          <w:lang w:eastAsia="en-AU"/>
        </w:rPr>
        <w:t>has stabilised and functions relatively independently</w:t>
      </w:r>
      <w:r w:rsidR="00585F21" w:rsidRPr="00E4475E">
        <w:rPr>
          <w:rFonts w:ascii="Arial" w:eastAsia="Times New Roman" w:hAnsi="Arial" w:cs="Arial"/>
          <w:lang w:eastAsia="en-AU"/>
        </w:rPr>
        <w:t xml:space="preserve">. Consolidating gain may also be known as maintenance. </w:t>
      </w:r>
    </w:p>
    <w:p w:rsidR="00A64C6F" w:rsidRPr="00E4475E" w:rsidRDefault="00746979" w:rsidP="00217517">
      <w:pPr>
        <w:rPr>
          <w:rFonts w:ascii="Arial" w:eastAsia="Times New Roman" w:hAnsi="Arial" w:cs="Arial"/>
          <w:lang w:eastAsia="en-AU"/>
        </w:rPr>
      </w:pPr>
      <w:r w:rsidRPr="00512E1F">
        <w:rPr>
          <w:rFonts w:ascii="Arial" w:eastAsia="Times New Roman" w:hAnsi="Arial" w:cs="Arial"/>
          <w:b/>
          <w:lang w:eastAsia="en-AU"/>
        </w:rPr>
        <w:t>Assessment only:</w:t>
      </w:r>
      <w:r w:rsidRPr="00E4475E">
        <w:rPr>
          <w:rFonts w:ascii="Arial" w:eastAsia="Times New Roman" w:hAnsi="Arial" w:cs="Arial"/>
          <w:lang w:eastAsia="en-AU"/>
        </w:rPr>
        <w:t xml:space="preserve"> The primary goal is to obtain </w:t>
      </w:r>
      <w:r w:rsidRPr="00512E1F">
        <w:rPr>
          <w:rFonts w:ascii="Arial" w:eastAsia="Times New Roman" w:hAnsi="Arial" w:cs="Arial"/>
          <w:lang w:eastAsia="en-AU"/>
        </w:rPr>
        <w:t>information</w:t>
      </w:r>
      <w:r w:rsidRPr="00E4475E">
        <w:rPr>
          <w:rFonts w:ascii="Arial" w:eastAsia="Times New Roman" w:hAnsi="Arial" w:cs="Arial"/>
          <w:lang w:eastAsia="en-AU"/>
        </w:rPr>
        <w:t xml:space="preserve">, including collateral information where possible, in order to determine the intervention/treatment needs and to arrange for this to occur (includes brief history, risk assessment, referral to treating team or other service). </w:t>
      </w:r>
    </w:p>
    <w:p w:rsidR="00304C40" w:rsidRDefault="00304C40" w:rsidP="00217517">
      <w:pPr>
        <w:rPr>
          <w:rFonts w:ascii="Arial" w:eastAsia="Times New Roman" w:hAnsi="Arial" w:cs="Arial"/>
          <w:lang w:eastAsia="en-AU" w:bidi="he-IL"/>
        </w:rPr>
      </w:pPr>
    </w:p>
    <w:p w:rsidR="00A83BA1" w:rsidRDefault="00A83BA1">
      <w:pPr>
        <w:spacing w:after="0"/>
        <w:rPr>
          <w:rFonts w:ascii="Arial" w:eastAsia="Times New Roman" w:hAnsi="Arial" w:cs="Arial"/>
          <w:lang w:eastAsia="en-AU" w:bidi="he-IL"/>
        </w:rPr>
        <w:sectPr w:rsidR="00A83BA1" w:rsidSect="00887B2A">
          <w:headerReference w:type="default" r:id="rId18"/>
          <w:footerReference w:type="default" r:id="rId19"/>
          <w:pgSz w:w="11906" w:h="16838"/>
          <w:pgMar w:top="1588" w:right="1440" w:bottom="1440" w:left="1440" w:header="709" w:footer="709" w:gutter="0"/>
          <w:cols w:space="708"/>
          <w:docGrid w:linePitch="360"/>
        </w:sectPr>
      </w:pPr>
    </w:p>
    <w:p w:rsidR="00823B54" w:rsidRPr="00197B2E" w:rsidRDefault="007C4F37" w:rsidP="00197B2E">
      <w:pPr>
        <w:pStyle w:val="Heading1"/>
        <w:keepLines/>
        <w:numPr>
          <w:ilvl w:val="0"/>
          <w:numId w:val="3"/>
        </w:numPr>
        <w:spacing w:before="200"/>
        <w:rPr>
          <w:szCs w:val="28"/>
          <w:lang w:val="en-US" w:eastAsia="ja-JP"/>
        </w:rPr>
      </w:pPr>
      <w:bookmarkStart w:id="17" w:name="_Toc452975649"/>
      <w:r w:rsidRPr="00197B2E">
        <w:rPr>
          <w:szCs w:val="28"/>
          <w:lang w:val="en-US" w:eastAsia="ja-JP"/>
        </w:rPr>
        <w:lastRenderedPageBreak/>
        <w:t>Guide for Use: Mental H</w:t>
      </w:r>
      <w:r w:rsidR="00C24CD2" w:rsidRPr="00197B2E">
        <w:rPr>
          <w:szCs w:val="28"/>
          <w:lang w:val="en-US" w:eastAsia="ja-JP"/>
        </w:rPr>
        <w:t xml:space="preserve">ealth </w:t>
      </w:r>
      <w:r w:rsidRPr="00197B2E">
        <w:rPr>
          <w:szCs w:val="28"/>
          <w:lang w:val="en-US" w:eastAsia="ja-JP"/>
        </w:rPr>
        <w:t>P</w:t>
      </w:r>
      <w:r w:rsidR="00C24CD2" w:rsidRPr="00197B2E">
        <w:rPr>
          <w:szCs w:val="28"/>
          <w:lang w:val="en-US" w:eastAsia="ja-JP"/>
        </w:rPr>
        <w:t xml:space="preserve">hase of </w:t>
      </w:r>
      <w:r w:rsidRPr="00197B2E">
        <w:rPr>
          <w:szCs w:val="28"/>
          <w:lang w:val="en-US" w:eastAsia="ja-JP"/>
        </w:rPr>
        <w:t>C</w:t>
      </w:r>
      <w:r w:rsidR="00C24CD2" w:rsidRPr="00197B2E">
        <w:rPr>
          <w:szCs w:val="28"/>
          <w:lang w:val="en-US" w:eastAsia="ja-JP"/>
        </w:rPr>
        <w:t>are</w:t>
      </w:r>
      <w:bookmarkEnd w:id="17"/>
    </w:p>
    <w:p w:rsidR="00C24CD2" w:rsidRPr="00E4475E" w:rsidRDefault="00C24CD2" w:rsidP="00CA0E29">
      <w:pPr>
        <w:rPr>
          <w:rFonts w:ascii="Arial" w:eastAsia="Times New Roman" w:hAnsi="Arial" w:cs="Arial"/>
          <w:lang w:eastAsia="en-AU"/>
        </w:rPr>
      </w:pPr>
      <w:bookmarkStart w:id="18" w:name="_Toc445970796"/>
      <w:bookmarkStart w:id="19" w:name="_Toc448228825"/>
      <w:r w:rsidRPr="00E4475E">
        <w:rPr>
          <w:rFonts w:ascii="Arial" w:eastAsia="Times New Roman" w:hAnsi="Arial" w:cs="Arial"/>
          <w:lang w:eastAsia="en-AU"/>
        </w:rPr>
        <w:t>The</w:t>
      </w:r>
      <w:r w:rsidR="00642FDC">
        <w:rPr>
          <w:rFonts w:ascii="Arial" w:eastAsia="Times New Roman" w:hAnsi="Arial" w:cs="Arial"/>
          <w:lang w:eastAsia="en-AU"/>
        </w:rPr>
        <w:t>se</w:t>
      </w:r>
      <w:r w:rsidRPr="00E4475E">
        <w:rPr>
          <w:rFonts w:ascii="Arial" w:eastAsia="Times New Roman" w:hAnsi="Arial" w:cs="Arial"/>
          <w:lang w:eastAsia="en-AU"/>
        </w:rPr>
        <w:t xml:space="preserve"> descriptions are simply to be used as a guide and are not meant to be an exhaustive list. </w:t>
      </w:r>
      <w:r w:rsidR="00B20C1C" w:rsidRPr="00B20C1C">
        <w:rPr>
          <w:rFonts w:ascii="Arial" w:eastAsia="Times New Roman" w:hAnsi="Arial" w:cs="Arial"/>
          <w:lang w:eastAsia="en-AU"/>
        </w:rPr>
        <w:t xml:space="preserve">Making a mental health phase of care rating requires clinical judgement and consideration given to meaningful consumer engagement. </w:t>
      </w:r>
      <w:bookmarkEnd w:id="18"/>
      <w:r w:rsidR="000B5FD5" w:rsidRPr="00E4475E">
        <w:rPr>
          <w:rFonts w:ascii="Arial" w:eastAsia="Times New Roman" w:hAnsi="Arial" w:cs="Arial"/>
          <w:lang w:eastAsia="en-AU"/>
        </w:rPr>
        <w:t>When in doubt, discuss the consumer’s mental health phase of care with a senior colleague</w:t>
      </w:r>
      <w:r w:rsidR="00467E95">
        <w:rPr>
          <w:rFonts w:ascii="Arial" w:eastAsia="Times New Roman" w:hAnsi="Arial" w:cs="Arial"/>
          <w:lang w:eastAsia="en-AU"/>
        </w:rPr>
        <w:t xml:space="preserve"> or </w:t>
      </w:r>
      <w:r w:rsidR="00D47B46">
        <w:rPr>
          <w:rFonts w:ascii="Arial" w:eastAsia="Times New Roman" w:hAnsi="Arial" w:cs="Arial"/>
          <w:lang w:eastAsia="en-AU"/>
        </w:rPr>
        <w:t>a</w:t>
      </w:r>
      <w:r w:rsidR="00467E95">
        <w:rPr>
          <w:rFonts w:ascii="Arial" w:eastAsia="Times New Roman" w:hAnsi="Arial" w:cs="Arial"/>
          <w:lang w:eastAsia="en-AU"/>
        </w:rPr>
        <w:t xml:space="preserve"> wide</w:t>
      </w:r>
      <w:r w:rsidR="00AA35E5">
        <w:rPr>
          <w:rFonts w:ascii="Arial" w:eastAsia="Times New Roman" w:hAnsi="Arial" w:cs="Arial"/>
          <w:lang w:eastAsia="en-AU"/>
        </w:rPr>
        <w:t>r multi-disciplinary team</w:t>
      </w:r>
      <w:r w:rsidR="000B5FD5" w:rsidRPr="00E4475E">
        <w:rPr>
          <w:rFonts w:ascii="Arial" w:eastAsia="Times New Roman" w:hAnsi="Arial" w:cs="Arial"/>
          <w:lang w:eastAsia="en-AU"/>
        </w:rPr>
        <w:t>.</w:t>
      </w:r>
      <w:bookmarkEnd w:id="19"/>
      <w:r w:rsidR="000B5FD5" w:rsidRPr="00E4475E">
        <w:rPr>
          <w:rFonts w:ascii="Arial" w:eastAsia="Times New Roman" w:hAnsi="Arial" w:cs="Arial"/>
          <w:lang w:eastAsia="en-AU"/>
        </w:rPr>
        <w:t xml:space="preserve"> </w:t>
      </w:r>
    </w:p>
    <w:tbl>
      <w:tblPr>
        <w:tblStyle w:val="TableGrid"/>
        <w:tblW w:w="14570" w:type="dxa"/>
        <w:tblInd w:w="-176" w:type="dxa"/>
        <w:tblLayout w:type="fixed"/>
        <w:tblLook w:val="04A0" w:firstRow="1" w:lastRow="0" w:firstColumn="1" w:lastColumn="0" w:noHBand="0" w:noVBand="1"/>
        <w:tblDescription w:val="Guide for assessing mental health phase of care using goal of care, consumer characteristics and indicators"/>
      </w:tblPr>
      <w:tblGrid>
        <w:gridCol w:w="1560"/>
        <w:gridCol w:w="1842"/>
        <w:gridCol w:w="2380"/>
        <w:gridCol w:w="3574"/>
        <w:gridCol w:w="2693"/>
        <w:gridCol w:w="2521"/>
      </w:tblGrid>
      <w:tr w:rsidR="00A83BA1" w:rsidRPr="00BF1D54" w:rsidTr="00197B2E">
        <w:trPr>
          <w:trHeight w:val="487"/>
          <w:tblHeader/>
        </w:trPr>
        <w:tc>
          <w:tcPr>
            <w:tcW w:w="1560" w:type="dxa"/>
          </w:tcPr>
          <w:p w:rsidR="00A64C6F" w:rsidRPr="00BF1D54" w:rsidRDefault="00A64C6F" w:rsidP="005E6230">
            <w:pPr>
              <w:rPr>
                <w:rFonts w:ascii="Arial" w:hAnsi="Arial" w:cs="Arial"/>
                <w:b/>
                <w:sz w:val="21"/>
                <w:szCs w:val="21"/>
              </w:rPr>
            </w:pPr>
            <w:r w:rsidRPr="00BF1D54">
              <w:rPr>
                <w:rFonts w:ascii="Arial" w:hAnsi="Arial" w:cs="Arial"/>
                <w:b/>
                <w:sz w:val="21"/>
                <w:szCs w:val="21"/>
              </w:rPr>
              <w:t>Phase of Care</w:t>
            </w:r>
          </w:p>
        </w:tc>
        <w:tc>
          <w:tcPr>
            <w:tcW w:w="1842" w:type="dxa"/>
          </w:tcPr>
          <w:p w:rsidR="00A64C6F" w:rsidRPr="00BF1D54" w:rsidRDefault="00A64C6F" w:rsidP="005E6230">
            <w:pPr>
              <w:rPr>
                <w:rFonts w:ascii="Arial" w:hAnsi="Arial" w:cs="Arial"/>
                <w:b/>
                <w:sz w:val="21"/>
                <w:szCs w:val="21"/>
              </w:rPr>
            </w:pPr>
            <w:r w:rsidRPr="00BF1D54">
              <w:rPr>
                <w:rFonts w:ascii="Arial" w:hAnsi="Arial" w:cs="Arial"/>
                <w:b/>
                <w:sz w:val="21"/>
                <w:szCs w:val="21"/>
              </w:rPr>
              <w:t xml:space="preserve">Goal of Care </w:t>
            </w:r>
          </w:p>
        </w:tc>
        <w:tc>
          <w:tcPr>
            <w:tcW w:w="2380" w:type="dxa"/>
          </w:tcPr>
          <w:p w:rsidR="00A64C6F" w:rsidRPr="00BF1D54" w:rsidRDefault="00A64C6F" w:rsidP="005E6230">
            <w:pPr>
              <w:rPr>
                <w:rFonts w:ascii="Arial" w:hAnsi="Arial" w:cs="Arial"/>
                <w:b/>
                <w:sz w:val="21"/>
                <w:szCs w:val="21"/>
              </w:rPr>
            </w:pPr>
            <w:r w:rsidRPr="00BF1D54">
              <w:rPr>
                <w:rFonts w:ascii="Arial" w:hAnsi="Arial" w:cs="Arial"/>
                <w:b/>
                <w:sz w:val="21"/>
                <w:szCs w:val="21"/>
              </w:rPr>
              <w:t>Consumer</w:t>
            </w:r>
            <w:r w:rsidR="00B20C1C" w:rsidRPr="00BF1D54">
              <w:rPr>
                <w:rFonts w:ascii="Arial" w:hAnsi="Arial" w:cs="Arial"/>
                <w:b/>
                <w:sz w:val="21"/>
                <w:szCs w:val="21"/>
              </w:rPr>
              <w:t>’s Unique</w:t>
            </w:r>
            <w:r w:rsidRPr="00BF1D54">
              <w:rPr>
                <w:rFonts w:ascii="Arial" w:hAnsi="Arial" w:cs="Arial"/>
                <w:b/>
                <w:sz w:val="21"/>
                <w:szCs w:val="21"/>
              </w:rPr>
              <w:t xml:space="preserve"> Characteristics </w:t>
            </w:r>
          </w:p>
        </w:tc>
        <w:tc>
          <w:tcPr>
            <w:tcW w:w="3574" w:type="dxa"/>
          </w:tcPr>
          <w:p w:rsidR="00A64C6F" w:rsidRPr="00BF1D54" w:rsidRDefault="00A64C6F" w:rsidP="00B20C1C">
            <w:pPr>
              <w:rPr>
                <w:rFonts w:ascii="Arial" w:hAnsi="Arial" w:cs="Arial"/>
                <w:b/>
                <w:sz w:val="21"/>
                <w:szCs w:val="21"/>
              </w:rPr>
            </w:pPr>
            <w:r w:rsidRPr="00BF1D54">
              <w:rPr>
                <w:rFonts w:ascii="Arial" w:hAnsi="Arial" w:cs="Arial"/>
                <w:b/>
                <w:sz w:val="21"/>
                <w:szCs w:val="21"/>
              </w:rPr>
              <w:t xml:space="preserve">Clinician </w:t>
            </w:r>
            <w:r w:rsidR="00B20C1C" w:rsidRPr="00BF1D54">
              <w:rPr>
                <w:rFonts w:ascii="Arial" w:hAnsi="Arial" w:cs="Arial"/>
                <w:b/>
                <w:sz w:val="21"/>
                <w:szCs w:val="21"/>
              </w:rPr>
              <w:t xml:space="preserve">Activity </w:t>
            </w:r>
            <w:r w:rsidRPr="00BF1D54">
              <w:rPr>
                <w:rFonts w:ascii="Arial" w:hAnsi="Arial" w:cs="Arial"/>
                <w:b/>
                <w:sz w:val="21"/>
                <w:szCs w:val="21"/>
              </w:rPr>
              <w:t xml:space="preserve">or </w:t>
            </w:r>
            <w:r w:rsidR="00B20C1C" w:rsidRPr="00BF1D54">
              <w:rPr>
                <w:rFonts w:ascii="Arial" w:hAnsi="Arial" w:cs="Arial"/>
                <w:b/>
                <w:sz w:val="21"/>
                <w:szCs w:val="21"/>
              </w:rPr>
              <w:t>E</w:t>
            </w:r>
            <w:r w:rsidRPr="00BF1D54">
              <w:rPr>
                <w:rFonts w:ascii="Arial" w:hAnsi="Arial" w:cs="Arial"/>
                <w:b/>
                <w:sz w:val="21"/>
                <w:szCs w:val="21"/>
              </w:rPr>
              <w:t xml:space="preserve">xpectation </w:t>
            </w:r>
          </w:p>
        </w:tc>
        <w:tc>
          <w:tcPr>
            <w:tcW w:w="2693" w:type="dxa"/>
          </w:tcPr>
          <w:p w:rsidR="00A64C6F" w:rsidRPr="00BF1D54" w:rsidRDefault="00A64C6F" w:rsidP="005E6230">
            <w:pPr>
              <w:rPr>
                <w:rFonts w:ascii="Arial" w:hAnsi="Arial" w:cs="Arial"/>
                <w:b/>
                <w:sz w:val="21"/>
                <w:szCs w:val="21"/>
              </w:rPr>
            </w:pPr>
            <w:r w:rsidRPr="00BF1D54">
              <w:rPr>
                <w:rFonts w:ascii="Arial" w:hAnsi="Arial" w:cs="Arial"/>
                <w:b/>
                <w:sz w:val="21"/>
                <w:szCs w:val="21"/>
              </w:rPr>
              <w:t xml:space="preserve">Indicators of Phase Start </w:t>
            </w:r>
          </w:p>
        </w:tc>
        <w:tc>
          <w:tcPr>
            <w:tcW w:w="2521" w:type="dxa"/>
          </w:tcPr>
          <w:p w:rsidR="00A64C6F" w:rsidRPr="00BF1D54" w:rsidRDefault="00A64C6F" w:rsidP="005E6230">
            <w:pPr>
              <w:rPr>
                <w:rFonts w:ascii="Arial" w:hAnsi="Arial" w:cs="Arial"/>
                <w:b/>
                <w:sz w:val="21"/>
                <w:szCs w:val="21"/>
              </w:rPr>
            </w:pPr>
            <w:r w:rsidRPr="00BF1D54">
              <w:rPr>
                <w:rFonts w:ascii="Arial" w:hAnsi="Arial" w:cs="Arial"/>
                <w:b/>
                <w:sz w:val="21"/>
                <w:szCs w:val="21"/>
              </w:rPr>
              <w:t>Indicators of Phase End</w:t>
            </w:r>
          </w:p>
        </w:tc>
      </w:tr>
      <w:tr w:rsidR="00A83BA1" w:rsidRPr="00BF1D54" w:rsidTr="00BF1D54">
        <w:trPr>
          <w:trHeight w:val="1016"/>
        </w:trPr>
        <w:tc>
          <w:tcPr>
            <w:tcW w:w="1560" w:type="dxa"/>
          </w:tcPr>
          <w:p w:rsidR="00A64C6F" w:rsidRPr="00BF1D54" w:rsidRDefault="00A64C6F" w:rsidP="005E6230">
            <w:pPr>
              <w:rPr>
                <w:rFonts w:ascii="Arial" w:hAnsi="Arial" w:cs="Arial"/>
                <w:i/>
                <w:sz w:val="21"/>
                <w:szCs w:val="21"/>
              </w:rPr>
            </w:pPr>
            <w:r w:rsidRPr="00BF1D54">
              <w:rPr>
                <w:rFonts w:ascii="Arial" w:hAnsi="Arial" w:cs="Arial"/>
                <w:i/>
                <w:sz w:val="21"/>
                <w:szCs w:val="21"/>
              </w:rPr>
              <w:t>Acute</w:t>
            </w:r>
          </w:p>
        </w:tc>
        <w:tc>
          <w:tcPr>
            <w:tcW w:w="1842" w:type="dxa"/>
          </w:tcPr>
          <w:p w:rsidR="00A64C6F" w:rsidRPr="00BF1D54" w:rsidRDefault="00A64C6F" w:rsidP="00D47B46">
            <w:pPr>
              <w:rPr>
                <w:rFonts w:ascii="Arial" w:hAnsi="Arial" w:cs="Arial"/>
                <w:sz w:val="21"/>
                <w:szCs w:val="21"/>
              </w:rPr>
            </w:pPr>
            <w:r w:rsidRPr="00BF1D54">
              <w:rPr>
                <w:rFonts w:ascii="Arial" w:hAnsi="Arial" w:cs="Arial"/>
                <w:sz w:val="21"/>
                <w:szCs w:val="21"/>
              </w:rPr>
              <w:t>Reduce intensity of symptoms</w:t>
            </w:r>
            <w:r w:rsidR="00CE7ED1" w:rsidRPr="00BF1D54">
              <w:rPr>
                <w:rFonts w:ascii="Arial" w:hAnsi="Arial" w:cs="Arial"/>
                <w:sz w:val="21"/>
                <w:szCs w:val="21"/>
              </w:rPr>
              <w:t xml:space="preserve"> </w:t>
            </w:r>
            <w:r w:rsidR="00D47B46" w:rsidRPr="00BF1D54">
              <w:rPr>
                <w:rFonts w:ascii="Arial" w:hAnsi="Arial" w:cs="Arial"/>
                <w:sz w:val="21"/>
                <w:szCs w:val="21"/>
              </w:rPr>
              <w:t>and</w:t>
            </w:r>
            <w:r w:rsidR="00CE7ED1" w:rsidRPr="00BF1D54">
              <w:rPr>
                <w:rFonts w:ascii="Arial" w:hAnsi="Arial" w:cs="Arial"/>
                <w:sz w:val="21"/>
                <w:szCs w:val="21"/>
              </w:rPr>
              <w:t xml:space="preserve"> </w:t>
            </w:r>
            <w:r w:rsidRPr="00BF1D54">
              <w:rPr>
                <w:rFonts w:ascii="Arial" w:hAnsi="Arial" w:cs="Arial"/>
                <w:sz w:val="21"/>
                <w:szCs w:val="21"/>
              </w:rPr>
              <w:t>manage risk associated with mental illness.</w:t>
            </w:r>
          </w:p>
        </w:tc>
        <w:tc>
          <w:tcPr>
            <w:tcW w:w="2380" w:type="dxa"/>
          </w:tcPr>
          <w:p w:rsidR="00A64C6F" w:rsidRPr="00BF1D54" w:rsidRDefault="00A64C6F" w:rsidP="005E6230">
            <w:pPr>
              <w:rPr>
                <w:rFonts w:ascii="Arial" w:hAnsi="Arial" w:cs="Arial"/>
                <w:sz w:val="21"/>
                <w:szCs w:val="21"/>
              </w:rPr>
            </w:pPr>
            <w:r w:rsidRPr="00BF1D54">
              <w:rPr>
                <w:rFonts w:ascii="Arial" w:hAnsi="Arial" w:cs="Arial"/>
                <w:sz w:val="21"/>
                <w:szCs w:val="21"/>
              </w:rPr>
              <w:t xml:space="preserve">Consumer has complex symptoms and/or high levels of behavioural disturbance. </w:t>
            </w:r>
          </w:p>
        </w:tc>
        <w:tc>
          <w:tcPr>
            <w:tcW w:w="3574" w:type="dxa"/>
          </w:tcPr>
          <w:p w:rsidR="00A64C6F" w:rsidRPr="00BF1D54" w:rsidRDefault="00A64C6F" w:rsidP="005E6230">
            <w:pPr>
              <w:rPr>
                <w:rFonts w:ascii="Arial" w:hAnsi="Arial" w:cs="Arial"/>
                <w:sz w:val="21"/>
                <w:szCs w:val="21"/>
              </w:rPr>
            </w:pPr>
            <w:r w:rsidRPr="00BF1D54">
              <w:rPr>
                <w:rFonts w:ascii="Arial" w:hAnsi="Arial" w:cs="Arial"/>
                <w:sz w:val="21"/>
                <w:szCs w:val="21"/>
              </w:rPr>
              <w:t>Consumer may require an increase in intensity of visual observations or increased monitoring by clinician to maintain safety.</w:t>
            </w:r>
          </w:p>
          <w:p w:rsidR="00A64C6F" w:rsidRPr="00BF1D54" w:rsidRDefault="00A64C6F" w:rsidP="005E6230">
            <w:pPr>
              <w:rPr>
                <w:rFonts w:ascii="Arial" w:hAnsi="Arial" w:cs="Arial"/>
                <w:sz w:val="21"/>
                <w:szCs w:val="21"/>
              </w:rPr>
            </w:pPr>
            <w:r w:rsidRPr="00BF1D54">
              <w:rPr>
                <w:rFonts w:ascii="Arial" w:hAnsi="Arial" w:cs="Arial"/>
                <w:sz w:val="21"/>
                <w:szCs w:val="21"/>
              </w:rPr>
              <w:t>Need for urgent risk assessment and management.</w:t>
            </w:r>
          </w:p>
          <w:p w:rsidR="00A64C6F" w:rsidRPr="00BF1D54" w:rsidRDefault="00A64C6F" w:rsidP="005E6230">
            <w:pPr>
              <w:rPr>
                <w:rFonts w:ascii="Arial" w:hAnsi="Arial" w:cs="Arial"/>
                <w:sz w:val="21"/>
                <w:szCs w:val="21"/>
              </w:rPr>
            </w:pPr>
            <w:r w:rsidRPr="00BF1D54">
              <w:rPr>
                <w:rFonts w:ascii="Arial" w:hAnsi="Arial" w:cs="Arial"/>
                <w:sz w:val="21"/>
                <w:szCs w:val="21"/>
              </w:rPr>
              <w:t>Consumer may require a low stimulus environment.</w:t>
            </w:r>
          </w:p>
          <w:p w:rsidR="00A64C6F" w:rsidRPr="00BF1D54" w:rsidRDefault="00A64C6F" w:rsidP="005E6230">
            <w:pPr>
              <w:rPr>
                <w:rFonts w:ascii="Arial" w:hAnsi="Arial" w:cs="Arial"/>
                <w:sz w:val="21"/>
                <w:szCs w:val="21"/>
              </w:rPr>
            </w:pPr>
            <w:r w:rsidRPr="00BF1D54">
              <w:rPr>
                <w:rFonts w:ascii="Arial" w:hAnsi="Arial" w:cs="Arial"/>
                <w:sz w:val="21"/>
                <w:szCs w:val="21"/>
              </w:rPr>
              <w:t>The consumer’s family or support network may require additional assistance.</w:t>
            </w:r>
          </w:p>
          <w:p w:rsidR="002651E3" w:rsidRPr="00BF1D54" w:rsidRDefault="00A64C6F" w:rsidP="005E6230">
            <w:pPr>
              <w:rPr>
                <w:rFonts w:ascii="Arial" w:hAnsi="Arial" w:cs="Arial"/>
                <w:sz w:val="21"/>
                <w:szCs w:val="21"/>
              </w:rPr>
            </w:pPr>
            <w:r w:rsidRPr="00BF1D54">
              <w:rPr>
                <w:rFonts w:ascii="Arial" w:hAnsi="Arial" w:cs="Arial"/>
                <w:sz w:val="21"/>
                <w:szCs w:val="21"/>
              </w:rPr>
              <w:t>Activities undertaken in an acute phase of care are designed to reduce the intensity of symptoms.</w:t>
            </w:r>
          </w:p>
          <w:p w:rsidR="00A64C6F" w:rsidRPr="00BF1D54" w:rsidRDefault="00A64C6F" w:rsidP="005E6230">
            <w:pPr>
              <w:rPr>
                <w:rFonts w:ascii="Arial" w:hAnsi="Arial" w:cs="Arial"/>
                <w:sz w:val="21"/>
                <w:szCs w:val="21"/>
              </w:rPr>
            </w:pPr>
            <w:r w:rsidRPr="00BF1D54">
              <w:rPr>
                <w:rFonts w:ascii="Arial" w:hAnsi="Arial" w:cs="Arial"/>
                <w:sz w:val="21"/>
                <w:szCs w:val="21"/>
              </w:rPr>
              <w:t xml:space="preserve">Recovery/Treatment/ Care or Management plan is highly dynamic. </w:t>
            </w:r>
          </w:p>
          <w:p w:rsidR="00A83BA1" w:rsidRPr="00BF1D54" w:rsidRDefault="00A64C6F" w:rsidP="005E6230">
            <w:pPr>
              <w:rPr>
                <w:rFonts w:ascii="Arial" w:hAnsi="Arial" w:cs="Arial"/>
                <w:sz w:val="21"/>
                <w:szCs w:val="21"/>
              </w:rPr>
            </w:pPr>
            <w:r w:rsidRPr="00BF1D54">
              <w:rPr>
                <w:rFonts w:ascii="Arial" w:hAnsi="Arial" w:cs="Arial"/>
                <w:sz w:val="21"/>
                <w:szCs w:val="21"/>
              </w:rPr>
              <w:t>Phase expected to last days to weeks.</w:t>
            </w:r>
          </w:p>
        </w:tc>
        <w:tc>
          <w:tcPr>
            <w:tcW w:w="2693" w:type="dxa"/>
          </w:tcPr>
          <w:p w:rsidR="00A64C6F" w:rsidRPr="00BF1D54" w:rsidRDefault="00A64C6F" w:rsidP="005E6230">
            <w:pPr>
              <w:rPr>
                <w:rFonts w:ascii="Arial" w:hAnsi="Arial" w:cs="Arial"/>
                <w:sz w:val="21"/>
                <w:szCs w:val="21"/>
              </w:rPr>
            </w:pPr>
            <w:r w:rsidRPr="00BF1D54">
              <w:rPr>
                <w:rFonts w:ascii="Arial" w:hAnsi="Arial" w:cs="Arial"/>
                <w:sz w:val="21"/>
                <w:szCs w:val="21"/>
              </w:rPr>
              <w:t xml:space="preserve">Increasing impact on behaviour, distress associated with psychiatric symptoms. Increased risk of harm to self or others. </w:t>
            </w:r>
          </w:p>
          <w:p w:rsidR="00A64C6F" w:rsidRPr="00BF1D54" w:rsidRDefault="00A64C6F" w:rsidP="005E6230">
            <w:pPr>
              <w:rPr>
                <w:rFonts w:ascii="Arial" w:hAnsi="Arial" w:cs="Arial"/>
                <w:sz w:val="21"/>
                <w:szCs w:val="21"/>
              </w:rPr>
            </w:pPr>
            <w:r w:rsidRPr="00BF1D54">
              <w:rPr>
                <w:rFonts w:ascii="Arial" w:hAnsi="Arial" w:cs="Arial"/>
                <w:sz w:val="21"/>
                <w:szCs w:val="21"/>
              </w:rPr>
              <w:t>Change in intensity requiring greater observation and contact with the clinician.</w:t>
            </w:r>
          </w:p>
          <w:p w:rsidR="00A64C6F" w:rsidRPr="00BF1D54" w:rsidRDefault="00A64C6F" w:rsidP="002651E3">
            <w:pPr>
              <w:rPr>
                <w:rFonts w:ascii="Arial" w:hAnsi="Arial" w:cs="Arial"/>
                <w:sz w:val="21"/>
                <w:szCs w:val="21"/>
              </w:rPr>
            </w:pPr>
            <w:r w:rsidRPr="00BF1D54">
              <w:rPr>
                <w:rFonts w:ascii="Arial" w:hAnsi="Arial" w:cs="Arial"/>
                <w:sz w:val="21"/>
                <w:szCs w:val="21"/>
              </w:rPr>
              <w:t xml:space="preserve">Care plan focuses on interventions associated with symptom reduction </w:t>
            </w:r>
            <w:r w:rsidR="002651E3" w:rsidRPr="00BF1D54">
              <w:rPr>
                <w:rFonts w:ascii="Arial" w:hAnsi="Arial" w:cs="Arial"/>
                <w:sz w:val="21"/>
                <w:szCs w:val="21"/>
              </w:rPr>
              <w:t>a</w:t>
            </w:r>
            <w:r w:rsidRPr="00BF1D54">
              <w:rPr>
                <w:rFonts w:ascii="Arial" w:hAnsi="Arial" w:cs="Arial"/>
                <w:sz w:val="21"/>
                <w:szCs w:val="21"/>
              </w:rPr>
              <w:t>nd/or risk management as well as comprehensive documentation and recovery focused care.</w:t>
            </w:r>
          </w:p>
        </w:tc>
        <w:tc>
          <w:tcPr>
            <w:tcW w:w="2521" w:type="dxa"/>
          </w:tcPr>
          <w:p w:rsidR="00A64C6F" w:rsidRPr="00BF1D54" w:rsidRDefault="00A64C6F" w:rsidP="005E6230">
            <w:pPr>
              <w:rPr>
                <w:rFonts w:ascii="Arial" w:hAnsi="Arial" w:cs="Arial"/>
                <w:sz w:val="21"/>
                <w:szCs w:val="21"/>
              </w:rPr>
            </w:pPr>
            <w:r w:rsidRPr="00BF1D54">
              <w:rPr>
                <w:rFonts w:ascii="Arial" w:hAnsi="Arial" w:cs="Arial"/>
                <w:sz w:val="21"/>
                <w:szCs w:val="21"/>
              </w:rPr>
              <w:t>Reduction in symptoms and/or risk</w:t>
            </w:r>
            <w:r w:rsidR="005E6230" w:rsidRPr="00BF1D54">
              <w:rPr>
                <w:rFonts w:ascii="Arial" w:hAnsi="Arial" w:cs="Arial"/>
                <w:sz w:val="21"/>
                <w:szCs w:val="21"/>
              </w:rPr>
              <w:t>,</w:t>
            </w:r>
            <w:r w:rsidRPr="00BF1D54">
              <w:rPr>
                <w:rFonts w:ascii="Arial" w:hAnsi="Arial" w:cs="Arial"/>
                <w:sz w:val="21"/>
                <w:szCs w:val="21"/>
              </w:rPr>
              <w:t xml:space="preserve"> requiring less intensive observation or intervention.</w:t>
            </w:r>
          </w:p>
          <w:p w:rsidR="00AD6644" w:rsidRPr="00BF1D54" w:rsidRDefault="00A64C6F" w:rsidP="005E6230">
            <w:pPr>
              <w:rPr>
                <w:rFonts w:ascii="Arial" w:hAnsi="Arial" w:cs="Arial"/>
                <w:sz w:val="21"/>
                <w:szCs w:val="21"/>
              </w:rPr>
            </w:pPr>
            <w:r w:rsidRPr="00BF1D54">
              <w:rPr>
                <w:rFonts w:ascii="Arial" w:hAnsi="Arial" w:cs="Arial"/>
                <w:sz w:val="21"/>
                <w:szCs w:val="21"/>
              </w:rPr>
              <w:t>Focus moves from symptoms to functional improvement.</w:t>
            </w:r>
          </w:p>
        </w:tc>
      </w:tr>
      <w:tr w:rsidR="00A83BA1" w:rsidRPr="00BF1D54" w:rsidTr="00197B2E">
        <w:trPr>
          <w:trHeight w:val="4271"/>
        </w:trPr>
        <w:tc>
          <w:tcPr>
            <w:tcW w:w="1560" w:type="dxa"/>
          </w:tcPr>
          <w:p w:rsidR="00A64C6F" w:rsidRPr="00BF1D54" w:rsidRDefault="00A64C6F" w:rsidP="005E6230">
            <w:pPr>
              <w:rPr>
                <w:rFonts w:ascii="Arial" w:hAnsi="Arial" w:cs="Arial"/>
                <w:i/>
                <w:sz w:val="21"/>
                <w:szCs w:val="21"/>
              </w:rPr>
            </w:pPr>
            <w:r w:rsidRPr="00BF1D54">
              <w:rPr>
                <w:rFonts w:ascii="Arial" w:hAnsi="Arial" w:cs="Arial"/>
                <w:i/>
                <w:sz w:val="21"/>
                <w:szCs w:val="21"/>
              </w:rPr>
              <w:lastRenderedPageBreak/>
              <w:t xml:space="preserve">Functional Gain </w:t>
            </w:r>
          </w:p>
        </w:tc>
        <w:tc>
          <w:tcPr>
            <w:tcW w:w="1842" w:type="dxa"/>
          </w:tcPr>
          <w:p w:rsidR="00A83BA1" w:rsidRPr="00BF1D54" w:rsidRDefault="00A64C6F" w:rsidP="005E6230">
            <w:pPr>
              <w:rPr>
                <w:rFonts w:ascii="Arial" w:hAnsi="Arial" w:cs="Arial"/>
                <w:sz w:val="21"/>
                <w:szCs w:val="21"/>
              </w:rPr>
            </w:pPr>
            <w:r w:rsidRPr="00BF1D54">
              <w:rPr>
                <w:rFonts w:ascii="Arial" w:hAnsi="Arial" w:cs="Arial"/>
                <w:sz w:val="21"/>
                <w:szCs w:val="21"/>
              </w:rPr>
              <w:t>Improvement in functioning by gaining confidence and mastery in self-management, psychosocial adaptation and vocational performance through structured training and therapy.</w:t>
            </w:r>
          </w:p>
        </w:tc>
        <w:tc>
          <w:tcPr>
            <w:tcW w:w="2380" w:type="dxa"/>
          </w:tcPr>
          <w:p w:rsidR="00A64C6F" w:rsidRPr="00BF1D54" w:rsidRDefault="00A64C6F" w:rsidP="00217517">
            <w:pPr>
              <w:rPr>
                <w:rFonts w:ascii="Arial" w:hAnsi="Arial" w:cs="Arial"/>
                <w:sz w:val="21"/>
                <w:szCs w:val="21"/>
              </w:rPr>
            </w:pPr>
            <w:r w:rsidRPr="00BF1D54">
              <w:rPr>
                <w:rFonts w:ascii="Arial" w:hAnsi="Arial" w:cs="Arial"/>
                <w:sz w:val="21"/>
                <w:szCs w:val="21"/>
              </w:rPr>
              <w:t>Consumer is less distressed by symptoms</w:t>
            </w:r>
            <w:r w:rsidR="005E6230" w:rsidRPr="00BF1D54">
              <w:rPr>
                <w:rFonts w:ascii="Arial" w:hAnsi="Arial" w:cs="Arial"/>
                <w:sz w:val="21"/>
                <w:szCs w:val="21"/>
              </w:rPr>
              <w:t xml:space="preserve"> and </w:t>
            </w:r>
            <w:r w:rsidRPr="00BF1D54">
              <w:rPr>
                <w:rFonts w:ascii="Arial" w:hAnsi="Arial" w:cs="Arial"/>
                <w:sz w:val="21"/>
                <w:szCs w:val="21"/>
              </w:rPr>
              <w:t xml:space="preserve">is </w:t>
            </w:r>
            <w:r w:rsidR="005E6230" w:rsidRPr="00BF1D54">
              <w:rPr>
                <w:rFonts w:ascii="Arial" w:hAnsi="Arial" w:cs="Arial"/>
                <w:sz w:val="21"/>
                <w:szCs w:val="21"/>
              </w:rPr>
              <w:t xml:space="preserve">further </w:t>
            </w:r>
            <w:r w:rsidRPr="00BF1D54">
              <w:rPr>
                <w:rFonts w:ascii="Arial" w:hAnsi="Arial" w:cs="Arial"/>
                <w:sz w:val="21"/>
                <w:szCs w:val="21"/>
              </w:rPr>
              <w:t xml:space="preserve">seeking </w:t>
            </w:r>
            <w:r w:rsidR="00217517" w:rsidRPr="00BF1D54">
              <w:rPr>
                <w:rFonts w:ascii="Arial" w:hAnsi="Arial" w:cs="Arial"/>
                <w:sz w:val="21"/>
                <w:szCs w:val="21"/>
              </w:rPr>
              <w:t xml:space="preserve">or would benefit from </w:t>
            </w:r>
            <w:r w:rsidRPr="00BF1D54">
              <w:rPr>
                <w:rFonts w:ascii="Arial" w:hAnsi="Arial" w:cs="Arial"/>
                <w:sz w:val="21"/>
                <w:szCs w:val="21"/>
              </w:rPr>
              <w:t>greater p</w:t>
            </w:r>
            <w:r w:rsidR="005E6230" w:rsidRPr="00BF1D54">
              <w:rPr>
                <w:rFonts w:ascii="Arial" w:hAnsi="Arial" w:cs="Arial"/>
                <w:sz w:val="21"/>
                <w:szCs w:val="21"/>
              </w:rPr>
              <w:t>sychosocial activity</w:t>
            </w:r>
            <w:r w:rsidR="00217517" w:rsidRPr="00BF1D54">
              <w:rPr>
                <w:rFonts w:ascii="Arial" w:hAnsi="Arial" w:cs="Arial"/>
                <w:sz w:val="21"/>
                <w:szCs w:val="21"/>
              </w:rPr>
              <w:t>.</w:t>
            </w:r>
            <w:r w:rsidRPr="00BF1D54">
              <w:rPr>
                <w:rFonts w:ascii="Arial" w:hAnsi="Arial" w:cs="Arial"/>
                <w:sz w:val="21"/>
                <w:szCs w:val="21"/>
              </w:rPr>
              <w:t xml:space="preserve"> </w:t>
            </w:r>
          </w:p>
        </w:tc>
        <w:tc>
          <w:tcPr>
            <w:tcW w:w="3574" w:type="dxa"/>
          </w:tcPr>
          <w:p w:rsidR="00A64C6F" w:rsidRPr="00BF1D54" w:rsidRDefault="00A64C6F" w:rsidP="005E6230">
            <w:pPr>
              <w:rPr>
                <w:rFonts w:ascii="Arial" w:hAnsi="Arial" w:cs="Arial"/>
                <w:sz w:val="21"/>
                <w:szCs w:val="21"/>
              </w:rPr>
            </w:pPr>
            <w:r w:rsidRPr="00BF1D54">
              <w:rPr>
                <w:rFonts w:ascii="Arial" w:hAnsi="Arial" w:cs="Arial"/>
                <w:sz w:val="21"/>
                <w:szCs w:val="21"/>
              </w:rPr>
              <w:t xml:space="preserve">Assessment </w:t>
            </w:r>
            <w:r w:rsidR="005E6230" w:rsidRPr="00BF1D54">
              <w:rPr>
                <w:rFonts w:ascii="Arial" w:hAnsi="Arial" w:cs="Arial"/>
                <w:sz w:val="21"/>
                <w:szCs w:val="21"/>
              </w:rPr>
              <w:t xml:space="preserve">is </w:t>
            </w:r>
            <w:r w:rsidRPr="00BF1D54">
              <w:rPr>
                <w:rFonts w:ascii="Arial" w:hAnsi="Arial" w:cs="Arial"/>
                <w:sz w:val="21"/>
                <w:szCs w:val="21"/>
              </w:rPr>
              <w:t>concentra</w:t>
            </w:r>
            <w:r w:rsidR="003261D7" w:rsidRPr="00BF1D54">
              <w:rPr>
                <w:rFonts w:ascii="Arial" w:hAnsi="Arial" w:cs="Arial"/>
                <w:sz w:val="21"/>
                <w:szCs w:val="21"/>
              </w:rPr>
              <w:t>ted on psychosocial functioning</w:t>
            </w:r>
            <w:r w:rsidR="005E6230" w:rsidRPr="00BF1D54">
              <w:rPr>
                <w:rFonts w:ascii="Arial" w:hAnsi="Arial" w:cs="Arial"/>
                <w:sz w:val="21"/>
                <w:szCs w:val="21"/>
              </w:rPr>
              <w:t>.</w:t>
            </w:r>
          </w:p>
          <w:p w:rsidR="00A64C6F" w:rsidRPr="00BF1D54" w:rsidRDefault="00A64C6F" w:rsidP="005E6230">
            <w:pPr>
              <w:rPr>
                <w:rFonts w:ascii="Arial" w:hAnsi="Arial" w:cs="Arial"/>
                <w:sz w:val="21"/>
                <w:szCs w:val="21"/>
              </w:rPr>
            </w:pPr>
            <w:r w:rsidRPr="00BF1D54">
              <w:rPr>
                <w:rFonts w:ascii="Arial" w:hAnsi="Arial" w:cs="Arial"/>
                <w:sz w:val="21"/>
                <w:szCs w:val="21"/>
              </w:rPr>
              <w:t xml:space="preserve">Recovery/Treatment/ Care or Management plan is focused on development of </w:t>
            </w:r>
            <w:r w:rsidR="00217517" w:rsidRPr="00BF1D54">
              <w:rPr>
                <w:rFonts w:ascii="Arial" w:hAnsi="Arial" w:cs="Arial"/>
                <w:sz w:val="21"/>
                <w:szCs w:val="21"/>
              </w:rPr>
              <w:t xml:space="preserve">the </w:t>
            </w:r>
            <w:r w:rsidRPr="00BF1D54">
              <w:rPr>
                <w:rFonts w:ascii="Arial" w:hAnsi="Arial" w:cs="Arial"/>
                <w:sz w:val="21"/>
                <w:szCs w:val="21"/>
              </w:rPr>
              <w:t>consumer</w:t>
            </w:r>
            <w:r w:rsidR="00217517" w:rsidRPr="00BF1D54">
              <w:rPr>
                <w:rFonts w:ascii="Arial" w:hAnsi="Arial" w:cs="Arial"/>
                <w:sz w:val="21"/>
                <w:szCs w:val="21"/>
              </w:rPr>
              <w:t>’</w:t>
            </w:r>
            <w:r w:rsidRPr="00BF1D54">
              <w:rPr>
                <w:rFonts w:ascii="Arial" w:hAnsi="Arial" w:cs="Arial"/>
                <w:sz w:val="21"/>
                <w:szCs w:val="21"/>
              </w:rPr>
              <w:t>s living and/or interpersonal skills.</w:t>
            </w:r>
          </w:p>
          <w:p w:rsidR="00A64C6F" w:rsidRPr="00BF1D54" w:rsidRDefault="00A64C6F" w:rsidP="005E6230">
            <w:pPr>
              <w:rPr>
                <w:rFonts w:ascii="Arial" w:hAnsi="Arial" w:cs="Arial"/>
                <w:sz w:val="21"/>
                <w:szCs w:val="21"/>
              </w:rPr>
            </w:pPr>
            <w:r w:rsidRPr="00BF1D54">
              <w:rPr>
                <w:rFonts w:ascii="Arial" w:hAnsi="Arial" w:cs="Arial"/>
                <w:sz w:val="21"/>
                <w:szCs w:val="21"/>
              </w:rPr>
              <w:t>Phase expected to last weeks to months</w:t>
            </w:r>
            <w:r w:rsidR="005E6230" w:rsidRPr="00BF1D54">
              <w:rPr>
                <w:rFonts w:ascii="Arial" w:hAnsi="Arial" w:cs="Arial"/>
                <w:sz w:val="21"/>
                <w:szCs w:val="21"/>
              </w:rPr>
              <w:t>.</w:t>
            </w:r>
          </w:p>
        </w:tc>
        <w:tc>
          <w:tcPr>
            <w:tcW w:w="2693" w:type="dxa"/>
          </w:tcPr>
          <w:p w:rsidR="00A64C6F" w:rsidRPr="00BF1D54" w:rsidRDefault="00A64C6F" w:rsidP="005E6230">
            <w:pPr>
              <w:rPr>
                <w:rFonts w:ascii="Arial" w:hAnsi="Arial" w:cs="Arial"/>
                <w:sz w:val="21"/>
                <w:szCs w:val="21"/>
              </w:rPr>
            </w:pPr>
            <w:r w:rsidRPr="00BF1D54">
              <w:rPr>
                <w:rFonts w:ascii="Arial" w:hAnsi="Arial" w:cs="Arial"/>
                <w:sz w:val="21"/>
                <w:szCs w:val="21"/>
              </w:rPr>
              <w:t>Focus is less on sympto</w:t>
            </w:r>
            <w:r w:rsidR="00A24584" w:rsidRPr="00BF1D54">
              <w:rPr>
                <w:rFonts w:ascii="Arial" w:hAnsi="Arial" w:cs="Arial"/>
                <w:sz w:val="21"/>
                <w:szCs w:val="21"/>
              </w:rPr>
              <w:t>m reduction and management</w:t>
            </w:r>
            <w:r w:rsidR="007119F2" w:rsidRPr="00BF1D54">
              <w:rPr>
                <w:rFonts w:ascii="Arial" w:hAnsi="Arial" w:cs="Arial"/>
                <w:sz w:val="21"/>
                <w:szCs w:val="21"/>
              </w:rPr>
              <w:t>,</w:t>
            </w:r>
            <w:r w:rsidR="003261D7" w:rsidRPr="00BF1D54">
              <w:rPr>
                <w:rFonts w:ascii="Arial" w:hAnsi="Arial" w:cs="Arial"/>
                <w:sz w:val="21"/>
                <w:szCs w:val="21"/>
              </w:rPr>
              <w:t xml:space="preserve"> </w:t>
            </w:r>
            <w:r w:rsidR="00A24584" w:rsidRPr="00BF1D54">
              <w:rPr>
                <w:rFonts w:ascii="Arial" w:hAnsi="Arial" w:cs="Arial"/>
                <w:sz w:val="21"/>
                <w:szCs w:val="21"/>
              </w:rPr>
              <w:t xml:space="preserve">but </w:t>
            </w:r>
            <w:r w:rsidRPr="00BF1D54">
              <w:rPr>
                <w:rFonts w:ascii="Arial" w:hAnsi="Arial" w:cs="Arial"/>
                <w:sz w:val="21"/>
                <w:szCs w:val="21"/>
              </w:rPr>
              <w:t>more directed towards improvement in consumer functioning</w:t>
            </w:r>
            <w:r w:rsidR="00A24584" w:rsidRPr="00BF1D54">
              <w:rPr>
                <w:rFonts w:ascii="Arial" w:hAnsi="Arial" w:cs="Arial"/>
                <w:sz w:val="21"/>
                <w:szCs w:val="21"/>
              </w:rPr>
              <w:t>.</w:t>
            </w:r>
            <w:r w:rsidRPr="00BF1D54">
              <w:rPr>
                <w:rFonts w:ascii="Arial" w:hAnsi="Arial" w:cs="Arial"/>
                <w:sz w:val="21"/>
                <w:szCs w:val="21"/>
              </w:rPr>
              <w:t xml:space="preserve"> </w:t>
            </w:r>
          </w:p>
          <w:p w:rsidR="00A64C6F" w:rsidRPr="00BF1D54" w:rsidRDefault="00A64C6F" w:rsidP="0093487D">
            <w:pPr>
              <w:rPr>
                <w:rFonts w:ascii="Arial" w:hAnsi="Arial" w:cs="Arial"/>
                <w:sz w:val="21"/>
                <w:szCs w:val="21"/>
              </w:rPr>
            </w:pPr>
            <w:r w:rsidRPr="00BF1D54">
              <w:rPr>
                <w:rFonts w:ascii="Arial" w:hAnsi="Arial" w:cs="Arial"/>
                <w:sz w:val="21"/>
                <w:szCs w:val="21"/>
              </w:rPr>
              <w:t>Care planning includes group or individual work that focuses on individual, occupational or social functioning.</w:t>
            </w:r>
          </w:p>
        </w:tc>
        <w:tc>
          <w:tcPr>
            <w:tcW w:w="2521" w:type="dxa"/>
          </w:tcPr>
          <w:p w:rsidR="00A64C6F" w:rsidRPr="00BF1D54" w:rsidRDefault="00A64C6F" w:rsidP="005E6230">
            <w:pPr>
              <w:rPr>
                <w:rFonts w:ascii="Arial" w:hAnsi="Arial" w:cs="Arial"/>
                <w:sz w:val="21"/>
                <w:szCs w:val="21"/>
              </w:rPr>
            </w:pPr>
            <w:r w:rsidRPr="00BF1D54">
              <w:rPr>
                <w:rFonts w:ascii="Arial" w:hAnsi="Arial" w:cs="Arial"/>
                <w:sz w:val="21"/>
                <w:szCs w:val="21"/>
              </w:rPr>
              <w:t>Increasing need for interventions associated with symptoms</w:t>
            </w:r>
            <w:r w:rsidR="007119F2" w:rsidRPr="00BF1D54">
              <w:rPr>
                <w:rFonts w:ascii="Arial" w:hAnsi="Arial" w:cs="Arial"/>
                <w:sz w:val="21"/>
                <w:szCs w:val="21"/>
              </w:rPr>
              <w:t xml:space="preserve"> or</w:t>
            </w:r>
            <w:r w:rsidRPr="00BF1D54">
              <w:rPr>
                <w:rFonts w:ascii="Arial" w:hAnsi="Arial" w:cs="Arial"/>
                <w:sz w:val="21"/>
                <w:szCs w:val="21"/>
              </w:rPr>
              <w:t xml:space="preserve"> increasing distress</w:t>
            </w:r>
          </w:p>
          <w:p w:rsidR="00A64C6F" w:rsidRPr="00BF1D54" w:rsidRDefault="00A64C6F" w:rsidP="005E6230">
            <w:pPr>
              <w:rPr>
                <w:rFonts w:ascii="Arial" w:hAnsi="Arial" w:cs="Arial"/>
                <w:sz w:val="21"/>
                <w:szCs w:val="21"/>
              </w:rPr>
            </w:pPr>
            <w:r w:rsidRPr="00BF1D54">
              <w:rPr>
                <w:rFonts w:ascii="Arial" w:hAnsi="Arial" w:cs="Arial"/>
                <w:sz w:val="21"/>
                <w:szCs w:val="21"/>
              </w:rPr>
              <w:t xml:space="preserve">Functional improvement </w:t>
            </w:r>
            <w:r w:rsidR="007119F2" w:rsidRPr="00BF1D54">
              <w:rPr>
                <w:rFonts w:ascii="Arial" w:hAnsi="Arial" w:cs="Arial"/>
                <w:sz w:val="21"/>
                <w:szCs w:val="21"/>
              </w:rPr>
              <w:t xml:space="preserve">that </w:t>
            </w:r>
            <w:r w:rsidRPr="00BF1D54">
              <w:rPr>
                <w:rFonts w:ascii="Arial" w:hAnsi="Arial" w:cs="Arial"/>
                <w:sz w:val="21"/>
                <w:szCs w:val="21"/>
              </w:rPr>
              <w:t xml:space="preserve">requires longer term intervention. </w:t>
            </w:r>
          </w:p>
          <w:p w:rsidR="00A64C6F" w:rsidRPr="00BF1D54" w:rsidRDefault="00A64C6F" w:rsidP="007119F2">
            <w:pPr>
              <w:rPr>
                <w:rFonts w:ascii="Arial" w:hAnsi="Arial" w:cs="Arial"/>
                <w:sz w:val="21"/>
                <w:szCs w:val="21"/>
              </w:rPr>
            </w:pPr>
            <w:r w:rsidRPr="00BF1D54">
              <w:rPr>
                <w:rFonts w:ascii="Arial" w:hAnsi="Arial" w:cs="Arial"/>
                <w:sz w:val="21"/>
                <w:szCs w:val="21"/>
              </w:rPr>
              <w:t>Symptom mitigation requir</w:t>
            </w:r>
            <w:r w:rsidR="007119F2" w:rsidRPr="00BF1D54">
              <w:rPr>
                <w:rFonts w:ascii="Arial" w:hAnsi="Arial" w:cs="Arial"/>
                <w:sz w:val="21"/>
                <w:szCs w:val="21"/>
              </w:rPr>
              <w:t>ing greater</w:t>
            </w:r>
            <w:r w:rsidRPr="00BF1D54">
              <w:rPr>
                <w:rFonts w:ascii="Arial" w:hAnsi="Arial" w:cs="Arial"/>
                <w:sz w:val="21"/>
                <w:szCs w:val="21"/>
              </w:rPr>
              <w:t xml:space="preserve"> clinical input.</w:t>
            </w:r>
          </w:p>
          <w:p w:rsidR="00A83BA1" w:rsidRPr="00BF1D54" w:rsidRDefault="00B20C1C" w:rsidP="007119F2">
            <w:pPr>
              <w:rPr>
                <w:rFonts w:ascii="Arial" w:hAnsi="Arial" w:cs="Arial"/>
                <w:sz w:val="21"/>
                <w:szCs w:val="21"/>
              </w:rPr>
            </w:pPr>
            <w:r w:rsidRPr="00BF1D54">
              <w:rPr>
                <w:rFonts w:ascii="Arial" w:hAnsi="Arial" w:cs="Arial"/>
                <w:sz w:val="21"/>
                <w:szCs w:val="21"/>
              </w:rPr>
              <w:t>Primary goal of care shifts to self-managing psychosocial engagement in the absence of regular clinical input.</w:t>
            </w:r>
          </w:p>
        </w:tc>
      </w:tr>
    </w:tbl>
    <w:p w:rsidR="00120A20" w:rsidRDefault="00120A20">
      <w:r>
        <w:br w:type="page"/>
      </w:r>
    </w:p>
    <w:tbl>
      <w:tblPr>
        <w:tblStyle w:val="TableGrid"/>
        <w:tblW w:w="14570" w:type="dxa"/>
        <w:tblInd w:w="-176" w:type="dxa"/>
        <w:tblLayout w:type="fixed"/>
        <w:tblLook w:val="04A0" w:firstRow="1" w:lastRow="0" w:firstColumn="1" w:lastColumn="0" w:noHBand="0" w:noVBand="1"/>
        <w:tblDescription w:val="Guide for assessing mental health phase of care using goal of care, consumer characteristics and indicators"/>
      </w:tblPr>
      <w:tblGrid>
        <w:gridCol w:w="1560"/>
        <w:gridCol w:w="1842"/>
        <w:gridCol w:w="2380"/>
        <w:gridCol w:w="3574"/>
        <w:gridCol w:w="2693"/>
        <w:gridCol w:w="2521"/>
      </w:tblGrid>
      <w:tr w:rsidR="00120A20" w:rsidRPr="00120A20" w:rsidTr="00414DE0">
        <w:trPr>
          <w:tblHeader/>
        </w:trPr>
        <w:tc>
          <w:tcPr>
            <w:tcW w:w="1560" w:type="dxa"/>
          </w:tcPr>
          <w:p w:rsidR="00120A20" w:rsidRPr="00BF1D54" w:rsidRDefault="00120A20" w:rsidP="005E6230">
            <w:pPr>
              <w:rPr>
                <w:rFonts w:ascii="Arial" w:hAnsi="Arial" w:cs="Arial"/>
                <w:i/>
                <w:sz w:val="21"/>
                <w:szCs w:val="21"/>
              </w:rPr>
            </w:pPr>
            <w:r w:rsidRPr="00F97412">
              <w:rPr>
                <w:rFonts w:ascii="Arial" w:hAnsi="Arial" w:cs="Arial"/>
                <w:b/>
                <w:sz w:val="21"/>
                <w:szCs w:val="21"/>
              </w:rPr>
              <w:lastRenderedPageBreak/>
              <w:t>Phase of Care</w:t>
            </w:r>
          </w:p>
        </w:tc>
        <w:tc>
          <w:tcPr>
            <w:tcW w:w="1842" w:type="dxa"/>
          </w:tcPr>
          <w:p w:rsidR="00120A20" w:rsidRPr="00BF1D54" w:rsidRDefault="00120A20" w:rsidP="005E6230">
            <w:pPr>
              <w:rPr>
                <w:rFonts w:ascii="Arial" w:hAnsi="Arial" w:cs="Arial"/>
                <w:sz w:val="21"/>
                <w:szCs w:val="21"/>
              </w:rPr>
            </w:pPr>
            <w:r w:rsidRPr="00F97412">
              <w:rPr>
                <w:rFonts w:ascii="Arial" w:hAnsi="Arial" w:cs="Arial"/>
                <w:b/>
                <w:sz w:val="21"/>
                <w:szCs w:val="21"/>
              </w:rPr>
              <w:t xml:space="preserve">Goal of Care </w:t>
            </w:r>
          </w:p>
        </w:tc>
        <w:tc>
          <w:tcPr>
            <w:tcW w:w="2380" w:type="dxa"/>
          </w:tcPr>
          <w:p w:rsidR="00120A20" w:rsidRPr="00BF1D54" w:rsidRDefault="00120A20" w:rsidP="005E6230">
            <w:pPr>
              <w:rPr>
                <w:rFonts w:ascii="Arial" w:hAnsi="Arial" w:cs="Arial"/>
                <w:sz w:val="21"/>
                <w:szCs w:val="21"/>
              </w:rPr>
            </w:pPr>
            <w:r w:rsidRPr="00F97412">
              <w:rPr>
                <w:rFonts w:ascii="Arial" w:hAnsi="Arial" w:cs="Arial"/>
                <w:b/>
                <w:sz w:val="21"/>
                <w:szCs w:val="21"/>
              </w:rPr>
              <w:t xml:space="preserve">Consumer’s Unique Characteristics </w:t>
            </w:r>
          </w:p>
        </w:tc>
        <w:tc>
          <w:tcPr>
            <w:tcW w:w="3574" w:type="dxa"/>
          </w:tcPr>
          <w:p w:rsidR="00120A20" w:rsidRPr="00BF1D54" w:rsidRDefault="00120A20" w:rsidP="005E6230">
            <w:pPr>
              <w:rPr>
                <w:rFonts w:ascii="Arial" w:hAnsi="Arial" w:cs="Arial"/>
                <w:sz w:val="21"/>
                <w:szCs w:val="21"/>
              </w:rPr>
            </w:pPr>
            <w:r w:rsidRPr="00F97412">
              <w:rPr>
                <w:rFonts w:ascii="Arial" w:hAnsi="Arial" w:cs="Arial"/>
                <w:b/>
                <w:sz w:val="21"/>
                <w:szCs w:val="21"/>
              </w:rPr>
              <w:t xml:space="preserve">Clinician Activity or Expectation </w:t>
            </w:r>
          </w:p>
        </w:tc>
        <w:tc>
          <w:tcPr>
            <w:tcW w:w="2693" w:type="dxa"/>
          </w:tcPr>
          <w:p w:rsidR="00120A20" w:rsidRPr="00BF1D54" w:rsidRDefault="00120A20" w:rsidP="005E6230">
            <w:pPr>
              <w:rPr>
                <w:rFonts w:ascii="Arial" w:hAnsi="Arial" w:cs="Arial"/>
                <w:sz w:val="21"/>
                <w:szCs w:val="21"/>
              </w:rPr>
            </w:pPr>
            <w:r w:rsidRPr="00F97412">
              <w:rPr>
                <w:rFonts w:ascii="Arial" w:hAnsi="Arial" w:cs="Arial"/>
                <w:b/>
                <w:sz w:val="21"/>
                <w:szCs w:val="21"/>
              </w:rPr>
              <w:t xml:space="preserve">Indicators of Phase Start </w:t>
            </w:r>
          </w:p>
        </w:tc>
        <w:tc>
          <w:tcPr>
            <w:tcW w:w="2521" w:type="dxa"/>
          </w:tcPr>
          <w:p w:rsidR="00120A20" w:rsidRPr="00BF1D54" w:rsidRDefault="00120A20" w:rsidP="005E6230">
            <w:pPr>
              <w:rPr>
                <w:rFonts w:ascii="Arial" w:hAnsi="Arial" w:cs="Arial"/>
                <w:sz w:val="21"/>
                <w:szCs w:val="21"/>
              </w:rPr>
            </w:pPr>
            <w:r w:rsidRPr="00F97412">
              <w:rPr>
                <w:rFonts w:ascii="Arial" w:hAnsi="Arial" w:cs="Arial"/>
                <w:b/>
                <w:sz w:val="21"/>
                <w:szCs w:val="21"/>
              </w:rPr>
              <w:t>Indicators of Phase End</w:t>
            </w:r>
          </w:p>
        </w:tc>
      </w:tr>
      <w:tr w:rsidR="00A83BA1" w:rsidRPr="00BF1D54" w:rsidTr="00197B2E">
        <w:tc>
          <w:tcPr>
            <w:tcW w:w="1560" w:type="dxa"/>
          </w:tcPr>
          <w:p w:rsidR="00A64C6F" w:rsidRPr="00BF1D54" w:rsidRDefault="00A64C6F" w:rsidP="005E6230">
            <w:pPr>
              <w:rPr>
                <w:rFonts w:ascii="Arial" w:hAnsi="Arial" w:cs="Arial"/>
                <w:i/>
                <w:sz w:val="21"/>
                <w:szCs w:val="21"/>
              </w:rPr>
            </w:pPr>
            <w:r w:rsidRPr="00BF1D54">
              <w:rPr>
                <w:rFonts w:ascii="Arial" w:hAnsi="Arial" w:cs="Arial"/>
                <w:i/>
                <w:sz w:val="21"/>
                <w:szCs w:val="21"/>
              </w:rPr>
              <w:t xml:space="preserve">Intensive Extended </w:t>
            </w:r>
          </w:p>
        </w:tc>
        <w:tc>
          <w:tcPr>
            <w:tcW w:w="1842" w:type="dxa"/>
          </w:tcPr>
          <w:p w:rsidR="00A64C6F" w:rsidRPr="00BF1D54" w:rsidRDefault="00A64C6F" w:rsidP="005E6230">
            <w:pPr>
              <w:rPr>
                <w:rFonts w:ascii="Arial" w:hAnsi="Arial" w:cs="Arial"/>
                <w:sz w:val="21"/>
                <w:szCs w:val="21"/>
              </w:rPr>
            </w:pPr>
            <w:r w:rsidRPr="00BF1D54">
              <w:rPr>
                <w:rFonts w:ascii="Arial" w:hAnsi="Arial" w:cs="Arial"/>
                <w:sz w:val="21"/>
                <w:szCs w:val="21"/>
              </w:rPr>
              <w:t>Symptom mitigation /Functional Improvement/ relapse prevention strategy development</w:t>
            </w:r>
            <w:r w:rsidR="002651E3" w:rsidRPr="00BF1D54">
              <w:rPr>
                <w:rFonts w:ascii="Arial" w:hAnsi="Arial" w:cs="Arial"/>
                <w:sz w:val="21"/>
                <w:szCs w:val="21"/>
              </w:rPr>
              <w:t>.</w:t>
            </w:r>
          </w:p>
        </w:tc>
        <w:tc>
          <w:tcPr>
            <w:tcW w:w="2380" w:type="dxa"/>
          </w:tcPr>
          <w:p w:rsidR="00A64C6F" w:rsidRPr="00BF1D54" w:rsidRDefault="00A64C6F" w:rsidP="005E6230">
            <w:pPr>
              <w:rPr>
                <w:rFonts w:ascii="Arial" w:hAnsi="Arial" w:cs="Arial"/>
                <w:sz w:val="21"/>
                <w:szCs w:val="21"/>
              </w:rPr>
            </w:pPr>
            <w:r w:rsidRPr="00BF1D54">
              <w:rPr>
                <w:rFonts w:ascii="Arial" w:hAnsi="Arial" w:cs="Arial"/>
                <w:sz w:val="21"/>
                <w:szCs w:val="21"/>
              </w:rPr>
              <w:t>Prevention/minimisation of further deterioration or risk of harm in circumstances where there are frequent relapses, a severe inability to function independently and/or minimal personal understanding and acceptance</w:t>
            </w:r>
            <w:r w:rsidR="002651E3" w:rsidRPr="00BF1D54">
              <w:rPr>
                <w:rFonts w:ascii="Arial" w:hAnsi="Arial" w:cs="Arial"/>
                <w:sz w:val="21"/>
                <w:szCs w:val="21"/>
              </w:rPr>
              <w:t>.</w:t>
            </w:r>
          </w:p>
        </w:tc>
        <w:tc>
          <w:tcPr>
            <w:tcW w:w="3574" w:type="dxa"/>
          </w:tcPr>
          <w:p w:rsidR="00A64C6F" w:rsidRPr="00BF1D54" w:rsidRDefault="00A64C6F" w:rsidP="005E6230">
            <w:pPr>
              <w:rPr>
                <w:rFonts w:ascii="Arial" w:hAnsi="Arial" w:cs="Arial"/>
                <w:sz w:val="21"/>
                <w:szCs w:val="21"/>
              </w:rPr>
            </w:pPr>
            <w:r w:rsidRPr="00BF1D54">
              <w:rPr>
                <w:rFonts w:ascii="Arial" w:hAnsi="Arial" w:cs="Arial"/>
                <w:sz w:val="21"/>
                <w:szCs w:val="21"/>
              </w:rPr>
              <w:t>Recovery/Treatment/ Care or Management plan is focused on reducing symptoms and improving psychosocial functioning.</w:t>
            </w:r>
          </w:p>
          <w:p w:rsidR="00A64C6F" w:rsidRPr="00BF1D54" w:rsidRDefault="00A64C6F" w:rsidP="005E6230">
            <w:pPr>
              <w:rPr>
                <w:rFonts w:ascii="Arial" w:hAnsi="Arial" w:cs="Arial"/>
                <w:sz w:val="21"/>
                <w:szCs w:val="21"/>
              </w:rPr>
            </w:pPr>
            <w:r w:rsidRPr="00BF1D54">
              <w:rPr>
                <w:rFonts w:ascii="Arial" w:hAnsi="Arial" w:cs="Arial"/>
                <w:sz w:val="21"/>
                <w:szCs w:val="21"/>
              </w:rPr>
              <w:t>Phase expected to last months to years</w:t>
            </w:r>
            <w:r w:rsidR="002651E3" w:rsidRPr="00BF1D54">
              <w:rPr>
                <w:rFonts w:ascii="Arial" w:hAnsi="Arial" w:cs="Arial"/>
                <w:sz w:val="21"/>
                <w:szCs w:val="21"/>
              </w:rPr>
              <w:t>.</w:t>
            </w:r>
          </w:p>
        </w:tc>
        <w:tc>
          <w:tcPr>
            <w:tcW w:w="2693" w:type="dxa"/>
          </w:tcPr>
          <w:p w:rsidR="00A64C6F" w:rsidRPr="00BF1D54" w:rsidRDefault="00A64C6F" w:rsidP="005E6230">
            <w:pPr>
              <w:rPr>
                <w:rFonts w:ascii="Arial" w:hAnsi="Arial" w:cs="Arial"/>
                <w:sz w:val="21"/>
                <w:szCs w:val="21"/>
              </w:rPr>
            </w:pPr>
            <w:r w:rsidRPr="00BF1D54">
              <w:rPr>
                <w:rFonts w:ascii="Arial" w:hAnsi="Arial" w:cs="Arial"/>
                <w:sz w:val="21"/>
                <w:szCs w:val="21"/>
              </w:rPr>
              <w:t xml:space="preserve">Focus of clinical input includes </w:t>
            </w:r>
            <w:r w:rsidR="002651E3" w:rsidRPr="00BF1D54">
              <w:rPr>
                <w:rFonts w:ascii="Arial" w:hAnsi="Arial" w:cs="Arial"/>
                <w:sz w:val="21"/>
                <w:szCs w:val="21"/>
              </w:rPr>
              <w:t xml:space="preserve">management of </w:t>
            </w:r>
            <w:r w:rsidRPr="00BF1D54">
              <w:rPr>
                <w:rFonts w:ascii="Arial" w:hAnsi="Arial" w:cs="Arial"/>
                <w:sz w:val="21"/>
                <w:szCs w:val="21"/>
              </w:rPr>
              <w:t>symptoms and functioning</w:t>
            </w:r>
            <w:r w:rsidR="002651E3" w:rsidRPr="00BF1D54">
              <w:rPr>
                <w:rFonts w:ascii="Arial" w:hAnsi="Arial" w:cs="Arial"/>
                <w:sz w:val="21"/>
                <w:szCs w:val="21"/>
              </w:rPr>
              <w:t>.</w:t>
            </w:r>
          </w:p>
          <w:p w:rsidR="00A64C6F" w:rsidRPr="00BF1D54" w:rsidRDefault="00A64C6F" w:rsidP="005E6230">
            <w:pPr>
              <w:rPr>
                <w:rFonts w:ascii="Arial" w:hAnsi="Arial" w:cs="Arial"/>
                <w:sz w:val="21"/>
                <w:szCs w:val="21"/>
              </w:rPr>
            </w:pPr>
            <w:r w:rsidRPr="00BF1D54">
              <w:rPr>
                <w:rFonts w:ascii="Arial" w:hAnsi="Arial" w:cs="Arial"/>
                <w:sz w:val="21"/>
                <w:szCs w:val="21"/>
              </w:rPr>
              <w:t>Both symptoms and function require longer te</w:t>
            </w:r>
            <w:r w:rsidR="00DD469B" w:rsidRPr="00BF1D54">
              <w:rPr>
                <w:rFonts w:ascii="Arial" w:hAnsi="Arial" w:cs="Arial"/>
                <w:sz w:val="21"/>
                <w:szCs w:val="21"/>
              </w:rPr>
              <w:t>r</w:t>
            </w:r>
            <w:r w:rsidRPr="00BF1D54">
              <w:rPr>
                <w:rFonts w:ascii="Arial" w:hAnsi="Arial" w:cs="Arial"/>
                <w:sz w:val="21"/>
                <w:szCs w:val="21"/>
              </w:rPr>
              <w:t>m clinical input</w:t>
            </w:r>
            <w:r w:rsidR="002651E3" w:rsidRPr="00BF1D54">
              <w:rPr>
                <w:rFonts w:ascii="Arial" w:hAnsi="Arial" w:cs="Arial"/>
                <w:sz w:val="21"/>
                <w:szCs w:val="21"/>
              </w:rPr>
              <w:t>.</w:t>
            </w:r>
          </w:p>
          <w:p w:rsidR="00A64C6F" w:rsidRPr="00BF1D54" w:rsidRDefault="00A64C6F" w:rsidP="005E6230">
            <w:pPr>
              <w:rPr>
                <w:rFonts w:ascii="Arial" w:hAnsi="Arial" w:cs="Arial"/>
                <w:sz w:val="21"/>
                <w:szCs w:val="21"/>
              </w:rPr>
            </w:pPr>
            <w:r w:rsidRPr="00BF1D54">
              <w:rPr>
                <w:rFonts w:ascii="Arial" w:hAnsi="Arial" w:cs="Arial"/>
                <w:sz w:val="21"/>
                <w:szCs w:val="21"/>
              </w:rPr>
              <w:t>Care plan focuses on supporting improvement or preventing deterioration</w:t>
            </w:r>
            <w:r w:rsidR="002651E3" w:rsidRPr="00BF1D54">
              <w:rPr>
                <w:rFonts w:ascii="Arial" w:hAnsi="Arial" w:cs="Arial"/>
                <w:sz w:val="21"/>
                <w:szCs w:val="21"/>
              </w:rPr>
              <w:t>.</w:t>
            </w:r>
            <w:r w:rsidRPr="00BF1D54">
              <w:rPr>
                <w:rFonts w:ascii="Arial" w:hAnsi="Arial" w:cs="Arial"/>
                <w:sz w:val="21"/>
                <w:szCs w:val="21"/>
              </w:rPr>
              <w:t xml:space="preserve"> </w:t>
            </w:r>
          </w:p>
          <w:p w:rsidR="0093487D" w:rsidRPr="00BF1D54" w:rsidRDefault="008044A0" w:rsidP="008044A0">
            <w:pPr>
              <w:rPr>
                <w:rFonts w:ascii="Arial" w:hAnsi="Arial" w:cs="Arial"/>
                <w:sz w:val="21"/>
                <w:szCs w:val="21"/>
              </w:rPr>
            </w:pPr>
            <w:r w:rsidRPr="00BF1D54">
              <w:rPr>
                <w:rFonts w:ascii="Arial" w:hAnsi="Arial" w:cs="Arial"/>
                <w:sz w:val="21"/>
                <w:szCs w:val="21"/>
              </w:rPr>
              <w:t>Significant symptoms an</w:t>
            </w:r>
            <w:r w:rsidR="00DD469B" w:rsidRPr="00BF1D54">
              <w:rPr>
                <w:rFonts w:ascii="Arial" w:hAnsi="Arial" w:cs="Arial"/>
                <w:sz w:val="21"/>
                <w:szCs w:val="21"/>
              </w:rPr>
              <w:t xml:space="preserve">d poor </w:t>
            </w:r>
            <w:r w:rsidRPr="00BF1D54">
              <w:rPr>
                <w:rFonts w:ascii="Arial" w:hAnsi="Arial" w:cs="Arial"/>
                <w:sz w:val="21"/>
                <w:szCs w:val="21"/>
              </w:rPr>
              <w:t>psychosocial</w:t>
            </w:r>
            <w:r w:rsidR="00DD469B" w:rsidRPr="00BF1D54">
              <w:rPr>
                <w:rFonts w:ascii="Arial" w:hAnsi="Arial" w:cs="Arial"/>
                <w:sz w:val="21"/>
                <w:szCs w:val="21"/>
              </w:rPr>
              <w:t xml:space="preserve"> </w:t>
            </w:r>
            <w:r w:rsidRPr="00BF1D54">
              <w:rPr>
                <w:rFonts w:ascii="Arial" w:hAnsi="Arial" w:cs="Arial"/>
                <w:sz w:val="21"/>
                <w:szCs w:val="21"/>
              </w:rPr>
              <w:t>functioning are an ongoing issue</w:t>
            </w:r>
            <w:r w:rsidR="0093487D" w:rsidRPr="00BF1D54">
              <w:rPr>
                <w:rFonts w:ascii="Arial" w:hAnsi="Arial" w:cs="Arial"/>
                <w:sz w:val="21"/>
                <w:szCs w:val="21"/>
              </w:rPr>
              <w:t xml:space="preserve"> </w:t>
            </w:r>
            <w:r w:rsidRPr="00BF1D54">
              <w:rPr>
                <w:rFonts w:ascii="Arial" w:hAnsi="Arial" w:cs="Arial"/>
                <w:sz w:val="21"/>
                <w:szCs w:val="21"/>
              </w:rPr>
              <w:t>requiring intensive clinical input.</w:t>
            </w:r>
            <w:r w:rsidR="0093487D" w:rsidRPr="00BF1D54">
              <w:rPr>
                <w:rFonts w:ascii="Arial" w:hAnsi="Arial" w:cs="Arial"/>
                <w:sz w:val="21"/>
                <w:szCs w:val="21"/>
              </w:rPr>
              <w:t xml:space="preserve"> </w:t>
            </w:r>
          </w:p>
        </w:tc>
        <w:tc>
          <w:tcPr>
            <w:tcW w:w="2521" w:type="dxa"/>
          </w:tcPr>
          <w:p w:rsidR="00A64C6F" w:rsidRPr="00BF1D54" w:rsidRDefault="002651E3" w:rsidP="005E6230">
            <w:pPr>
              <w:rPr>
                <w:rFonts w:ascii="Arial" w:hAnsi="Arial" w:cs="Arial"/>
                <w:sz w:val="21"/>
                <w:szCs w:val="21"/>
              </w:rPr>
            </w:pPr>
            <w:r w:rsidRPr="00BF1D54">
              <w:rPr>
                <w:rFonts w:ascii="Arial" w:hAnsi="Arial" w:cs="Arial"/>
                <w:sz w:val="21"/>
                <w:szCs w:val="21"/>
              </w:rPr>
              <w:t>Management of s</w:t>
            </w:r>
            <w:r w:rsidR="00A64C6F" w:rsidRPr="00BF1D54">
              <w:rPr>
                <w:rFonts w:ascii="Arial" w:hAnsi="Arial" w:cs="Arial"/>
                <w:sz w:val="21"/>
                <w:szCs w:val="21"/>
              </w:rPr>
              <w:t>ymptom</w:t>
            </w:r>
            <w:r w:rsidRPr="00BF1D54">
              <w:rPr>
                <w:rFonts w:ascii="Arial" w:hAnsi="Arial" w:cs="Arial"/>
                <w:sz w:val="21"/>
                <w:szCs w:val="21"/>
              </w:rPr>
              <w:t>ology</w:t>
            </w:r>
            <w:r w:rsidR="00A64C6F" w:rsidRPr="00BF1D54">
              <w:rPr>
                <w:rFonts w:ascii="Arial" w:hAnsi="Arial" w:cs="Arial"/>
                <w:sz w:val="21"/>
                <w:szCs w:val="21"/>
              </w:rPr>
              <w:t xml:space="preserve"> </w:t>
            </w:r>
            <w:r w:rsidRPr="00BF1D54">
              <w:rPr>
                <w:rFonts w:ascii="Arial" w:hAnsi="Arial" w:cs="Arial"/>
                <w:sz w:val="21"/>
                <w:szCs w:val="21"/>
              </w:rPr>
              <w:t>and</w:t>
            </w:r>
            <w:r w:rsidR="00A64C6F" w:rsidRPr="00BF1D54">
              <w:rPr>
                <w:rFonts w:ascii="Arial" w:hAnsi="Arial" w:cs="Arial"/>
                <w:sz w:val="21"/>
                <w:szCs w:val="21"/>
              </w:rPr>
              <w:t xml:space="preserve"> distress </w:t>
            </w:r>
            <w:r w:rsidR="00BA41F3" w:rsidRPr="00BF1D54">
              <w:rPr>
                <w:rFonts w:ascii="Arial" w:hAnsi="Arial" w:cs="Arial"/>
                <w:sz w:val="21"/>
                <w:szCs w:val="21"/>
              </w:rPr>
              <w:t>levels</w:t>
            </w:r>
            <w:r w:rsidRPr="00BF1D54">
              <w:rPr>
                <w:rFonts w:ascii="Arial" w:hAnsi="Arial" w:cs="Arial"/>
                <w:sz w:val="21"/>
                <w:szCs w:val="21"/>
              </w:rPr>
              <w:t xml:space="preserve">, </w:t>
            </w:r>
            <w:r w:rsidR="00A64C6F" w:rsidRPr="00BF1D54">
              <w:rPr>
                <w:rFonts w:ascii="Arial" w:hAnsi="Arial" w:cs="Arial"/>
                <w:sz w:val="21"/>
                <w:szCs w:val="21"/>
              </w:rPr>
              <w:t>become the primary focus of clinical concern</w:t>
            </w:r>
            <w:r w:rsidRPr="00BF1D54">
              <w:rPr>
                <w:rFonts w:ascii="Arial" w:hAnsi="Arial" w:cs="Arial"/>
                <w:sz w:val="21"/>
                <w:szCs w:val="21"/>
              </w:rPr>
              <w:t>.</w:t>
            </w:r>
          </w:p>
          <w:p w:rsidR="00A64C6F" w:rsidRPr="00BF1D54" w:rsidRDefault="00A64C6F" w:rsidP="005E6230">
            <w:pPr>
              <w:rPr>
                <w:rFonts w:ascii="Arial" w:hAnsi="Arial" w:cs="Arial"/>
                <w:sz w:val="21"/>
                <w:szCs w:val="21"/>
              </w:rPr>
            </w:pPr>
            <w:r w:rsidRPr="00BF1D54">
              <w:rPr>
                <w:rFonts w:ascii="Arial" w:hAnsi="Arial" w:cs="Arial"/>
                <w:sz w:val="21"/>
                <w:szCs w:val="21"/>
              </w:rPr>
              <w:t>Increasing risk of harm requires risk mitigation and management</w:t>
            </w:r>
            <w:r w:rsidR="002651E3" w:rsidRPr="00BF1D54">
              <w:rPr>
                <w:rFonts w:ascii="Arial" w:hAnsi="Arial" w:cs="Arial"/>
                <w:sz w:val="21"/>
                <w:szCs w:val="21"/>
              </w:rPr>
              <w:t>.</w:t>
            </w:r>
          </w:p>
          <w:p w:rsidR="00AD6644" w:rsidRPr="00BF1D54" w:rsidRDefault="00AD6644" w:rsidP="00B20C1C">
            <w:pPr>
              <w:rPr>
                <w:rFonts w:ascii="Arial" w:hAnsi="Arial" w:cs="Arial"/>
                <w:sz w:val="21"/>
                <w:szCs w:val="21"/>
              </w:rPr>
            </w:pPr>
            <w:r w:rsidRPr="00BF1D54">
              <w:rPr>
                <w:rFonts w:ascii="Arial" w:hAnsi="Arial" w:cs="Arial"/>
                <w:sz w:val="21"/>
                <w:szCs w:val="21"/>
              </w:rPr>
              <w:t xml:space="preserve">Improvement of symptomology </w:t>
            </w:r>
            <w:r w:rsidR="00B20C1C" w:rsidRPr="00BF1D54">
              <w:rPr>
                <w:rFonts w:ascii="Arial" w:hAnsi="Arial" w:cs="Arial"/>
                <w:sz w:val="21"/>
                <w:szCs w:val="21"/>
              </w:rPr>
              <w:t>and psychosocial functioning.</w:t>
            </w:r>
          </w:p>
        </w:tc>
      </w:tr>
      <w:tr w:rsidR="00A83BA1" w:rsidRPr="00BF1D54" w:rsidTr="00197B2E">
        <w:tc>
          <w:tcPr>
            <w:tcW w:w="1560" w:type="dxa"/>
          </w:tcPr>
          <w:p w:rsidR="00A64C6F" w:rsidRPr="00BF1D54" w:rsidRDefault="00A64C6F" w:rsidP="005E6230">
            <w:pPr>
              <w:rPr>
                <w:rFonts w:ascii="Arial" w:hAnsi="Arial" w:cs="Arial"/>
                <w:i/>
                <w:sz w:val="21"/>
                <w:szCs w:val="21"/>
              </w:rPr>
            </w:pPr>
            <w:r w:rsidRPr="00BF1D54">
              <w:rPr>
                <w:rFonts w:ascii="Arial" w:hAnsi="Arial" w:cs="Arial"/>
                <w:i/>
                <w:sz w:val="21"/>
                <w:szCs w:val="21"/>
              </w:rPr>
              <w:t xml:space="preserve">Consolidating gain </w:t>
            </w:r>
          </w:p>
        </w:tc>
        <w:tc>
          <w:tcPr>
            <w:tcW w:w="1842" w:type="dxa"/>
          </w:tcPr>
          <w:p w:rsidR="00A64C6F" w:rsidRPr="00BF1D54" w:rsidRDefault="00A64C6F" w:rsidP="005E6230">
            <w:pPr>
              <w:rPr>
                <w:rFonts w:ascii="Arial" w:hAnsi="Arial" w:cs="Arial"/>
                <w:sz w:val="21"/>
                <w:szCs w:val="21"/>
              </w:rPr>
            </w:pPr>
            <w:r w:rsidRPr="00BF1D54">
              <w:rPr>
                <w:rFonts w:ascii="Arial" w:hAnsi="Arial" w:cs="Arial"/>
                <w:sz w:val="21"/>
                <w:szCs w:val="21"/>
              </w:rPr>
              <w:t>Plateau of symptoms</w:t>
            </w:r>
            <w:r w:rsidR="00BA41F3" w:rsidRPr="00BF1D54">
              <w:rPr>
                <w:rFonts w:ascii="Arial" w:hAnsi="Arial" w:cs="Arial"/>
                <w:sz w:val="21"/>
                <w:szCs w:val="21"/>
              </w:rPr>
              <w:t xml:space="preserve"> and maintenance of functioning.</w:t>
            </w:r>
            <w:r w:rsidRPr="00BF1D54">
              <w:rPr>
                <w:rFonts w:ascii="Arial" w:hAnsi="Arial" w:cs="Arial"/>
                <w:sz w:val="21"/>
                <w:szCs w:val="21"/>
              </w:rPr>
              <w:t xml:space="preserve"> </w:t>
            </w:r>
          </w:p>
        </w:tc>
        <w:tc>
          <w:tcPr>
            <w:tcW w:w="2380" w:type="dxa"/>
          </w:tcPr>
          <w:p w:rsidR="00A64C6F" w:rsidRPr="00BF1D54" w:rsidRDefault="00A64C6F" w:rsidP="005E6230">
            <w:pPr>
              <w:rPr>
                <w:rFonts w:ascii="Arial" w:hAnsi="Arial" w:cs="Arial"/>
                <w:sz w:val="21"/>
                <w:szCs w:val="21"/>
              </w:rPr>
            </w:pPr>
            <w:r w:rsidRPr="00BF1D54">
              <w:rPr>
                <w:rFonts w:ascii="Arial" w:hAnsi="Arial" w:cs="Arial"/>
                <w:sz w:val="21"/>
                <w:szCs w:val="21"/>
              </w:rPr>
              <w:t>Psychiatric symptoms continue but are not distressing nor pose significant risk to consumer or carer</w:t>
            </w:r>
            <w:r w:rsidR="00BA41F3" w:rsidRPr="00BF1D54">
              <w:rPr>
                <w:rFonts w:ascii="Arial" w:hAnsi="Arial" w:cs="Arial"/>
                <w:sz w:val="21"/>
                <w:szCs w:val="21"/>
              </w:rPr>
              <w:t>.</w:t>
            </w:r>
            <w:r w:rsidRPr="00BF1D54">
              <w:rPr>
                <w:rFonts w:ascii="Arial" w:hAnsi="Arial" w:cs="Arial"/>
                <w:sz w:val="21"/>
                <w:szCs w:val="21"/>
              </w:rPr>
              <w:t xml:space="preserve"> </w:t>
            </w:r>
          </w:p>
        </w:tc>
        <w:tc>
          <w:tcPr>
            <w:tcW w:w="3574" w:type="dxa"/>
          </w:tcPr>
          <w:p w:rsidR="00A64C6F" w:rsidRPr="00BF1D54" w:rsidRDefault="00A64C6F" w:rsidP="005E6230">
            <w:pPr>
              <w:rPr>
                <w:rFonts w:ascii="Arial" w:hAnsi="Arial" w:cs="Arial"/>
                <w:sz w:val="21"/>
                <w:szCs w:val="21"/>
              </w:rPr>
            </w:pPr>
            <w:r w:rsidRPr="00BF1D54">
              <w:rPr>
                <w:rFonts w:ascii="Arial" w:hAnsi="Arial" w:cs="Arial"/>
                <w:sz w:val="21"/>
                <w:szCs w:val="21"/>
              </w:rPr>
              <w:t>Monitoring of symptoms and functioning occurs on a regular basis</w:t>
            </w:r>
            <w:r w:rsidR="00BA41F3" w:rsidRPr="00BF1D54">
              <w:rPr>
                <w:rFonts w:ascii="Arial" w:hAnsi="Arial" w:cs="Arial"/>
                <w:sz w:val="21"/>
                <w:szCs w:val="21"/>
              </w:rPr>
              <w:t>.</w:t>
            </w:r>
          </w:p>
          <w:p w:rsidR="00A64C6F" w:rsidRPr="00BF1D54" w:rsidRDefault="00A64C6F" w:rsidP="005E6230">
            <w:pPr>
              <w:rPr>
                <w:rFonts w:ascii="Arial" w:hAnsi="Arial" w:cs="Arial"/>
                <w:sz w:val="21"/>
                <w:szCs w:val="21"/>
              </w:rPr>
            </w:pPr>
            <w:r w:rsidRPr="00BF1D54">
              <w:rPr>
                <w:rFonts w:ascii="Arial" w:hAnsi="Arial" w:cs="Arial"/>
                <w:sz w:val="21"/>
                <w:szCs w:val="21"/>
              </w:rPr>
              <w:t>Optimise level of functioning and promote recovery to assist community integration and independence.</w:t>
            </w:r>
          </w:p>
          <w:p w:rsidR="00A64C6F" w:rsidRPr="00BF1D54" w:rsidRDefault="00A64C6F" w:rsidP="005E6230">
            <w:pPr>
              <w:rPr>
                <w:rFonts w:ascii="Arial" w:hAnsi="Arial" w:cs="Arial"/>
                <w:sz w:val="21"/>
                <w:szCs w:val="21"/>
              </w:rPr>
            </w:pPr>
            <w:r w:rsidRPr="00BF1D54">
              <w:rPr>
                <w:rFonts w:ascii="Arial" w:hAnsi="Arial" w:cs="Arial"/>
                <w:sz w:val="21"/>
                <w:szCs w:val="21"/>
              </w:rPr>
              <w:t>Phase expected to last months to years</w:t>
            </w:r>
            <w:r w:rsidR="00BA41F3" w:rsidRPr="00BF1D54">
              <w:rPr>
                <w:rFonts w:ascii="Arial" w:hAnsi="Arial" w:cs="Arial"/>
                <w:sz w:val="21"/>
                <w:szCs w:val="21"/>
              </w:rPr>
              <w:t>.</w:t>
            </w:r>
          </w:p>
        </w:tc>
        <w:tc>
          <w:tcPr>
            <w:tcW w:w="2693" w:type="dxa"/>
          </w:tcPr>
          <w:p w:rsidR="00A64C6F" w:rsidRPr="00BF1D54" w:rsidRDefault="00A64C6F" w:rsidP="00BA41F3">
            <w:pPr>
              <w:rPr>
                <w:rFonts w:ascii="Arial" w:hAnsi="Arial" w:cs="Arial"/>
                <w:sz w:val="21"/>
                <w:szCs w:val="21"/>
              </w:rPr>
            </w:pPr>
            <w:r w:rsidRPr="00BF1D54">
              <w:rPr>
                <w:rFonts w:ascii="Arial" w:hAnsi="Arial" w:cs="Arial"/>
                <w:sz w:val="21"/>
                <w:szCs w:val="21"/>
              </w:rPr>
              <w:t xml:space="preserve">Symptoms and functioning are stable but ongoing </w:t>
            </w:r>
            <w:r w:rsidR="00BA41F3" w:rsidRPr="00BF1D54">
              <w:rPr>
                <w:rFonts w:ascii="Arial" w:hAnsi="Arial" w:cs="Arial"/>
                <w:sz w:val="21"/>
                <w:szCs w:val="21"/>
              </w:rPr>
              <w:t>inputs from services are</w:t>
            </w:r>
            <w:r w:rsidRPr="00BF1D54">
              <w:rPr>
                <w:rFonts w:ascii="Arial" w:hAnsi="Arial" w:cs="Arial"/>
                <w:sz w:val="21"/>
                <w:szCs w:val="21"/>
              </w:rPr>
              <w:t xml:space="preserve"> </w:t>
            </w:r>
            <w:r w:rsidR="00BA41F3" w:rsidRPr="00BF1D54">
              <w:rPr>
                <w:rFonts w:ascii="Arial" w:hAnsi="Arial" w:cs="Arial"/>
                <w:sz w:val="21"/>
                <w:szCs w:val="21"/>
              </w:rPr>
              <w:t xml:space="preserve">still </w:t>
            </w:r>
            <w:r w:rsidRPr="00BF1D54">
              <w:rPr>
                <w:rFonts w:ascii="Arial" w:hAnsi="Arial" w:cs="Arial"/>
                <w:sz w:val="21"/>
                <w:szCs w:val="21"/>
              </w:rPr>
              <w:t>required</w:t>
            </w:r>
            <w:r w:rsidR="00BA41F3" w:rsidRPr="00BF1D54">
              <w:rPr>
                <w:rFonts w:ascii="Arial" w:hAnsi="Arial" w:cs="Arial"/>
                <w:sz w:val="21"/>
                <w:szCs w:val="21"/>
              </w:rPr>
              <w:t>.</w:t>
            </w:r>
          </w:p>
        </w:tc>
        <w:tc>
          <w:tcPr>
            <w:tcW w:w="2521" w:type="dxa"/>
          </w:tcPr>
          <w:p w:rsidR="00A64C6F" w:rsidRPr="00BF1D54" w:rsidRDefault="00A64C6F" w:rsidP="005E6230">
            <w:pPr>
              <w:rPr>
                <w:rFonts w:ascii="Arial" w:hAnsi="Arial" w:cs="Arial"/>
                <w:sz w:val="21"/>
                <w:szCs w:val="21"/>
              </w:rPr>
            </w:pPr>
            <w:r w:rsidRPr="00BF1D54">
              <w:rPr>
                <w:rFonts w:ascii="Arial" w:hAnsi="Arial" w:cs="Arial"/>
                <w:sz w:val="21"/>
                <w:szCs w:val="21"/>
              </w:rPr>
              <w:t>Symptoms and consumer distress are the focus of clinical concern</w:t>
            </w:r>
            <w:r w:rsidR="00BA41F3" w:rsidRPr="00BF1D54">
              <w:rPr>
                <w:rFonts w:ascii="Arial" w:hAnsi="Arial" w:cs="Arial"/>
                <w:sz w:val="21"/>
                <w:szCs w:val="21"/>
              </w:rPr>
              <w:t>.</w:t>
            </w:r>
          </w:p>
          <w:p w:rsidR="00A64C6F" w:rsidRPr="00BF1D54" w:rsidRDefault="00A64C6F" w:rsidP="005E6230">
            <w:pPr>
              <w:rPr>
                <w:rFonts w:ascii="Arial" w:hAnsi="Arial" w:cs="Arial"/>
                <w:sz w:val="21"/>
                <w:szCs w:val="21"/>
              </w:rPr>
            </w:pPr>
            <w:r w:rsidRPr="00BF1D54">
              <w:rPr>
                <w:rFonts w:ascii="Arial" w:hAnsi="Arial" w:cs="Arial"/>
                <w:sz w:val="21"/>
                <w:szCs w:val="21"/>
              </w:rPr>
              <w:t>Increasing risk of harm</w:t>
            </w:r>
            <w:r w:rsidR="00BA41F3" w:rsidRPr="00BF1D54">
              <w:rPr>
                <w:rFonts w:ascii="Arial" w:hAnsi="Arial" w:cs="Arial"/>
                <w:sz w:val="21"/>
                <w:szCs w:val="21"/>
              </w:rPr>
              <w:t xml:space="preserve">, requiring additional </w:t>
            </w:r>
            <w:r w:rsidRPr="00BF1D54">
              <w:rPr>
                <w:rFonts w:ascii="Arial" w:hAnsi="Arial" w:cs="Arial"/>
                <w:sz w:val="21"/>
                <w:szCs w:val="21"/>
              </w:rPr>
              <w:t>risk mitigation</w:t>
            </w:r>
            <w:r w:rsidR="00BA41F3" w:rsidRPr="00BF1D54">
              <w:rPr>
                <w:rFonts w:ascii="Arial" w:hAnsi="Arial" w:cs="Arial"/>
                <w:sz w:val="21"/>
                <w:szCs w:val="21"/>
              </w:rPr>
              <w:t>.</w:t>
            </w:r>
          </w:p>
          <w:p w:rsidR="00314B26" w:rsidRPr="00BF1D54" w:rsidRDefault="00B20C1C" w:rsidP="005E6230">
            <w:pPr>
              <w:rPr>
                <w:rFonts w:ascii="Arial" w:hAnsi="Arial" w:cs="Arial"/>
                <w:sz w:val="21"/>
                <w:szCs w:val="21"/>
              </w:rPr>
            </w:pPr>
            <w:r w:rsidRPr="00BF1D54">
              <w:rPr>
                <w:rFonts w:ascii="Arial" w:hAnsi="Arial" w:cs="Arial"/>
                <w:sz w:val="21"/>
                <w:szCs w:val="21"/>
              </w:rPr>
              <w:t>Reduction in symptomology and improved ability to self-</w:t>
            </w:r>
            <w:r w:rsidRPr="00BF1D54">
              <w:rPr>
                <w:rFonts w:ascii="Arial" w:hAnsi="Arial" w:cs="Arial"/>
                <w:sz w:val="21"/>
                <w:szCs w:val="21"/>
              </w:rPr>
              <w:lastRenderedPageBreak/>
              <w:t>manage psychosocial engagement in the absence of regular clinical input.</w:t>
            </w:r>
          </w:p>
        </w:tc>
      </w:tr>
      <w:tr w:rsidR="00A83BA1" w:rsidRPr="00BF1D54" w:rsidTr="00197B2E">
        <w:tc>
          <w:tcPr>
            <w:tcW w:w="1560" w:type="dxa"/>
          </w:tcPr>
          <w:p w:rsidR="00A64C6F" w:rsidRPr="00BF1D54" w:rsidRDefault="00A64C6F" w:rsidP="005E6230">
            <w:pPr>
              <w:rPr>
                <w:rFonts w:ascii="Arial" w:hAnsi="Arial" w:cs="Arial"/>
                <w:i/>
                <w:sz w:val="21"/>
                <w:szCs w:val="21"/>
              </w:rPr>
            </w:pPr>
            <w:r w:rsidRPr="00BF1D54">
              <w:rPr>
                <w:rFonts w:ascii="Arial" w:hAnsi="Arial" w:cs="Arial"/>
                <w:i/>
                <w:sz w:val="21"/>
                <w:szCs w:val="21"/>
              </w:rPr>
              <w:lastRenderedPageBreak/>
              <w:t xml:space="preserve">Assessment only </w:t>
            </w:r>
          </w:p>
        </w:tc>
        <w:tc>
          <w:tcPr>
            <w:tcW w:w="1842" w:type="dxa"/>
          </w:tcPr>
          <w:p w:rsidR="00304C40" w:rsidRPr="00BF1D54" w:rsidRDefault="00A64C6F" w:rsidP="00304C40">
            <w:pPr>
              <w:rPr>
                <w:rFonts w:ascii="Arial" w:hAnsi="Arial" w:cs="Arial"/>
                <w:sz w:val="21"/>
                <w:szCs w:val="21"/>
              </w:rPr>
            </w:pPr>
            <w:r w:rsidRPr="00BF1D54">
              <w:rPr>
                <w:rFonts w:ascii="Arial" w:hAnsi="Arial" w:cs="Arial"/>
                <w:sz w:val="21"/>
                <w:szCs w:val="21"/>
              </w:rPr>
              <w:t xml:space="preserve">Information gathering </w:t>
            </w:r>
            <w:r w:rsidR="00304C40" w:rsidRPr="00BF1D54">
              <w:rPr>
                <w:rFonts w:ascii="Arial" w:hAnsi="Arial" w:cs="Arial"/>
                <w:sz w:val="21"/>
                <w:szCs w:val="21"/>
              </w:rPr>
              <w:t>to enable assessment of an consumer</w:t>
            </w:r>
          </w:p>
          <w:p w:rsidR="00A64C6F" w:rsidRPr="00BF1D54" w:rsidRDefault="00304C40" w:rsidP="00304C40">
            <w:pPr>
              <w:rPr>
                <w:rFonts w:ascii="Arial" w:hAnsi="Arial" w:cs="Arial"/>
                <w:sz w:val="21"/>
                <w:szCs w:val="21"/>
              </w:rPr>
            </w:pPr>
            <w:r w:rsidRPr="00BF1D54">
              <w:rPr>
                <w:rFonts w:ascii="Arial" w:hAnsi="Arial" w:cs="Arial"/>
                <w:sz w:val="21"/>
                <w:szCs w:val="21"/>
              </w:rPr>
              <w:t>Or potential referral</w:t>
            </w:r>
            <w:r w:rsidR="00467E95" w:rsidRPr="00BF1D54">
              <w:rPr>
                <w:rFonts w:ascii="Arial" w:hAnsi="Arial" w:cs="Arial"/>
                <w:sz w:val="21"/>
                <w:szCs w:val="21"/>
              </w:rPr>
              <w:t xml:space="preserve"> for treatment services if required. </w:t>
            </w:r>
          </w:p>
        </w:tc>
        <w:tc>
          <w:tcPr>
            <w:tcW w:w="2380" w:type="dxa"/>
          </w:tcPr>
          <w:p w:rsidR="00A64C6F" w:rsidRPr="00BF1D54" w:rsidRDefault="00A64C6F" w:rsidP="005E6230">
            <w:pPr>
              <w:rPr>
                <w:rFonts w:ascii="Arial" w:hAnsi="Arial" w:cs="Arial"/>
                <w:sz w:val="21"/>
                <w:szCs w:val="21"/>
              </w:rPr>
            </w:pPr>
            <w:r w:rsidRPr="00BF1D54">
              <w:rPr>
                <w:rFonts w:ascii="Arial" w:hAnsi="Arial" w:cs="Arial"/>
                <w:sz w:val="21"/>
                <w:szCs w:val="21"/>
              </w:rPr>
              <w:t>Consumer presents seeking assessment or has been referred from another agency</w:t>
            </w:r>
            <w:r w:rsidR="00BA41F3" w:rsidRPr="00BF1D54">
              <w:rPr>
                <w:rFonts w:ascii="Arial" w:hAnsi="Arial" w:cs="Arial"/>
                <w:sz w:val="21"/>
                <w:szCs w:val="21"/>
              </w:rPr>
              <w:t>.</w:t>
            </w:r>
          </w:p>
          <w:p w:rsidR="00A64C6F" w:rsidRPr="00BF1D54" w:rsidRDefault="00A64C6F">
            <w:pPr>
              <w:rPr>
                <w:rFonts w:ascii="Arial" w:hAnsi="Arial" w:cs="Arial"/>
                <w:sz w:val="21"/>
                <w:szCs w:val="21"/>
              </w:rPr>
            </w:pPr>
          </w:p>
        </w:tc>
        <w:tc>
          <w:tcPr>
            <w:tcW w:w="3574" w:type="dxa"/>
          </w:tcPr>
          <w:p w:rsidR="00A64C6F" w:rsidRPr="00BF1D54" w:rsidRDefault="004916E5" w:rsidP="005E6230">
            <w:pPr>
              <w:rPr>
                <w:rFonts w:ascii="Arial" w:hAnsi="Arial" w:cs="Arial"/>
                <w:sz w:val="21"/>
                <w:szCs w:val="21"/>
              </w:rPr>
            </w:pPr>
            <w:r w:rsidRPr="00BF1D54">
              <w:rPr>
                <w:rFonts w:ascii="Arial" w:hAnsi="Arial" w:cs="Arial"/>
                <w:sz w:val="21"/>
                <w:szCs w:val="21"/>
              </w:rPr>
              <w:t xml:space="preserve">Completion of a </w:t>
            </w:r>
            <w:r w:rsidR="00467E95" w:rsidRPr="00BF1D54">
              <w:rPr>
                <w:rFonts w:ascii="Arial" w:hAnsi="Arial" w:cs="Arial"/>
                <w:sz w:val="21"/>
                <w:szCs w:val="21"/>
              </w:rPr>
              <w:t>m</w:t>
            </w:r>
            <w:r w:rsidR="00A64C6F" w:rsidRPr="00BF1D54">
              <w:rPr>
                <w:rFonts w:ascii="Arial" w:hAnsi="Arial" w:cs="Arial"/>
                <w:sz w:val="21"/>
                <w:szCs w:val="21"/>
              </w:rPr>
              <w:t>ental health assessment</w:t>
            </w:r>
            <w:r w:rsidRPr="00BF1D54">
              <w:rPr>
                <w:rFonts w:ascii="Arial" w:hAnsi="Arial" w:cs="Arial"/>
                <w:sz w:val="21"/>
                <w:szCs w:val="21"/>
              </w:rPr>
              <w:t xml:space="preserve"> to determine if </w:t>
            </w:r>
            <w:r w:rsidR="00467E95" w:rsidRPr="00BF1D54">
              <w:rPr>
                <w:rFonts w:ascii="Arial" w:hAnsi="Arial" w:cs="Arial"/>
                <w:sz w:val="21"/>
                <w:szCs w:val="21"/>
              </w:rPr>
              <w:t>referral for treatment is</w:t>
            </w:r>
            <w:r w:rsidRPr="00BF1D54">
              <w:rPr>
                <w:rFonts w:ascii="Arial" w:hAnsi="Arial" w:cs="Arial"/>
                <w:sz w:val="21"/>
                <w:szCs w:val="21"/>
              </w:rPr>
              <w:t xml:space="preserve"> required</w:t>
            </w:r>
            <w:r w:rsidR="00467E95" w:rsidRPr="00BF1D54">
              <w:rPr>
                <w:rFonts w:ascii="Arial" w:hAnsi="Arial" w:cs="Arial"/>
                <w:sz w:val="21"/>
                <w:szCs w:val="21"/>
              </w:rPr>
              <w:t>.</w:t>
            </w:r>
            <w:r w:rsidR="00A64C6F" w:rsidRPr="00BF1D54">
              <w:rPr>
                <w:rFonts w:ascii="Arial" w:hAnsi="Arial" w:cs="Arial"/>
                <w:sz w:val="21"/>
                <w:szCs w:val="21"/>
              </w:rPr>
              <w:t xml:space="preserve"> </w:t>
            </w:r>
          </w:p>
          <w:p w:rsidR="00A64C6F" w:rsidRPr="00BF1D54" w:rsidRDefault="00A64C6F" w:rsidP="005E6230">
            <w:pPr>
              <w:rPr>
                <w:rFonts w:ascii="Arial" w:hAnsi="Arial" w:cs="Arial"/>
                <w:sz w:val="21"/>
                <w:szCs w:val="21"/>
              </w:rPr>
            </w:pPr>
            <w:r w:rsidRPr="00BF1D54">
              <w:rPr>
                <w:rFonts w:ascii="Arial" w:hAnsi="Arial" w:cs="Arial"/>
                <w:sz w:val="21"/>
                <w:szCs w:val="21"/>
              </w:rPr>
              <w:t xml:space="preserve">Collection </w:t>
            </w:r>
            <w:r w:rsidR="00BA41F3" w:rsidRPr="00BF1D54">
              <w:rPr>
                <w:rFonts w:ascii="Arial" w:hAnsi="Arial" w:cs="Arial"/>
                <w:sz w:val="21"/>
                <w:szCs w:val="21"/>
              </w:rPr>
              <w:t xml:space="preserve">of </w:t>
            </w:r>
            <w:r w:rsidRPr="00BF1D54">
              <w:rPr>
                <w:rFonts w:ascii="Arial" w:hAnsi="Arial" w:cs="Arial"/>
                <w:sz w:val="21"/>
                <w:szCs w:val="21"/>
              </w:rPr>
              <w:t>collateral information</w:t>
            </w:r>
            <w:r w:rsidR="00BA41F3" w:rsidRPr="00BF1D54">
              <w:rPr>
                <w:rFonts w:ascii="Arial" w:hAnsi="Arial" w:cs="Arial"/>
                <w:sz w:val="21"/>
                <w:szCs w:val="21"/>
              </w:rPr>
              <w:t>.</w:t>
            </w:r>
          </w:p>
          <w:p w:rsidR="00A64C6F" w:rsidRPr="00BF1D54" w:rsidRDefault="00A64C6F" w:rsidP="005E6230">
            <w:pPr>
              <w:rPr>
                <w:rFonts w:ascii="Arial" w:hAnsi="Arial" w:cs="Arial"/>
                <w:sz w:val="21"/>
                <w:szCs w:val="21"/>
              </w:rPr>
            </w:pPr>
            <w:r w:rsidRPr="00BF1D54">
              <w:rPr>
                <w:rFonts w:ascii="Arial" w:hAnsi="Arial" w:cs="Arial"/>
                <w:sz w:val="21"/>
                <w:szCs w:val="21"/>
              </w:rPr>
              <w:t>Initial management planning focused on the identification and referral to alternative services.</w:t>
            </w:r>
          </w:p>
          <w:p w:rsidR="00A64C6F" w:rsidRPr="00BF1D54" w:rsidRDefault="00A64C6F" w:rsidP="005E6230">
            <w:pPr>
              <w:rPr>
                <w:rFonts w:ascii="Arial" w:hAnsi="Arial" w:cs="Arial"/>
                <w:sz w:val="21"/>
                <w:szCs w:val="21"/>
              </w:rPr>
            </w:pPr>
            <w:r w:rsidRPr="00BF1D54">
              <w:rPr>
                <w:rFonts w:ascii="Arial" w:hAnsi="Arial" w:cs="Arial"/>
                <w:sz w:val="21"/>
                <w:szCs w:val="21"/>
              </w:rPr>
              <w:t xml:space="preserve">Phase expected to last hours. </w:t>
            </w:r>
          </w:p>
          <w:p w:rsidR="00DC2398" w:rsidRPr="00BF1D54" w:rsidRDefault="00DC2398" w:rsidP="00DC2398">
            <w:pPr>
              <w:rPr>
                <w:rFonts w:ascii="Arial" w:hAnsi="Arial" w:cs="Arial"/>
                <w:sz w:val="21"/>
                <w:szCs w:val="21"/>
              </w:rPr>
            </w:pPr>
            <w:r w:rsidRPr="00BF1D54">
              <w:rPr>
                <w:rFonts w:ascii="Arial" w:hAnsi="Arial" w:cs="Arial"/>
                <w:sz w:val="21"/>
                <w:szCs w:val="21"/>
              </w:rPr>
              <w:t xml:space="preserve">This phase is not intended to capture regular review as part of a standard clinical workflow routine. </w:t>
            </w:r>
          </w:p>
          <w:p w:rsidR="00DC2398" w:rsidRPr="00BF1D54" w:rsidRDefault="00DC2398" w:rsidP="00DC2398">
            <w:pPr>
              <w:rPr>
                <w:rFonts w:ascii="Arial" w:hAnsi="Arial" w:cs="Arial"/>
                <w:sz w:val="21"/>
                <w:szCs w:val="21"/>
              </w:rPr>
            </w:pPr>
            <w:r w:rsidRPr="00BF1D54">
              <w:rPr>
                <w:rFonts w:ascii="Arial" w:hAnsi="Arial" w:cs="Arial"/>
                <w:sz w:val="21"/>
                <w:szCs w:val="21"/>
              </w:rPr>
              <w:t xml:space="preserve">This phase was developed to capture the significant amount of work that occurs for people who do not necessarily go on to formal episodes of care. </w:t>
            </w:r>
          </w:p>
        </w:tc>
        <w:tc>
          <w:tcPr>
            <w:tcW w:w="2693" w:type="dxa"/>
          </w:tcPr>
          <w:p w:rsidR="00A64C6F" w:rsidRPr="00BF1D54" w:rsidRDefault="00A64C6F" w:rsidP="00BA41F3">
            <w:pPr>
              <w:rPr>
                <w:rFonts w:ascii="Arial" w:hAnsi="Arial" w:cs="Arial"/>
                <w:sz w:val="21"/>
                <w:szCs w:val="21"/>
              </w:rPr>
            </w:pPr>
            <w:r w:rsidRPr="00BF1D54">
              <w:rPr>
                <w:rFonts w:ascii="Arial" w:hAnsi="Arial" w:cs="Arial"/>
                <w:sz w:val="21"/>
                <w:szCs w:val="21"/>
              </w:rPr>
              <w:t>Symptoms</w:t>
            </w:r>
            <w:r w:rsidR="00BA41F3" w:rsidRPr="00BF1D54">
              <w:rPr>
                <w:rFonts w:ascii="Arial" w:hAnsi="Arial" w:cs="Arial"/>
                <w:sz w:val="21"/>
                <w:szCs w:val="21"/>
              </w:rPr>
              <w:t xml:space="preserve"> or</w:t>
            </w:r>
            <w:r w:rsidRPr="00BF1D54">
              <w:rPr>
                <w:rFonts w:ascii="Arial" w:hAnsi="Arial" w:cs="Arial"/>
                <w:sz w:val="21"/>
                <w:szCs w:val="21"/>
              </w:rPr>
              <w:t xml:space="preserve"> distress experienced by the consumer or family member or friend result in help seeking behaviour.</w:t>
            </w:r>
          </w:p>
          <w:p w:rsidR="00E721FD" w:rsidRPr="00BF1D54" w:rsidRDefault="00E721FD" w:rsidP="001A4E4F">
            <w:pPr>
              <w:rPr>
                <w:rFonts w:ascii="Arial" w:hAnsi="Arial" w:cs="Arial"/>
                <w:sz w:val="21"/>
                <w:szCs w:val="21"/>
              </w:rPr>
            </w:pPr>
            <w:r w:rsidRPr="00BF1D54">
              <w:rPr>
                <w:rFonts w:ascii="Arial" w:hAnsi="Arial" w:cs="Arial"/>
                <w:sz w:val="21"/>
                <w:szCs w:val="21"/>
              </w:rPr>
              <w:t xml:space="preserve">Phase </w:t>
            </w:r>
            <w:r w:rsidR="001A4E4F" w:rsidRPr="00BF1D54">
              <w:rPr>
                <w:rFonts w:ascii="Arial" w:hAnsi="Arial" w:cs="Arial"/>
                <w:sz w:val="21"/>
                <w:szCs w:val="21"/>
              </w:rPr>
              <w:t>occurs</w:t>
            </w:r>
            <w:r w:rsidRPr="00BF1D54">
              <w:rPr>
                <w:rFonts w:ascii="Arial" w:hAnsi="Arial" w:cs="Arial"/>
                <w:sz w:val="21"/>
                <w:szCs w:val="21"/>
              </w:rPr>
              <w:t xml:space="preserve"> </w:t>
            </w:r>
            <w:r w:rsidR="001A4E4F" w:rsidRPr="00BF1D54">
              <w:rPr>
                <w:rFonts w:ascii="Arial" w:hAnsi="Arial" w:cs="Arial"/>
                <w:sz w:val="21"/>
                <w:szCs w:val="21"/>
              </w:rPr>
              <w:t>on first contact with a service where a mental health assessment is needed</w:t>
            </w:r>
            <w:r w:rsidR="00467E95" w:rsidRPr="00BF1D54">
              <w:rPr>
                <w:rFonts w:ascii="Arial" w:hAnsi="Arial" w:cs="Arial"/>
                <w:sz w:val="21"/>
                <w:szCs w:val="21"/>
              </w:rPr>
              <w:t xml:space="preserve">,  </w:t>
            </w:r>
            <w:r w:rsidR="001A4E4F" w:rsidRPr="00BF1D54">
              <w:rPr>
                <w:rFonts w:ascii="Arial" w:hAnsi="Arial" w:cs="Arial"/>
                <w:sz w:val="21"/>
                <w:szCs w:val="21"/>
              </w:rPr>
              <w:t xml:space="preserve"> to determine if any </w:t>
            </w:r>
            <w:r w:rsidR="00467E95" w:rsidRPr="00BF1D54">
              <w:rPr>
                <w:rFonts w:ascii="Arial" w:hAnsi="Arial" w:cs="Arial"/>
                <w:sz w:val="21"/>
                <w:szCs w:val="21"/>
              </w:rPr>
              <w:t xml:space="preserve">further </w:t>
            </w:r>
            <w:r w:rsidR="001A4E4F" w:rsidRPr="00BF1D54">
              <w:rPr>
                <w:rFonts w:ascii="Arial" w:hAnsi="Arial" w:cs="Arial"/>
                <w:sz w:val="21"/>
                <w:szCs w:val="21"/>
              </w:rPr>
              <w:t xml:space="preserve">intervention is required. </w:t>
            </w:r>
          </w:p>
        </w:tc>
        <w:tc>
          <w:tcPr>
            <w:tcW w:w="2521" w:type="dxa"/>
          </w:tcPr>
          <w:p w:rsidR="00A64C6F" w:rsidRPr="00BF1D54" w:rsidRDefault="00A64C6F" w:rsidP="005E6230">
            <w:pPr>
              <w:rPr>
                <w:rFonts w:ascii="Arial" w:hAnsi="Arial" w:cs="Arial"/>
                <w:sz w:val="21"/>
                <w:szCs w:val="21"/>
              </w:rPr>
            </w:pPr>
            <w:r w:rsidRPr="00BF1D54">
              <w:rPr>
                <w:rFonts w:ascii="Arial" w:hAnsi="Arial" w:cs="Arial"/>
                <w:sz w:val="21"/>
                <w:szCs w:val="21"/>
              </w:rPr>
              <w:t>Information collection, interview, observation, collateral history gathering, formulation, initial management plan and referral have been completed</w:t>
            </w:r>
            <w:r w:rsidR="005D3A28" w:rsidRPr="00BF1D54">
              <w:rPr>
                <w:rFonts w:ascii="Arial" w:hAnsi="Arial" w:cs="Arial"/>
                <w:sz w:val="21"/>
                <w:szCs w:val="21"/>
              </w:rPr>
              <w:t>.</w:t>
            </w:r>
          </w:p>
          <w:p w:rsidR="00A64C6F" w:rsidRPr="00BF1D54" w:rsidRDefault="00A64C6F" w:rsidP="005E6230">
            <w:pPr>
              <w:rPr>
                <w:rFonts w:ascii="Arial" w:hAnsi="Arial" w:cs="Arial"/>
                <w:sz w:val="21"/>
                <w:szCs w:val="21"/>
              </w:rPr>
            </w:pPr>
            <w:r w:rsidRPr="00BF1D54">
              <w:rPr>
                <w:rFonts w:ascii="Arial" w:hAnsi="Arial" w:cs="Arial"/>
                <w:sz w:val="21"/>
                <w:szCs w:val="21"/>
              </w:rPr>
              <w:t>Further care needs have been identified</w:t>
            </w:r>
            <w:r w:rsidR="005D3A28" w:rsidRPr="00BF1D54">
              <w:rPr>
                <w:rFonts w:ascii="Arial" w:hAnsi="Arial" w:cs="Arial"/>
                <w:sz w:val="21"/>
                <w:szCs w:val="21"/>
              </w:rPr>
              <w:t>.</w:t>
            </w:r>
          </w:p>
        </w:tc>
      </w:tr>
    </w:tbl>
    <w:p w:rsidR="00601687" w:rsidRPr="00E4475E" w:rsidRDefault="00601687" w:rsidP="00C24CD2">
      <w:pPr>
        <w:rPr>
          <w:rFonts w:ascii="Arial" w:hAnsi="Arial" w:cs="Arial"/>
        </w:rPr>
        <w:sectPr w:rsidR="00601687" w:rsidRPr="00E4475E" w:rsidSect="00197B2E">
          <w:pgSz w:w="16838" w:h="11906" w:orient="landscape"/>
          <w:pgMar w:top="1440" w:right="1588" w:bottom="2127" w:left="1440" w:header="709" w:footer="709" w:gutter="0"/>
          <w:cols w:space="708"/>
          <w:docGrid w:linePitch="360"/>
        </w:sectPr>
      </w:pPr>
    </w:p>
    <w:p w:rsidR="00C24CD2" w:rsidRPr="00E927D0" w:rsidRDefault="00E927D0" w:rsidP="00642FDC">
      <w:pPr>
        <w:pStyle w:val="Heading1"/>
        <w:keepLines/>
        <w:numPr>
          <w:ilvl w:val="0"/>
          <w:numId w:val="3"/>
        </w:numPr>
        <w:spacing w:before="200"/>
        <w:rPr>
          <w:szCs w:val="28"/>
          <w:lang w:val="en-US" w:eastAsia="ja-JP"/>
        </w:rPr>
      </w:pPr>
      <w:bookmarkStart w:id="20" w:name="_Toc452975650"/>
      <w:r w:rsidRPr="00E927D0">
        <w:rPr>
          <w:szCs w:val="28"/>
          <w:lang w:val="en-US" w:eastAsia="ja-JP"/>
        </w:rPr>
        <w:lastRenderedPageBreak/>
        <w:t>Guiding Principles for Use in Practice</w:t>
      </w:r>
      <w:bookmarkEnd w:id="20"/>
      <w:r w:rsidR="002C2540" w:rsidRPr="00E927D0">
        <w:rPr>
          <w:szCs w:val="28"/>
          <w:lang w:val="en-US" w:eastAsia="ja-JP"/>
        </w:rPr>
        <w:t xml:space="preserve"> </w:t>
      </w:r>
    </w:p>
    <w:p w:rsidR="00CF24C2" w:rsidRPr="00EA0C40" w:rsidRDefault="00CF24C2" w:rsidP="00EA0C40">
      <w:pPr>
        <w:pStyle w:val="ListParagraph"/>
        <w:numPr>
          <w:ilvl w:val="0"/>
          <w:numId w:val="23"/>
        </w:numPr>
        <w:ind w:left="357" w:hanging="357"/>
        <w:contextualSpacing w:val="0"/>
        <w:rPr>
          <w:rFonts w:ascii="Arial" w:hAnsi="Arial" w:cs="Arial"/>
          <w:lang w:val="en-US" w:eastAsia="ja-JP"/>
        </w:rPr>
      </w:pPr>
      <w:bookmarkStart w:id="21" w:name="_Toc443308145"/>
      <w:r w:rsidRPr="00CF24C2">
        <w:rPr>
          <w:rFonts w:ascii="Arial" w:hAnsi="Arial" w:cs="Arial"/>
          <w:lang w:val="en-US" w:eastAsia="ja-JP"/>
        </w:rPr>
        <w:t>The rating of the mental health phase of care should be undertaken by the clinician with best understanding of the consumer’s presentation and need for intervention</w:t>
      </w:r>
      <w:r w:rsidR="009E5F4A">
        <w:rPr>
          <w:rFonts w:ascii="Arial" w:hAnsi="Arial" w:cs="Arial"/>
          <w:lang w:val="en-US" w:eastAsia="ja-JP"/>
        </w:rPr>
        <w:t xml:space="preserve">. This </w:t>
      </w:r>
      <w:r w:rsidRPr="00CF24C2">
        <w:rPr>
          <w:rFonts w:ascii="Arial" w:hAnsi="Arial" w:cs="Arial"/>
          <w:lang w:val="en-US" w:eastAsia="ja-JP"/>
        </w:rPr>
        <w:t>would typically be the case manager or primary clinician.</w:t>
      </w:r>
    </w:p>
    <w:p w:rsidR="00836500" w:rsidRPr="00BF1D54" w:rsidRDefault="00467E95" w:rsidP="00BF1D54">
      <w:pPr>
        <w:pStyle w:val="ListParagraph"/>
        <w:numPr>
          <w:ilvl w:val="0"/>
          <w:numId w:val="23"/>
        </w:numPr>
        <w:ind w:left="357" w:hanging="357"/>
        <w:contextualSpacing w:val="0"/>
        <w:rPr>
          <w:rFonts w:ascii="Arial" w:hAnsi="Arial" w:cs="Arial"/>
          <w:lang w:val="en-US" w:eastAsia="ja-JP"/>
        </w:rPr>
      </w:pPr>
      <w:r w:rsidRPr="00467E95">
        <w:rPr>
          <w:rFonts w:ascii="Arial" w:hAnsi="Arial" w:cs="Arial"/>
          <w:lang w:val="en-US" w:eastAsia="ja-JP"/>
        </w:rPr>
        <w:t>The mental health phase of care should be assessed on admission/registration to a service</w:t>
      </w:r>
      <w:r w:rsidR="00782157">
        <w:rPr>
          <w:rFonts w:ascii="Arial" w:hAnsi="Arial" w:cs="Arial"/>
          <w:lang w:val="en-US" w:eastAsia="ja-JP"/>
        </w:rPr>
        <w:t xml:space="preserve">, </w:t>
      </w:r>
      <w:r w:rsidRPr="00467E95">
        <w:rPr>
          <w:rFonts w:ascii="Arial" w:hAnsi="Arial" w:cs="Arial"/>
          <w:lang w:val="en-US" w:eastAsia="ja-JP"/>
        </w:rPr>
        <w:t>whe</w:t>
      </w:r>
      <w:r w:rsidR="00642790">
        <w:rPr>
          <w:rFonts w:ascii="Arial" w:hAnsi="Arial" w:cs="Arial"/>
          <w:lang w:val="en-US" w:eastAsia="ja-JP"/>
        </w:rPr>
        <w:t>re</w:t>
      </w:r>
      <w:r w:rsidRPr="00467E95">
        <w:rPr>
          <w:rFonts w:ascii="Arial" w:hAnsi="Arial" w:cs="Arial"/>
          <w:lang w:val="en-US" w:eastAsia="ja-JP"/>
        </w:rPr>
        <w:t xml:space="preserve"> there has been a transfer of care between service settings</w:t>
      </w:r>
      <w:r w:rsidR="00782157">
        <w:rPr>
          <w:rFonts w:ascii="Arial" w:hAnsi="Arial" w:cs="Arial"/>
          <w:lang w:val="en-US" w:eastAsia="ja-JP"/>
        </w:rPr>
        <w:t xml:space="preserve"> or when there has been a change to the mental health care plan as outlined in 8.3</w:t>
      </w:r>
      <w:r w:rsidR="00712F66">
        <w:rPr>
          <w:rFonts w:ascii="Arial" w:hAnsi="Arial" w:cs="Arial"/>
          <w:lang w:val="en-US" w:eastAsia="ja-JP"/>
        </w:rPr>
        <w:t>.</w:t>
      </w:r>
      <w:r w:rsidR="009F58B4">
        <w:rPr>
          <w:rFonts w:ascii="Arial" w:hAnsi="Arial" w:cs="Arial"/>
          <w:lang w:val="en-US" w:eastAsia="ja-JP"/>
        </w:rPr>
        <w:t xml:space="preserve"> </w:t>
      </w:r>
    </w:p>
    <w:p w:rsidR="00836500" w:rsidRPr="00BF1D54" w:rsidRDefault="00B42A40" w:rsidP="00BF1D54">
      <w:pPr>
        <w:pStyle w:val="ListParagraph"/>
        <w:numPr>
          <w:ilvl w:val="0"/>
          <w:numId w:val="23"/>
        </w:numPr>
        <w:ind w:left="357" w:hanging="357"/>
        <w:contextualSpacing w:val="0"/>
        <w:rPr>
          <w:rFonts w:ascii="Arial" w:hAnsi="Arial" w:cs="Arial"/>
          <w:lang w:val="en-US" w:eastAsia="ja-JP"/>
        </w:rPr>
      </w:pPr>
      <w:r>
        <w:rPr>
          <w:rFonts w:ascii="Arial" w:hAnsi="Arial" w:cs="Arial"/>
          <w:lang w:val="en-US" w:eastAsia="ja-JP"/>
        </w:rPr>
        <w:t xml:space="preserve">When </w:t>
      </w:r>
      <w:r w:rsidR="007C264E" w:rsidRPr="007C264E">
        <w:rPr>
          <w:rFonts w:ascii="Arial" w:hAnsi="Arial" w:cs="Arial"/>
          <w:lang w:val="en-US" w:eastAsia="ja-JP"/>
        </w:rPr>
        <w:t>there is a significant or substantial change to the consumer’s symptoms and/or psychosocial functioning that requires a change to the mental health care plan</w:t>
      </w:r>
      <w:r>
        <w:rPr>
          <w:rFonts w:ascii="Arial" w:hAnsi="Arial" w:cs="Arial"/>
          <w:lang w:val="en-US" w:eastAsia="ja-JP"/>
        </w:rPr>
        <w:t xml:space="preserve">, a </w:t>
      </w:r>
      <w:r w:rsidRPr="007C264E">
        <w:rPr>
          <w:rFonts w:ascii="Arial" w:hAnsi="Arial" w:cs="Arial"/>
          <w:lang w:val="en-US" w:eastAsia="ja-JP"/>
        </w:rPr>
        <w:t xml:space="preserve">review of the </w:t>
      </w:r>
      <w:r>
        <w:rPr>
          <w:rFonts w:ascii="Arial" w:hAnsi="Arial" w:cs="Arial"/>
          <w:lang w:val="en-US" w:eastAsia="ja-JP"/>
        </w:rPr>
        <w:t xml:space="preserve">mental health </w:t>
      </w:r>
      <w:r w:rsidRPr="007C264E">
        <w:rPr>
          <w:rFonts w:ascii="Arial" w:hAnsi="Arial" w:cs="Arial"/>
          <w:lang w:val="en-US" w:eastAsia="ja-JP"/>
        </w:rPr>
        <w:t>phase of care should occur</w:t>
      </w:r>
      <w:r w:rsidR="007C264E" w:rsidRPr="007C264E">
        <w:rPr>
          <w:rFonts w:ascii="Arial" w:hAnsi="Arial" w:cs="Arial"/>
          <w:lang w:val="en-US" w:eastAsia="ja-JP"/>
        </w:rPr>
        <w:t xml:space="preserve">. </w:t>
      </w:r>
    </w:p>
    <w:p w:rsidR="00836500" w:rsidRPr="00BF1D54" w:rsidRDefault="00836500" w:rsidP="00BF1D54">
      <w:pPr>
        <w:pStyle w:val="ListParagraph"/>
        <w:numPr>
          <w:ilvl w:val="0"/>
          <w:numId w:val="23"/>
        </w:numPr>
        <w:ind w:left="357" w:hanging="357"/>
        <w:contextualSpacing w:val="0"/>
        <w:rPr>
          <w:rFonts w:ascii="Arial" w:hAnsi="Arial" w:cs="Arial"/>
          <w:lang w:val="en-US" w:eastAsia="ja-JP"/>
        </w:rPr>
      </w:pPr>
      <w:r w:rsidRPr="0000639F">
        <w:rPr>
          <w:rFonts w:ascii="Arial" w:hAnsi="Arial" w:cs="Arial"/>
          <w:lang w:val="en-US" w:eastAsia="ja-JP"/>
        </w:rPr>
        <w:t>Mental health services should conduct regular reviews of the consumer’s treatment, care and recovery plan, whether involuntary or voluntary, as per clinical standards of operation. This includes change of mental health legal status, transfer between service sites and deterioration in symptoms/ functioning</w:t>
      </w:r>
      <w:r>
        <w:rPr>
          <w:rFonts w:ascii="Arial" w:hAnsi="Arial" w:cs="Arial"/>
          <w:lang w:val="en-US" w:eastAsia="ja-JP"/>
        </w:rPr>
        <w:t>.</w:t>
      </w:r>
    </w:p>
    <w:p w:rsidR="00CF24C2" w:rsidRPr="00CF24C2" w:rsidRDefault="00CF24C2" w:rsidP="00EA0C40">
      <w:pPr>
        <w:pStyle w:val="ListParagraph"/>
        <w:numPr>
          <w:ilvl w:val="0"/>
          <w:numId w:val="23"/>
        </w:numPr>
        <w:ind w:left="357" w:hanging="357"/>
        <w:contextualSpacing w:val="0"/>
        <w:rPr>
          <w:rFonts w:ascii="Arial" w:hAnsi="Arial" w:cs="Arial"/>
          <w:lang w:val="en-US" w:eastAsia="ja-JP"/>
        </w:rPr>
      </w:pPr>
      <w:r w:rsidRPr="00CF24C2">
        <w:rPr>
          <w:rFonts w:ascii="Arial" w:hAnsi="Arial" w:cs="Arial"/>
          <w:lang w:val="en-US" w:eastAsia="ja-JP"/>
        </w:rPr>
        <w:t xml:space="preserve">The </w:t>
      </w:r>
      <w:r w:rsidR="00B20C1C">
        <w:rPr>
          <w:rFonts w:ascii="Arial" w:hAnsi="Arial" w:cs="Arial"/>
          <w:lang w:val="en-US" w:eastAsia="ja-JP"/>
        </w:rPr>
        <w:t xml:space="preserve">mental health </w:t>
      </w:r>
      <w:r w:rsidRPr="00CF24C2">
        <w:rPr>
          <w:rFonts w:ascii="Arial" w:hAnsi="Arial" w:cs="Arial"/>
          <w:lang w:val="en-US" w:eastAsia="ja-JP"/>
        </w:rPr>
        <w:t>phase</w:t>
      </w:r>
      <w:r w:rsidR="008350D6">
        <w:rPr>
          <w:rFonts w:ascii="Arial" w:hAnsi="Arial" w:cs="Arial"/>
          <w:lang w:val="en-US" w:eastAsia="ja-JP"/>
        </w:rPr>
        <w:t xml:space="preserve"> of care</w:t>
      </w:r>
      <w:r w:rsidRPr="00CF24C2">
        <w:rPr>
          <w:rFonts w:ascii="Arial" w:hAnsi="Arial" w:cs="Arial"/>
          <w:lang w:val="en-US" w:eastAsia="ja-JP"/>
        </w:rPr>
        <w:t xml:space="preserve"> </w:t>
      </w:r>
      <w:r w:rsidR="009F58B4">
        <w:rPr>
          <w:rFonts w:ascii="Arial" w:hAnsi="Arial" w:cs="Arial"/>
          <w:lang w:val="en-US" w:eastAsia="ja-JP"/>
        </w:rPr>
        <w:t>does</w:t>
      </w:r>
      <w:r w:rsidRPr="00CF24C2">
        <w:rPr>
          <w:rFonts w:ascii="Arial" w:hAnsi="Arial" w:cs="Arial"/>
          <w:lang w:val="en-US" w:eastAsia="ja-JP"/>
        </w:rPr>
        <w:t xml:space="preserve"> not </w:t>
      </w:r>
      <w:r w:rsidR="009F58B4">
        <w:rPr>
          <w:rFonts w:ascii="Arial" w:hAnsi="Arial" w:cs="Arial"/>
          <w:lang w:val="en-US" w:eastAsia="ja-JP"/>
        </w:rPr>
        <w:t xml:space="preserve">need to </w:t>
      </w:r>
      <w:r w:rsidRPr="00CF24C2">
        <w:rPr>
          <w:rFonts w:ascii="Arial" w:hAnsi="Arial" w:cs="Arial"/>
          <w:lang w:val="en-US" w:eastAsia="ja-JP"/>
        </w:rPr>
        <w:t>be assessed and identified at every contact made with the consumer</w:t>
      </w:r>
      <w:r w:rsidR="00642790">
        <w:rPr>
          <w:rFonts w:ascii="Arial" w:hAnsi="Arial" w:cs="Arial"/>
          <w:lang w:val="en-US" w:eastAsia="ja-JP"/>
        </w:rPr>
        <w:t xml:space="preserve"> by a care provider</w:t>
      </w:r>
      <w:r w:rsidRPr="00CF24C2">
        <w:rPr>
          <w:rFonts w:ascii="Arial" w:hAnsi="Arial" w:cs="Arial"/>
          <w:lang w:val="en-US" w:eastAsia="ja-JP"/>
        </w:rPr>
        <w:t xml:space="preserve">. </w:t>
      </w:r>
    </w:p>
    <w:p w:rsidR="007B6442" w:rsidRDefault="007B6442" w:rsidP="00EA0C40">
      <w:pPr>
        <w:pStyle w:val="ListParagraph"/>
        <w:numPr>
          <w:ilvl w:val="0"/>
          <w:numId w:val="23"/>
        </w:numPr>
        <w:ind w:left="357" w:hanging="357"/>
        <w:contextualSpacing w:val="0"/>
        <w:rPr>
          <w:rFonts w:ascii="Arial" w:hAnsi="Arial" w:cs="Arial"/>
          <w:lang w:val="en-US" w:eastAsia="ja-JP"/>
        </w:rPr>
      </w:pPr>
      <w:r>
        <w:rPr>
          <w:rFonts w:ascii="Arial" w:hAnsi="Arial" w:cs="Arial"/>
          <w:lang w:val="en-US" w:eastAsia="ja-JP"/>
        </w:rPr>
        <w:t xml:space="preserve">A review </w:t>
      </w:r>
      <w:r w:rsidR="009F58B4">
        <w:rPr>
          <w:rFonts w:ascii="Arial" w:hAnsi="Arial" w:cs="Arial"/>
          <w:lang w:val="en-US" w:eastAsia="ja-JP"/>
        </w:rPr>
        <w:t xml:space="preserve">of the consumer’s mental health phase of care </w:t>
      </w:r>
      <w:r>
        <w:rPr>
          <w:rFonts w:ascii="Arial" w:hAnsi="Arial" w:cs="Arial"/>
          <w:lang w:val="en-US" w:eastAsia="ja-JP"/>
        </w:rPr>
        <w:t xml:space="preserve">may be undertaken </w:t>
      </w:r>
      <w:r w:rsidR="00B20C1C">
        <w:rPr>
          <w:rFonts w:ascii="Arial" w:hAnsi="Arial" w:cs="Arial"/>
          <w:lang w:val="en-US" w:eastAsia="ja-JP"/>
        </w:rPr>
        <w:t xml:space="preserve">part way through </w:t>
      </w:r>
      <w:r>
        <w:rPr>
          <w:rFonts w:ascii="Arial" w:hAnsi="Arial" w:cs="Arial"/>
          <w:lang w:val="en-US" w:eastAsia="ja-JP"/>
        </w:rPr>
        <w:t>an episode</w:t>
      </w:r>
      <w:r w:rsidR="00CF24C2">
        <w:rPr>
          <w:rFonts w:ascii="Arial" w:hAnsi="Arial" w:cs="Arial"/>
          <w:lang w:val="en-US" w:eastAsia="ja-JP"/>
        </w:rPr>
        <w:t xml:space="preserve"> within the assigned phase of care</w:t>
      </w:r>
      <w:r w:rsidR="009F58B4">
        <w:rPr>
          <w:rFonts w:ascii="Arial" w:hAnsi="Arial" w:cs="Arial"/>
          <w:lang w:val="en-US" w:eastAsia="ja-JP"/>
        </w:rPr>
        <w:t xml:space="preserve"> but does not have to lead to a change in the mental health phase of care</w:t>
      </w:r>
      <w:r>
        <w:rPr>
          <w:rFonts w:ascii="Arial" w:hAnsi="Arial" w:cs="Arial"/>
          <w:lang w:val="en-US" w:eastAsia="ja-JP"/>
        </w:rPr>
        <w:t xml:space="preserve">. </w:t>
      </w:r>
    </w:p>
    <w:p w:rsidR="00E4475E" w:rsidRPr="00E4475E" w:rsidRDefault="00E4475E" w:rsidP="00EA0C40">
      <w:pPr>
        <w:pStyle w:val="ListParagraph"/>
        <w:numPr>
          <w:ilvl w:val="0"/>
          <w:numId w:val="23"/>
        </w:numPr>
        <w:ind w:left="357" w:hanging="357"/>
        <w:contextualSpacing w:val="0"/>
        <w:rPr>
          <w:rFonts w:ascii="Arial" w:hAnsi="Arial" w:cs="Arial"/>
          <w:lang w:val="en-US" w:eastAsia="ja-JP"/>
        </w:rPr>
      </w:pPr>
      <w:r w:rsidRPr="00E4475E">
        <w:rPr>
          <w:rFonts w:ascii="Arial" w:hAnsi="Arial" w:cs="Arial"/>
          <w:lang w:val="en-US" w:eastAsia="ja-JP"/>
        </w:rPr>
        <w:t>If a change in mental health phase of care is required, this should be accompanied by a change to the mental health recovery/ treatment/care or management plan and be clearly documented in the consumer’s medical record.</w:t>
      </w:r>
    </w:p>
    <w:p w:rsidR="004916E5" w:rsidRDefault="00E4475E" w:rsidP="00EA0C40">
      <w:pPr>
        <w:pStyle w:val="ListParagraph"/>
        <w:numPr>
          <w:ilvl w:val="0"/>
          <w:numId w:val="23"/>
        </w:numPr>
        <w:ind w:left="357" w:hanging="357"/>
        <w:contextualSpacing w:val="0"/>
        <w:rPr>
          <w:rFonts w:ascii="Arial" w:hAnsi="Arial" w:cs="Arial"/>
          <w:lang w:val="en-US" w:eastAsia="ja-JP"/>
        </w:rPr>
      </w:pPr>
      <w:r w:rsidRPr="00E4475E">
        <w:rPr>
          <w:rFonts w:ascii="Arial" w:hAnsi="Arial" w:cs="Arial"/>
          <w:lang w:val="en-US" w:eastAsia="ja-JP"/>
        </w:rPr>
        <w:t xml:space="preserve">A change in mental health phase of care </w:t>
      </w:r>
      <w:r w:rsidR="004916E5">
        <w:rPr>
          <w:rFonts w:ascii="Arial" w:hAnsi="Arial" w:cs="Arial"/>
          <w:lang w:val="en-US" w:eastAsia="ja-JP"/>
        </w:rPr>
        <w:t xml:space="preserve">of a consumer </w:t>
      </w:r>
      <w:r w:rsidRPr="00E4475E">
        <w:rPr>
          <w:rFonts w:ascii="Arial" w:hAnsi="Arial" w:cs="Arial"/>
          <w:lang w:val="en-US" w:eastAsia="ja-JP"/>
        </w:rPr>
        <w:t xml:space="preserve">must </w:t>
      </w:r>
      <w:r w:rsidR="004916E5">
        <w:rPr>
          <w:rFonts w:ascii="Arial" w:hAnsi="Arial" w:cs="Arial"/>
          <w:lang w:val="en-US" w:eastAsia="ja-JP"/>
        </w:rPr>
        <w:t xml:space="preserve">be recorded </w:t>
      </w:r>
      <w:r w:rsidR="009F58B4">
        <w:rPr>
          <w:rFonts w:ascii="Arial" w:hAnsi="Arial" w:cs="Arial"/>
          <w:lang w:val="en-US" w:eastAsia="ja-JP"/>
        </w:rPr>
        <w:t xml:space="preserve">in the consumer’s mental health care plan </w:t>
      </w:r>
      <w:r w:rsidR="004916E5">
        <w:rPr>
          <w:rFonts w:ascii="Arial" w:hAnsi="Arial" w:cs="Arial"/>
          <w:lang w:val="en-US" w:eastAsia="ja-JP"/>
        </w:rPr>
        <w:t xml:space="preserve">to reflect changes in mental health phase status. </w:t>
      </w:r>
    </w:p>
    <w:p w:rsidR="00642790" w:rsidRPr="00642790" w:rsidRDefault="00642790" w:rsidP="00EA0C40">
      <w:pPr>
        <w:pStyle w:val="ListParagraph"/>
        <w:numPr>
          <w:ilvl w:val="0"/>
          <w:numId w:val="23"/>
        </w:numPr>
        <w:ind w:left="357" w:hanging="357"/>
        <w:contextualSpacing w:val="0"/>
        <w:rPr>
          <w:rFonts w:ascii="Arial" w:hAnsi="Arial" w:cs="Arial"/>
          <w:lang w:val="en-US" w:eastAsia="ja-JP"/>
        </w:rPr>
      </w:pPr>
      <w:r w:rsidRPr="00642790">
        <w:rPr>
          <w:rFonts w:ascii="Arial" w:hAnsi="Arial" w:cs="Arial"/>
          <w:lang w:val="en-US" w:eastAsia="ja-JP"/>
        </w:rPr>
        <w:t>At the commencement of</w:t>
      </w:r>
      <w:r w:rsidR="009F58B4">
        <w:rPr>
          <w:rFonts w:ascii="Arial" w:hAnsi="Arial" w:cs="Arial"/>
          <w:lang w:val="en-US" w:eastAsia="ja-JP"/>
        </w:rPr>
        <w:t>, or a change in</w:t>
      </w:r>
      <w:r w:rsidRPr="00642790">
        <w:rPr>
          <w:rFonts w:ascii="Arial" w:hAnsi="Arial" w:cs="Arial"/>
          <w:lang w:val="en-US" w:eastAsia="ja-JP"/>
        </w:rPr>
        <w:t xml:space="preserve"> a mental health phase of care</w:t>
      </w:r>
      <w:r w:rsidR="009F58B4">
        <w:rPr>
          <w:rFonts w:ascii="Arial" w:hAnsi="Arial" w:cs="Arial"/>
          <w:lang w:val="en-US" w:eastAsia="ja-JP"/>
        </w:rPr>
        <w:t>,</w:t>
      </w:r>
      <w:r w:rsidRPr="00642790">
        <w:rPr>
          <w:rFonts w:ascii="Arial" w:hAnsi="Arial" w:cs="Arial"/>
          <w:lang w:val="en-US" w:eastAsia="ja-JP"/>
        </w:rPr>
        <w:t xml:space="preserve"> an outcome measures collection is required in all mental health service settings</w:t>
      </w:r>
      <w:r w:rsidR="00B20C1C">
        <w:rPr>
          <w:rFonts w:ascii="Arial" w:hAnsi="Arial" w:cs="Arial"/>
          <w:lang w:val="en-US" w:eastAsia="ja-JP"/>
        </w:rPr>
        <w:t xml:space="preserve"> as per clinical </w:t>
      </w:r>
      <w:r w:rsidR="009F58B4">
        <w:rPr>
          <w:rFonts w:ascii="Arial" w:hAnsi="Arial" w:cs="Arial"/>
          <w:lang w:val="en-US" w:eastAsia="ja-JP"/>
        </w:rPr>
        <w:t>guidelines</w:t>
      </w:r>
      <w:r w:rsidRPr="00642790">
        <w:rPr>
          <w:rFonts w:ascii="Arial" w:hAnsi="Arial" w:cs="Arial"/>
          <w:lang w:val="en-US" w:eastAsia="ja-JP"/>
        </w:rPr>
        <w:t xml:space="preserve">. </w:t>
      </w:r>
    </w:p>
    <w:p w:rsidR="00E4475E" w:rsidRPr="00E4475E" w:rsidRDefault="00E4475E" w:rsidP="00EA0C40">
      <w:pPr>
        <w:pStyle w:val="ListParagraph"/>
        <w:numPr>
          <w:ilvl w:val="0"/>
          <w:numId w:val="23"/>
        </w:numPr>
        <w:ind w:left="357" w:hanging="357"/>
        <w:contextualSpacing w:val="0"/>
        <w:rPr>
          <w:rFonts w:ascii="Arial" w:hAnsi="Arial" w:cs="Arial"/>
          <w:lang w:val="en-US" w:eastAsia="ja-JP"/>
        </w:rPr>
      </w:pPr>
      <w:r w:rsidRPr="00E4475E">
        <w:rPr>
          <w:rFonts w:ascii="Arial" w:hAnsi="Arial" w:cs="Arial"/>
          <w:lang w:val="en-US" w:eastAsia="ja-JP"/>
        </w:rPr>
        <w:t>There is no set time period for the length of a mental health phase of care, however regular reviews of a consumer’s mental health phase of care should occur</w:t>
      </w:r>
      <w:r w:rsidR="006360C7">
        <w:rPr>
          <w:rFonts w:ascii="Arial" w:hAnsi="Arial" w:cs="Arial"/>
          <w:lang w:val="en-US" w:eastAsia="ja-JP"/>
        </w:rPr>
        <w:t xml:space="preserve"> as clinically appropriate</w:t>
      </w:r>
      <w:r w:rsidRPr="00E4475E">
        <w:rPr>
          <w:rFonts w:ascii="Arial" w:hAnsi="Arial" w:cs="Arial"/>
          <w:lang w:val="en-US" w:eastAsia="ja-JP"/>
        </w:rPr>
        <w:t>. The mental health phase of care does not need to be changed at each review</w:t>
      </w:r>
      <w:r w:rsidR="00B27A4A">
        <w:rPr>
          <w:rFonts w:ascii="Arial" w:hAnsi="Arial" w:cs="Arial"/>
          <w:lang w:val="en-US" w:eastAsia="ja-JP"/>
        </w:rPr>
        <w:t xml:space="preserve"> when the main goal of treatment remains the same</w:t>
      </w:r>
      <w:r w:rsidRPr="00E4475E">
        <w:rPr>
          <w:rFonts w:ascii="Arial" w:hAnsi="Arial" w:cs="Arial"/>
          <w:lang w:val="en-US" w:eastAsia="ja-JP"/>
        </w:rPr>
        <w:t>.</w:t>
      </w:r>
    </w:p>
    <w:p w:rsidR="00E4475E" w:rsidRDefault="00E4475E" w:rsidP="00EA0C40">
      <w:pPr>
        <w:pStyle w:val="ListParagraph"/>
        <w:numPr>
          <w:ilvl w:val="0"/>
          <w:numId w:val="23"/>
        </w:numPr>
        <w:ind w:left="357" w:hanging="357"/>
        <w:contextualSpacing w:val="0"/>
        <w:rPr>
          <w:rFonts w:ascii="Arial" w:hAnsi="Arial" w:cs="Arial"/>
          <w:lang w:val="en-US" w:eastAsia="ja-JP"/>
        </w:rPr>
      </w:pPr>
      <w:r w:rsidRPr="00E4475E">
        <w:rPr>
          <w:rFonts w:ascii="Arial" w:hAnsi="Arial" w:cs="Arial"/>
          <w:lang w:val="en-US" w:eastAsia="ja-JP"/>
        </w:rPr>
        <w:t xml:space="preserve">There is no limit on the number of mental health phases of care in an episode of care. An episode of care may contain one or multiple mental health phases of care. </w:t>
      </w:r>
    </w:p>
    <w:p w:rsidR="00836500" w:rsidRPr="00E4475E" w:rsidRDefault="00836500" w:rsidP="00EA0C40">
      <w:pPr>
        <w:pStyle w:val="ListParagraph"/>
        <w:numPr>
          <w:ilvl w:val="0"/>
          <w:numId w:val="23"/>
        </w:numPr>
        <w:ind w:left="357" w:hanging="357"/>
        <w:contextualSpacing w:val="0"/>
        <w:rPr>
          <w:rFonts w:ascii="Arial" w:hAnsi="Arial" w:cs="Arial"/>
          <w:lang w:val="en-US" w:eastAsia="ja-JP"/>
        </w:rPr>
      </w:pPr>
      <w:r>
        <w:rPr>
          <w:rFonts w:ascii="Arial" w:hAnsi="Arial" w:cs="Arial"/>
          <w:lang w:val="en-US" w:eastAsia="ja-JP"/>
        </w:rPr>
        <w:t xml:space="preserve">If a consumer is referred to another setting, the “Assessment Only” mental health phase of care </w:t>
      </w:r>
      <w:r w:rsidR="009F58B4">
        <w:rPr>
          <w:rFonts w:ascii="Arial" w:hAnsi="Arial" w:cs="Arial"/>
          <w:lang w:val="en-US" w:eastAsia="ja-JP"/>
        </w:rPr>
        <w:t>may</w:t>
      </w:r>
      <w:r>
        <w:rPr>
          <w:rFonts w:ascii="Arial" w:hAnsi="Arial" w:cs="Arial"/>
          <w:lang w:val="en-US" w:eastAsia="ja-JP"/>
        </w:rPr>
        <w:t xml:space="preserve"> be reported to capture the work undertaken at the service in conducting</w:t>
      </w:r>
      <w:r w:rsidRPr="00EA0C40">
        <w:rPr>
          <w:rFonts w:ascii="Arial" w:hAnsi="Arial" w:cs="Arial"/>
          <w:lang w:val="en-US" w:eastAsia="ja-JP"/>
        </w:rPr>
        <w:t xml:space="preserve"> </w:t>
      </w:r>
      <w:r>
        <w:rPr>
          <w:rFonts w:ascii="Arial" w:hAnsi="Arial" w:cs="Arial"/>
          <w:lang w:val="en-US" w:eastAsia="ja-JP"/>
        </w:rPr>
        <w:t>the brief triage assessment or initial assessment.</w:t>
      </w:r>
    </w:p>
    <w:p w:rsidR="00DC2398" w:rsidRPr="00CF24C2" w:rsidRDefault="00DC2398" w:rsidP="00EA0C40">
      <w:pPr>
        <w:pStyle w:val="ListParagraph"/>
        <w:numPr>
          <w:ilvl w:val="0"/>
          <w:numId w:val="23"/>
        </w:numPr>
        <w:ind w:left="357" w:hanging="357"/>
        <w:contextualSpacing w:val="0"/>
        <w:rPr>
          <w:rFonts w:ascii="Arial" w:hAnsi="Arial" w:cs="Arial"/>
          <w:lang w:val="en-US" w:eastAsia="ja-JP"/>
        </w:rPr>
      </w:pPr>
      <w:r>
        <w:rPr>
          <w:rFonts w:ascii="Arial" w:hAnsi="Arial" w:cs="Arial"/>
          <w:lang w:val="en-US" w:eastAsia="ja-JP"/>
        </w:rPr>
        <w:t>A</w:t>
      </w:r>
      <w:r w:rsidRPr="00DC2398">
        <w:rPr>
          <w:rFonts w:ascii="Arial" w:hAnsi="Arial" w:cs="Arial"/>
          <w:lang w:val="en-US" w:eastAsia="ja-JP"/>
        </w:rPr>
        <w:t xml:space="preserve">lthough a consumer is </w:t>
      </w:r>
      <w:r>
        <w:rPr>
          <w:rFonts w:ascii="Arial" w:hAnsi="Arial" w:cs="Arial"/>
          <w:lang w:val="en-US" w:eastAsia="ja-JP"/>
        </w:rPr>
        <w:t>reviewed</w:t>
      </w:r>
      <w:r w:rsidRPr="00DC2398">
        <w:rPr>
          <w:rFonts w:ascii="Arial" w:hAnsi="Arial" w:cs="Arial"/>
          <w:lang w:val="en-US" w:eastAsia="ja-JP"/>
        </w:rPr>
        <w:t xml:space="preserve"> regularly throughout an episode of care, </w:t>
      </w:r>
      <w:r>
        <w:rPr>
          <w:rFonts w:ascii="Arial" w:hAnsi="Arial" w:cs="Arial"/>
          <w:lang w:val="en-US" w:eastAsia="ja-JP"/>
        </w:rPr>
        <w:t>“A</w:t>
      </w:r>
      <w:r w:rsidRPr="00DC2398">
        <w:rPr>
          <w:rFonts w:ascii="Arial" w:hAnsi="Arial" w:cs="Arial"/>
          <w:lang w:val="en-US" w:eastAsia="ja-JP"/>
        </w:rPr>
        <w:t xml:space="preserve">ssessment </w:t>
      </w:r>
      <w:r w:rsidR="00335DF5">
        <w:rPr>
          <w:rFonts w:ascii="Arial" w:hAnsi="Arial" w:cs="Arial"/>
          <w:lang w:val="en-US" w:eastAsia="ja-JP"/>
        </w:rPr>
        <w:t>only</w:t>
      </w:r>
      <w:r>
        <w:rPr>
          <w:rFonts w:ascii="Arial" w:hAnsi="Arial" w:cs="Arial"/>
          <w:lang w:val="en-US" w:eastAsia="ja-JP"/>
        </w:rPr>
        <w:t>”</w:t>
      </w:r>
      <w:r w:rsidRPr="00DC2398">
        <w:rPr>
          <w:rFonts w:ascii="Arial" w:hAnsi="Arial" w:cs="Arial"/>
          <w:lang w:val="en-US" w:eastAsia="ja-JP"/>
        </w:rPr>
        <w:t xml:space="preserve"> </w:t>
      </w:r>
      <w:r w:rsidR="009F58B4">
        <w:rPr>
          <w:rFonts w:ascii="Arial" w:hAnsi="Arial" w:cs="Arial"/>
          <w:lang w:val="en-US" w:eastAsia="ja-JP"/>
        </w:rPr>
        <w:t>can only ever be the first or only mental</w:t>
      </w:r>
      <w:r w:rsidR="009F58B4" w:rsidRPr="009F58B4">
        <w:rPr>
          <w:rFonts w:ascii="Arial" w:hAnsi="Arial" w:cs="Arial"/>
          <w:lang w:val="en-US" w:eastAsia="ja-JP"/>
        </w:rPr>
        <w:t xml:space="preserve"> </w:t>
      </w:r>
      <w:r w:rsidR="009F58B4" w:rsidRPr="00DC2398">
        <w:rPr>
          <w:rFonts w:ascii="Arial" w:hAnsi="Arial" w:cs="Arial"/>
          <w:lang w:val="en-US" w:eastAsia="ja-JP"/>
        </w:rPr>
        <w:t xml:space="preserve">health phase of care </w:t>
      </w:r>
      <w:r w:rsidR="009F58B4">
        <w:rPr>
          <w:rFonts w:ascii="Arial" w:hAnsi="Arial" w:cs="Arial"/>
          <w:lang w:val="en-US" w:eastAsia="ja-JP"/>
        </w:rPr>
        <w:t>in an episode</w:t>
      </w:r>
      <w:r w:rsidRPr="00DC2398">
        <w:rPr>
          <w:rFonts w:ascii="Arial" w:hAnsi="Arial" w:cs="Arial"/>
          <w:lang w:val="en-US" w:eastAsia="ja-JP"/>
        </w:rPr>
        <w:t>.</w:t>
      </w:r>
    </w:p>
    <w:bookmarkEnd w:id="21"/>
    <w:p w:rsidR="0000639F" w:rsidRDefault="0000639F" w:rsidP="00EA0C40">
      <w:pPr>
        <w:pStyle w:val="ListParagraph"/>
        <w:numPr>
          <w:ilvl w:val="0"/>
          <w:numId w:val="23"/>
        </w:numPr>
        <w:ind w:left="357" w:hanging="357"/>
        <w:contextualSpacing w:val="0"/>
        <w:rPr>
          <w:rFonts w:ascii="Arial" w:hAnsi="Arial" w:cs="Arial"/>
          <w:lang w:val="en-US" w:eastAsia="ja-JP"/>
        </w:rPr>
      </w:pPr>
      <w:r w:rsidRPr="0000639F">
        <w:rPr>
          <w:rFonts w:ascii="Arial" w:hAnsi="Arial" w:cs="Arial"/>
          <w:lang w:val="en-US" w:eastAsia="ja-JP"/>
        </w:rPr>
        <w:t>The AMHCC does not require the completion of outcome measures for an “Assessment Only” mental health phase of care</w:t>
      </w:r>
      <w:r w:rsidR="00E30A11">
        <w:rPr>
          <w:rFonts w:ascii="Arial" w:hAnsi="Arial" w:cs="Arial"/>
          <w:lang w:val="en-US" w:eastAsia="ja-JP"/>
        </w:rPr>
        <w:t xml:space="preserve">, however all other mental health phases of care require the completion of outcome measures. </w:t>
      </w:r>
    </w:p>
    <w:p w:rsidR="0000639F" w:rsidRDefault="0000639F" w:rsidP="00EA0C40">
      <w:pPr>
        <w:pStyle w:val="ListParagraph"/>
        <w:numPr>
          <w:ilvl w:val="0"/>
          <w:numId w:val="23"/>
        </w:numPr>
        <w:ind w:left="357" w:hanging="357"/>
        <w:contextualSpacing w:val="0"/>
        <w:rPr>
          <w:rFonts w:ascii="Arial" w:hAnsi="Arial" w:cs="Arial"/>
          <w:lang w:val="en-US" w:eastAsia="ja-JP"/>
        </w:rPr>
      </w:pPr>
      <w:r w:rsidRPr="0000639F">
        <w:rPr>
          <w:rFonts w:ascii="Arial" w:hAnsi="Arial" w:cs="Arial"/>
          <w:lang w:val="en-US" w:eastAsia="ja-JP"/>
        </w:rPr>
        <w:lastRenderedPageBreak/>
        <w:t>If outcome measures are completed at the commencement of an “Assessment only” mental health phase of care then these can be deemed completed for the first collection of a subsequent mental health phase of care if considered appropriate.</w:t>
      </w:r>
    </w:p>
    <w:p w:rsidR="00836500" w:rsidRPr="00E4475E" w:rsidRDefault="002E27ED" w:rsidP="00836500">
      <w:pPr>
        <w:pStyle w:val="ListParagraph"/>
        <w:numPr>
          <w:ilvl w:val="0"/>
          <w:numId w:val="23"/>
        </w:numPr>
        <w:ind w:left="357" w:hanging="357"/>
        <w:contextualSpacing w:val="0"/>
        <w:rPr>
          <w:rFonts w:ascii="Arial" w:hAnsi="Arial" w:cs="Arial"/>
          <w:lang w:val="en-US" w:eastAsia="ja-JP"/>
        </w:rPr>
      </w:pPr>
      <w:r>
        <w:rPr>
          <w:rFonts w:ascii="Arial" w:hAnsi="Arial" w:cs="Arial"/>
          <w:lang w:val="en-US" w:eastAsia="ja-JP"/>
        </w:rPr>
        <w:t xml:space="preserve">A consumer will only have one </w:t>
      </w:r>
      <w:r w:rsidR="008350D6">
        <w:rPr>
          <w:rFonts w:ascii="Arial" w:hAnsi="Arial" w:cs="Arial"/>
          <w:lang w:val="en-US" w:eastAsia="ja-JP"/>
        </w:rPr>
        <w:t>mental health</w:t>
      </w:r>
      <w:r w:rsidR="00836500" w:rsidRPr="00E4475E">
        <w:rPr>
          <w:rFonts w:ascii="Arial" w:hAnsi="Arial" w:cs="Arial"/>
          <w:lang w:val="en-US" w:eastAsia="ja-JP"/>
        </w:rPr>
        <w:t xml:space="preserve"> phase of care at a</w:t>
      </w:r>
      <w:r>
        <w:rPr>
          <w:rFonts w:ascii="Arial" w:hAnsi="Arial" w:cs="Arial"/>
          <w:lang w:val="en-US" w:eastAsia="ja-JP"/>
        </w:rPr>
        <w:t>ny</w:t>
      </w:r>
      <w:r w:rsidR="00836500" w:rsidRPr="00E4475E">
        <w:rPr>
          <w:rFonts w:ascii="Arial" w:hAnsi="Arial" w:cs="Arial"/>
          <w:lang w:val="en-US" w:eastAsia="ja-JP"/>
        </w:rPr>
        <w:t xml:space="preserve"> time.</w:t>
      </w:r>
      <w:r w:rsidR="00836500">
        <w:rPr>
          <w:rFonts w:ascii="Arial" w:hAnsi="Arial" w:cs="Arial"/>
          <w:lang w:val="en-US" w:eastAsia="ja-JP"/>
        </w:rPr>
        <w:t xml:space="preserve"> </w:t>
      </w:r>
      <w:r>
        <w:rPr>
          <w:rFonts w:ascii="Arial" w:hAnsi="Arial" w:cs="Arial"/>
          <w:lang w:val="en-US" w:eastAsia="ja-JP"/>
        </w:rPr>
        <w:t>When care is co-managed or provided by</w:t>
      </w:r>
      <w:r w:rsidR="00836500">
        <w:rPr>
          <w:rFonts w:ascii="Arial" w:hAnsi="Arial" w:cs="Arial"/>
          <w:lang w:val="en-US" w:eastAsia="ja-JP"/>
        </w:rPr>
        <w:t xml:space="preserve"> multiple mental health services </w:t>
      </w:r>
      <w:r w:rsidR="00941367">
        <w:rPr>
          <w:rFonts w:ascii="Arial" w:hAnsi="Arial" w:cs="Arial"/>
          <w:lang w:val="en-US" w:eastAsia="ja-JP"/>
        </w:rPr>
        <w:t>in the same setting</w:t>
      </w:r>
      <w:r w:rsidR="00836500">
        <w:rPr>
          <w:rFonts w:ascii="Arial" w:hAnsi="Arial" w:cs="Arial"/>
          <w:lang w:val="en-US" w:eastAsia="ja-JP"/>
        </w:rPr>
        <w:t xml:space="preserve">, the </w:t>
      </w:r>
      <w:r w:rsidR="008350D6">
        <w:rPr>
          <w:rFonts w:ascii="Arial" w:hAnsi="Arial" w:cs="Arial"/>
          <w:lang w:val="en-US" w:eastAsia="ja-JP"/>
        </w:rPr>
        <w:t>mental health</w:t>
      </w:r>
      <w:r w:rsidR="008350D6" w:rsidRPr="00E4475E">
        <w:rPr>
          <w:rFonts w:ascii="Arial" w:hAnsi="Arial" w:cs="Arial"/>
          <w:lang w:val="en-US" w:eastAsia="ja-JP"/>
        </w:rPr>
        <w:t xml:space="preserve"> </w:t>
      </w:r>
      <w:r w:rsidR="00836500">
        <w:rPr>
          <w:rFonts w:ascii="Arial" w:hAnsi="Arial" w:cs="Arial"/>
          <w:lang w:val="en-US" w:eastAsia="ja-JP"/>
        </w:rPr>
        <w:t xml:space="preserve">phase of care should </w:t>
      </w:r>
      <w:r w:rsidR="00941367">
        <w:rPr>
          <w:rFonts w:ascii="Arial" w:hAnsi="Arial" w:cs="Arial"/>
          <w:lang w:val="en-US" w:eastAsia="ja-JP"/>
        </w:rPr>
        <w:t xml:space="preserve">be agreed upon </w:t>
      </w:r>
      <w:r w:rsidR="00712F66">
        <w:rPr>
          <w:rFonts w:ascii="Arial" w:hAnsi="Arial" w:cs="Arial"/>
          <w:lang w:val="en-US" w:eastAsia="ja-JP"/>
        </w:rPr>
        <w:t>by</w:t>
      </w:r>
      <w:r w:rsidR="00941367">
        <w:rPr>
          <w:rFonts w:ascii="Arial" w:hAnsi="Arial" w:cs="Arial"/>
          <w:lang w:val="en-US" w:eastAsia="ja-JP"/>
        </w:rPr>
        <w:t xml:space="preserve"> the various </w:t>
      </w:r>
      <w:r w:rsidR="00836500">
        <w:rPr>
          <w:rFonts w:ascii="Arial" w:hAnsi="Arial" w:cs="Arial"/>
          <w:lang w:val="en-US" w:eastAsia="ja-JP"/>
        </w:rPr>
        <w:t xml:space="preserve">treatment providers. The mental health care plan should include all activity undertaken by all relevant </w:t>
      </w:r>
      <w:r w:rsidR="00941367">
        <w:rPr>
          <w:rFonts w:ascii="Arial" w:hAnsi="Arial" w:cs="Arial"/>
          <w:lang w:val="en-US" w:eastAsia="ja-JP"/>
        </w:rPr>
        <w:t>treatment providers</w:t>
      </w:r>
      <w:r w:rsidR="00941367" w:rsidDel="00941367">
        <w:rPr>
          <w:rFonts w:ascii="Arial" w:hAnsi="Arial" w:cs="Arial"/>
          <w:lang w:val="en-US" w:eastAsia="ja-JP"/>
        </w:rPr>
        <w:t xml:space="preserve"> </w:t>
      </w:r>
      <w:r>
        <w:rPr>
          <w:rFonts w:ascii="Arial" w:hAnsi="Arial" w:cs="Arial"/>
          <w:lang w:val="en-US" w:eastAsia="ja-JP"/>
        </w:rPr>
        <w:t>in that setting</w:t>
      </w:r>
      <w:r w:rsidR="00836500">
        <w:rPr>
          <w:rFonts w:ascii="Arial" w:hAnsi="Arial" w:cs="Arial"/>
          <w:lang w:val="en-US" w:eastAsia="ja-JP"/>
        </w:rPr>
        <w:t xml:space="preserve">, and the </w:t>
      </w:r>
      <w:r w:rsidR="008350D6">
        <w:rPr>
          <w:rFonts w:ascii="Arial" w:hAnsi="Arial" w:cs="Arial"/>
          <w:lang w:val="en-US" w:eastAsia="ja-JP"/>
        </w:rPr>
        <w:t>mental health</w:t>
      </w:r>
      <w:r w:rsidR="008350D6" w:rsidRPr="00E4475E">
        <w:rPr>
          <w:rFonts w:ascii="Arial" w:hAnsi="Arial" w:cs="Arial"/>
          <w:lang w:val="en-US" w:eastAsia="ja-JP"/>
        </w:rPr>
        <w:t xml:space="preserve"> </w:t>
      </w:r>
      <w:r w:rsidR="00836500">
        <w:rPr>
          <w:rFonts w:ascii="Arial" w:hAnsi="Arial" w:cs="Arial"/>
          <w:lang w:val="en-US" w:eastAsia="ja-JP"/>
        </w:rPr>
        <w:t xml:space="preserve">phase of care should align with this care plan. </w:t>
      </w:r>
    </w:p>
    <w:p w:rsidR="00836500" w:rsidRPr="00BF1D54" w:rsidRDefault="00836500" w:rsidP="00BF1D54">
      <w:pPr>
        <w:pStyle w:val="ListParagraph"/>
        <w:numPr>
          <w:ilvl w:val="0"/>
          <w:numId w:val="23"/>
        </w:numPr>
        <w:ind w:left="357" w:hanging="357"/>
        <w:contextualSpacing w:val="0"/>
        <w:rPr>
          <w:rFonts w:ascii="Arial" w:hAnsi="Arial" w:cs="Arial"/>
          <w:lang w:val="en-US" w:eastAsia="ja-JP"/>
        </w:rPr>
      </w:pPr>
      <w:r w:rsidRPr="00E4475E">
        <w:rPr>
          <w:rFonts w:ascii="Arial" w:hAnsi="Arial" w:cs="Arial"/>
          <w:lang w:val="en-US" w:eastAsia="ja-JP"/>
        </w:rPr>
        <w:t xml:space="preserve">Mental health phase of care cannot be changed whilst a consumer is on leave from </w:t>
      </w:r>
      <w:r>
        <w:rPr>
          <w:rFonts w:ascii="Arial" w:hAnsi="Arial" w:cs="Arial"/>
          <w:lang w:val="en-US" w:eastAsia="ja-JP"/>
        </w:rPr>
        <w:t>a health care service (i.e. when a consumer is on holidays)</w:t>
      </w:r>
      <w:r w:rsidRPr="00E4475E">
        <w:rPr>
          <w:rFonts w:ascii="Arial" w:hAnsi="Arial" w:cs="Arial"/>
          <w:lang w:val="en-US" w:eastAsia="ja-JP"/>
        </w:rPr>
        <w:t>.</w:t>
      </w:r>
      <w:r w:rsidRPr="00A31EF5">
        <w:rPr>
          <w:rFonts w:ascii="Arial" w:hAnsi="Arial" w:cs="Arial"/>
          <w:lang w:val="en-US" w:eastAsia="ja-JP"/>
        </w:rPr>
        <w:t xml:space="preserve"> </w:t>
      </w:r>
    </w:p>
    <w:p w:rsidR="000327BB" w:rsidRDefault="00EE295E" w:rsidP="00EA0C40">
      <w:pPr>
        <w:pStyle w:val="ListParagraph"/>
        <w:numPr>
          <w:ilvl w:val="0"/>
          <w:numId w:val="23"/>
        </w:numPr>
        <w:ind w:left="357" w:hanging="357"/>
        <w:contextualSpacing w:val="0"/>
        <w:rPr>
          <w:rFonts w:ascii="Arial" w:hAnsi="Arial" w:cs="Arial"/>
          <w:lang w:val="en-US" w:eastAsia="ja-JP"/>
        </w:rPr>
      </w:pPr>
      <w:r>
        <w:rPr>
          <w:rFonts w:ascii="Arial" w:hAnsi="Arial" w:cs="Arial"/>
          <w:lang w:val="en-US" w:eastAsia="ja-JP"/>
        </w:rPr>
        <w:t>As the mental health phase of care is prospective the r</w:t>
      </w:r>
      <w:r w:rsidR="000327BB" w:rsidRPr="00EA0C40">
        <w:rPr>
          <w:rFonts w:ascii="Arial" w:hAnsi="Arial" w:cs="Arial"/>
          <w:lang w:val="en-US" w:eastAsia="ja-JP"/>
        </w:rPr>
        <w:t>eporting of discharge measures</w:t>
      </w:r>
      <w:r w:rsidR="000327BB">
        <w:rPr>
          <w:rFonts w:ascii="Arial" w:hAnsi="Arial" w:cs="Arial"/>
          <w:lang w:val="en-US" w:eastAsia="ja-JP"/>
        </w:rPr>
        <w:t xml:space="preserve"> </w:t>
      </w:r>
      <w:r>
        <w:rPr>
          <w:rFonts w:ascii="Arial" w:hAnsi="Arial" w:cs="Arial"/>
          <w:lang w:val="en-US" w:eastAsia="ja-JP"/>
        </w:rPr>
        <w:t>is</w:t>
      </w:r>
      <w:r w:rsidR="000327BB">
        <w:rPr>
          <w:rFonts w:ascii="Arial" w:hAnsi="Arial" w:cs="Arial"/>
          <w:lang w:val="en-US" w:eastAsia="ja-JP"/>
        </w:rPr>
        <w:t xml:space="preserve"> </w:t>
      </w:r>
      <w:r w:rsidR="000327BB" w:rsidRPr="0099152D">
        <w:rPr>
          <w:rFonts w:ascii="Arial" w:hAnsi="Arial" w:cs="Arial"/>
          <w:lang w:val="en-US" w:eastAsia="ja-JP"/>
        </w:rPr>
        <w:t>not required in relation to the AMHCC.</w:t>
      </w:r>
    </w:p>
    <w:p w:rsidR="000327BB" w:rsidRDefault="000327BB" w:rsidP="00EA0C40">
      <w:pPr>
        <w:rPr>
          <w:rFonts w:ascii="Arial" w:hAnsi="Arial" w:cs="Arial"/>
          <w:b/>
          <w:bCs/>
          <w:kern w:val="28"/>
          <w:sz w:val="28"/>
          <w:szCs w:val="28"/>
          <w:lang w:val="en-US" w:eastAsia="ja-JP"/>
        </w:rPr>
      </w:pPr>
      <w:bookmarkStart w:id="22" w:name="_Toc447988591"/>
      <w:r>
        <w:rPr>
          <w:szCs w:val="28"/>
          <w:lang w:val="en-US" w:eastAsia="ja-JP"/>
        </w:rPr>
        <w:br w:type="page"/>
      </w:r>
    </w:p>
    <w:p w:rsidR="00823B54" w:rsidRDefault="00E4475E" w:rsidP="00823B54">
      <w:pPr>
        <w:pStyle w:val="Heading1"/>
        <w:keepLines/>
        <w:numPr>
          <w:ilvl w:val="0"/>
          <w:numId w:val="3"/>
        </w:numPr>
        <w:spacing w:before="200"/>
        <w:rPr>
          <w:szCs w:val="28"/>
          <w:lang w:val="en-US" w:eastAsia="ja-JP"/>
        </w:rPr>
      </w:pPr>
      <w:bookmarkStart w:id="23" w:name="_Toc452975651"/>
      <w:r w:rsidRPr="00823B54">
        <w:rPr>
          <w:szCs w:val="28"/>
          <w:lang w:val="en-US" w:eastAsia="ja-JP"/>
        </w:rPr>
        <w:lastRenderedPageBreak/>
        <w:t>Examples of Phase of Care</w:t>
      </w:r>
      <w:bookmarkEnd w:id="22"/>
      <w:bookmarkEnd w:id="23"/>
    </w:p>
    <w:p w:rsidR="00335DF5" w:rsidRDefault="00512E1F" w:rsidP="00CA0E29">
      <w:pPr>
        <w:rPr>
          <w:rFonts w:ascii="Arial" w:eastAsia="Times New Roman" w:hAnsi="Arial" w:cs="Arial"/>
          <w:lang w:eastAsia="en-AU"/>
        </w:rPr>
      </w:pPr>
      <w:r w:rsidRPr="00512E1F">
        <w:rPr>
          <w:rFonts w:ascii="Arial" w:eastAsia="Times New Roman" w:hAnsi="Arial" w:cs="Arial"/>
          <w:lang w:eastAsia="en-AU"/>
        </w:rPr>
        <w:t xml:space="preserve">These </w:t>
      </w:r>
      <w:r>
        <w:rPr>
          <w:rFonts w:ascii="Arial" w:eastAsia="Times New Roman" w:hAnsi="Arial" w:cs="Arial"/>
          <w:lang w:eastAsia="en-AU"/>
        </w:rPr>
        <w:t>examples</w:t>
      </w:r>
      <w:r w:rsidRPr="00512E1F">
        <w:rPr>
          <w:rFonts w:ascii="Arial" w:eastAsia="Times New Roman" w:hAnsi="Arial" w:cs="Arial"/>
          <w:lang w:eastAsia="en-AU"/>
        </w:rPr>
        <w:t xml:space="preserve"> are to be used as a guide </w:t>
      </w:r>
      <w:r>
        <w:rPr>
          <w:rFonts w:ascii="Arial" w:eastAsia="Times New Roman" w:hAnsi="Arial" w:cs="Arial"/>
          <w:lang w:eastAsia="en-AU"/>
        </w:rPr>
        <w:t>to</w:t>
      </w:r>
      <w:r w:rsidR="00767DD8">
        <w:rPr>
          <w:rFonts w:ascii="Arial" w:eastAsia="Times New Roman" w:hAnsi="Arial" w:cs="Arial"/>
          <w:lang w:eastAsia="en-AU"/>
        </w:rPr>
        <w:t xml:space="preserve"> demonstrate </w:t>
      </w:r>
      <w:r>
        <w:rPr>
          <w:rFonts w:ascii="Arial" w:eastAsia="Times New Roman" w:hAnsi="Arial" w:cs="Arial"/>
          <w:lang w:eastAsia="en-AU"/>
        </w:rPr>
        <w:t>each mental health phase of care and provide p</w:t>
      </w:r>
      <w:r w:rsidRPr="00512E1F">
        <w:rPr>
          <w:rFonts w:ascii="Arial" w:eastAsia="Times New Roman" w:hAnsi="Arial" w:cs="Arial"/>
          <w:lang w:eastAsia="en-AU"/>
        </w:rPr>
        <w:t xml:space="preserve">ossible indicators </w:t>
      </w:r>
      <w:r>
        <w:rPr>
          <w:rFonts w:ascii="Arial" w:eastAsia="Times New Roman" w:hAnsi="Arial" w:cs="Arial"/>
          <w:lang w:eastAsia="en-AU"/>
        </w:rPr>
        <w:t xml:space="preserve">for </w:t>
      </w:r>
      <w:r w:rsidRPr="00512E1F">
        <w:rPr>
          <w:rFonts w:ascii="Arial" w:eastAsia="Times New Roman" w:hAnsi="Arial" w:cs="Arial"/>
          <w:lang w:eastAsia="en-AU"/>
        </w:rPr>
        <w:t>change</w:t>
      </w:r>
      <w:r>
        <w:rPr>
          <w:rFonts w:ascii="Arial" w:eastAsia="Times New Roman" w:hAnsi="Arial" w:cs="Arial"/>
          <w:lang w:eastAsia="en-AU"/>
        </w:rPr>
        <w:t>s a consumer may experience in their mental health phases of care</w:t>
      </w:r>
      <w:r w:rsidRPr="00512E1F">
        <w:rPr>
          <w:rFonts w:ascii="Arial" w:eastAsia="Times New Roman" w:hAnsi="Arial" w:cs="Arial"/>
          <w:lang w:eastAsia="en-AU"/>
        </w:rPr>
        <w:t xml:space="preserve">. </w:t>
      </w:r>
      <w:r w:rsidR="004916E5">
        <w:rPr>
          <w:rFonts w:ascii="Arial" w:eastAsia="Times New Roman" w:hAnsi="Arial" w:cs="Arial"/>
          <w:lang w:eastAsia="en-AU"/>
        </w:rPr>
        <w:t>These exemplars follow the adult mental health phase of care for ease of demonstration</w:t>
      </w:r>
      <w:r w:rsidR="00754EBB">
        <w:rPr>
          <w:rFonts w:ascii="Arial" w:eastAsia="Times New Roman" w:hAnsi="Arial" w:cs="Arial"/>
          <w:lang w:eastAsia="en-AU"/>
        </w:rPr>
        <w:t xml:space="preserve"> in the ass</w:t>
      </w:r>
      <w:r w:rsidR="00642790">
        <w:rPr>
          <w:rFonts w:ascii="Arial" w:eastAsia="Times New Roman" w:hAnsi="Arial" w:cs="Arial"/>
          <w:lang w:eastAsia="en-AU"/>
        </w:rPr>
        <w:t>ignment</w:t>
      </w:r>
      <w:r w:rsidR="00754EBB">
        <w:rPr>
          <w:rFonts w:ascii="Arial" w:eastAsia="Times New Roman" w:hAnsi="Arial" w:cs="Arial"/>
          <w:lang w:eastAsia="en-AU"/>
        </w:rPr>
        <w:t xml:space="preserve"> of mental health phase of care</w:t>
      </w:r>
      <w:r w:rsidR="00642790">
        <w:rPr>
          <w:rFonts w:ascii="Arial" w:eastAsia="Times New Roman" w:hAnsi="Arial" w:cs="Arial"/>
          <w:lang w:eastAsia="en-AU"/>
        </w:rPr>
        <w:t xml:space="preserve"> per consumer</w:t>
      </w:r>
      <w:r w:rsidR="00754EBB">
        <w:rPr>
          <w:rFonts w:ascii="Arial" w:eastAsia="Times New Roman" w:hAnsi="Arial" w:cs="Arial"/>
          <w:lang w:eastAsia="en-AU"/>
        </w:rPr>
        <w:t xml:space="preserve">. </w:t>
      </w:r>
      <w:r w:rsidR="0000639F" w:rsidRPr="0000639F">
        <w:rPr>
          <w:rFonts w:ascii="Arial" w:eastAsia="Times New Roman" w:hAnsi="Arial" w:cs="Arial"/>
          <w:lang w:eastAsia="en-AU"/>
        </w:rPr>
        <w:t>Mental health phase of care is applicable to all age groups and the inter-rater reliability study will assist in the development of age-a</w:t>
      </w:r>
      <w:r w:rsidR="0000639F">
        <w:rPr>
          <w:rFonts w:ascii="Arial" w:eastAsia="Times New Roman" w:hAnsi="Arial" w:cs="Arial"/>
          <w:lang w:eastAsia="en-AU"/>
        </w:rPr>
        <w:t>ppropri</w:t>
      </w:r>
      <w:r w:rsidR="0000639F" w:rsidRPr="0000639F">
        <w:rPr>
          <w:rFonts w:ascii="Arial" w:eastAsia="Times New Roman" w:hAnsi="Arial" w:cs="Arial"/>
          <w:lang w:eastAsia="en-AU"/>
        </w:rPr>
        <w:t>ate case vignettes.</w:t>
      </w:r>
      <w:r w:rsidR="00754EBB">
        <w:rPr>
          <w:rFonts w:ascii="Arial" w:eastAsia="Times New Roman" w:hAnsi="Arial" w:cs="Arial"/>
          <w:lang w:eastAsia="en-AU"/>
        </w:rPr>
        <w:t xml:space="preserve"> </w:t>
      </w:r>
    </w:p>
    <w:p w:rsidR="00335DF5" w:rsidRDefault="00335DF5">
      <w:pPr>
        <w:spacing w:after="0"/>
        <w:rPr>
          <w:rFonts w:ascii="Arial" w:eastAsia="Times New Roman" w:hAnsi="Arial" w:cs="Arial"/>
          <w:lang w:eastAsia="en-AU"/>
        </w:rPr>
      </w:pPr>
      <w:r>
        <w:rPr>
          <w:rFonts w:ascii="Arial" w:eastAsia="Times New Roman" w:hAnsi="Arial" w:cs="Arial"/>
          <w:lang w:eastAsia="en-AU"/>
        </w:rPr>
        <w:br w:type="page"/>
      </w:r>
    </w:p>
    <w:p w:rsidR="00E4475E" w:rsidRDefault="00E4475E" w:rsidP="00E4475E">
      <w:pPr>
        <w:pStyle w:val="Heading2"/>
        <w:rPr>
          <w:sz w:val="28"/>
        </w:rPr>
      </w:pPr>
      <w:bookmarkStart w:id="24" w:name="_Toc447988592"/>
      <w:bookmarkStart w:id="25" w:name="_Toc452975652"/>
      <w:r w:rsidRPr="00642FDC">
        <w:rPr>
          <w:sz w:val="28"/>
        </w:rPr>
        <w:lastRenderedPageBreak/>
        <w:t>Acute</w:t>
      </w:r>
      <w:bookmarkEnd w:id="24"/>
      <w:bookmarkEnd w:id="25"/>
      <w:r w:rsidRPr="00642FDC">
        <w:rPr>
          <w:sz w:val="28"/>
        </w:rPr>
        <w:t xml:space="preserve"> </w:t>
      </w:r>
    </w:p>
    <w:p w:rsidR="00C66D36" w:rsidRPr="008E5E14" w:rsidRDefault="00C66D36" w:rsidP="00C66D36">
      <w:pPr>
        <w:rPr>
          <w:rFonts w:ascii="Arial" w:hAnsi="Arial" w:cs="Arial"/>
          <w:b/>
          <w:bCs/>
          <w:i/>
        </w:rPr>
      </w:pPr>
      <w:r w:rsidRPr="008E5E14">
        <w:rPr>
          <w:rFonts w:ascii="Arial" w:hAnsi="Arial" w:cs="Arial"/>
          <w:b/>
          <w:bCs/>
          <w:i/>
        </w:rPr>
        <w:t xml:space="preserve">Mental Health Phase of Care </w:t>
      </w:r>
    </w:p>
    <w:p w:rsidR="00C66D36" w:rsidRPr="008E5E14" w:rsidRDefault="00C66D36" w:rsidP="00C66D36">
      <w:pPr>
        <w:spacing w:after="0"/>
        <w:rPr>
          <w:rFonts w:ascii="Arial" w:hAnsi="Arial" w:cs="Arial"/>
          <w:b/>
        </w:rPr>
      </w:pPr>
      <w:r w:rsidRPr="008E5E14">
        <w:rPr>
          <w:rFonts w:ascii="Arial" w:hAnsi="Arial" w:cs="Arial"/>
          <w:b/>
        </w:rPr>
        <w:t xml:space="preserve">Name: </w:t>
      </w:r>
    </w:p>
    <w:p w:rsidR="00C66D36" w:rsidRPr="008E5E14" w:rsidRDefault="00C66D36" w:rsidP="00C66D36">
      <w:pPr>
        <w:rPr>
          <w:rFonts w:ascii="Arial" w:hAnsi="Arial" w:cs="Arial"/>
        </w:rPr>
      </w:pPr>
      <w:r w:rsidRPr="008E5E14">
        <w:rPr>
          <w:rFonts w:ascii="Arial" w:hAnsi="Arial" w:cs="Arial"/>
        </w:rPr>
        <w:t>David is a 32 year old single male.</w:t>
      </w:r>
    </w:p>
    <w:p w:rsidR="00C66D36" w:rsidRPr="008E5E14" w:rsidRDefault="00C66D36" w:rsidP="00C66D36">
      <w:pPr>
        <w:spacing w:after="0"/>
        <w:rPr>
          <w:rFonts w:ascii="Arial" w:hAnsi="Arial" w:cs="Arial"/>
          <w:b/>
        </w:rPr>
      </w:pPr>
      <w:r w:rsidRPr="008E5E14">
        <w:rPr>
          <w:rFonts w:ascii="Arial" w:hAnsi="Arial" w:cs="Arial"/>
          <w:b/>
        </w:rPr>
        <w:t>Behaviour:</w:t>
      </w:r>
    </w:p>
    <w:p w:rsidR="00C66D36" w:rsidRPr="008E5E14" w:rsidRDefault="00C66D36" w:rsidP="00C66D36">
      <w:pPr>
        <w:rPr>
          <w:rFonts w:ascii="Arial" w:hAnsi="Arial" w:cs="Arial"/>
        </w:rPr>
      </w:pPr>
      <w:r w:rsidRPr="008E5E14">
        <w:rPr>
          <w:rFonts w:ascii="Arial" w:hAnsi="Arial" w:cs="Arial"/>
        </w:rPr>
        <w:t>Your first contact with David is in the Waiting Room, where he has attended with his mother. He appears dishevelled, unkempt and appears to be responding to non-evident stimuli. At times he is quite animated and seems intermittently perplexed and distraught. He is often seen talking to himself and appears distressed by these experiences. His mother reports that she has been very upset by David’s recent aggression towards her and states that “every time I try to talk with him he flies off the handle”. She says that he will raise his voice and looks like he is going to hit her. “That isn’t like him at all”, she says. He denies drug and alcohol use except for the “occasional beer” though his mother reports that he has been “drinking a lot lately”. He denies thoughts of self-harm.</w:t>
      </w:r>
    </w:p>
    <w:p w:rsidR="00C66D36" w:rsidRPr="008E5E14" w:rsidRDefault="00C66D36" w:rsidP="00C66D36">
      <w:pPr>
        <w:spacing w:after="0"/>
        <w:rPr>
          <w:rFonts w:ascii="Arial" w:hAnsi="Arial" w:cs="Arial"/>
          <w:b/>
        </w:rPr>
      </w:pPr>
      <w:r w:rsidRPr="008E5E14">
        <w:rPr>
          <w:rFonts w:ascii="Arial" w:hAnsi="Arial" w:cs="Arial"/>
          <w:b/>
        </w:rPr>
        <w:t xml:space="preserve">Physical: </w:t>
      </w:r>
    </w:p>
    <w:p w:rsidR="00C66D36" w:rsidRPr="008E5E14" w:rsidRDefault="00C66D36" w:rsidP="00C66D36">
      <w:pPr>
        <w:rPr>
          <w:rFonts w:ascii="Arial" w:hAnsi="Arial" w:cs="Arial"/>
        </w:rPr>
      </w:pPr>
      <w:r w:rsidRPr="008E5E14">
        <w:rPr>
          <w:rFonts w:ascii="Arial" w:hAnsi="Arial" w:cs="Arial"/>
        </w:rPr>
        <w:t>David has gained considerable weight in recent months. He spends most of his time inside, either on the lounge or in his room. He smokes up to 25 cigarettes a day and would smoke more if he had the money. David also repeatedly picks at sores on the back of his hands.</w:t>
      </w:r>
    </w:p>
    <w:p w:rsidR="00C66D36" w:rsidRPr="008E5E14" w:rsidRDefault="00C66D36" w:rsidP="00C66D36">
      <w:pPr>
        <w:spacing w:after="0"/>
        <w:rPr>
          <w:rFonts w:ascii="Arial" w:hAnsi="Arial" w:cs="Arial"/>
          <w:b/>
        </w:rPr>
      </w:pPr>
      <w:r w:rsidRPr="008E5E14">
        <w:rPr>
          <w:rFonts w:ascii="Arial" w:hAnsi="Arial" w:cs="Arial"/>
          <w:b/>
        </w:rPr>
        <w:t>Symptoms:</w:t>
      </w:r>
    </w:p>
    <w:p w:rsidR="00C66D36" w:rsidRPr="008E5E14" w:rsidRDefault="00C66D36" w:rsidP="00C66D36">
      <w:pPr>
        <w:rPr>
          <w:rFonts w:ascii="Arial" w:hAnsi="Arial" w:cs="Arial"/>
        </w:rPr>
      </w:pPr>
      <w:r w:rsidRPr="008E5E14">
        <w:rPr>
          <w:rFonts w:ascii="Arial" w:hAnsi="Arial" w:cs="Arial"/>
        </w:rPr>
        <w:t>David received a diagnosis of Schizophrenia when he was aged 19 years. During your interview, David admits to hearing voices that comment aggressively about the behaviour of people around him. He does not believe that medication does anything to help him. During your interview he becomes very animated and is clearly distressed by the non-evident stimuli. David reports that he sometimes has trouble with his memory and working out change when he buys things</w:t>
      </w:r>
    </w:p>
    <w:p w:rsidR="00C66D36" w:rsidRPr="008E5E14" w:rsidRDefault="00C66D36" w:rsidP="00C66D36">
      <w:pPr>
        <w:spacing w:after="0"/>
        <w:rPr>
          <w:rFonts w:ascii="Arial" w:hAnsi="Arial" w:cs="Arial"/>
          <w:b/>
        </w:rPr>
      </w:pPr>
      <w:r w:rsidRPr="008E5E14">
        <w:rPr>
          <w:rFonts w:ascii="Arial" w:hAnsi="Arial" w:cs="Arial"/>
          <w:b/>
        </w:rPr>
        <w:t>Social:</w:t>
      </w:r>
    </w:p>
    <w:p w:rsidR="00C66D36" w:rsidRPr="008E5E14" w:rsidRDefault="00C66D36" w:rsidP="00C66D36">
      <w:pPr>
        <w:rPr>
          <w:rFonts w:ascii="Arial" w:hAnsi="Arial" w:cs="Arial"/>
        </w:rPr>
      </w:pPr>
      <w:r w:rsidRPr="008E5E14">
        <w:rPr>
          <w:rFonts w:ascii="Arial" w:hAnsi="Arial" w:cs="Arial"/>
        </w:rPr>
        <w:t>David lives in a small converted garage behind his mother’s house. His mother tends to do all the house work as he can’t seem to manage it himself. David has two older siblings who are not supportive and criticise their mother for ‘babying’ him.</w:t>
      </w:r>
    </w:p>
    <w:p w:rsidR="00C66D36" w:rsidRPr="008E5E14" w:rsidRDefault="00C66D36" w:rsidP="00C66D36">
      <w:pPr>
        <w:spacing w:after="0"/>
        <w:rPr>
          <w:rFonts w:ascii="Arial" w:hAnsi="Arial" w:cs="Arial"/>
          <w:b/>
        </w:rPr>
      </w:pPr>
      <w:r w:rsidRPr="008E5E14">
        <w:rPr>
          <w:rFonts w:ascii="Arial" w:hAnsi="Arial" w:cs="Arial"/>
          <w:b/>
        </w:rPr>
        <w:t>Intervention</w:t>
      </w:r>
      <w:r w:rsidR="00643748" w:rsidRPr="008E5E14">
        <w:rPr>
          <w:rFonts w:ascii="Arial" w:hAnsi="Arial" w:cs="Arial"/>
          <w:b/>
        </w:rPr>
        <w:t>s</w:t>
      </w:r>
      <w:r w:rsidRPr="008E5E14">
        <w:rPr>
          <w:rFonts w:ascii="Arial" w:hAnsi="Arial" w:cs="Arial"/>
          <w:b/>
        </w:rPr>
        <w:t>:</w:t>
      </w:r>
    </w:p>
    <w:p w:rsidR="00C66D36" w:rsidRPr="008E5E14" w:rsidRDefault="00C66D36" w:rsidP="00C66D36">
      <w:pPr>
        <w:rPr>
          <w:rFonts w:ascii="Arial" w:hAnsi="Arial" w:cs="Arial"/>
        </w:rPr>
      </w:pPr>
      <w:r w:rsidRPr="008E5E14">
        <w:rPr>
          <w:rFonts w:ascii="Arial" w:hAnsi="Arial" w:cs="Arial"/>
        </w:rPr>
        <w:t>David is visited fortnightly by his community Case Manager (CM) who administers Risperdal Consta 50mg IMI. His last dose was given a week ago. At his brothers’ insistence, his mother called the CM to discuss his recent behaviour.</w:t>
      </w:r>
    </w:p>
    <w:p w:rsidR="00C66D36" w:rsidRPr="008E5E14" w:rsidRDefault="00C66D36" w:rsidP="00C66D36">
      <w:pPr>
        <w:spacing w:after="0"/>
        <w:rPr>
          <w:rFonts w:ascii="Arial" w:hAnsi="Arial" w:cs="Arial"/>
          <w:b/>
        </w:rPr>
      </w:pPr>
      <w:r w:rsidRPr="008E5E14">
        <w:rPr>
          <w:rFonts w:ascii="Arial" w:hAnsi="Arial" w:cs="Arial"/>
          <w:b/>
        </w:rPr>
        <w:t xml:space="preserve">Rationale for </w:t>
      </w:r>
      <w:r w:rsidRPr="008E5E14">
        <w:rPr>
          <w:rFonts w:ascii="Arial" w:hAnsi="Arial" w:cs="Arial"/>
          <w:b/>
          <w:i/>
        </w:rPr>
        <w:t xml:space="preserve">Acute </w:t>
      </w:r>
      <w:r w:rsidRPr="008E5E14">
        <w:rPr>
          <w:rFonts w:ascii="Arial" w:hAnsi="Arial" w:cs="Arial"/>
          <w:b/>
        </w:rPr>
        <w:t>Mental Health Phase of Care:</w:t>
      </w:r>
    </w:p>
    <w:p w:rsidR="00C66D36" w:rsidRPr="008E5E14" w:rsidRDefault="00C66D36" w:rsidP="00C66D36">
      <w:pPr>
        <w:rPr>
          <w:rFonts w:ascii="Arial" w:hAnsi="Arial" w:cs="Arial"/>
        </w:rPr>
      </w:pPr>
      <w:r w:rsidRPr="008E5E14">
        <w:rPr>
          <w:rFonts w:ascii="Arial" w:hAnsi="Arial" w:cs="Arial"/>
        </w:rPr>
        <w:t>The primary goal in this phase of care is reduction in the distress caused by the auditory hallucinations and their impact on David’s behaviour.</w:t>
      </w:r>
    </w:p>
    <w:p w:rsidR="00C66D36" w:rsidRPr="008E5E14" w:rsidRDefault="00C66D36" w:rsidP="00CF452D">
      <w:pPr>
        <w:spacing w:after="0"/>
        <w:rPr>
          <w:rFonts w:ascii="Arial" w:hAnsi="Arial" w:cs="Arial"/>
          <w:b/>
        </w:rPr>
      </w:pPr>
      <w:r w:rsidRPr="008E5E14">
        <w:rPr>
          <w:rFonts w:ascii="Arial" w:hAnsi="Arial" w:cs="Arial"/>
          <w:b/>
        </w:rPr>
        <w:t>Possible indicators for Mental Health Phase of Care change:</w:t>
      </w:r>
    </w:p>
    <w:p w:rsidR="00C66D36" w:rsidRPr="008E5E14" w:rsidRDefault="00C66D36" w:rsidP="00CF452D">
      <w:pPr>
        <w:pStyle w:val="ListParagraph"/>
        <w:numPr>
          <w:ilvl w:val="0"/>
          <w:numId w:val="35"/>
        </w:numPr>
        <w:ind w:left="714" w:hanging="357"/>
        <w:contextualSpacing w:val="0"/>
        <w:rPr>
          <w:rFonts w:ascii="Arial" w:hAnsi="Arial" w:cs="Arial"/>
        </w:rPr>
      </w:pPr>
      <w:r w:rsidRPr="008E5E14">
        <w:rPr>
          <w:rFonts w:ascii="Arial" w:hAnsi="Arial" w:cs="Arial"/>
        </w:rPr>
        <w:t xml:space="preserve">David is less distressed and preoccupied with Auditory Hallucinations (AH), appears less agitated and expresses an interest in joining a local gym. </w:t>
      </w:r>
      <w:r w:rsidRPr="008E5E14">
        <w:rPr>
          <w:rFonts w:ascii="Arial" w:hAnsi="Arial" w:cs="Arial"/>
          <w:b/>
          <w:i/>
        </w:rPr>
        <w:t>New Phase - Functional Gain</w:t>
      </w:r>
    </w:p>
    <w:p w:rsidR="00C66D36" w:rsidRPr="008E5E14" w:rsidRDefault="00C66D36" w:rsidP="00414DE0">
      <w:pPr>
        <w:pStyle w:val="ListParagraph"/>
        <w:numPr>
          <w:ilvl w:val="0"/>
          <w:numId w:val="35"/>
        </w:numPr>
        <w:ind w:left="714" w:hanging="357"/>
        <w:contextualSpacing w:val="0"/>
        <w:rPr>
          <w:rFonts w:ascii="Arial" w:hAnsi="Arial" w:cs="Arial"/>
        </w:rPr>
      </w:pPr>
      <w:r w:rsidRPr="008E5E14">
        <w:rPr>
          <w:rFonts w:ascii="Arial" w:hAnsi="Arial" w:cs="Arial"/>
        </w:rPr>
        <w:t xml:space="preserve">The AH’s persist and remain troubling and he requires a sustained focus on supporting improved psychosocial functioning. </w:t>
      </w:r>
      <w:r w:rsidRPr="008E5E14">
        <w:rPr>
          <w:rFonts w:ascii="Arial" w:hAnsi="Arial" w:cs="Arial"/>
          <w:b/>
          <w:i/>
        </w:rPr>
        <w:t>New Phase - Intensive Extended</w:t>
      </w:r>
    </w:p>
    <w:p w:rsidR="00C66D36" w:rsidRPr="008E5E14" w:rsidRDefault="00C66D36" w:rsidP="008E5E14">
      <w:pPr>
        <w:pStyle w:val="ListParagraph"/>
        <w:numPr>
          <w:ilvl w:val="0"/>
          <w:numId w:val="35"/>
        </w:numPr>
        <w:spacing w:after="0"/>
        <w:ind w:left="714" w:hanging="357"/>
        <w:contextualSpacing w:val="0"/>
        <w:rPr>
          <w:rFonts w:ascii="Arial" w:hAnsi="Arial" w:cs="Arial"/>
          <w:b/>
          <w:bCs/>
          <w:i/>
          <w:iCs/>
        </w:rPr>
      </w:pPr>
      <w:r w:rsidRPr="008E5E14">
        <w:rPr>
          <w:rFonts w:ascii="Arial" w:hAnsi="Arial" w:cs="Arial"/>
        </w:rPr>
        <w:t xml:space="preserve">Although AH persist, David’s response to them appears less pronounced. David continues to accept his medication although he says he doesn’t really need it. </w:t>
      </w:r>
      <w:r w:rsidRPr="008E5E14">
        <w:rPr>
          <w:rFonts w:ascii="Arial" w:hAnsi="Arial" w:cs="Arial"/>
          <w:b/>
          <w:i/>
        </w:rPr>
        <w:t xml:space="preserve">New Phase - </w:t>
      </w:r>
      <w:r w:rsidR="00CF452D" w:rsidRPr="008E5E14">
        <w:rPr>
          <w:rFonts w:ascii="Arial" w:hAnsi="Arial" w:cs="Arial"/>
          <w:b/>
          <w:i/>
        </w:rPr>
        <w:t>C</w:t>
      </w:r>
      <w:r w:rsidRPr="008E5E14">
        <w:rPr>
          <w:rFonts w:ascii="Arial" w:hAnsi="Arial" w:cs="Arial"/>
          <w:b/>
          <w:i/>
        </w:rPr>
        <w:t>onsolidating Gain</w:t>
      </w:r>
      <w:bookmarkStart w:id="26" w:name="_Toc447988593"/>
      <w:bookmarkStart w:id="27" w:name="_Toc452975653"/>
      <w:r w:rsidRPr="008E5E14">
        <w:br w:type="page"/>
      </w:r>
    </w:p>
    <w:p w:rsidR="00E4475E" w:rsidRDefault="00E4475E">
      <w:pPr>
        <w:pStyle w:val="Heading2"/>
        <w:rPr>
          <w:sz w:val="28"/>
        </w:rPr>
      </w:pPr>
      <w:r w:rsidRPr="00335DF5">
        <w:rPr>
          <w:sz w:val="28"/>
        </w:rPr>
        <w:lastRenderedPageBreak/>
        <w:t>Functional Gain</w:t>
      </w:r>
      <w:bookmarkEnd w:id="26"/>
      <w:bookmarkEnd w:id="27"/>
    </w:p>
    <w:p w:rsidR="00C66D36" w:rsidRPr="008E5E14" w:rsidRDefault="00C66D36" w:rsidP="00C66D36">
      <w:pPr>
        <w:rPr>
          <w:rFonts w:ascii="Arial" w:hAnsi="Arial" w:cs="Arial"/>
          <w:b/>
          <w:bCs/>
          <w:i/>
        </w:rPr>
      </w:pPr>
      <w:r w:rsidRPr="008E5E14">
        <w:rPr>
          <w:rFonts w:ascii="Arial" w:hAnsi="Arial" w:cs="Arial"/>
          <w:b/>
          <w:bCs/>
          <w:i/>
        </w:rPr>
        <w:t>Mental Health Phase of Care</w:t>
      </w:r>
    </w:p>
    <w:p w:rsidR="00414DE0" w:rsidRPr="008E5E14" w:rsidRDefault="00414DE0" w:rsidP="00414DE0">
      <w:pPr>
        <w:spacing w:after="0"/>
        <w:rPr>
          <w:rFonts w:ascii="Arial" w:hAnsi="Arial" w:cs="Arial"/>
          <w:b/>
        </w:rPr>
      </w:pPr>
      <w:r w:rsidRPr="008E5E14">
        <w:rPr>
          <w:rFonts w:ascii="Arial" w:hAnsi="Arial" w:cs="Arial"/>
          <w:b/>
        </w:rPr>
        <w:t xml:space="preserve">Name: </w:t>
      </w:r>
    </w:p>
    <w:p w:rsidR="00414DE0" w:rsidRPr="008E5E14" w:rsidRDefault="00414DE0" w:rsidP="00414DE0">
      <w:pPr>
        <w:rPr>
          <w:rFonts w:ascii="Arial" w:hAnsi="Arial" w:cs="Arial"/>
        </w:rPr>
      </w:pPr>
      <w:r w:rsidRPr="008E5E14">
        <w:rPr>
          <w:rFonts w:ascii="Arial" w:hAnsi="Arial" w:cs="Arial"/>
        </w:rPr>
        <w:t xml:space="preserve">Lauren is a 35 year old female in a long-term relationship. </w:t>
      </w:r>
    </w:p>
    <w:p w:rsidR="00414DE0" w:rsidRPr="008E5E14" w:rsidRDefault="00414DE0" w:rsidP="00414DE0">
      <w:pPr>
        <w:spacing w:after="0"/>
        <w:rPr>
          <w:rFonts w:ascii="Arial" w:hAnsi="Arial" w:cs="Arial"/>
          <w:b/>
        </w:rPr>
      </w:pPr>
      <w:r w:rsidRPr="008E5E14">
        <w:rPr>
          <w:rFonts w:ascii="Arial" w:hAnsi="Arial" w:cs="Arial"/>
          <w:b/>
        </w:rPr>
        <w:t>Behaviour:</w:t>
      </w:r>
    </w:p>
    <w:p w:rsidR="00414DE0" w:rsidRPr="008E5E14" w:rsidRDefault="00414DE0" w:rsidP="00414DE0">
      <w:pPr>
        <w:rPr>
          <w:rFonts w:ascii="Arial" w:hAnsi="Arial" w:cs="Arial"/>
        </w:rPr>
      </w:pPr>
      <w:r w:rsidRPr="008E5E14">
        <w:rPr>
          <w:rFonts w:ascii="Arial" w:hAnsi="Arial" w:cs="Arial"/>
        </w:rPr>
        <w:t>Following an initial referral and assessment, it is decided to register Lauren as a consumer within the service. Lauren reports that she continues to have difficulty attending her workplace and avoids contact with other parents after school. Lauren says that “I know I have to be there for my daughter now that she is at school” and is seeking help with this. Lauren describes having a “glass of wine” of an evening to help her relax. She denies thoughts of self-harm.</w:t>
      </w:r>
    </w:p>
    <w:p w:rsidR="00414DE0" w:rsidRPr="008E5E14" w:rsidRDefault="00414DE0" w:rsidP="00414DE0">
      <w:pPr>
        <w:spacing w:after="0"/>
        <w:rPr>
          <w:rFonts w:ascii="Arial" w:hAnsi="Arial" w:cs="Arial"/>
          <w:b/>
        </w:rPr>
      </w:pPr>
      <w:r w:rsidRPr="008E5E14">
        <w:rPr>
          <w:rFonts w:ascii="Arial" w:hAnsi="Arial" w:cs="Arial"/>
          <w:b/>
        </w:rPr>
        <w:t>Physical:</w:t>
      </w:r>
    </w:p>
    <w:p w:rsidR="00414DE0" w:rsidRPr="008E5E14" w:rsidRDefault="00414DE0" w:rsidP="00414DE0">
      <w:pPr>
        <w:rPr>
          <w:rFonts w:ascii="Arial" w:hAnsi="Arial" w:cs="Arial"/>
        </w:rPr>
      </w:pPr>
      <w:r w:rsidRPr="008E5E14">
        <w:rPr>
          <w:rFonts w:ascii="Arial" w:hAnsi="Arial" w:cs="Arial"/>
        </w:rPr>
        <w:t xml:space="preserve">Lauren says that she is not walking as much as she once did, as she has not been going to work in the past few weeks. She feels that her type 2 Diabetes may not be as well controlled as it once was when she was exercising regularly. </w:t>
      </w:r>
    </w:p>
    <w:p w:rsidR="00414DE0" w:rsidRPr="008E5E14" w:rsidRDefault="00414DE0" w:rsidP="00414DE0">
      <w:pPr>
        <w:spacing w:after="0"/>
        <w:rPr>
          <w:rFonts w:ascii="Arial" w:hAnsi="Arial" w:cs="Arial"/>
          <w:b/>
        </w:rPr>
      </w:pPr>
      <w:r w:rsidRPr="008E5E14">
        <w:rPr>
          <w:rFonts w:ascii="Arial" w:hAnsi="Arial" w:cs="Arial"/>
          <w:b/>
        </w:rPr>
        <w:t>Symptoms:</w:t>
      </w:r>
    </w:p>
    <w:p w:rsidR="00414DE0" w:rsidRPr="008E5E14" w:rsidRDefault="00414DE0" w:rsidP="00414DE0">
      <w:pPr>
        <w:rPr>
          <w:rFonts w:ascii="Arial" w:hAnsi="Arial" w:cs="Arial"/>
        </w:rPr>
      </w:pPr>
      <w:r w:rsidRPr="008E5E14">
        <w:rPr>
          <w:rFonts w:ascii="Arial" w:hAnsi="Arial" w:cs="Arial"/>
        </w:rPr>
        <w:t>Lauren reports that she sometimes feels so anxious in social situations that she feels like she might faint. She has tried some basic relaxation techniques with some success but thinks there might be better ways of managing her anxiety. Lauren reports that she finds herself having to make lists to remind her of what to do each day.</w:t>
      </w:r>
    </w:p>
    <w:p w:rsidR="00414DE0" w:rsidRPr="008E5E14" w:rsidRDefault="00414DE0" w:rsidP="00414DE0">
      <w:pPr>
        <w:spacing w:after="0"/>
        <w:rPr>
          <w:rFonts w:ascii="Arial" w:hAnsi="Arial" w:cs="Arial"/>
          <w:b/>
        </w:rPr>
      </w:pPr>
      <w:r w:rsidRPr="008E5E14">
        <w:rPr>
          <w:rFonts w:ascii="Arial" w:hAnsi="Arial" w:cs="Arial"/>
          <w:b/>
        </w:rPr>
        <w:t>Social:</w:t>
      </w:r>
    </w:p>
    <w:p w:rsidR="00414DE0" w:rsidRPr="008E5E14" w:rsidRDefault="00414DE0" w:rsidP="00414DE0">
      <w:pPr>
        <w:rPr>
          <w:rFonts w:ascii="Arial" w:hAnsi="Arial" w:cs="Arial"/>
        </w:rPr>
      </w:pPr>
      <w:r w:rsidRPr="008E5E14">
        <w:rPr>
          <w:rFonts w:ascii="Arial" w:hAnsi="Arial" w:cs="Arial"/>
        </w:rPr>
        <w:t>Lauren lives with her husband who claims he is very supportive. Lauren’s husband travels a lot for work but has attended one appointment with her assigned case manager to learn how to best support Lauren. Lauren’s extended family distanced themselves from Lauren and her husband over a family dispute several years ago. However, Lauren’s next door neighbour has committed to walking to school with her and her daughter in the mornings and helping with childcare when Lauren attends appointments.</w:t>
      </w:r>
    </w:p>
    <w:p w:rsidR="00414DE0" w:rsidRPr="008E5E14" w:rsidRDefault="00414DE0" w:rsidP="00414DE0">
      <w:pPr>
        <w:spacing w:after="0"/>
        <w:rPr>
          <w:rFonts w:ascii="Arial" w:hAnsi="Arial" w:cs="Arial"/>
          <w:b/>
        </w:rPr>
      </w:pPr>
      <w:r w:rsidRPr="008E5E14">
        <w:rPr>
          <w:rFonts w:ascii="Arial" w:hAnsi="Arial" w:cs="Arial"/>
          <w:b/>
        </w:rPr>
        <w:t>Interventions:</w:t>
      </w:r>
    </w:p>
    <w:p w:rsidR="00414DE0" w:rsidRPr="008E5E14" w:rsidRDefault="00414DE0" w:rsidP="00414DE0">
      <w:pPr>
        <w:rPr>
          <w:rFonts w:ascii="Arial" w:hAnsi="Arial" w:cs="Arial"/>
        </w:rPr>
      </w:pPr>
      <w:r w:rsidRPr="008E5E14">
        <w:rPr>
          <w:rFonts w:ascii="Arial" w:hAnsi="Arial" w:cs="Arial"/>
        </w:rPr>
        <w:t>Lauren is enrolled in a structured CBT program at the community centre which includes individual and group work. Lauren’s husband is provided with education. A referral is made to provide carer/family support.</w:t>
      </w:r>
    </w:p>
    <w:p w:rsidR="00414DE0" w:rsidRPr="008E5E14" w:rsidRDefault="00414DE0" w:rsidP="00414DE0">
      <w:pPr>
        <w:spacing w:after="0"/>
        <w:rPr>
          <w:rFonts w:ascii="Arial" w:hAnsi="Arial" w:cs="Arial"/>
          <w:b/>
        </w:rPr>
      </w:pPr>
      <w:r w:rsidRPr="008E5E14">
        <w:rPr>
          <w:rFonts w:ascii="Arial" w:hAnsi="Arial" w:cs="Arial"/>
          <w:b/>
        </w:rPr>
        <w:t xml:space="preserve">Rationale for </w:t>
      </w:r>
      <w:r w:rsidRPr="008E5E14">
        <w:rPr>
          <w:rFonts w:ascii="Arial" w:hAnsi="Arial" w:cs="Arial"/>
          <w:b/>
          <w:i/>
        </w:rPr>
        <w:t>Functional Gain</w:t>
      </w:r>
      <w:r w:rsidRPr="008E5E14">
        <w:rPr>
          <w:rFonts w:ascii="Arial" w:hAnsi="Arial" w:cs="Arial"/>
          <w:b/>
        </w:rPr>
        <w:t xml:space="preserve"> Mental Health Phase of Care:</w:t>
      </w:r>
    </w:p>
    <w:p w:rsidR="00414DE0" w:rsidRPr="008E5E14" w:rsidRDefault="00414DE0" w:rsidP="00414DE0">
      <w:pPr>
        <w:rPr>
          <w:rFonts w:ascii="Arial" w:hAnsi="Arial" w:cs="Arial"/>
        </w:rPr>
      </w:pPr>
      <w:r w:rsidRPr="008E5E14">
        <w:rPr>
          <w:rFonts w:ascii="Arial" w:hAnsi="Arial" w:cs="Arial"/>
        </w:rPr>
        <w:t>Lauren is an active participant in seeking out and engaging in her care. She shows good personal understanding and acceptance about her condition. She identifies appropriate and meaningful goals for her care.</w:t>
      </w:r>
    </w:p>
    <w:p w:rsidR="00414DE0" w:rsidRPr="008E5E14" w:rsidRDefault="00414DE0" w:rsidP="00414DE0">
      <w:pPr>
        <w:spacing w:after="0"/>
        <w:rPr>
          <w:rFonts w:ascii="Arial" w:hAnsi="Arial" w:cs="Arial"/>
          <w:b/>
          <w:bCs/>
        </w:rPr>
      </w:pPr>
      <w:r w:rsidRPr="008E5E14">
        <w:rPr>
          <w:rFonts w:ascii="Arial" w:hAnsi="Arial" w:cs="Arial"/>
          <w:b/>
          <w:bCs/>
        </w:rPr>
        <w:t>Possible indicators for Mental Health Phase of Care change:</w:t>
      </w:r>
    </w:p>
    <w:p w:rsidR="00414DE0" w:rsidRPr="008E5E14" w:rsidRDefault="00414DE0" w:rsidP="00414DE0">
      <w:pPr>
        <w:pStyle w:val="ListParagraph"/>
        <w:numPr>
          <w:ilvl w:val="0"/>
          <w:numId w:val="34"/>
        </w:numPr>
        <w:ind w:left="714" w:hanging="357"/>
        <w:contextualSpacing w:val="0"/>
        <w:rPr>
          <w:rFonts w:ascii="Arial" w:hAnsi="Arial" w:cs="Arial"/>
          <w:b/>
          <w:i/>
        </w:rPr>
      </w:pPr>
      <w:r w:rsidRPr="008E5E14">
        <w:rPr>
          <w:rFonts w:ascii="Arial" w:hAnsi="Arial" w:cs="Arial"/>
        </w:rPr>
        <w:t xml:space="preserve">Lauren is unable to return to work and her symptoms do not improve with the completion of the CBT program. </w:t>
      </w:r>
      <w:r w:rsidRPr="008E5E14">
        <w:rPr>
          <w:rFonts w:ascii="Arial" w:hAnsi="Arial" w:cs="Arial"/>
          <w:b/>
          <w:i/>
        </w:rPr>
        <w:t>New Phase - Intensive Extended</w:t>
      </w:r>
    </w:p>
    <w:p w:rsidR="00414DE0" w:rsidRPr="008E5E14" w:rsidRDefault="00414DE0" w:rsidP="00414DE0">
      <w:pPr>
        <w:pStyle w:val="ListParagraph"/>
        <w:numPr>
          <w:ilvl w:val="0"/>
          <w:numId w:val="34"/>
        </w:numPr>
        <w:ind w:left="714" w:hanging="357"/>
        <w:contextualSpacing w:val="0"/>
        <w:rPr>
          <w:rFonts w:ascii="Arial" w:hAnsi="Arial" w:cs="Arial"/>
        </w:rPr>
      </w:pPr>
      <w:r w:rsidRPr="008E5E14">
        <w:rPr>
          <w:rFonts w:ascii="Arial" w:hAnsi="Arial" w:cs="Arial"/>
        </w:rPr>
        <w:t xml:space="preserve">Lauren returns to work and reports that she would like to return to her GP for ongoing care and support. </w:t>
      </w:r>
      <w:r w:rsidRPr="008E5E14">
        <w:rPr>
          <w:rFonts w:ascii="Arial" w:hAnsi="Arial" w:cs="Arial"/>
          <w:b/>
          <w:i/>
        </w:rPr>
        <w:t>New Phase - Consolidating Gain</w:t>
      </w:r>
    </w:p>
    <w:p w:rsidR="00414DE0" w:rsidRPr="008E5E14" w:rsidRDefault="00414DE0" w:rsidP="00414DE0">
      <w:pPr>
        <w:pStyle w:val="ListParagraph"/>
        <w:numPr>
          <w:ilvl w:val="0"/>
          <w:numId w:val="34"/>
        </w:numPr>
        <w:ind w:left="714" w:hanging="357"/>
        <w:contextualSpacing w:val="0"/>
        <w:rPr>
          <w:rFonts w:ascii="Arial" w:hAnsi="Arial" w:cs="Arial"/>
          <w:b/>
        </w:rPr>
      </w:pPr>
      <w:r w:rsidRPr="008E5E14">
        <w:rPr>
          <w:rFonts w:ascii="Arial" w:hAnsi="Arial" w:cs="Arial"/>
        </w:rPr>
        <w:t xml:space="preserve">Lauren reports that she is experiencing frequent and distressing thoughts of self-harm. </w:t>
      </w:r>
      <w:r w:rsidRPr="008E5E14">
        <w:rPr>
          <w:rFonts w:ascii="Arial" w:hAnsi="Arial" w:cs="Arial"/>
          <w:b/>
          <w:i/>
        </w:rPr>
        <w:t>New Phase - Acute</w:t>
      </w:r>
    </w:p>
    <w:p w:rsidR="00642FDC" w:rsidRPr="00335DF5" w:rsidRDefault="00642FDC">
      <w:pPr>
        <w:spacing w:after="0"/>
        <w:rPr>
          <w:rFonts w:ascii="Arial" w:hAnsi="Arial" w:cs="Arial"/>
          <w:b/>
          <w:bCs/>
          <w:i/>
          <w:iCs/>
          <w:sz w:val="28"/>
          <w:szCs w:val="28"/>
        </w:rPr>
      </w:pPr>
      <w:bookmarkStart w:id="28" w:name="_Toc447988594"/>
      <w:r w:rsidRPr="0026771E">
        <w:rPr>
          <w:rFonts w:ascii="Arial" w:hAnsi="Arial" w:cs="Arial"/>
          <w:sz w:val="28"/>
        </w:rPr>
        <w:br w:type="page"/>
      </w:r>
    </w:p>
    <w:p w:rsidR="00E4475E" w:rsidRDefault="00E4475E" w:rsidP="00E4475E">
      <w:pPr>
        <w:pStyle w:val="Heading2"/>
        <w:rPr>
          <w:sz w:val="28"/>
        </w:rPr>
      </w:pPr>
      <w:bookmarkStart w:id="29" w:name="_Toc452975654"/>
      <w:r w:rsidRPr="00335DF5">
        <w:rPr>
          <w:sz w:val="28"/>
        </w:rPr>
        <w:lastRenderedPageBreak/>
        <w:t>Intensive Extended</w:t>
      </w:r>
      <w:bookmarkEnd w:id="28"/>
      <w:bookmarkEnd w:id="29"/>
      <w:r w:rsidRPr="00335DF5">
        <w:rPr>
          <w:sz w:val="28"/>
        </w:rPr>
        <w:t xml:space="preserve"> </w:t>
      </w:r>
    </w:p>
    <w:p w:rsidR="00414DE0" w:rsidRPr="008E5E14" w:rsidRDefault="00414DE0" w:rsidP="00414DE0">
      <w:pPr>
        <w:rPr>
          <w:rFonts w:ascii="Arial" w:hAnsi="Arial" w:cs="Arial"/>
          <w:b/>
          <w:bCs/>
          <w:i/>
        </w:rPr>
      </w:pPr>
      <w:r w:rsidRPr="008E5E14">
        <w:rPr>
          <w:rFonts w:ascii="Arial" w:hAnsi="Arial" w:cs="Arial"/>
          <w:b/>
          <w:bCs/>
          <w:i/>
        </w:rPr>
        <w:t>Mental Health Phase of Care</w:t>
      </w:r>
    </w:p>
    <w:p w:rsidR="00414DE0" w:rsidRPr="008E5E14" w:rsidRDefault="00414DE0" w:rsidP="00414DE0">
      <w:pPr>
        <w:spacing w:after="0"/>
        <w:rPr>
          <w:rFonts w:ascii="Arial" w:hAnsi="Arial" w:cs="Arial"/>
          <w:b/>
        </w:rPr>
      </w:pPr>
      <w:r w:rsidRPr="008E5E14">
        <w:rPr>
          <w:rFonts w:ascii="Arial" w:hAnsi="Arial" w:cs="Arial"/>
          <w:b/>
        </w:rPr>
        <w:t>Name:</w:t>
      </w:r>
    </w:p>
    <w:p w:rsidR="00414DE0" w:rsidRPr="008E5E14" w:rsidRDefault="00414DE0" w:rsidP="00414DE0">
      <w:pPr>
        <w:rPr>
          <w:rFonts w:ascii="Arial" w:hAnsi="Arial" w:cs="Arial"/>
        </w:rPr>
      </w:pPr>
      <w:r w:rsidRPr="008E5E14">
        <w:rPr>
          <w:rFonts w:ascii="Arial" w:hAnsi="Arial" w:cs="Arial"/>
        </w:rPr>
        <w:t xml:space="preserve">Peter is a 38 year old single male. </w:t>
      </w:r>
    </w:p>
    <w:p w:rsidR="00414DE0" w:rsidRPr="008E5E14" w:rsidRDefault="00414DE0" w:rsidP="00414DE0">
      <w:pPr>
        <w:spacing w:after="0"/>
        <w:rPr>
          <w:rFonts w:ascii="Arial" w:hAnsi="Arial" w:cs="Arial"/>
          <w:b/>
        </w:rPr>
      </w:pPr>
      <w:r w:rsidRPr="008E5E14">
        <w:rPr>
          <w:rFonts w:ascii="Arial" w:hAnsi="Arial" w:cs="Arial"/>
          <w:b/>
        </w:rPr>
        <w:t>Behaviour:</w:t>
      </w:r>
    </w:p>
    <w:p w:rsidR="00414DE0" w:rsidRPr="008E5E14" w:rsidRDefault="00414DE0" w:rsidP="00414DE0">
      <w:pPr>
        <w:rPr>
          <w:rFonts w:ascii="Arial" w:hAnsi="Arial" w:cs="Arial"/>
        </w:rPr>
      </w:pPr>
      <w:r w:rsidRPr="008E5E14">
        <w:rPr>
          <w:rFonts w:ascii="Arial" w:hAnsi="Arial" w:cs="Arial"/>
        </w:rPr>
        <w:t>Peter was diagnosed with a Bipolar Affective Disorder 20 years ago. Peter lives in a shared house with two other men. He is unemployed and struggles financially. He left school before completing Year 10 and has had a series of jobs, ranging from roofing contractor to telesales but has lost them after short periods due to his unpredictable behaviour. His mood and behaviour are erratic. He requires frequent reminders to attend review appointments and to take medication. He has a history of mood swings, and often an inflated sense of his own importance as well as impulsivity and recklessness.</w:t>
      </w:r>
    </w:p>
    <w:p w:rsidR="00414DE0" w:rsidRPr="008E5E14" w:rsidRDefault="00414DE0" w:rsidP="00414DE0">
      <w:pPr>
        <w:spacing w:after="0"/>
        <w:rPr>
          <w:rFonts w:ascii="Arial" w:hAnsi="Arial" w:cs="Arial"/>
          <w:b/>
        </w:rPr>
      </w:pPr>
      <w:r w:rsidRPr="008E5E14">
        <w:rPr>
          <w:rFonts w:ascii="Arial" w:hAnsi="Arial" w:cs="Arial"/>
          <w:b/>
        </w:rPr>
        <w:t>Physical:</w:t>
      </w:r>
    </w:p>
    <w:p w:rsidR="00414DE0" w:rsidRPr="008E5E14" w:rsidRDefault="00414DE0" w:rsidP="00414DE0">
      <w:pPr>
        <w:rPr>
          <w:rFonts w:ascii="Arial" w:hAnsi="Arial" w:cs="Arial"/>
        </w:rPr>
      </w:pPr>
      <w:r w:rsidRPr="008E5E14">
        <w:rPr>
          <w:rFonts w:ascii="Arial" w:hAnsi="Arial" w:cs="Arial"/>
        </w:rPr>
        <w:t>For the past few months, Peter has been drinking up to a carton of beer every two days. He is overweight and reports that his girlfriend teases him that he “has a beer belly like her Dad”. Peter smokes ‘roll your own cigarettes’ and has nicotine stained fingers.</w:t>
      </w:r>
    </w:p>
    <w:p w:rsidR="00414DE0" w:rsidRPr="008E5E14" w:rsidRDefault="00414DE0" w:rsidP="00414DE0">
      <w:pPr>
        <w:spacing w:after="0"/>
        <w:rPr>
          <w:rFonts w:ascii="Arial" w:hAnsi="Arial" w:cs="Arial"/>
          <w:b/>
        </w:rPr>
      </w:pPr>
      <w:r w:rsidRPr="008E5E14">
        <w:rPr>
          <w:rFonts w:ascii="Arial" w:hAnsi="Arial" w:cs="Arial"/>
          <w:b/>
        </w:rPr>
        <w:t>Symptoms:</w:t>
      </w:r>
    </w:p>
    <w:p w:rsidR="00414DE0" w:rsidRPr="008E5E14" w:rsidRDefault="00414DE0" w:rsidP="00414DE0">
      <w:pPr>
        <w:rPr>
          <w:rFonts w:ascii="Arial" w:hAnsi="Arial" w:cs="Arial"/>
        </w:rPr>
      </w:pPr>
      <w:r w:rsidRPr="008E5E14">
        <w:rPr>
          <w:rFonts w:ascii="Arial" w:hAnsi="Arial" w:cs="Arial"/>
        </w:rPr>
        <w:t>Peter’s mood is changeable and his behaviour is erratic; he blames the mental health service for “making me like this”. Peter’s girlfriend reports that he “argues with everyone” and that the police have been called to his unit when he has been intoxicated. He says that he keeps losing his ATM cards and forgets his PIN.</w:t>
      </w:r>
    </w:p>
    <w:p w:rsidR="00414DE0" w:rsidRPr="008E5E14" w:rsidRDefault="00414DE0" w:rsidP="00414DE0">
      <w:pPr>
        <w:spacing w:after="0"/>
        <w:rPr>
          <w:rFonts w:ascii="Arial" w:hAnsi="Arial" w:cs="Arial"/>
          <w:b/>
        </w:rPr>
      </w:pPr>
      <w:r w:rsidRPr="008E5E14">
        <w:rPr>
          <w:rFonts w:ascii="Arial" w:hAnsi="Arial" w:cs="Arial"/>
          <w:b/>
        </w:rPr>
        <w:t>Social:</w:t>
      </w:r>
    </w:p>
    <w:p w:rsidR="00414DE0" w:rsidRPr="008E5E14" w:rsidRDefault="00414DE0" w:rsidP="00414DE0">
      <w:pPr>
        <w:rPr>
          <w:rFonts w:ascii="Arial" w:hAnsi="Arial" w:cs="Arial"/>
        </w:rPr>
      </w:pPr>
      <w:r w:rsidRPr="008E5E14">
        <w:rPr>
          <w:rFonts w:ascii="Arial" w:hAnsi="Arial" w:cs="Arial"/>
        </w:rPr>
        <w:t>Peter’s house-mates are aware of his mental health diagnosis and describe his recent behaviour as “pretty typical.” Although he is behind on his rent, they remain generally supportive. His girlfriend says he likes going to music gigs with her and “it’s the only time he seems happy”.</w:t>
      </w:r>
    </w:p>
    <w:p w:rsidR="00414DE0" w:rsidRPr="008E5E14" w:rsidRDefault="00414DE0" w:rsidP="00414DE0">
      <w:pPr>
        <w:spacing w:after="0"/>
        <w:rPr>
          <w:rFonts w:ascii="Arial" w:hAnsi="Arial" w:cs="Arial"/>
          <w:b/>
        </w:rPr>
      </w:pPr>
      <w:r w:rsidRPr="008E5E14">
        <w:rPr>
          <w:rFonts w:ascii="Arial" w:hAnsi="Arial" w:cs="Arial"/>
          <w:b/>
        </w:rPr>
        <w:t>Interventions:</w:t>
      </w:r>
    </w:p>
    <w:p w:rsidR="00414DE0" w:rsidRPr="008E5E14" w:rsidRDefault="00414DE0" w:rsidP="00414DE0">
      <w:pPr>
        <w:rPr>
          <w:rFonts w:ascii="Arial" w:hAnsi="Arial" w:cs="Arial"/>
        </w:rPr>
      </w:pPr>
      <w:r w:rsidRPr="008E5E14">
        <w:rPr>
          <w:rFonts w:ascii="Arial" w:hAnsi="Arial" w:cs="Arial"/>
        </w:rPr>
        <w:t>Peter is seen by his CM on a regular basis. His CM has been actively trying to engage Peter with a local job agency that has a program designed to provide people with supported employment. Peter’s housemates and girlfriend are provided with education and support.</w:t>
      </w:r>
    </w:p>
    <w:p w:rsidR="00414DE0" w:rsidRPr="008E5E14" w:rsidRDefault="00414DE0" w:rsidP="00414DE0">
      <w:pPr>
        <w:spacing w:after="0"/>
        <w:rPr>
          <w:rFonts w:ascii="Arial" w:hAnsi="Arial" w:cs="Arial"/>
          <w:b/>
        </w:rPr>
      </w:pPr>
      <w:r w:rsidRPr="008E5E14">
        <w:rPr>
          <w:rFonts w:ascii="Arial" w:hAnsi="Arial" w:cs="Arial"/>
          <w:b/>
        </w:rPr>
        <w:t xml:space="preserve">Rationale for </w:t>
      </w:r>
      <w:r w:rsidRPr="008E5E14">
        <w:rPr>
          <w:rFonts w:ascii="Arial" w:hAnsi="Arial" w:cs="Arial"/>
          <w:b/>
          <w:i/>
        </w:rPr>
        <w:t>Intensive Extended</w:t>
      </w:r>
      <w:r w:rsidRPr="008E5E14">
        <w:rPr>
          <w:rFonts w:ascii="Arial" w:hAnsi="Arial" w:cs="Arial"/>
        </w:rPr>
        <w:t xml:space="preserve"> </w:t>
      </w:r>
      <w:r w:rsidRPr="008E5E14">
        <w:rPr>
          <w:rFonts w:ascii="Arial" w:hAnsi="Arial" w:cs="Arial"/>
          <w:b/>
        </w:rPr>
        <w:t>Mental Health Phase of Care:</w:t>
      </w:r>
    </w:p>
    <w:p w:rsidR="00414DE0" w:rsidRPr="008E5E14" w:rsidRDefault="00414DE0" w:rsidP="00414DE0">
      <w:pPr>
        <w:rPr>
          <w:rFonts w:ascii="Arial" w:hAnsi="Arial" w:cs="Arial"/>
        </w:rPr>
      </w:pPr>
      <w:r w:rsidRPr="008E5E14">
        <w:rPr>
          <w:rFonts w:ascii="Arial" w:hAnsi="Arial" w:cs="Arial"/>
        </w:rPr>
        <w:t xml:space="preserve">The goal of Peter’s care is to minimise further deterioration and decrease his risk of self-harming behaviours while improving his functional ability over time. </w:t>
      </w:r>
    </w:p>
    <w:p w:rsidR="00CF452D" w:rsidRPr="008E5E14" w:rsidRDefault="00414DE0" w:rsidP="00CF452D">
      <w:pPr>
        <w:spacing w:after="0"/>
        <w:rPr>
          <w:rFonts w:ascii="Arial" w:hAnsi="Arial" w:cs="Arial"/>
          <w:b/>
          <w:bCs/>
        </w:rPr>
      </w:pPr>
      <w:r w:rsidRPr="008E5E14">
        <w:rPr>
          <w:rFonts w:ascii="Arial" w:hAnsi="Arial" w:cs="Arial"/>
          <w:b/>
          <w:bCs/>
        </w:rPr>
        <w:t>Possible indicators for Mental Health Phase of Care change</w:t>
      </w:r>
    </w:p>
    <w:p w:rsidR="00414DE0" w:rsidRPr="008E5E14" w:rsidRDefault="00414DE0" w:rsidP="00CF452D">
      <w:pPr>
        <w:pStyle w:val="ListParagraph"/>
        <w:numPr>
          <w:ilvl w:val="0"/>
          <w:numId w:val="34"/>
        </w:numPr>
        <w:ind w:left="714" w:hanging="357"/>
        <w:contextualSpacing w:val="0"/>
        <w:rPr>
          <w:rFonts w:ascii="Arial" w:hAnsi="Arial" w:cs="Arial"/>
        </w:rPr>
      </w:pPr>
      <w:r w:rsidRPr="008E5E14">
        <w:rPr>
          <w:rFonts w:ascii="Arial" w:hAnsi="Arial" w:cs="Arial"/>
        </w:rPr>
        <w:t xml:space="preserve">Peter’s mood stabilises with medication and psychological support and he gains casual employment as a furniture removalist which he likes. </w:t>
      </w:r>
      <w:r w:rsidRPr="008E5E14">
        <w:rPr>
          <w:rFonts w:ascii="Arial" w:hAnsi="Arial" w:cs="Arial"/>
          <w:b/>
          <w:i/>
        </w:rPr>
        <w:t>New Phase - Consolidating Gain</w:t>
      </w:r>
    </w:p>
    <w:p w:rsidR="00414DE0" w:rsidRPr="008E5E14" w:rsidRDefault="00414DE0" w:rsidP="00414DE0">
      <w:pPr>
        <w:pStyle w:val="ListParagraph"/>
        <w:numPr>
          <w:ilvl w:val="0"/>
          <w:numId w:val="34"/>
        </w:numPr>
        <w:ind w:left="714" w:hanging="357"/>
        <w:contextualSpacing w:val="0"/>
        <w:rPr>
          <w:rFonts w:ascii="Arial" w:hAnsi="Arial" w:cs="Arial"/>
        </w:rPr>
      </w:pPr>
      <w:r w:rsidRPr="008E5E14">
        <w:rPr>
          <w:rFonts w:ascii="Arial" w:hAnsi="Arial" w:cs="Arial"/>
        </w:rPr>
        <w:t xml:space="preserve">With the help of his CM, Peter participates in the supported employment program and would like to participate in a financial management program in the near future. </w:t>
      </w:r>
      <w:r w:rsidRPr="008E5E14">
        <w:rPr>
          <w:rFonts w:ascii="Arial" w:hAnsi="Arial" w:cs="Arial"/>
          <w:b/>
          <w:i/>
        </w:rPr>
        <w:t>New Phase - Functional Gain</w:t>
      </w:r>
    </w:p>
    <w:p w:rsidR="00414DE0" w:rsidRPr="008E5E14" w:rsidRDefault="00414DE0" w:rsidP="00414DE0">
      <w:pPr>
        <w:pStyle w:val="ListParagraph"/>
        <w:numPr>
          <w:ilvl w:val="0"/>
          <w:numId w:val="34"/>
        </w:numPr>
        <w:ind w:left="714" w:hanging="357"/>
        <w:contextualSpacing w:val="0"/>
        <w:rPr>
          <w:rFonts w:ascii="Arial" w:hAnsi="Arial" w:cs="Arial"/>
        </w:rPr>
      </w:pPr>
      <w:r w:rsidRPr="008E5E14">
        <w:rPr>
          <w:rFonts w:ascii="Arial" w:hAnsi="Arial" w:cs="Arial"/>
        </w:rPr>
        <w:t xml:space="preserve">Peter is picked up by police and taken to the Emergency Department after threatening to kill his flatmate while under influence of alcohol. </w:t>
      </w:r>
      <w:r w:rsidRPr="008E5E14">
        <w:rPr>
          <w:rFonts w:ascii="Arial" w:hAnsi="Arial" w:cs="Arial"/>
          <w:b/>
          <w:i/>
        </w:rPr>
        <w:t>New Phase - Acute</w:t>
      </w:r>
    </w:p>
    <w:p w:rsidR="00B5223C" w:rsidRPr="00335DF5" w:rsidRDefault="00B5223C">
      <w:pPr>
        <w:spacing w:after="0"/>
        <w:rPr>
          <w:rFonts w:ascii="Arial" w:hAnsi="Arial" w:cs="Arial"/>
        </w:rPr>
      </w:pPr>
      <w:bookmarkStart w:id="30" w:name="_Toc447988595"/>
      <w:r w:rsidRPr="0026771E">
        <w:rPr>
          <w:rFonts w:ascii="Arial" w:hAnsi="Arial" w:cs="Arial"/>
          <w:b/>
          <w:bCs/>
          <w:i/>
          <w:iCs/>
        </w:rPr>
        <w:br w:type="page"/>
      </w:r>
    </w:p>
    <w:p w:rsidR="00E4475E" w:rsidRDefault="00E4475E" w:rsidP="00E4475E">
      <w:pPr>
        <w:pStyle w:val="Heading2"/>
        <w:rPr>
          <w:sz w:val="28"/>
        </w:rPr>
      </w:pPr>
      <w:bookmarkStart w:id="31" w:name="_Toc452975655"/>
      <w:r w:rsidRPr="00335DF5">
        <w:rPr>
          <w:sz w:val="28"/>
        </w:rPr>
        <w:lastRenderedPageBreak/>
        <w:t>Consolidating Gain</w:t>
      </w:r>
      <w:bookmarkEnd w:id="30"/>
      <w:bookmarkEnd w:id="31"/>
      <w:r w:rsidRPr="00335DF5">
        <w:rPr>
          <w:sz w:val="28"/>
        </w:rPr>
        <w:t xml:space="preserve"> </w:t>
      </w:r>
    </w:p>
    <w:p w:rsidR="0039545E" w:rsidRPr="008E5E14" w:rsidRDefault="0039545E" w:rsidP="0039545E">
      <w:pPr>
        <w:rPr>
          <w:rFonts w:ascii="Arial" w:hAnsi="Arial" w:cs="Arial"/>
          <w:b/>
          <w:i/>
        </w:rPr>
      </w:pPr>
      <w:r w:rsidRPr="008E5E14">
        <w:rPr>
          <w:rFonts w:ascii="Arial" w:hAnsi="Arial" w:cs="Arial"/>
          <w:b/>
          <w:i/>
        </w:rPr>
        <w:t xml:space="preserve">Mental Health Phase of Care </w:t>
      </w:r>
    </w:p>
    <w:p w:rsidR="0039545E" w:rsidRPr="008E5E14" w:rsidRDefault="0039545E" w:rsidP="0039545E">
      <w:pPr>
        <w:spacing w:after="0"/>
        <w:rPr>
          <w:rFonts w:ascii="Arial" w:hAnsi="Arial" w:cs="Arial"/>
          <w:b/>
        </w:rPr>
      </w:pPr>
      <w:r w:rsidRPr="008E5E14">
        <w:rPr>
          <w:rFonts w:ascii="Arial" w:hAnsi="Arial" w:cs="Arial"/>
          <w:b/>
        </w:rPr>
        <w:t>Name:</w:t>
      </w:r>
    </w:p>
    <w:p w:rsidR="0039545E" w:rsidRPr="008E5E14" w:rsidRDefault="0039545E" w:rsidP="0039545E">
      <w:pPr>
        <w:rPr>
          <w:rFonts w:ascii="Arial" w:hAnsi="Arial" w:cs="Arial"/>
        </w:rPr>
      </w:pPr>
      <w:r w:rsidRPr="008E5E14">
        <w:rPr>
          <w:rFonts w:ascii="Arial" w:hAnsi="Arial" w:cs="Arial"/>
        </w:rPr>
        <w:t>Roberta is a 64 year old woman.</w:t>
      </w:r>
    </w:p>
    <w:p w:rsidR="0039545E" w:rsidRPr="008E5E14" w:rsidRDefault="0039545E" w:rsidP="0039545E">
      <w:pPr>
        <w:spacing w:after="0"/>
        <w:rPr>
          <w:rFonts w:ascii="Arial" w:hAnsi="Arial" w:cs="Arial"/>
          <w:b/>
        </w:rPr>
      </w:pPr>
      <w:r w:rsidRPr="008E5E14">
        <w:rPr>
          <w:rFonts w:ascii="Arial" w:hAnsi="Arial" w:cs="Arial"/>
          <w:b/>
        </w:rPr>
        <w:t>Behaviour:</w:t>
      </w:r>
    </w:p>
    <w:p w:rsidR="0039545E" w:rsidRPr="008E5E14" w:rsidRDefault="0039545E" w:rsidP="0039545E">
      <w:pPr>
        <w:rPr>
          <w:rFonts w:ascii="Arial" w:hAnsi="Arial" w:cs="Arial"/>
        </w:rPr>
      </w:pPr>
      <w:r w:rsidRPr="008E5E14">
        <w:rPr>
          <w:rFonts w:ascii="Arial" w:hAnsi="Arial" w:cs="Arial"/>
        </w:rPr>
        <w:t>Roberta presents as an older woman who is quite vibrant and engaging. She is casually and appropriately dressed, though wearing a lot of makeup. She is talking animatedly with the receptionists prior to seeing you and has to be gently reminded to stay on track during your conversation. She denies thoughts of self-harm or drug or alcohol use.</w:t>
      </w:r>
    </w:p>
    <w:p w:rsidR="0039545E" w:rsidRPr="008E5E14" w:rsidRDefault="0039545E" w:rsidP="0039545E">
      <w:pPr>
        <w:spacing w:after="0"/>
        <w:rPr>
          <w:rFonts w:ascii="Arial" w:hAnsi="Arial" w:cs="Arial"/>
          <w:b/>
        </w:rPr>
      </w:pPr>
      <w:r w:rsidRPr="008E5E14">
        <w:rPr>
          <w:rFonts w:ascii="Arial" w:hAnsi="Arial" w:cs="Arial"/>
          <w:b/>
        </w:rPr>
        <w:t>Physical:</w:t>
      </w:r>
    </w:p>
    <w:p w:rsidR="0039545E" w:rsidRPr="008E5E14" w:rsidRDefault="0039545E" w:rsidP="0039545E">
      <w:pPr>
        <w:rPr>
          <w:rFonts w:ascii="Arial" w:hAnsi="Arial" w:cs="Arial"/>
        </w:rPr>
      </w:pPr>
      <w:r w:rsidRPr="008E5E14">
        <w:rPr>
          <w:rFonts w:ascii="Arial" w:hAnsi="Arial" w:cs="Arial"/>
        </w:rPr>
        <w:t xml:space="preserve">Roberta has visible rosacea on her nose and cheeks and has commenced treatment for this by her long standing family GP. Changes to her diet were suggested and she has noted a marked improvement to her eating habits. She has found it a challenge to make dietary changes, as she was brought up eating traditional Italian dishes. </w:t>
      </w:r>
    </w:p>
    <w:p w:rsidR="0039545E" w:rsidRPr="008E5E14" w:rsidRDefault="0039545E" w:rsidP="0039545E">
      <w:pPr>
        <w:spacing w:after="0"/>
        <w:rPr>
          <w:rFonts w:ascii="Arial" w:hAnsi="Arial" w:cs="Arial"/>
          <w:b/>
        </w:rPr>
      </w:pPr>
      <w:r w:rsidRPr="008E5E14">
        <w:rPr>
          <w:rFonts w:ascii="Arial" w:hAnsi="Arial" w:cs="Arial"/>
          <w:b/>
        </w:rPr>
        <w:t>Symptoms:</w:t>
      </w:r>
    </w:p>
    <w:p w:rsidR="0039545E" w:rsidRPr="008E5E14" w:rsidRDefault="0039545E" w:rsidP="0039545E">
      <w:pPr>
        <w:rPr>
          <w:rFonts w:ascii="Arial" w:hAnsi="Arial" w:cs="Arial"/>
        </w:rPr>
      </w:pPr>
      <w:r w:rsidRPr="008E5E14">
        <w:rPr>
          <w:rFonts w:ascii="Arial" w:hAnsi="Arial" w:cs="Arial"/>
        </w:rPr>
        <w:t>Roberta was diagnosed with Bipolar Affective Disorder over 30 years ago after a number of hospitalisations for Depression in southern Italy where she was born. She had been unable to work in the family accountancy business for many years. Her mood had stabilised significantly in the previous 12 months and she has been working in the family business as a receptionist. Roberta reports that her mood is stable and that she is sleeping through the night, only getting up once to go to the toilet. She reports that the medication sometimes makes her tired in the mornings. She has also started going to an aqua-aerobics class organised by the local community centre and this has helped with her tiredness. Roberta’s son expresses annoyance that she forgets people’s names or where things are kept like her shoes or tea bags.</w:t>
      </w:r>
    </w:p>
    <w:p w:rsidR="0039545E" w:rsidRPr="008E5E14" w:rsidRDefault="0039545E" w:rsidP="0039545E">
      <w:pPr>
        <w:spacing w:after="0"/>
        <w:rPr>
          <w:rFonts w:ascii="Arial" w:hAnsi="Arial" w:cs="Arial"/>
          <w:b/>
        </w:rPr>
      </w:pPr>
      <w:r w:rsidRPr="008E5E14">
        <w:rPr>
          <w:rFonts w:ascii="Arial" w:hAnsi="Arial" w:cs="Arial"/>
          <w:b/>
        </w:rPr>
        <w:t>Social:</w:t>
      </w:r>
    </w:p>
    <w:p w:rsidR="0039545E" w:rsidRPr="008E5E14" w:rsidRDefault="0039545E" w:rsidP="0039545E">
      <w:pPr>
        <w:rPr>
          <w:rFonts w:ascii="Arial" w:hAnsi="Arial" w:cs="Arial"/>
        </w:rPr>
      </w:pPr>
      <w:r w:rsidRPr="008E5E14">
        <w:rPr>
          <w:rFonts w:ascii="Arial" w:hAnsi="Arial" w:cs="Arial"/>
        </w:rPr>
        <w:t>Roberta lives with her son and his wife, since her husband passed away four years ago and has a large circle of friends. She reports that she gets on well with the other employees of her son’s firm as she has known them for many years. Though she reports that it has been “a very big change” to be living with her son, she feels that she has adapted. However, Roberta’s son and daughter-in-law do not like that Roberta lives with them as she is becoming increasingly forgetful and her constant reminiscing is annoying.</w:t>
      </w:r>
    </w:p>
    <w:p w:rsidR="0039545E" w:rsidRPr="008E5E14" w:rsidRDefault="0039545E" w:rsidP="0039545E">
      <w:pPr>
        <w:spacing w:after="0"/>
        <w:rPr>
          <w:rFonts w:ascii="Arial" w:hAnsi="Arial" w:cs="Arial"/>
          <w:b/>
        </w:rPr>
      </w:pPr>
      <w:r w:rsidRPr="008E5E14">
        <w:rPr>
          <w:rFonts w:ascii="Arial" w:hAnsi="Arial" w:cs="Arial"/>
          <w:b/>
        </w:rPr>
        <w:t>Interventions:</w:t>
      </w:r>
    </w:p>
    <w:p w:rsidR="0039545E" w:rsidRPr="008E5E14" w:rsidRDefault="0039545E" w:rsidP="0039545E">
      <w:pPr>
        <w:rPr>
          <w:rFonts w:ascii="Arial" w:hAnsi="Arial" w:cs="Arial"/>
        </w:rPr>
      </w:pPr>
      <w:r w:rsidRPr="008E5E14">
        <w:rPr>
          <w:rFonts w:ascii="Arial" w:hAnsi="Arial" w:cs="Arial"/>
        </w:rPr>
        <w:t>Roberta attends the local community centre on a regular basis. The family have also been involved with a carer support service for education around Roberta’s condition and support. The carer support service suggested that Roberta’s son provide his employees with information from the local community centre about Bipolar Affective Disorder. This has not happened to date.</w:t>
      </w:r>
    </w:p>
    <w:p w:rsidR="0039545E" w:rsidRPr="008E5E14" w:rsidRDefault="0039545E" w:rsidP="0039545E">
      <w:pPr>
        <w:spacing w:after="0"/>
        <w:rPr>
          <w:rFonts w:ascii="Arial" w:hAnsi="Arial" w:cs="Arial"/>
          <w:b/>
        </w:rPr>
      </w:pPr>
      <w:r w:rsidRPr="008E5E14">
        <w:rPr>
          <w:rFonts w:ascii="Arial" w:hAnsi="Arial" w:cs="Arial"/>
          <w:b/>
        </w:rPr>
        <w:t xml:space="preserve">Rationale for </w:t>
      </w:r>
      <w:r w:rsidRPr="008E5E14">
        <w:rPr>
          <w:rFonts w:ascii="Arial" w:hAnsi="Arial" w:cs="Arial"/>
          <w:b/>
          <w:i/>
        </w:rPr>
        <w:t>Consolidating Gain</w:t>
      </w:r>
      <w:r w:rsidRPr="008E5E14">
        <w:rPr>
          <w:rFonts w:ascii="Arial" w:hAnsi="Arial" w:cs="Arial"/>
          <w:b/>
        </w:rPr>
        <w:t xml:space="preserve"> Mental Health Phase of Care:</w:t>
      </w:r>
    </w:p>
    <w:p w:rsidR="0039545E" w:rsidRPr="008E5E14" w:rsidRDefault="0039545E" w:rsidP="0039545E">
      <w:pPr>
        <w:rPr>
          <w:rFonts w:ascii="Arial" w:hAnsi="Arial" w:cs="Arial"/>
          <w:b/>
        </w:rPr>
      </w:pPr>
      <w:r w:rsidRPr="008E5E14">
        <w:rPr>
          <w:rFonts w:ascii="Arial" w:hAnsi="Arial" w:cs="Arial"/>
        </w:rPr>
        <w:t>The prospective goal of care is to promote recovery and to continue to assist Roberta to optimise her level of functioning and to meet her personal goals of continuing to work regularly with her son’s business.</w:t>
      </w:r>
    </w:p>
    <w:p w:rsidR="0039545E" w:rsidRPr="008E5E14" w:rsidRDefault="0039545E" w:rsidP="0039545E">
      <w:pPr>
        <w:spacing w:after="0"/>
        <w:rPr>
          <w:rFonts w:ascii="Arial" w:hAnsi="Arial" w:cs="Arial"/>
          <w:b/>
        </w:rPr>
      </w:pPr>
      <w:r w:rsidRPr="008E5E14">
        <w:rPr>
          <w:rFonts w:ascii="Arial" w:hAnsi="Arial" w:cs="Arial"/>
          <w:b/>
        </w:rPr>
        <w:t>Possible indicators for Mental Health Phase of Care change:</w:t>
      </w:r>
    </w:p>
    <w:p w:rsidR="0039545E" w:rsidRPr="008E5E14" w:rsidRDefault="0039545E" w:rsidP="00557DF7">
      <w:pPr>
        <w:pStyle w:val="ListParagraph"/>
        <w:numPr>
          <w:ilvl w:val="0"/>
          <w:numId w:val="36"/>
        </w:numPr>
        <w:ind w:left="714" w:hanging="357"/>
        <w:contextualSpacing w:val="0"/>
        <w:rPr>
          <w:rFonts w:ascii="Arial" w:hAnsi="Arial" w:cs="Arial"/>
        </w:rPr>
      </w:pPr>
      <w:r w:rsidRPr="008E5E14">
        <w:rPr>
          <w:rFonts w:ascii="Arial" w:hAnsi="Arial" w:cs="Arial"/>
        </w:rPr>
        <w:t xml:space="preserve">Roberta’s mood has been low for over 6 months and is not responding to treatment. She complains that the medication is making her tired at home and she is unable to help her son and daughter-in-law with the housework. She has been reluctant to go to work. </w:t>
      </w:r>
      <w:r w:rsidRPr="008E5E14">
        <w:rPr>
          <w:rFonts w:ascii="Arial" w:hAnsi="Arial" w:cs="Arial"/>
          <w:b/>
          <w:i/>
        </w:rPr>
        <w:t>New Phase - Intensive Extended</w:t>
      </w:r>
    </w:p>
    <w:p w:rsidR="0039545E" w:rsidRPr="008E5E14" w:rsidRDefault="0039545E" w:rsidP="00557DF7">
      <w:pPr>
        <w:pStyle w:val="ListParagraph"/>
        <w:numPr>
          <w:ilvl w:val="0"/>
          <w:numId w:val="36"/>
        </w:numPr>
        <w:spacing w:after="0"/>
        <w:ind w:left="714" w:hanging="357"/>
        <w:contextualSpacing w:val="0"/>
        <w:rPr>
          <w:rFonts w:ascii="Arial" w:hAnsi="Arial" w:cs="Arial"/>
          <w:b/>
          <w:i/>
        </w:rPr>
      </w:pPr>
      <w:r w:rsidRPr="008E5E14">
        <w:rPr>
          <w:rFonts w:ascii="Arial" w:hAnsi="Arial" w:cs="Arial"/>
        </w:rPr>
        <w:lastRenderedPageBreak/>
        <w:t xml:space="preserve">Roberta reports that she is not able to go to work as her concentration is failing her and she is making too many mistakes with the appointment bookings. </w:t>
      </w:r>
      <w:r w:rsidRPr="008E5E14">
        <w:rPr>
          <w:rFonts w:ascii="Arial" w:hAnsi="Arial" w:cs="Arial"/>
          <w:b/>
          <w:i/>
        </w:rPr>
        <w:t>New Phase - Functional Gain</w:t>
      </w:r>
    </w:p>
    <w:p w:rsidR="00642FDC" w:rsidRPr="008E5E14" w:rsidRDefault="0039545E" w:rsidP="00557DF7">
      <w:pPr>
        <w:pStyle w:val="ListParagraph"/>
        <w:numPr>
          <w:ilvl w:val="0"/>
          <w:numId w:val="36"/>
        </w:numPr>
        <w:ind w:left="714" w:hanging="357"/>
        <w:contextualSpacing w:val="0"/>
        <w:rPr>
          <w:rFonts w:ascii="Arial" w:hAnsi="Arial" w:cs="Arial"/>
        </w:rPr>
      </w:pPr>
      <w:r w:rsidRPr="008E5E14">
        <w:rPr>
          <w:rFonts w:ascii="Arial" w:hAnsi="Arial" w:cs="Arial"/>
        </w:rPr>
        <w:t xml:space="preserve">Roberta presents to the Emergency Department after a fight with one of the employees at her son’s business. She believes that this woman has been stealing from her purse and also talking about her behind her back. Roberta’s son provides conflicting information relating to his mother’s recent experience in the workplace. </w:t>
      </w:r>
      <w:r w:rsidRPr="008E5E14">
        <w:rPr>
          <w:rFonts w:ascii="Arial" w:hAnsi="Arial" w:cs="Arial"/>
          <w:b/>
          <w:i/>
        </w:rPr>
        <w:t>New Phase - Acute</w:t>
      </w:r>
      <w:bookmarkStart w:id="32" w:name="_Toc447988596"/>
    </w:p>
    <w:p w:rsidR="00E4475E" w:rsidRPr="008E5E14" w:rsidRDefault="00E4475E" w:rsidP="00416503">
      <w:pPr>
        <w:spacing w:after="0"/>
        <w:rPr>
          <w:rFonts w:ascii="Arial" w:hAnsi="Arial" w:cs="Arial"/>
        </w:rPr>
      </w:pPr>
    </w:p>
    <w:p w:rsidR="00557DF7" w:rsidRDefault="00557DF7">
      <w:pPr>
        <w:spacing w:after="0"/>
        <w:rPr>
          <w:rFonts w:ascii="Arial" w:hAnsi="Arial" w:cs="Arial"/>
          <w:b/>
          <w:bCs/>
          <w:i/>
          <w:iCs/>
          <w:sz w:val="28"/>
          <w:szCs w:val="28"/>
        </w:rPr>
      </w:pPr>
      <w:bookmarkStart w:id="33" w:name="_Toc452975656"/>
      <w:r>
        <w:rPr>
          <w:sz w:val="28"/>
        </w:rPr>
        <w:br w:type="page"/>
      </w:r>
    </w:p>
    <w:p w:rsidR="00E4475E" w:rsidRDefault="00E4475E" w:rsidP="00E4475E">
      <w:pPr>
        <w:pStyle w:val="Heading2"/>
        <w:rPr>
          <w:sz w:val="28"/>
        </w:rPr>
      </w:pPr>
      <w:r w:rsidRPr="00335DF5">
        <w:rPr>
          <w:sz w:val="28"/>
        </w:rPr>
        <w:lastRenderedPageBreak/>
        <w:t>Assessment Only</w:t>
      </w:r>
      <w:bookmarkEnd w:id="32"/>
      <w:bookmarkEnd w:id="33"/>
      <w:r w:rsidRPr="00335DF5">
        <w:rPr>
          <w:sz w:val="28"/>
        </w:rPr>
        <w:t xml:space="preserve"> </w:t>
      </w:r>
    </w:p>
    <w:p w:rsidR="0039545E" w:rsidRPr="008E5E14" w:rsidRDefault="0039545E" w:rsidP="0039545E">
      <w:pPr>
        <w:rPr>
          <w:rFonts w:ascii="Arial" w:hAnsi="Arial" w:cs="Arial"/>
          <w:b/>
          <w:i/>
        </w:rPr>
      </w:pPr>
      <w:r w:rsidRPr="008E5E14">
        <w:rPr>
          <w:rFonts w:ascii="Arial" w:hAnsi="Arial" w:cs="Arial"/>
          <w:b/>
          <w:i/>
        </w:rPr>
        <w:t xml:space="preserve">Mental Health Phase of Care </w:t>
      </w:r>
    </w:p>
    <w:p w:rsidR="0039545E" w:rsidRPr="008E5E14" w:rsidRDefault="0039545E" w:rsidP="0039545E">
      <w:pPr>
        <w:spacing w:after="0"/>
        <w:rPr>
          <w:rFonts w:ascii="Arial" w:hAnsi="Arial" w:cs="Arial"/>
          <w:b/>
        </w:rPr>
      </w:pPr>
      <w:r w:rsidRPr="008E5E14">
        <w:rPr>
          <w:rFonts w:ascii="Arial" w:hAnsi="Arial" w:cs="Arial"/>
          <w:b/>
        </w:rPr>
        <w:t>Name:</w:t>
      </w:r>
    </w:p>
    <w:p w:rsidR="0039545E" w:rsidRPr="008E5E14" w:rsidRDefault="0039545E" w:rsidP="0039545E">
      <w:pPr>
        <w:rPr>
          <w:rFonts w:ascii="Arial" w:hAnsi="Arial" w:cs="Arial"/>
        </w:rPr>
      </w:pPr>
      <w:r w:rsidRPr="008E5E14">
        <w:rPr>
          <w:rFonts w:ascii="Arial" w:hAnsi="Arial" w:cs="Arial"/>
        </w:rPr>
        <w:t xml:space="preserve">Peggy is a 28 year old married mother. </w:t>
      </w:r>
    </w:p>
    <w:p w:rsidR="0039545E" w:rsidRPr="008E5E14" w:rsidRDefault="0039545E" w:rsidP="0039545E">
      <w:pPr>
        <w:spacing w:after="0"/>
        <w:rPr>
          <w:rFonts w:ascii="Arial" w:hAnsi="Arial" w:cs="Arial"/>
          <w:b/>
        </w:rPr>
      </w:pPr>
      <w:r w:rsidRPr="008E5E14">
        <w:rPr>
          <w:rFonts w:ascii="Arial" w:hAnsi="Arial" w:cs="Arial"/>
          <w:b/>
        </w:rPr>
        <w:t>Behaviour:</w:t>
      </w:r>
    </w:p>
    <w:p w:rsidR="0039545E" w:rsidRPr="008E5E14" w:rsidRDefault="0039545E" w:rsidP="0039545E">
      <w:pPr>
        <w:rPr>
          <w:rFonts w:ascii="Arial" w:hAnsi="Arial" w:cs="Arial"/>
        </w:rPr>
      </w:pPr>
      <w:r w:rsidRPr="008E5E14">
        <w:rPr>
          <w:rFonts w:ascii="Arial" w:hAnsi="Arial" w:cs="Arial"/>
        </w:rPr>
        <w:t>Peggy has been referred to your service by her GP. She has a 3 year history of depression and anxiety. She appears slightly anxious and reports that she sometimes feels sad. In social settings she says she gets “very panicky” and will sometimes leave in a hurry because of this. Her youngest daughter has just started school and she is very worried about meeting with her teachers and other parents. She has had difficulty sleeping and describes a number or strategies her counsellor “told me to try” to help her sleep. She denies thoughts of self-harm. She describes herself as a social drinker, “but I am not really interested”.</w:t>
      </w:r>
    </w:p>
    <w:p w:rsidR="0039545E" w:rsidRPr="008E5E14" w:rsidRDefault="0039545E" w:rsidP="0039545E">
      <w:pPr>
        <w:spacing w:after="0"/>
        <w:rPr>
          <w:rFonts w:ascii="Arial" w:hAnsi="Arial" w:cs="Arial"/>
          <w:b/>
        </w:rPr>
      </w:pPr>
      <w:r w:rsidRPr="008E5E14">
        <w:rPr>
          <w:rFonts w:ascii="Arial" w:hAnsi="Arial" w:cs="Arial"/>
          <w:b/>
        </w:rPr>
        <w:t>Physical:</w:t>
      </w:r>
    </w:p>
    <w:p w:rsidR="0039545E" w:rsidRPr="008E5E14" w:rsidRDefault="0039545E" w:rsidP="0039545E">
      <w:pPr>
        <w:rPr>
          <w:rFonts w:ascii="Arial" w:hAnsi="Arial" w:cs="Arial"/>
        </w:rPr>
      </w:pPr>
      <w:r w:rsidRPr="008E5E14">
        <w:rPr>
          <w:rFonts w:ascii="Arial" w:hAnsi="Arial" w:cs="Arial"/>
        </w:rPr>
        <w:t>Peggy has type 2 Diabetes, diagnosed when she was 22. She has changed her diet since her diagnosis and walks to the shops regularly as well as to her work as a receptionist at a local dentist three days a week. She feels that this is helpful in managing her diabetes.</w:t>
      </w:r>
    </w:p>
    <w:p w:rsidR="0039545E" w:rsidRPr="008E5E14" w:rsidRDefault="0039545E" w:rsidP="0039545E">
      <w:pPr>
        <w:spacing w:after="0"/>
        <w:rPr>
          <w:rFonts w:ascii="Arial" w:hAnsi="Arial" w:cs="Arial"/>
          <w:b/>
        </w:rPr>
      </w:pPr>
      <w:r w:rsidRPr="008E5E14">
        <w:rPr>
          <w:rFonts w:ascii="Arial" w:hAnsi="Arial" w:cs="Arial"/>
          <w:b/>
        </w:rPr>
        <w:t>Symptoms:</w:t>
      </w:r>
    </w:p>
    <w:p w:rsidR="0039545E" w:rsidRPr="008E5E14" w:rsidRDefault="0039545E" w:rsidP="0039545E">
      <w:pPr>
        <w:rPr>
          <w:rFonts w:ascii="Arial" w:hAnsi="Arial" w:cs="Arial"/>
        </w:rPr>
      </w:pPr>
      <w:r w:rsidRPr="008E5E14">
        <w:rPr>
          <w:rFonts w:ascii="Arial" w:hAnsi="Arial" w:cs="Arial"/>
        </w:rPr>
        <w:t>Peggy reports that she sometimes feels very sad, often for days at a time. She takes any personal criticism to heart and often finds herself withdrawing from conversations and feeling like she is being judged unfairly. She denies psychotic phenomena. Peggy says she is “normally pretty sharp” but finds her attention wandering when she is cooking.</w:t>
      </w:r>
    </w:p>
    <w:p w:rsidR="0039545E" w:rsidRPr="008E5E14" w:rsidRDefault="0039545E" w:rsidP="0039545E">
      <w:pPr>
        <w:spacing w:after="0"/>
        <w:rPr>
          <w:rFonts w:ascii="Arial" w:hAnsi="Arial" w:cs="Arial"/>
          <w:b/>
        </w:rPr>
      </w:pPr>
      <w:r w:rsidRPr="008E5E14">
        <w:rPr>
          <w:rFonts w:ascii="Arial" w:hAnsi="Arial" w:cs="Arial"/>
          <w:b/>
        </w:rPr>
        <w:t>Social:</w:t>
      </w:r>
    </w:p>
    <w:p w:rsidR="0039545E" w:rsidRPr="008E5E14" w:rsidRDefault="0039545E" w:rsidP="0039545E">
      <w:pPr>
        <w:rPr>
          <w:rFonts w:ascii="Arial" w:hAnsi="Arial" w:cs="Arial"/>
        </w:rPr>
      </w:pPr>
      <w:r w:rsidRPr="008E5E14">
        <w:rPr>
          <w:rFonts w:ascii="Arial" w:hAnsi="Arial" w:cs="Arial"/>
        </w:rPr>
        <w:t>Peggy lives at home with her husband and two young children. She has a strongly supportive extended family network. Peggy reports that she has been off work for a week due to her anxiety and she feels that her medication is no longer working. Peggy’s husband agrees with this view.</w:t>
      </w:r>
    </w:p>
    <w:p w:rsidR="0039545E" w:rsidRPr="008E5E14" w:rsidRDefault="0039545E" w:rsidP="0039545E">
      <w:pPr>
        <w:spacing w:after="0"/>
        <w:rPr>
          <w:rFonts w:ascii="Arial" w:hAnsi="Arial" w:cs="Arial"/>
          <w:b/>
        </w:rPr>
      </w:pPr>
      <w:r w:rsidRPr="008E5E14">
        <w:rPr>
          <w:rFonts w:ascii="Arial" w:hAnsi="Arial" w:cs="Arial"/>
          <w:b/>
        </w:rPr>
        <w:t>Interventions:</w:t>
      </w:r>
    </w:p>
    <w:p w:rsidR="0039545E" w:rsidRPr="008E5E14" w:rsidRDefault="0039545E" w:rsidP="0039545E">
      <w:pPr>
        <w:rPr>
          <w:rFonts w:ascii="Arial" w:hAnsi="Arial" w:cs="Arial"/>
        </w:rPr>
      </w:pPr>
      <w:r w:rsidRPr="008E5E14">
        <w:rPr>
          <w:rFonts w:ascii="Arial" w:hAnsi="Arial" w:cs="Arial"/>
        </w:rPr>
        <w:t>Peggy has been seeing a psychologist following a referral by her GP, but she isn’t sure that this is helping “as he wants to talk about things I don’t think are important”. An anxiety management group offered by a local church is an option that interests Peggy.</w:t>
      </w:r>
    </w:p>
    <w:p w:rsidR="0039545E" w:rsidRPr="008E5E14" w:rsidRDefault="0039545E" w:rsidP="0039545E">
      <w:pPr>
        <w:spacing w:after="0"/>
        <w:rPr>
          <w:rFonts w:ascii="Arial" w:hAnsi="Arial" w:cs="Arial"/>
          <w:b/>
        </w:rPr>
      </w:pPr>
      <w:r w:rsidRPr="008E5E14">
        <w:rPr>
          <w:rFonts w:ascii="Arial" w:hAnsi="Arial" w:cs="Arial"/>
          <w:b/>
        </w:rPr>
        <w:t xml:space="preserve">Rationale for </w:t>
      </w:r>
      <w:r w:rsidRPr="008E5E14">
        <w:rPr>
          <w:rFonts w:ascii="Arial" w:hAnsi="Arial" w:cs="Arial"/>
          <w:b/>
          <w:i/>
        </w:rPr>
        <w:t>Assessment Only</w:t>
      </w:r>
      <w:r w:rsidRPr="008E5E14">
        <w:rPr>
          <w:rFonts w:ascii="Arial" w:hAnsi="Arial" w:cs="Arial"/>
          <w:b/>
        </w:rPr>
        <w:t xml:space="preserve"> Mental Health Phase of Care:</w:t>
      </w:r>
    </w:p>
    <w:p w:rsidR="0039545E" w:rsidRPr="008E5E14" w:rsidRDefault="0039545E" w:rsidP="0039545E">
      <w:pPr>
        <w:rPr>
          <w:rFonts w:ascii="Arial" w:hAnsi="Arial" w:cs="Arial"/>
        </w:rPr>
      </w:pPr>
      <w:r w:rsidRPr="008E5E14">
        <w:rPr>
          <w:rFonts w:ascii="Arial" w:hAnsi="Arial" w:cs="Arial"/>
        </w:rPr>
        <w:t>The goal of Peggy’s care was to determine what level of mental health care was required and to provide feedback and advice to her referring GP.</w:t>
      </w:r>
    </w:p>
    <w:p w:rsidR="0039545E" w:rsidRPr="008E5E14" w:rsidRDefault="0039545E" w:rsidP="0039545E">
      <w:pPr>
        <w:spacing w:after="0"/>
        <w:rPr>
          <w:rFonts w:ascii="Arial" w:hAnsi="Arial" w:cs="Arial"/>
          <w:b/>
        </w:rPr>
      </w:pPr>
      <w:r w:rsidRPr="008E5E14">
        <w:rPr>
          <w:rFonts w:ascii="Arial" w:hAnsi="Arial" w:cs="Arial"/>
          <w:b/>
        </w:rPr>
        <w:t>Possible indicators for Mental Health Phase of Care change:</w:t>
      </w:r>
    </w:p>
    <w:p w:rsidR="0039545E" w:rsidRPr="008E5E14" w:rsidRDefault="0039545E" w:rsidP="00557DF7">
      <w:pPr>
        <w:pStyle w:val="ListParagraph"/>
        <w:numPr>
          <w:ilvl w:val="0"/>
          <w:numId w:val="37"/>
        </w:numPr>
        <w:ind w:left="714" w:hanging="357"/>
        <w:contextualSpacing w:val="0"/>
        <w:rPr>
          <w:rFonts w:ascii="Arial" w:hAnsi="Arial" w:cs="Arial"/>
        </w:rPr>
      </w:pPr>
      <w:r w:rsidRPr="008E5E14">
        <w:rPr>
          <w:rFonts w:ascii="Arial" w:hAnsi="Arial" w:cs="Arial"/>
        </w:rPr>
        <w:t xml:space="preserve">Peggy feels unable to return to work and her social withdrawal increases. The goal of care becomes more intense, aimed at reducing her social isolation and ability to return to work. </w:t>
      </w:r>
      <w:r w:rsidRPr="008E5E14">
        <w:rPr>
          <w:rFonts w:ascii="Arial" w:hAnsi="Arial" w:cs="Arial"/>
          <w:b/>
          <w:i/>
        </w:rPr>
        <w:t>New Phase - Functional Gain</w:t>
      </w:r>
    </w:p>
    <w:p w:rsidR="0039545E" w:rsidRPr="008E5E14" w:rsidRDefault="0039545E" w:rsidP="00557DF7">
      <w:pPr>
        <w:pStyle w:val="ListParagraph"/>
        <w:numPr>
          <w:ilvl w:val="0"/>
          <w:numId w:val="37"/>
        </w:numPr>
        <w:ind w:left="714" w:hanging="357"/>
        <w:contextualSpacing w:val="0"/>
        <w:rPr>
          <w:rFonts w:ascii="Arial" w:hAnsi="Arial" w:cs="Arial"/>
        </w:rPr>
      </w:pPr>
      <w:r w:rsidRPr="008E5E14">
        <w:rPr>
          <w:rFonts w:ascii="Arial" w:hAnsi="Arial" w:cs="Arial"/>
        </w:rPr>
        <w:t xml:space="preserve">Peggy’s distress and anxiety is persistent and interventions aimed at reducing social isolation are not successful. Sustained multidisciplinary input is required to prevent further deterioration. </w:t>
      </w:r>
      <w:r w:rsidRPr="008E5E14">
        <w:rPr>
          <w:rFonts w:ascii="Arial" w:hAnsi="Arial" w:cs="Arial"/>
          <w:b/>
          <w:i/>
        </w:rPr>
        <w:t>New Phase - Intensive Extended</w:t>
      </w:r>
    </w:p>
    <w:p w:rsidR="0039545E" w:rsidRPr="008E5E14" w:rsidRDefault="0039545E" w:rsidP="00557DF7">
      <w:pPr>
        <w:pStyle w:val="ListParagraph"/>
        <w:numPr>
          <w:ilvl w:val="0"/>
          <w:numId w:val="37"/>
        </w:numPr>
        <w:ind w:left="714" w:hanging="357"/>
        <w:contextualSpacing w:val="0"/>
        <w:rPr>
          <w:rFonts w:ascii="Arial" w:hAnsi="Arial" w:cs="Arial"/>
          <w:b/>
          <w:i/>
        </w:rPr>
      </w:pPr>
      <w:r w:rsidRPr="008E5E14">
        <w:rPr>
          <w:rFonts w:ascii="Arial" w:hAnsi="Arial" w:cs="Arial"/>
        </w:rPr>
        <w:t xml:space="preserve">Peggy begins to utilise skills acquired in small group settings and has a graduated return to work. </w:t>
      </w:r>
      <w:r w:rsidRPr="008E5E14">
        <w:rPr>
          <w:rFonts w:ascii="Arial" w:hAnsi="Arial" w:cs="Arial"/>
          <w:b/>
          <w:i/>
        </w:rPr>
        <w:t>New Phase - Consolidating Gain</w:t>
      </w:r>
    </w:p>
    <w:p w:rsidR="0026771E" w:rsidRPr="008E5E14" w:rsidRDefault="0039545E" w:rsidP="00557DF7">
      <w:pPr>
        <w:pStyle w:val="ListParagraph"/>
        <w:numPr>
          <w:ilvl w:val="0"/>
          <w:numId w:val="37"/>
        </w:numPr>
        <w:ind w:left="714" w:hanging="357"/>
        <w:contextualSpacing w:val="0"/>
        <w:rPr>
          <w:rFonts w:ascii="Arial" w:hAnsi="Arial" w:cs="Arial"/>
        </w:rPr>
      </w:pPr>
      <w:r w:rsidRPr="008E5E14">
        <w:rPr>
          <w:rFonts w:ascii="Arial" w:hAnsi="Arial" w:cs="Arial"/>
        </w:rPr>
        <w:t xml:space="preserve">Peggy presents to the local Emergency Department while intoxicated and expresses thoughts of self-harm. </w:t>
      </w:r>
      <w:r w:rsidRPr="008E5E14">
        <w:rPr>
          <w:rFonts w:ascii="Arial" w:hAnsi="Arial" w:cs="Arial"/>
          <w:b/>
          <w:i/>
        </w:rPr>
        <w:t>New Phase - Acute</w:t>
      </w:r>
    </w:p>
    <w:p w:rsidR="00823B54" w:rsidRPr="00335DF5" w:rsidRDefault="00823B54" w:rsidP="0026771E">
      <w:pPr>
        <w:pStyle w:val="Heading1"/>
        <w:keepLines/>
        <w:numPr>
          <w:ilvl w:val="0"/>
          <w:numId w:val="3"/>
        </w:numPr>
        <w:spacing w:before="200"/>
        <w:rPr>
          <w:szCs w:val="28"/>
          <w:lang w:val="en-US" w:eastAsia="ja-JP"/>
        </w:rPr>
      </w:pPr>
      <w:bookmarkStart w:id="34" w:name="_Toc452975657"/>
      <w:r w:rsidRPr="00335DF5">
        <w:rPr>
          <w:szCs w:val="28"/>
          <w:lang w:val="en-US" w:eastAsia="ja-JP"/>
        </w:rPr>
        <w:lastRenderedPageBreak/>
        <w:t>Frequently Asked Questions</w:t>
      </w:r>
      <w:bookmarkEnd w:id="34"/>
      <w:r w:rsidR="00310E93" w:rsidRPr="00335DF5">
        <w:rPr>
          <w:szCs w:val="28"/>
          <w:lang w:val="en-US" w:eastAsia="ja-JP"/>
        </w:rPr>
        <w:t xml:space="preserve"> </w:t>
      </w:r>
    </w:p>
    <w:tbl>
      <w:tblPr>
        <w:tblStyle w:val="TableGrid"/>
        <w:tblW w:w="0" w:type="auto"/>
        <w:tblLook w:val="04A0" w:firstRow="1" w:lastRow="0" w:firstColumn="1" w:lastColumn="0" w:noHBand="0" w:noVBand="1"/>
        <w:tblDescription w:val="Table describing four frequently asked questions and responses."/>
      </w:tblPr>
      <w:tblGrid>
        <w:gridCol w:w="529"/>
        <w:gridCol w:w="4966"/>
        <w:gridCol w:w="3554"/>
      </w:tblGrid>
      <w:tr w:rsidR="00823B54" w:rsidRPr="00335DF5" w:rsidTr="00414DE0">
        <w:trPr>
          <w:trHeight w:val="799"/>
          <w:tblHeader/>
        </w:trPr>
        <w:tc>
          <w:tcPr>
            <w:tcW w:w="529" w:type="dxa"/>
            <w:vAlign w:val="center"/>
          </w:tcPr>
          <w:p w:rsidR="00823B54" w:rsidRPr="00335DF5" w:rsidRDefault="00823B54" w:rsidP="00A21C5F">
            <w:pPr>
              <w:spacing w:before="240" w:after="240"/>
              <w:rPr>
                <w:rFonts w:ascii="Arial" w:hAnsi="Arial" w:cs="Arial"/>
                <w:b/>
                <w:lang w:val="en-US" w:eastAsia="ja-JP"/>
              </w:rPr>
            </w:pPr>
          </w:p>
        </w:tc>
        <w:tc>
          <w:tcPr>
            <w:tcW w:w="4966" w:type="dxa"/>
            <w:vAlign w:val="center"/>
          </w:tcPr>
          <w:p w:rsidR="00823B54" w:rsidRPr="00335DF5" w:rsidRDefault="00823B54" w:rsidP="00A21C5F">
            <w:pPr>
              <w:spacing w:before="240" w:after="240"/>
              <w:rPr>
                <w:rFonts w:ascii="Arial" w:hAnsi="Arial" w:cs="Arial"/>
                <w:b/>
                <w:lang w:val="en-US" w:eastAsia="ja-JP"/>
              </w:rPr>
            </w:pPr>
            <w:r w:rsidRPr="00335DF5">
              <w:rPr>
                <w:rFonts w:ascii="Arial" w:hAnsi="Arial" w:cs="Arial"/>
                <w:b/>
                <w:lang w:val="en-US" w:eastAsia="ja-JP"/>
              </w:rPr>
              <w:t>Question</w:t>
            </w:r>
          </w:p>
        </w:tc>
        <w:tc>
          <w:tcPr>
            <w:tcW w:w="3554" w:type="dxa"/>
            <w:vAlign w:val="center"/>
          </w:tcPr>
          <w:p w:rsidR="00823B54" w:rsidRPr="00335DF5" w:rsidRDefault="00823B54" w:rsidP="00A21C5F">
            <w:pPr>
              <w:spacing w:before="240" w:after="240"/>
              <w:rPr>
                <w:rFonts w:ascii="Arial" w:hAnsi="Arial" w:cs="Arial"/>
                <w:b/>
                <w:lang w:val="en-US" w:eastAsia="ja-JP"/>
              </w:rPr>
            </w:pPr>
            <w:r w:rsidRPr="00335DF5">
              <w:rPr>
                <w:rFonts w:ascii="Arial" w:hAnsi="Arial" w:cs="Arial"/>
                <w:b/>
                <w:lang w:val="en-US" w:eastAsia="ja-JP"/>
              </w:rPr>
              <w:t>Response</w:t>
            </w:r>
          </w:p>
        </w:tc>
      </w:tr>
      <w:tr w:rsidR="00823B54" w:rsidRPr="00335DF5" w:rsidTr="00BE67AE">
        <w:trPr>
          <w:trHeight w:val="3137"/>
        </w:trPr>
        <w:tc>
          <w:tcPr>
            <w:tcW w:w="529" w:type="dxa"/>
            <w:shd w:val="clear" w:color="auto" w:fill="auto"/>
            <w:vAlign w:val="center"/>
          </w:tcPr>
          <w:p w:rsidR="00823B54" w:rsidRPr="0026771E" w:rsidRDefault="00823B54" w:rsidP="00BE67AE">
            <w:pPr>
              <w:spacing w:before="240" w:after="240"/>
              <w:rPr>
                <w:rFonts w:ascii="Arial" w:hAnsi="Arial" w:cs="Arial"/>
                <w:lang w:val="en-US" w:eastAsia="ja-JP"/>
              </w:rPr>
            </w:pPr>
            <w:r w:rsidRPr="0026771E">
              <w:rPr>
                <w:rFonts w:ascii="Arial" w:hAnsi="Arial" w:cs="Arial"/>
                <w:lang w:val="en-US" w:eastAsia="ja-JP"/>
              </w:rPr>
              <w:t>1</w:t>
            </w:r>
          </w:p>
        </w:tc>
        <w:tc>
          <w:tcPr>
            <w:tcW w:w="4966" w:type="dxa"/>
            <w:shd w:val="clear" w:color="auto" w:fill="auto"/>
          </w:tcPr>
          <w:p w:rsidR="00823B54" w:rsidRPr="0026771E" w:rsidRDefault="00823B54" w:rsidP="00CF452D">
            <w:pPr>
              <w:spacing w:before="240" w:after="240"/>
              <w:rPr>
                <w:rFonts w:ascii="Arial" w:hAnsi="Arial" w:cs="Arial"/>
                <w:lang w:val="en-US" w:eastAsia="ja-JP"/>
              </w:rPr>
            </w:pPr>
            <w:r w:rsidRPr="0026771E">
              <w:rPr>
                <w:rFonts w:ascii="Arial" w:hAnsi="Arial" w:cs="Arial"/>
                <w:lang w:val="en-US" w:eastAsia="ja-JP"/>
              </w:rPr>
              <w:t xml:space="preserve">A consumer who is managed by a case management team </w:t>
            </w:r>
            <w:r w:rsidR="008142EC" w:rsidRPr="0026771E">
              <w:rPr>
                <w:rFonts w:ascii="Arial" w:hAnsi="Arial" w:cs="Arial"/>
                <w:lang w:val="en-US" w:eastAsia="ja-JP"/>
              </w:rPr>
              <w:t>for</w:t>
            </w:r>
            <w:r w:rsidRPr="0026771E">
              <w:rPr>
                <w:rFonts w:ascii="Arial" w:hAnsi="Arial" w:cs="Arial"/>
                <w:lang w:val="en-US" w:eastAsia="ja-JP"/>
              </w:rPr>
              <w:t xml:space="preserve"> a long period of time </w:t>
            </w:r>
            <w:r w:rsidR="00310E93" w:rsidRPr="0026771E">
              <w:rPr>
                <w:rFonts w:ascii="Arial" w:hAnsi="Arial" w:cs="Arial"/>
                <w:lang w:val="en-US" w:eastAsia="ja-JP"/>
              </w:rPr>
              <w:t xml:space="preserve">has </w:t>
            </w:r>
            <w:r w:rsidRPr="0026771E">
              <w:rPr>
                <w:rFonts w:ascii="Arial" w:hAnsi="Arial" w:cs="Arial"/>
                <w:lang w:val="en-US" w:eastAsia="ja-JP"/>
              </w:rPr>
              <w:t xml:space="preserve">become </w:t>
            </w:r>
            <w:r w:rsidR="00642790" w:rsidRPr="0026771E">
              <w:rPr>
                <w:rFonts w:ascii="Arial" w:hAnsi="Arial" w:cs="Arial"/>
                <w:lang w:val="en-US" w:eastAsia="ja-JP"/>
              </w:rPr>
              <w:t xml:space="preserve">rapidly </w:t>
            </w:r>
            <w:r w:rsidRPr="0026771E">
              <w:rPr>
                <w:rFonts w:ascii="Arial" w:hAnsi="Arial" w:cs="Arial"/>
                <w:lang w:val="en-US" w:eastAsia="ja-JP"/>
              </w:rPr>
              <w:t xml:space="preserve">unwell during the course of </w:t>
            </w:r>
            <w:r w:rsidR="008142EC" w:rsidRPr="0026771E">
              <w:rPr>
                <w:rFonts w:ascii="Arial" w:hAnsi="Arial" w:cs="Arial"/>
                <w:lang w:val="en-US" w:eastAsia="ja-JP"/>
              </w:rPr>
              <w:t xml:space="preserve">their </w:t>
            </w:r>
            <w:r w:rsidRPr="0026771E">
              <w:rPr>
                <w:rFonts w:ascii="Arial" w:hAnsi="Arial" w:cs="Arial"/>
                <w:lang w:val="en-US" w:eastAsia="ja-JP"/>
              </w:rPr>
              <w:t>care</w:t>
            </w:r>
            <w:r w:rsidR="008142EC" w:rsidRPr="0026771E">
              <w:rPr>
                <w:rFonts w:ascii="Arial" w:hAnsi="Arial" w:cs="Arial"/>
                <w:lang w:val="en-US" w:eastAsia="ja-JP"/>
              </w:rPr>
              <w:t xml:space="preserve">, </w:t>
            </w:r>
            <w:r w:rsidRPr="0026771E">
              <w:rPr>
                <w:rFonts w:ascii="Arial" w:hAnsi="Arial" w:cs="Arial"/>
                <w:lang w:val="en-US" w:eastAsia="ja-JP"/>
              </w:rPr>
              <w:t>requir</w:t>
            </w:r>
            <w:r w:rsidR="008142EC" w:rsidRPr="0026771E">
              <w:rPr>
                <w:rFonts w:ascii="Arial" w:hAnsi="Arial" w:cs="Arial"/>
                <w:lang w:val="en-US" w:eastAsia="ja-JP"/>
              </w:rPr>
              <w:t xml:space="preserve">ing </w:t>
            </w:r>
            <w:r w:rsidRPr="0026771E">
              <w:rPr>
                <w:rFonts w:ascii="Arial" w:hAnsi="Arial" w:cs="Arial"/>
                <w:lang w:val="en-US" w:eastAsia="ja-JP"/>
              </w:rPr>
              <w:t xml:space="preserve">closer supervision. The consumer </w:t>
            </w:r>
            <w:r w:rsidR="00310E93" w:rsidRPr="0026771E">
              <w:rPr>
                <w:rFonts w:ascii="Arial" w:hAnsi="Arial" w:cs="Arial"/>
                <w:lang w:val="en-US" w:eastAsia="ja-JP"/>
              </w:rPr>
              <w:t xml:space="preserve">will </w:t>
            </w:r>
            <w:r w:rsidR="00887B2A">
              <w:rPr>
                <w:rFonts w:ascii="Arial" w:hAnsi="Arial" w:cs="Arial"/>
                <w:lang w:val="en-US" w:eastAsia="ja-JP"/>
              </w:rPr>
              <w:t xml:space="preserve">still </w:t>
            </w:r>
            <w:r w:rsidR="00310E93" w:rsidRPr="0026771E">
              <w:rPr>
                <w:rFonts w:ascii="Arial" w:hAnsi="Arial" w:cs="Arial"/>
                <w:lang w:val="en-US" w:eastAsia="ja-JP"/>
              </w:rPr>
              <w:t>be</w:t>
            </w:r>
            <w:r w:rsidRPr="0026771E">
              <w:rPr>
                <w:rFonts w:ascii="Arial" w:hAnsi="Arial" w:cs="Arial"/>
                <w:lang w:val="en-US" w:eastAsia="ja-JP"/>
              </w:rPr>
              <w:t xml:space="preserve"> managed by the case management team however care </w:t>
            </w:r>
            <w:r w:rsidR="00310E93" w:rsidRPr="0026771E">
              <w:rPr>
                <w:rFonts w:ascii="Arial" w:hAnsi="Arial" w:cs="Arial"/>
                <w:lang w:val="en-US" w:eastAsia="ja-JP"/>
              </w:rPr>
              <w:t xml:space="preserve">has been </w:t>
            </w:r>
            <w:r w:rsidRPr="0026771E">
              <w:rPr>
                <w:rFonts w:ascii="Arial" w:hAnsi="Arial" w:cs="Arial"/>
                <w:lang w:val="en-US" w:eastAsia="ja-JP"/>
              </w:rPr>
              <w:t>temporarily transfer</w:t>
            </w:r>
            <w:r w:rsidR="00310E93" w:rsidRPr="0026771E">
              <w:rPr>
                <w:rFonts w:ascii="Arial" w:hAnsi="Arial" w:cs="Arial"/>
                <w:lang w:val="en-US" w:eastAsia="ja-JP"/>
              </w:rPr>
              <w:t>red</w:t>
            </w:r>
            <w:r w:rsidRPr="0026771E">
              <w:rPr>
                <w:rFonts w:ascii="Arial" w:hAnsi="Arial" w:cs="Arial"/>
                <w:lang w:val="en-US" w:eastAsia="ja-JP"/>
              </w:rPr>
              <w:t xml:space="preserve"> to the acute care team over the weekend</w:t>
            </w:r>
            <w:r w:rsidR="00310E93" w:rsidRPr="0026771E">
              <w:rPr>
                <w:rFonts w:ascii="Arial" w:hAnsi="Arial" w:cs="Arial"/>
                <w:lang w:val="en-US" w:eastAsia="ja-JP"/>
              </w:rPr>
              <w:t>,</w:t>
            </w:r>
            <w:r w:rsidRPr="0026771E">
              <w:rPr>
                <w:rFonts w:ascii="Arial" w:hAnsi="Arial" w:cs="Arial"/>
                <w:lang w:val="en-US" w:eastAsia="ja-JP"/>
              </w:rPr>
              <w:t xml:space="preserve"> </w:t>
            </w:r>
            <w:r w:rsidR="00310E93" w:rsidRPr="0026771E">
              <w:rPr>
                <w:rFonts w:ascii="Arial" w:hAnsi="Arial" w:cs="Arial"/>
                <w:lang w:val="en-US" w:eastAsia="ja-JP"/>
              </w:rPr>
              <w:t xml:space="preserve">due to lack of staff resourcing </w:t>
            </w:r>
            <w:r w:rsidRPr="0026771E">
              <w:rPr>
                <w:rFonts w:ascii="Arial" w:hAnsi="Arial" w:cs="Arial"/>
                <w:lang w:val="en-US" w:eastAsia="ja-JP"/>
              </w:rPr>
              <w:t xml:space="preserve">to </w:t>
            </w:r>
            <w:r w:rsidR="00310E93" w:rsidRPr="0026771E">
              <w:rPr>
                <w:rFonts w:ascii="Arial" w:hAnsi="Arial" w:cs="Arial"/>
                <w:lang w:val="en-US" w:eastAsia="ja-JP"/>
              </w:rPr>
              <w:t>provide appropriate care</w:t>
            </w:r>
            <w:r w:rsidRPr="0026771E">
              <w:rPr>
                <w:rFonts w:ascii="Arial" w:hAnsi="Arial" w:cs="Arial"/>
                <w:lang w:val="en-US" w:eastAsia="ja-JP"/>
              </w:rPr>
              <w:t xml:space="preserve">. </w:t>
            </w:r>
            <w:r w:rsidR="00310E93" w:rsidRPr="0026771E">
              <w:rPr>
                <w:rFonts w:ascii="Arial" w:hAnsi="Arial" w:cs="Arial"/>
                <w:lang w:val="en-US" w:eastAsia="ja-JP"/>
              </w:rPr>
              <w:t xml:space="preserve">The consumer will return to the case management team when there is more staffing available after the weekend. </w:t>
            </w:r>
            <w:r w:rsidRPr="0026771E">
              <w:rPr>
                <w:rFonts w:ascii="Arial" w:hAnsi="Arial" w:cs="Arial"/>
              </w:rPr>
              <w:t xml:space="preserve">Is this a change in phase of care over a two day period and would this warrant a completion of additional outcome measures? </w:t>
            </w:r>
          </w:p>
        </w:tc>
        <w:tc>
          <w:tcPr>
            <w:tcW w:w="3554" w:type="dxa"/>
          </w:tcPr>
          <w:p w:rsidR="008142EC" w:rsidRPr="00335DF5" w:rsidRDefault="00823B54" w:rsidP="00CF452D">
            <w:pPr>
              <w:spacing w:before="240" w:after="240"/>
              <w:rPr>
                <w:rFonts w:ascii="Arial" w:hAnsi="Arial" w:cs="Arial"/>
                <w:lang w:val="en-US" w:eastAsia="ja-JP"/>
              </w:rPr>
            </w:pPr>
            <w:r w:rsidRPr="00335DF5">
              <w:rPr>
                <w:rFonts w:ascii="Arial" w:hAnsi="Arial" w:cs="Arial"/>
                <w:lang w:val="en-US" w:eastAsia="ja-JP"/>
              </w:rPr>
              <w:t>This would not require a change to the phase of care</w:t>
            </w:r>
            <w:r w:rsidR="008142EC" w:rsidRPr="00335DF5">
              <w:rPr>
                <w:rFonts w:ascii="Arial" w:hAnsi="Arial" w:cs="Arial"/>
                <w:lang w:val="en-US" w:eastAsia="ja-JP"/>
              </w:rPr>
              <w:t>.</w:t>
            </w:r>
          </w:p>
          <w:p w:rsidR="00823B54" w:rsidRPr="00335DF5" w:rsidRDefault="00E47F1C" w:rsidP="00CF452D">
            <w:pPr>
              <w:spacing w:before="240" w:after="240"/>
              <w:rPr>
                <w:rFonts w:ascii="Arial" w:hAnsi="Arial" w:cs="Arial"/>
                <w:lang w:val="en-US" w:eastAsia="ja-JP"/>
              </w:rPr>
            </w:pPr>
            <w:r w:rsidRPr="00335DF5">
              <w:rPr>
                <w:rFonts w:ascii="Arial" w:hAnsi="Arial" w:cs="Arial"/>
                <w:lang w:val="en-US" w:eastAsia="ja-JP"/>
              </w:rPr>
              <w:t xml:space="preserve">The collection of an outcome measure is not </w:t>
            </w:r>
            <w:r w:rsidR="008142EC" w:rsidRPr="00335DF5">
              <w:rPr>
                <w:rFonts w:ascii="Arial" w:hAnsi="Arial" w:cs="Arial"/>
                <w:lang w:val="en-US" w:eastAsia="ja-JP"/>
              </w:rPr>
              <w:t>mandated;</w:t>
            </w:r>
            <w:r w:rsidRPr="00335DF5">
              <w:rPr>
                <w:rFonts w:ascii="Arial" w:hAnsi="Arial" w:cs="Arial"/>
                <w:lang w:val="en-US" w:eastAsia="ja-JP"/>
              </w:rPr>
              <w:t xml:space="preserve"> however as part of clinical practice, outcome measures may be collected anytime as clinically indicated. </w:t>
            </w:r>
          </w:p>
        </w:tc>
      </w:tr>
      <w:tr w:rsidR="00823B54" w:rsidRPr="00335DF5" w:rsidTr="00BE67AE">
        <w:trPr>
          <w:trHeight w:val="2262"/>
        </w:trPr>
        <w:tc>
          <w:tcPr>
            <w:tcW w:w="529" w:type="dxa"/>
            <w:vAlign w:val="center"/>
          </w:tcPr>
          <w:p w:rsidR="00823B54" w:rsidRPr="00335DF5" w:rsidRDefault="00823B54" w:rsidP="00BE67AE">
            <w:pPr>
              <w:spacing w:before="240" w:after="240"/>
              <w:rPr>
                <w:rFonts w:ascii="Arial" w:hAnsi="Arial" w:cs="Arial"/>
                <w:lang w:val="en-US" w:eastAsia="ja-JP"/>
              </w:rPr>
            </w:pPr>
            <w:r w:rsidRPr="00335DF5">
              <w:rPr>
                <w:rFonts w:ascii="Arial" w:hAnsi="Arial" w:cs="Arial"/>
                <w:lang w:val="en-US" w:eastAsia="ja-JP"/>
              </w:rPr>
              <w:t>2</w:t>
            </w:r>
          </w:p>
        </w:tc>
        <w:tc>
          <w:tcPr>
            <w:tcW w:w="4966" w:type="dxa"/>
          </w:tcPr>
          <w:p w:rsidR="00823B54" w:rsidRPr="00335DF5" w:rsidRDefault="00823B54" w:rsidP="00CF452D">
            <w:pPr>
              <w:spacing w:before="240" w:after="240"/>
              <w:rPr>
                <w:rFonts w:ascii="Arial" w:hAnsi="Arial" w:cs="Arial"/>
                <w:lang w:val="en-US" w:eastAsia="ja-JP"/>
              </w:rPr>
            </w:pPr>
            <w:r w:rsidRPr="00335DF5">
              <w:rPr>
                <w:rFonts w:ascii="Arial" w:hAnsi="Arial" w:cs="Arial"/>
              </w:rPr>
              <w:t>In an encounter</w:t>
            </w:r>
            <w:r w:rsidR="00642790" w:rsidRPr="00335DF5">
              <w:rPr>
                <w:rFonts w:ascii="Arial" w:hAnsi="Arial" w:cs="Arial"/>
              </w:rPr>
              <w:t xml:space="preserve">, </w:t>
            </w:r>
            <w:r w:rsidRPr="00335DF5">
              <w:rPr>
                <w:rFonts w:ascii="Arial" w:hAnsi="Arial" w:cs="Arial"/>
              </w:rPr>
              <w:t>the usual first point of contact is the acute care team</w:t>
            </w:r>
            <w:r w:rsidR="00310E93" w:rsidRPr="00335DF5">
              <w:rPr>
                <w:rFonts w:ascii="Arial" w:hAnsi="Arial" w:cs="Arial"/>
              </w:rPr>
              <w:t xml:space="preserve">. </w:t>
            </w:r>
            <w:r w:rsidR="00642790" w:rsidRPr="00335DF5">
              <w:rPr>
                <w:rFonts w:ascii="Arial" w:hAnsi="Arial" w:cs="Arial"/>
              </w:rPr>
              <w:t>A</w:t>
            </w:r>
            <w:r w:rsidRPr="00335DF5">
              <w:rPr>
                <w:rFonts w:ascii="Arial" w:hAnsi="Arial" w:cs="Arial"/>
              </w:rPr>
              <w:t xml:space="preserve">fter receiving services from the acute care team, </w:t>
            </w:r>
            <w:r w:rsidR="00642790" w:rsidRPr="00335DF5">
              <w:rPr>
                <w:rFonts w:ascii="Arial" w:hAnsi="Arial" w:cs="Arial"/>
              </w:rPr>
              <w:t xml:space="preserve">consumers </w:t>
            </w:r>
            <w:r w:rsidRPr="00335DF5">
              <w:rPr>
                <w:rFonts w:ascii="Arial" w:hAnsi="Arial" w:cs="Arial"/>
              </w:rPr>
              <w:t xml:space="preserve">may be transferred to a case management team </w:t>
            </w:r>
            <w:r w:rsidR="00642790" w:rsidRPr="00335DF5">
              <w:rPr>
                <w:rFonts w:ascii="Arial" w:hAnsi="Arial" w:cs="Arial"/>
              </w:rPr>
              <w:t xml:space="preserve">where the </w:t>
            </w:r>
            <w:r w:rsidRPr="00335DF5">
              <w:rPr>
                <w:rFonts w:ascii="Arial" w:hAnsi="Arial" w:cs="Arial"/>
              </w:rPr>
              <w:t xml:space="preserve">phase of care may be </w:t>
            </w:r>
            <w:r w:rsidR="00887B2A">
              <w:rPr>
                <w:rFonts w:ascii="Arial" w:hAnsi="Arial" w:cs="Arial"/>
              </w:rPr>
              <w:t xml:space="preserve">the </w:t>
            </w:r>
            <w:r w:rsidRPr="00335DF5">
              <w:rPr>
                <w:rFonts w:ascii="Arial" w:hAnsi="Arial" w:cs="Arial"/>
              </w:rPr>
              <w:t>same or different</w:t>
            </w:r>
            <w:r w:rsidR="00642790" w:rsidRPr="00335DF5">
              <w:rPr>
                <w:rFonts w:ascii="Arial" w:hAnsi="Arial" w:cs="Arial"/>
              </w:rPr>
              <w:t>. I</w:t>
            </w:r>
            <w:r w:rsidRPr="00335DF5">
              <w:rPr>
                <w:rFonts w:ascii="Arial" w:hAnsi="Arial" w:cs="Arial"/>
              </w:rPr>
              <w:t>f the phase of care is the same does an outcome measure need to be completed?</w:t>
            </w:r>
          </w:p>
        </w:tc>
        <w:tc>
          <w:tcPr>
            <w:tcW w:w="3554" w:type="dxa"/>
          </w:tcPr>
          <w:p w:rsidR="00823B54" w:rsidRPr="00335DF5" w:rsidRDefault="0042174A" w:rsidP="00CF452D">
            <w:pPr>
              <w:spacing w:before="240" w:after="240"/>
              <w:rPr>
                <w:rFonts w:ascii="Arial" w:hAnsi="Arial" w:cs="Arial"/>
                <w:lang w:val="en-US" w:eastAsia="ja-JP"/>
              </w:rPr>
            </w:pPr>
            <w:r>
              <w:rPr>
                <w:rFonts w:ascii="Arial" w:hAnsi="Arial" w:cs="Arial"/>
                <w:lang w:val="en-US" w:eastAsia="ja-JP"/>
              </w:rPr>
              <w:t>An</w:t>
            </w:r>
            <w:r w:rsidR="00823B54" w:rsidRPr="00335DF5">
              <w:rPr>
                <w:rFonts w:ascii="Arial" w:hAnsi="Arial" w:cs="Arial"/>
                <w:lang w:val="en-US" w:eastAsia="ja-JP"/>
              </w:rPr>
              <w:t xml:space="preserve"> additional outcome measure is not required as it is about the consumer and not the treatment provider.</w:t>
            </w:r>
          </w:p>
          <w:p w:rsidR="00CE7ED1" w:rsidRPr="00335DF5" w:rsidRDefault="00CE7ED1" w:rsidP="00CF452D">
            <w:pPr>
              <w:spacing w:before="240" w:after="240"/>
              <w:rPr>
                <w:rFonts w:ascii="Arial" w:hAnsi="Arial" w:cs="Arial"/>
                <w:lang w:val="en-US" w:eastAsia="ja-JP"/>
              </w:rPr>
            </w:pPr>
            <w:r w:rsidRPr="00335DF5">
              <w:rPr>
                <w:rFonts w:ascii="Arial" w:hAnsi="Arial" w:cs="Arial"/>
                <w:lang w:val="en-US" w:eastAsia="ja-JP"/>
              </w:rPr>
              <w:t>However, if the phase of care is change</w:t>
            </w:r>
            <w:r w:rsidR="00E47F1C" w:rsidRPr="00335DF5">
              <w:rPr>
                <w:rFonts w:ascii="Arial" w:hAnsi="Arial" w:cs="Arial"/>
                <w:lang w:val="en-US" w:eastAsia="ja-JP"/>
              </w:rPr>
              <w:t xml:space="preserve">d, an outcome measure will be required. For example, when a consumer becomes </w:t>
            </w:r>
            <w:r w:rsidR="00836500" w:rsidRPr="0026771E">
              <w:rPr>
                <w:rFonts w:ascii="Arial" w:hAnsi="Arial" w:cs="Arial"/>
                <w:lang w:val="en-US" w:eastAsia="ja-JP"/>
              </w:rPr>
              <w:t xml:space="preserve">rapidly </w:t>
            </w:r>
            <w:r w:rsidR="00E47F1C" w:rsidRPr="00335DF5">
              <w:rPr>
                <w:rFonts w:ascii="Arial" w:hAnsi="Arial" w:cs="Arial"/>
                <w:lang w:val="en-US" w:eastAsia="ja-JP"/>
              </w:rPr>
              <w:t xml:space="preserve">unwell and the main goal or aim of care has changed. </w:t>
            </w:r>
          </w:p>
        </w:tc>
      </w:tr>
      <w:tr w:rsidR="00823B54" w:rsidRPr="00335DF5" w:rsidTr="00BE67AE">
        <w:trPr>
          <w:trHeight w:val="3561"/>
        </w:trPr>
        <w:tc>
          <w:tcPr>
            <w:tcW w:w="529" w:type="dxa"/>
            <w:vAlign w:val="center"/>
          </w:tcPr>
          <w:p w:rsidR="00823B54" w:rsidRPr="00335DF5" w:rsidRDefault="00823B54" w:rsidP="00BE67AE">
            <w:pPr>
              <w:spacing w:before="240" w:after="240"/>
              <w:rPr>
                <w:rFonts w:ascii="Arial" w:hAnsi="Arial" w:cs="Arial"/>
                <w:lang w:val="en-US" w:eastAsia="ja-JP"/>
              </w:rPr>
            </w:pPr>
            <w:r w:rsidRPr="00335DF5">
              <w:rPr>
                <w:rFonts w:ascii="Arial" w:hAnsi="Arial" w:cs="Arial"/>
                <w:lang w:val="en-US" w:eastAsia="ja-JP"/>
              </w:rPr>
              <w:t>3</w:t>
            </w:r>
          </w:p>
        </w:tc>
        <w:tc>
          <w:tcPr>
            <w:tcW w:w="4966" w:type="dxa"/>
          </w:tcPr>
          <w:p w:rsidR="00823B54" w:rsidRPr="00335DF5" w:rsidRDefault="00806485" w:rsidP="00CF452D">
            <w:pPr>
              <w:spacing w:before="240" w:after="240"/>
              <w:rPr>
                <w:rFonts w:ascii="Arial" w:hAnsi="Arial" w:cs="Arial"/>
                <w:lang w:val="en-US" w:eastAsia="ja-JP"/>
              </w:rPr>
            </w:pPr>
            <w:r>
              <w:rPr>
                <w:rFonts w:ascii="Arial" w:hAnsi="Arial" w:cs="Arial"/>
              </w:rPr>
              <w:t>Some</w:t>
            </w:r>
            <w:r w:rsidRPr="00335DF5">
              <w:rPr>
                <w:rFonts w:ascii="Arial" w:hAnsi="Arial" w:cs="Arial"/>
              </w:rPr>
              <w:t xml:space="preserve"> </w:t>
            </w:r>
            <w:r w:rsidR="002E27ED">
              <w:rPr>
                <w:rFonts w:ascii="Arial" w:hAnsi="Arial" w:cs="Arial"/>
              </w:rPr>
              <w:t>consumers</w:t>
            </w:r>
            <w:r w:rsidR="002E27ED" w:rsidRPr="00335DF5">
              <w:rPr>
                <w:rFonts w:ascii="Arial" w:hAnsi="Arial" w:cs="Arial"/>
              </w:rPr>
              <w:t xml:space="preserve"> </w:t>
            </w:r>
            <w:r>
              <w:rPr>
                <w:rFonts w:ascii="Arial" w:hAnsi="Arial" w:cs="Arial"/>
              </w:rPr>
              <w:t xml:space="preserve">may be </w:t>
            </w:r>
            <w:r w:rsidR="00823B54" w:rsidRPr="00335DF5">
              <w:rPr>
                <w:rFonts w:ascii="Arial" w:hAnsi="Arial" w:cs="Arial"/>
              </w:rPr>
              <w:t xml:space="preserve">seen by a primary case management team </w:t>
            </w:r>
            <w:r w:rsidR="00094697">
              <w:rPr>
                <w:rFonts w:ascii="Arial" w:hAnsi="Arial" w:cs="Arial"/>
              </w:rPr>
              <w:t xml:space="preserve">and </w:t>
            </w:r>
            <w:r w:rsidR="00094697" w:rsidRPr="00335DF5">
              <w:rPr>
                <w:rFonts w:ascii="Arial" w:hAnsi="Arial" w:cs="Arial"/>
              </w:rPr>
              <w:t>a</w:t>
            </w:r>
            <w:r w:rsidR="00823B54" w:rsidRPr="00335DF5">
              <w:rPr>
                <w:rFonts w:ascii="Arial" w:hAnsi="Arial" w:cs="Arial"/>
              </w:rPr>
              <w:t xml:space="preserve"> secondary team (</w:t>
            </w:r>
            <w:r w:rsidR="00536EA9" w:rsidRPr="00335DF5">
              <w:rPr>
                <w:rFonts w:ascii="Arial" w:hAnsi="Arial" w:cs="Arial"/>
              </w:rPr>
              <w:t>for example, r</w:t>
            </w:r>
            <w:r w:rsidR="00823B54" w:rsidRPr="00335DF5">
              <w:rPr>
                <w:rFonts w:ascii="Arial" w:hAnsi="Arial" w:cs="Arial"/>
              </w:rPr>
              <w:t>ehab, working with families, transition teams and Clozapine clinics). In accordance with the outcome measure protocols, responsibility for completing outcome measures rest with the primary team. Secondary teams are not required to complete an additional set of outcome measures. If the secondary team is a rehab team and the phase of care of the rehab team is different to the phase of care of the primary team should an additional set of outcome measures be completed?</w:t>
            </w:r>
          </w:p>
        </w:tc>
        <w:tc>
          <w:tcPr>
            <w:tcW w:w="3554" w:type="dxa"/>
          </w:tcPr>
          <w:p w:rsidR="00823B54" w:rsidRPr="00335DF5" w:rsidRDefault="00823B54" w:rsidP="00CF452D">
            <w:pPr>
              <w:spacing w:before="240" w:after="240"/>
              <w:rPr>
                <w:rFonts w:ascii="Arial" w:hAnsi="Arial" w:cs="Arial"/>
                <w:lang w:val="en-US" w:eastAsia="ja-JP"/>
              </w:rPr>
            </w:pPr>
            <w:r w:rsidRPr="00335DF5">
              <w:rPr>
                <w:rFonts w:ascii="Arial" w:hAnsi="Arial" w:cs="Arial"/>
                <w:lang w:val="en-US" w:eastAsia="ja-JP"/>
              </w:rPr>
              <w:t xml:space="preserve">The phase of care should align with the </w:t>
            </w:r>
            <w:r w:rsidRPr="00335DF5">
              <w:rPr>
                <w:rFonts w:ascii="Arial" w:hAnsi="Arial" w:cs="Arial"/>
              </w:rPr>
              <w:t xml:space="preserve">mental health care </w:t>
            </w:r>
            <w:r w:rsidRPr="00335DF5">
              <w:rPr>
                <w:rFonts w:ascii="Arial" w:hAnsi="Arial" w:cs="Arial"/>
                <w:lang w:val="en-US" w:eastAsia="ja-JP"/>
              </w:rPr>
              <w:t xml:space="preserve">plan for the consumer. The </w:t>
            </w:r>
            <w:r w:rsidRPr="00335DF5">
              <w:rPr>
                <w:rFonts w:ascii="Arial" w:hAnsi="Arial" w:cs="Arial"/>
              </w:rPr>
              <w:t xml:space="preserve">mental health care </w:t>
            </w:r>
            <w:r w:rsidRPr="00335DF5">
              <w:rPr>
                <w:rFonts w:ascii="Arial" w:hAnsi="Arial" w:cs="Arial"/>
                <w:lang w:val="en-US" w:eastAsia="ja-JP"/>
              </w:rPr>
              <w:t xml:space="preserve">care plan for the consumer would normally reflect the activity that was being undertaken by all relevant teams therefore the phase of care should not be different for the </w:t>
            </w:r>
            <w:r w:rsidR="003923EE">
              <w:rPr>
                <w:rFonts w:ascii="Arial" w:hAnsi="Arial" w:cs="Arial"/>
                <w:lang w:val="en-US" w:eastAsia="ja-JP"/>
              </w:rPr>
              <w:t>various</w:t>
            </w:r>
            <w:r w:rsidR="003923EE" w:rsidRPr="00335DF5">
              <w:rPr>
                <w:rFonts w:ascii="Arial" w:hAnsi="Arial" w:cs="Arial"/>
                <w:lang w:val="en-US" w:eastAsia="ja-JP"/>
              </w:rPr>
              <w:t xml:space="preserve"> </w:t>
            </w:r>
            <w:r w:rsidRPr="00335DF5">
              <w:rPr>
                <w:rFonts w:ascii="Arial" w:hAnsi="Arial" w:cs="Arial"/>
                <w:lang w:val="en-US" w:eastAsia="ja-JP"/>
              </w:rPr>
              <w:t xml:space="preserve">treatment providers. As a result there be additional outcome measures </w:t>
            </w:r>
            <w:r w:rsidR="00887B2A" w:rsidRPr="00335DF5">
              <w:rPr>
                <w:rFonts w:ascii="Arial" w:hAnsi="Arial" w:cs="Arial"/>
                <w:lang w:val="en-US" w:eastAsia="ja-JP"/>
              </w:rPr>
              <w:t>would not need to</w:t>
            </w:r>
            <w:r w:rsidR="00887B2A">
              <w:rPr>
                <w:rFonts w:ascii="Arial" w:hAnsi="Arial" w:cs="Arial"/>
                <w:lang w:val="en-US" w:eastAsia="ja-JP"/>
              </w:rPr>
              <w:t xml:space="preserve"> be collected</w:t>
            </w:r>
            <w:r w:rsidRPr="00335DF5">
              <w:rPr>
                <w:rFonts w:ascii="Arial" w:hAnsi="Arial" w:cs="Arial"/>
                <w:lang w:val="en-US" w:eastAsia="ja-JP"/>
              </w:rPr>
              <w:t>.</w:t>
            </w:r>
          </w:p>
        </w:tc>
      </w:tr>
      <w:tr w:rsidR="00941367" w:rsidRPr="00335DF5" w:rsidTr="00BE67AE">
        <w:trPr>
          <w:trHeight w:val="2162"/>
        </w:trPr>
        <w:tc>
          <w:tcPr>
            <w:tcW w:w="529" w:type="dxa"/>
            <w:vAlign w:val="center"/>
          </w:tcPr>
          <w:p w:rsidR="00941367" w:rsidRPr="00335DF5" w:rsidRDefault="00941367" w:rsidP="00BE67AE">
            <w:pPr>
              <w:spacing w:before="240" w:after="240"/>
              <w:rPr>
                <w:rFonts w:ascii="Arial" w:hAnsi="Arial" w:cs="Arial"/>
                <w:lang w:val="en-US" w:eastAsia="ja-JP"/>
              </w:rPr>
            </w:pPr>
            <w:r>
              <w:rPr>
                <w:rFonts w:ascii="Arial" w:hAnsi="Arial" w:cs="Arial"/>
                <w:lang w:val="en-US" w:eastAsia="ja-JP"/>
              </w:rPr>
              <w:lastRenderedPageBreak/>
              <w:t>4</w:t>
            </w:r>
          </w:p>
        </w:tc>
        <w:tc>
          <w:tcPr>
            <w:tcW w:w="4966" w:type="dxa"/>
          </w:tcPr>
          <w:p w:rsidR="00941367" w:rsidRDefault="003923EE" w:rsidP="00CF452D">
            <w:pPr>
              <w:spacing w:before="240" w:after="240"/>
              <w:rPr>
                <w:rFonts w:ascii="Arial" w:hAnsi="Arial" w:cs="Arial"/>
              </w:rPr>
            </w:pPr>
            <w:r>
              <w:rPr>
                <w:rFonts w:ascii="Arial" w:hAnsi="Arial" w:cs="Arial"/>
              </w:rPr>
              <w:t>A consumer in the admitted setting may be followed-up by their case manager from the ambulatory setting. Similarly, a consumer may be admitted to a general ward and followed-up by their treatment provider/case manager from the mental health unit. In both scenarios, how is the ‘secondary’ provider acknowledged?</w:t>
            </w:r>
          </w:p>
        </w:tc>
        <w:tc>
          <w:tcPr>
            <w:tcW w:w="3554" w:type="dxa"/>
          </w:tcPr>
          <w:p w:rsidR="00941367" w:rsidRPr="00335DF5" w:rsidRDefault="003923EE" w:rsidP="00CF452D">
            <w:pPr>
              <w:spacing w:before="240" w:after="240"/>
              <w:rPr>
                <w:rFonts w:ascii="Arial" w:hAnsi="Arial" w:cs="Arial"/>
                <w:lang w:val="en-US" w:eastAsia="ja-JP"/>
              </w:rPr>
            </w:pPr>
            <w:r>
              <w:rPr>
                <w:rFonts w:ascii="Arial" w:hAnsi="Arial" w:cs="Arial"/>
                <w:lang w:val="en-US" w:eastAsia="ja-JP"/>
              </w:rPr>
              <w:t xml:space="preserve">The consumer’s mental health care plan should reflect the activity undertaken by all relevant teams and the phase of care should not be different for the various treatment providers. </w:t>
            </w:r>
          </w:p>
        </w:tc>
      </w:tr>
    </w:tbl>
    <w:p w:rsidR="00003743" w:rsidRPr="00A406D6" w:rsidRDefault="00003743" w:rsidP="00557286">
      <w:pPr>
        <w:rPr>
          <w:rStyle w:val="TitleChar"/>
          <w:rFonts w:cs="Arial"/>
          <w:b w:val="0"/>
          <w:bCs/>
          <w:i/>
          <w:smallCaps/>
        </w:rPr>
      </w:pPr>
    </w:p>
    <w:sectPr w:rsidR="00003743" w:rsidRPr="00A406D6" w:rsidSect="00EA0C40">
      <w:pgSz w:w="11906" w:h="16838"/>
      <w:pgMar w:top="158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F1A" w:rsidRDefault="00384F1A">
      <w:pPr>
        <w:spacing w:after="0"/>
      </w:pPr>
      <w:r>
        <w:separator/>
      </w:r>
    </w:p>
  </w:endnote>
  <w:endnote w:type="continuationSeparator" w:id="0">
    <w:p w:rsidR="00384F1A" w:rsidRDefault="00384F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E0" w:rsidRDefault="00414DE0" w:rsidP="00557286">
    <w:pPr>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660AB9">
      <w:rPr>
        <w:noProof/>
      </w:rPr>
      <w:t>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E0" w:rsidRPr="00C66D36" w:rsidRDefault="00414DE0" w:rsidP="00C66D36">
    <w:pPr>
      <w:pStyle w:val="Footer"/>
      <w:rPr>
        <w:rFonts w:ascii="Arial" w:hAnsi="Arial" w:cs="Arial"/>
      </w:rPr>
    </w:pPr>
    <w:r w:rsidRPr="00F24406">
      <w:rPr>
        <w:rFonts w:ascii="Arial" w:hAnsi="Arial" w:cs="Arial"/>
      </w:rPr>
      <w:t>Independent Hospital Pricing Authority</w:t>
    </w:r>
    <w:r w:rsidRPr="00F24406">
      <w:rPr>
        <w:rFonts w:ascii="Arial" w:hAnsi="Arial" w:cs="Arial"/>
      </w:rPr>
      <w:tab/>
    </w:r>
    <w:r w:rsidRPr="00F24406">
      <w:rPr>
        <w:rFonts w:ascii="Arial" w:hAnsi="Arial" w:cs="Arial"/>
      </w:rPr>
      <w:tab/>
      <w:t xml:space="preserve">Page </w:t>
    </w:r>
    <w:r w:rsidRPr="00F24406">
      <w:rPr>
        <w:rFonts w:ascii="Arial" w:hAnsi="Arial" w:cs="Arial"/>
      </w:rPr>
      <w:fldChar w:fldCharType="begin"/>
    </w:r>
    <w:r w:rsidRPr="00F24406">
      <w:rPr>
        <w:rFonts w:ascii="Arial" w:hAnsi="Arial" w:cs="Arial"/>
      </w:rPr>
      <w:instrText xml:space="preserve"> PAGE   \* MERGEFORMAT </w:instrText>
    </w:r>
    <w:r w:rsidRPr="00F24406">
      <w:rPr>
        <w:rFonts w:ascii="Arial" w:hAnsi="Arial" w:cs="Arial"/>
      </w:rPr>
      <w:fldChar w:fldCharType="separate"/>
    </w:r>
    <w:r w:rsidR="00DE50CF">
      <w:rPr>
        <w:rFonts w:ascii="Arial" w:hAnsi="Arial" w:cs="Arial"/>
        <w:noProof/>
      </w:rPr>
      <w:t>1</w:t>
    </w:r>
    <w:r w:rsidRPr="00F24406">
      <w:rPr>
        <w:rFonts w:ascii="Arial" w:hAnsi="Arial" w:cs="Arial"/>
        <w:noProof/>
      </w:rPr>
      <w:fldChar w:fldCharType="end"/>
    </w:r>
    <w:r w:rsidRPr="00F24406">
      <w:rPr>
        <w:rFonts w:ascii="Arial" w:hAnsi="Arial" w:cs="Arial"/>
        <w:noProof/>
      </w:rPr>
      <w:t xml:space="preserve"> of </w:t>
    </w:r>
    <w:r w:rsidRPr="00F24406">
      <w:rPr>
        <w:rFonts w:ascii="Arial" w:hAnsi="Arial" w:cs="Arial"/>
        <w:noProof/>
      </w:rPr>
      <w:fldChar w:fldCharType="begin"/>
    </w:r>
    <w:r w:rsidRPr="00F24406">
      <w:rPr>
        <w:rFonts w:ascii="Arial" w:hAnsi="Arial" w:cs="Arial"/>
        <w:noProof/>
      </w:rPr>
      <w:instrText xml:space="preserve"> NUMPAGES  \* Arabic  \* MERGEFORMAT </w:instrText>
    </w:r>
    <w:r w:rsidRPr="00F24406">
      <w:rPr>
        <w:rFonts w:ascii="Arial" w:hAnsi="Arial" w:cs="Arial"/>
        <w:noProof/>
      </w:rPr>
      <w:fldChar w:fldCharType="separate"/>
    </w:r>
    <w:r w:rsidR="00DE50CF">
      <w:rPr>
        <w:rFonts w:ascii="Arial" w:hAnsi="Arial" w:cs="Arial"/>
        <w:noProof/>
      </w:rPr>
      <w:t>22</w:t>
    </w:r>
    <w:r w:rsidRPr="00F24406">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F1A" w:rsidRDefault="00384F1A">
      <w:pPr>
        <w:spacing w:after="0"/>
      </w:pPr>
      <w:r>
        <w:separator/>
      </w:r>
    </w:p>
  </w:footnote>
  <w:footnote w:type="continuationSeparator" w:id="0">
    <w:p w:rsidR="00384F1A" w:rsidRDefault="00384F1A">
      <w:pPr>
        <w:spacing w:after="0"/>
      </w:pPr>
      <w:r>
        <w:continuationSeparator/>
      </w:r>
    </w:p>
  </w:footnote>
  <w:footnote w:id="1">
    <w:p w:rsidR="00414DE0" w:rsidRPr="00AA4B1E" w:rsidRDefault="00414DE0">
      <w:pPr>
        <w:pStyle w:val="FootnoteText"/>
        <w:rPr>
          <w:rFonts w:ascii="Arial" w:hAnsi="Arial" w:cs="Arial"/>
        </w:rPr>
      </w:pPr>
      <w:r w:rsidRPr="00AA4B1E">
        <w:rPr>
          <w:rStyle w:val="FootnoteReference"/>
          <w:rFonts w:ascii="Arial" w:hAnsi="Arial" w:cs="Arial"/>
        </w:rPr>
        <w:footnoteRef/>
      </w:r>
      <w:r w:rsidRPr="00AA4B1E">
        <w:rPr>
          <w:rFonts w:ascii="Arial" w:hAnsi="Arial" w:cs="Arial"/>
        </w:rPr>
        <w:t xml:space="preserve"> </w:t>
      </w:r>
      <w:hyperlink r:id="rId1" w:history="1">
        <w:r w:rsidRPr="00AA4B1E">
          <w:rPr>
            <w:rStyle w:val="Hyperlink"/>
            <w:rFonts w:ascii="Arial" w:hAnsi="Arial" w:cs="Arial"/>
          </w:rPr>
          <w:t>meteor.aihw.gov.au/content/index.phtml/itemId/614240</w:t>
        </w:r>
      </w:hyperlink>
      <w:r w:rsidRPr="00AA4B1E">
        <w:rPr>
          <w:rFonts w:ascii="Arial" w:hAnsi="Arial" w:cs="Arial"/>
        </w:rPr>
        <w:t xml:space="preserve"> (accessed on 30 May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E0" w:rsidRPr="004B071D" w:rsidRDefault="00257F9F" w:rsidP="00557286">
    <w:pPr>
      <w:pStyle w:val="IntenseQuote"/>
      <w:ind w:right="6191"/>
    </w:pPr>
    <w:sdt>
      <w:sdtPr>
        <w:alias w:val="Title"/>
        <w:tag w:val=""/>
        <w:id w:val="-802383788"/>
        <w:dataBinding w:prefixMappings="xmlns:ns0='http://purl.org/dc/elements/1.1/' xmlns:ns1='http://schemas.openxmlformats.org/package/2006/metadata/core-properties' " w:xpath="/ns1:coreProperties[1]/ns0:title[1]" w:storeItemID="{6C3C8BC8-F283-45AE-878A-BAB7291924A1}"/>
        <w:text/>
      </w:sdtPr>
      <w:sdtEndPr/>
      <w:sdtContent>
        <w:r>
          <w:t>Mental Health Phase of Care Guide</w:t>
        </w:r>
      </w:sdtContent>
    </w:sdt>
    <w:r w:rsidR="00414DE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DE0" w:rsidRPr="00C66D36" w:rsidRDefault="00414DE0" w:rsidP="00C66D36">
    <w:pPr>
      <w:pStyle w:val="Header"/>
      <w:tabs>
        <w:tab w:val="clear" w:pos="4513"/>
        <w:tab w:val="clear" w:pos="9026"/>
      </w:tabs>
      <w:ind w:right="5198"/>
      <w:rPr>
        <w:rFonts w:ascii="Arial" w:hAnsi="Arial" w:cs="Arial"/>
        <w:b/>
      </w:rPr>
    </w:pPr>
    <w:r w:rsidRPr="00CA0E29">
      <w:rPr>
        <w:rFonts w:ascii="Arial" w:hAnsi="Arial" w:cs="Arial"/>
        <w:b/>
      </w:rPr>
      <w:t>Mental Health Phase of Care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02082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135A3"/>
    <w:multiLevelType w:val="hybridMultilevel"/>
    <w:tmpl w:val="79B6B9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1F497D"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1C0C72"/>
    <w:multiLevelType w:val="hybridMultilevel"/>
    <w:tmpl w:val="DE86525A"/>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C730A4"/>
    <w:multiLevelType w:val="hybridMultilevel"/>
    <w:tmpl w:val="63E6D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B35A13"/>
    <w:multiLevelType w:val="hybridMultilevel"/>
    <w:tmpl w:val="CFA47F0C"/>
    <w:lvl w:ilvl="0" w:tplc="6CC2ADD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97436AA"/>
    <w:multiLevelType w:val="hybridMultilevel"/>
    <w:tmpl w:val="918AE808"/>
    <w:lvl w:ilvl="0" w:tplc="8ABA6B6E">
      <w:numFmt w:val="bullet"/>
      <w:lvlText w:val="-"/>
      <w:lvlJc w:val="left"/>
      <w:pPr>
        <w:ind w:left="1440" w:hanging="360"/>
      </w:pPr>
      <w:rPr>
        <w:rFonts w:ascii="Arial" w:eastAsia="Times New Roman" w:hAnsi="Arial" w:cs="Aria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1991994"/>
    <w:multiLevelType w:val="hybridMultilevel"/>
    <w:tmpl w:val="79B6B91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2413234B"/>
    <w:multiLevelType w:val="multilevel"/>
    <w:tmpl w:val="BEDEF3F0"/>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009733A"/>
    <w:multiLevelType w:val="hybridMultilevel"/>
    <w:tmpl w:val="F6888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C12712"/>
    <w:multiLevelType w:val="multilevel"/>
    <w:tmpl w:val="5538BF04"/>
    <w:lvl w:ilvl="0">
      <w:start w:val="1"/>
      <w:numFmt w:val="decimal"/>
      <w:lvlText w:val="7.%1"/>
      <w:lvlJc w:val="center"/>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31070BD6"/>
    <w:multiLevelType w:val="hybridMultilevel"/>
    <w:tmpl w:val="A56E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E51AEA"/>
    <w:multiLevelType w:val="hybridMultilevel"/>
    <w:tmpl w:val="E9921D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62176C"/>
    <w:multiLevelType w:val="hybridMultilevel"/>
    <w:tmpl w:val="7C9499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3B072EE"/>
    <w:multiLevelType w:val="hybridMultilevel"/>
    <w:tmpl w:val="B7FCE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483BBA"/>
    <w:multiLevelType w:val="hybridMultilevel"/>
    <w:tmpl w:val="3ECA1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CF1BF2"/>
    <w:multiLevelType w:val="multilevel"/>
    <w:tmpl w:val="4260D6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D0F04D4"/>
    <w:multiLevelType w:val="hybridMultilevel"/>
    <w:tmpl w:val="BF1C1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5F3A4E"/>
    <w:multiLevelType w:val="hybridMultilevel"/>
    <w:tmpl w:val="DFFEAE2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79E060C"/>
    <w:multiLevelType w:val="hybridMultilevel"/>
    <w:tmpl w:val="6888B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DA665EB"/>
    <w:multiLevelType w:val="hybridMultilevel"/>
    <w:tmpl w:val="4B3A82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1013F40"/>
    <w:multiLevelType w:val="hybridMultilevel"/>
    <w:tmpl w:val="5D0A9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12E7D7C"/>
    <w:multiLevelType w:val="hybridMultilevel"/>
    <w:tmpl w:val="9B62A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2162B17"/>
    <w:multiLevelType w:val="hybridMultilevel"/>
    <w:tmpl w:val="7A3E2B78"/>
    <w:lvl w:ilvl="0" w:tplc="6686B788">
      <w:start w:val="1"/>
      <w:numFmt w:val="decimal"/>
      <w:lvlText w:val="8.%1"/>
      <w:lvlJc w:val="center"/>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637C667A"/>
    <w:multiLevelType w:val="hybridMultilevel"/>
    <w:tmpl w:val="10B09CE8"/>
    <w:lvl w:ilvl="0" w:tplc="0C090001">
      <w:start w:val="1"/>
      <w:numFmt w:val="bullet"/>
      <w:lvlText w:val=""/>
      <w:lvlJc w:val="left"/>
      <w:pPr>
        <w:ind w:left="720" w:hanging="360"/>
      </w:pPr>
      <w:rPr>
        <w:rFonts w:ascii="Symbol" w:hAnsi="Symbol" w:hint="default"/>
      </w:rPr>
    </w:lvl>
    <w:lvl w:ilvl="1" w:tplc="EF868B48">
      <w:start w:val="2"/>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6B1A6C"/>
    <w:multiLevelType w:val="hybridMultilevel"/>
    <w:tmpl w:val="BB5C3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8055F13"/>
    <w:multiLevelType w:val="hybridMultilevel"/>
    <w:tmpl w:val="5D7A9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056396"/>
    <w:multiLevelType w:val="hybridMultilevel"/>
    <w:tmpl w:val="85F2371A"/>
    <w:lvl w:ilvl="0" w:tplc="09F414AA">
      <w:start w:val="1"/>
      <w:numFmt w:val="decimal"/>
      <w:lvlText w:val="3.%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B2078D3"/>
    <w:multiLevelType w:val="hybridMultilevel"/>
    <w:tmpl w:val="A5729A9E"/>
    <w:lvl w:ilvl="0" w:tplc="C6B6E96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E40F48"/>
    <w:multiLevelType w:val="hybridMultilevel"/>
    <w:tmpl w:val="C57A9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E90EEC"/>
    <w:multiLevelType w:val="hybridMultilevel"/>
    <w:tmpl w:val="5A68D1D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18136B"/>
    <w:multiLevelType w:val="hybridMultilevel"/>
    <w:tmpl w:val="6D387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A6A08CB"/>
    <w:multiLevelType w:val="multilevel"/>
    <w:tmpl w:val="061CC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8"/>
  </w:num>
  <w:num w:numId="4">
    <w:abstractNumId w:val="11"/>
  </w:num>
  <w:num w:numId="5">
    <w:abstractNumId w:val="14"/>
  </w:num>
  <w:num w:numId="6">
    <w:abstractNumId w:val="9"/>
  </w:num>
  <w:num w:numId="7">
    <w:abstractNumId w:val="30"/>
  </w:num>
  <w:num w:numId="8">
    <w:abstractNumId w:val="27"/>
  </w:num>
  <w:num w:numId="9">
    <w:abstractNumId w:val="12"/>
  </w:num>
  <w:num w:numId="10">
    <w:abstractNumId w:val="21"/>
  </w:num>
  <w:num w:numId="11">
    <w:abstractNumId w:val="32"/>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4"/>
  </w:num>
  <w:num w:numId="18">
    <w:abstractNumId w:val="15"/>
  </w:num>
  <w:num w:numId="19">
    <w:abstractNumId w:val="16"/>
  </w:num>
  <w:num w:numId="20">
    <w:abstractNumId w:val="10"/>
  </w:num>
  <w:num w:numId="21">
    <w:abstractNumId w:val="3"/>
  </w:num>
  <w:num w:numId="22">
    <w:abstractNumId w:val="19"/>
  </w:num>
  <w:num w:numId="23">
    <w:abstractNumId w:val="23"/>
  </w:num>
  <w:num w:numId="24">
    <w:abstractNumId w:val="24"/>
  </w:num>
  <w:num w:numId="25">
    <w:abstractNumId w:val="29"/>
  </w:num>
  <w:num w:numId="26">
    <w:abstractNumId w:val="2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3"/>
  </w:num>
  <w:num w:numId="30">
    <w:abstractNumId w:val="20"/>
  </w:num>
  <w:num w:numId="31">
    <w:abstractNumId w:val="5"/>
  </w:num>
  <w:num w:numId="32">
    <w:abstractNumId w:val="6"/>
  </w:num>
  <w:num w:numId="33">
    <w:abstractNumId w:val="18"/>
  </w:num>
  <w:num w:numId="34">
    <w:abstractNumId w:val="25"/>
  </w:num>
  <w:num w:numId="35">
    <w:abstractNumId w:val="31"/>
  </w:num>
  <w:num w:numId="36">
    <w:abstractNumId w:val="2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CD2"/>
    <w:rsid w:val="00003743"/>
    <w:rsid w:val="0000639F"/>
    <w:rsid w:val="0001160C"/>
    <w:rsid w:val="000117FB"/>
    <w:rsid w:val="000327BB"/>
    <w:rsid w:val="0004418E"/>
    <w:rsid w:val="00060E0A"/>
    <w:rsid w:val="00067052"/>
    <w:rsid w:val="00067456"/>
    <w:rsid w:val="00074B6F"/>
    <w:rsid w:val="00094697"/>
    <w:rsid w:val="000B5FD5"/>
    <w:rsid w:val="000B6CEE"/>
    <w:rsid w:val="000D33CB"/>
    <w:rsid w:val="000D6181"/>
    <w:rsid w:val="000D76DE"/>
    <w:rsid w:val="000E6D0B"/>
    <w:rsid w:val="001066E0"/>
    <w:rsid w:val="0011063D"/>
    <w:rsid w:val="00120A20"/>
    <w:rsid w:val="001311E6"/>
    <w:rsid w:val="001379E1"/>
    <w:rsid w:val="001412BE"/>
    <w:rsid w:val="00143C2C"/>
    <w:rsid w:val="001576F8"/>
    <w:rsid w:val="00164957"/>
    <w:rsid w:val="00197B2E"/>
    <w:rsid w:val="001A4E4F"/>
    <w:rsid w:val="001B3443"/>
    <w:rsid w:val="001E1C43"/>
    <w:rsid w:val="00217517"/>
    <w:rsid w:val="002401CA"/>
    <w:rsid w:val="00257F9F"/>
    <w:rsid w:val="002627B2"/>
    <w:rsid w:val="002651E3"/>
    <w:rsid w:val="0026771E"/>
    <w:rsid w:val="00286580"/>
    <w:rsid w:val="002C2540"/>
    <w:rsid w:val="002D0D7E"/>
    <w:rsid w:val="002D2820"/>
    <w:rsid w:val="002D42D1"/>
    <w:rsid w:val="002E27ED"/>
    <w:rsid w:val="00304C40"/>
    <w:rsid w:val="0030786C"/>
    <w:rsid w:val="00310E93"/>
    <w:rsid w:val="00314B26"/>
    <w:rsid w:val="00314F90"/>
    <w:rsid w:val="00315923"/>
    <w:rsid w:val="003261D7"/>
    <w:rsid w:val="00335DF5"/>
    <w:rsid w:val="00351810"/>
    <w:rsid w:val="00355D61"/>
    <w:rsid w:val="0037470F"/>
    <w:rsid w:val="00384F1A"/>
    <w:rsid w:val="003923EE"/>
    <w:rsid w:val="0039545E"/>
    <w:rsid w:val="003B4E53"/>
    <w:rsid w:val="003B7020"/>
    <w:rsid w:val="003D17F9"/>
    <w:rsid w:val="003D1C3E"/>
    <w:rsid w:val="003D3734"/>
    <w:rsid w:val="003D7D7E"/>
    <w:rsid w:val="00414DE0"/>
    <w:rsid w:val="00416503"/>
    <w:rsid w:val="0042174A"/>
    <w:rsid w:val="0042664B"/>
    <w:rsid w:val="00426FBB"/>
    <w:rsid w:val="00432DF5"/>
    <w:rsid w:val="0043485E"/>
    <w:rsid w:val="0043541F"/>
    <w:rsid w:val="004355AE"/>
    <w:rsid w:val="004541AD"/>
    <w:rsid w:val="00461A88"/>
    <w:rsid w:val="00466D09"/>
    <w:rsid w:val="00467E95"/>
    <w:rsid w:val="00470999"/>
    <w:rsid w:val="00473A8F"/>
    <w:rsid w:val="004867E2"/>
    <w:rsid w:val="004916E5"/>
    <w:rsid w:val="004918EE"/>
    <w:rsid w:val="004B279D"/>
    <w:rsid w:val="004B2D9A"/>
    <w:rsid w:val="004C25D1"/>
    <w:rsid w:val="004D1DA7"/>
    <w:rsid w:val="004F3084"/>
    <w:rsid w:val="004F50FC"/>
    <w:rsid w:val="00512E1F"/>
    <w:rsid w:val="00517AEE"/>
    <w:rsid w:val="005229E8"/>
    <w:rsid w:val="00536EA9"/>
    <w:rsid w:val="00542452"/>
    <w:rsid w:val="005508CC"/>
    <w:rsid w:val="00555FF8"/>
    <w:rsid w:val="00557286"/>
    <w:rsid w:val="00557DF7"/>
    <w:rsid w:val="00561527"/>
    <w:rsid w:val="00565A03"/>
    <w:rsid w:val="00585F21"/>
    <w:rsid w:val="00587EF0"/>
    <w:rsid w:val="005D3A28"/>
    <w:rsid w:val="005E6230"/>
    <w:rsid w:val="005E700C"/>
    <w:rsid w:val="006009CC"/>
    <w:rsid w:val="00601687"/>
    <w:rsid w:val="00601FB7"/>
    <w:rsid w:val="006047C9"/>
    <w:rsid w:val="0060564C"/>
    <w:rsid w:val="00632F73"/>
    <w:rsid w:val="006360C7"/>
    <w:rsid w:val="00637F73"/>
    <w:rsid w:val="00642790"/>
    <w:rsid w:val="00642FDC"/>
    <w:rsid w:val="00643748"/>
    <w:rsid w:val="00660AB9"/>
    <w:rsid w:val="00665896"/>
    <w:rsid w:val="006667FC"/>
    <w:rsid w:val="00674B72"/>
    <w:rsid w:val="00683E95"/>
    <w:rsid w:val="006B5A2C"/>
    <w:rsid w:val="006B7011"/>
    <w:rsid w:val="006D774D"/>
    <w:rsid w:val="006E0827"/>
    <w:rsid w:val="006F1E4D"/>
    <w:rsid w:val="0070639C"/>
    <w:rsid w:val="007119F2"/>
    <w:rsid w:val="00712F66"/>
    <w:rsid w:val="0072509F"/>
    <w:rsid w:val="007348FA"/>
    <w:rsid w:val="00737C00"/>
    <w:rsid w:val="00746979"/>
    <w:rsid w:val="00754EBB"/>
    <w:rsid w:val="00762BC0"/>
    <w:rsid w:val="00766C54"/>
    <w:rsid w:val="00767DD8"/>
    <w:rsid w:val="00772455"/>
    <w:rsid w:val="00774824"/>
    <w:rsid w:val="00782157"/>
    <w:rsid w:val="00793738"/>
    <w:rsid w:val="007B28D7"/>
    <w:rsid w:val="007B6442"/>
    <w:rsid w:val="007C264E"/>
    <w:rsid w:val="007C4F37"/>
    <w:rsid w:val="008044A0"/>
    <w:rsid w:val="00806485"/>
    <w:rsid w:val="008142EC"/>
    <w:rsid w:val="0082063B"/>
    <w:rsid w:val="00823B54"/>
    <w:rsid w:val="008264EB"/>
    <w:rsid w:val="008350D6"/>
    <w:rsid w:val="0083562C"/>
    <w:rsid w:val="00836500"/>
    <w:rsid w:val="008402B0"/>
    <w:rsid w:val="0085115B"/>
    <w:rsid w:val="00856285"/>
    <w:rsid w:val="00887B2A"/>
    <w:rsid w:val="0089363D"/>
    <w:rsid w:val="008A6923"/>
    <w:rsid w:val="008B6517"/>
    <w:rsid w:val="008D4137"/>
    <w:rsid w:val="008E0203"/>
    <w:rsid w:val="008E41E3"/>
    <w:rsid w:val="008E4261"/>
    <w:rsid w:val="008E5E14"/>
    <w:rsid w:val="008F4B5A"/>
    <w:rsid w:val="009273D7"/>
    <w:rsid w:val="0093487D"/>
    <w:rsid w:val="00941367"/>
    <w:rsid w:val="00950EE3"/>
    <w:rsid w:val="00976A50"/>
    <w:rsid w:val="00986D1E"/>
    <w:rsid w:val="009B4C81"/>
    <w:rsid w:val="009E53CE"/>
    <w:rsid w:val="009E5F4A"/>
    <w:rsid w:val="009F58B4"/>
    <w:rsid w:val="00A21C5F"/>
    <w:rsid w:val="00A24584"/>
    <w:rsid w:val="00A31EF5"/>
    <w:rsid w:val="00A406D6"/>
    <w:rsid w:val="00A4512D"/>
    <w:rsid w:val="00A54CAF"/>
    <w:rsid w:val="00A553CD"/>
    <w:rsid w:val="00A64C6F"/>
    <w:rsid w:val="00A65C45"/>
    <w:rsid w:val="00A705AF"/>
    <w:rsid w:val="00A8139E"/>
    <w:rsid w:val="00A83BA1"/>
    <w:rsid w:val="00AA237E"/>
    <w:rsid w:val="00AA35E5"/>
    <w:rsid w:val="00AA3E30"/>
    <w:rsid w:val="00AA4B1E"/>
    <w:rsid w:val="00AA7794"/>
    <w:rsid w:val="00AA7F66"/>
    <w:rsid w:val="00AD4E90"/>
    <w:rsid w:val="00AD6644"/>
    <w:rsid w:val="00AD67CB"/>
    <w:rsid w:val="00B115B1"/>
    <w:rsid w:val="00B177CA"/>
    <w:rsid w:val="00B20C1C"/>
    <w:rsid w:val="00B27A4A"/>
    <w:rsid w:val="00B41677"/>
    <w:rsid w:val="00B42851"/>
    <w:rsid w:val="00B42A40"/>
    <w:rsid w:val="00B47CBC"/>
    <w:rsid w:val="00B47DB6"/>
    <w:rsid w:val="00B5223C"/>
    <w:rsid w:val="00B61194"/>
    <w:rsid w:val="00B70F62"/>
    <w:rsid w:val="00B8226D"/>
    <w:rsid w:val="00B84A5C"/>
    <w:rsid w:val="00BA41F3"/>
    <w:rsid w:val="00BB4A38"/>
    <w:rsid w:val="00BC2727"/>
    <w:rsid w:val="00BC4CC4"/>
    <w:rsid w:val="00BD7F59"/>
    <w:rsid w:val="00BE67AE"/>
    <w:rsid w:val="00BF1571"/>
    <w:rsid w:val="00BF1D54"/>
    <w:rsid w:val="00C02FEE"/>
    <w:rsid w:val="00C24CD2"/>
    <w:rsid w:val="00C255A3"/>
    <w:rsid w:val="00C2603B"/>
    <w:rsid w:val="00C36AFC"/>
    <w:rsid w:val="00C55981"/>
    <w:rsid w:val="00C662FB"/>
    <w:rsid w:val="00C66D36"/>
    <w:rsid w:val="00C86F50"/>
    <w:rsid w:val="00C97844"/>
    <w:rsid w:val="00CA0E29"/>
    <w:rsid w:val="00CB5B1A"/>
    <w:rsid w:val="00CC3BF4"/>
    <w:rsid w:val="00CD3CB7"/>
    <w:rsid w:val="00CD470D"/>
    <w:rsid w:val="00CE0676"/>
    <w:rsid w:val="00CE7ED1"/>
    <w:rsid w:val="00CF24C2"/>
    <w:rsid w:val="00CF452D"/>
    <w:rsid w:val="00D00D1E"/>
    <w:rsid w:val="00D069AE"/>
    <w:rsid w:val="00D10456"/>
    <w:rsid w:val="00D21315"/>
    <w:rsid w:val="00D21E53"/>
    <w:rsid w:val="00D47B46"/>
    <w:rsid w:val="00D6162B"/>
    <w:rsid w:val="00D62ADA"/>
    <w:rsid w:val="00D67BCF"/>
    <w:rsid w:val="00D72951"/>
    <w:rsid w:val="00D832C6"/>
    <w:rsid w:val="00D9626A"/>
    <w:rsid w:val="00D97CF4"/>
    <w:rsid w:val="00DA7EAC"/>
    <w:rsid w:val="00DC2398"/>
    <w:rsid w:val="00DD469B"/>
    <w:rsid w:val="00DE0749"/>
    <w:rsid w:val="00DE50CF"/>
    <w:rsid w:val="00DE5647"/>
    <w:rsid w:val="00DF215E"/>
    <w:rsid w:val="00DF39E2"/>
    <w:rsid w:val="00E01192"/>
    <w:rsid w:val="00E067B7"/>
    <w:rsid w:val="00E06869"/>
    <w:rsid w:val="00E07CFE"/>
    <w:rsid w:val="00E17362"/>
    <w:rsid w:val="00E30A11"/>
    <w:rsid w:val="00E4475E"/>
    <w:rsid w:val="00E47F1C"/>
    <w:rsid w:val="00E719E9"/>
    <w:rsid w:val="00E721FD"/>
    <w:rsid w:val="00E76717"/>
    <w:rsid w:val="00E927D0"/>
    <w:rsid w:val="00E9584A"/>
    <w:rsid w:val="00EA0490"/>
    <w:rsid w:val="00EA0C40"/>
    <w:rsid w:val="00EA1F37"/>
    <w:rsid w:val="00EB614D"/>
    <w:rsid w:val="00EC2F94"/>
    <w:rsid w:val="00EC51C3"/>
    <w:rsid w:val="00EC5FA4"/>
    <w:rsid w:val="00EE295E"/>
    <w:rsid w:val="00EF6FA5"/>
    <w:rsid w:val="00F03146"/>
    <w:rsid w:val="00F106D7"/>
    <w:rsid w:val="00F208C8"/>
    <w:rsid w:val="00F20E63"/>
    <w:rsid w:val="00F24406"/>
    <w:rsid w:val="00F366D9"/>
    <w:rsid w:val="00F67B0F"/>
    <w:rsid w:val="00F85E4C"/>
    <w:rsid w:val="00F908E7"/>
    <w:rsid w:val="00FB5C08"/>
    <w:rsid w:val="00FF12F8"/>
    <w:rsid w:val="00FF1513"/>
    <w:rsid w:val="00FF4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iPriority="35" w:unhideWhenUsed="1" w:qFormat="1"/>
    <w:lsdException w:name="List Bullet" w:qFormat="1"/>
    <w:lsdException w:name="List Bullet 2" w:uiPriority="3" w:qFormat="1"/>
    <w:lsdException w:name="Title" w:uiPriority="11" w:qFormat="1"/>
    <w:lsdException w:name="Body Text" w:uiPriority="1" w:qFormat="1"/>
    <w:lsdException w:name="Subtitle" w:uiPriority="12"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CD2"/>
    <w:pPr>
      <w:spacing w:after="20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1"/>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1"/>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1"/>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1"/>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uiPriority w:val="1"/>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rPr>
  </w:style>
  <w:style w:type="paragraph" w:styleId="Heading7">
    <w:name w:val="heading 7"/>
    <w:basedOn w:val="Normal"/>
    <w:next w:val="Normal"/>
    <w:link w:val="Heading7Char"/>
    <w:uiPriority w:val="9"/>
    <w:qFormat/>
    <w:rsid w:val="00C24CD2"/>
    <w:pPr>
      <w:keepNext/>
      <w:keepLines/>
      <w:spacing w:before="200" w:after="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iPriority w:val="9"/>
    <w:unhideWhenUsed/>
    <w:qFormat/>
    <w:rsid w:val="00C24CD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C24C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4CD2"/>
    <w:rPr>
      <w:rFonts w:ascii="Arial" w:hAnsi="Arial" w:cs="Arial"/>
      <w:b/>
      <w:bCs/>
      <w:kern w:val="28"/>
      <w:sz w:val="28"/>
      <w:szCs w:val="32"/>
      <w:lang w:eastAsia="en-US"/>
    </w:rPr>
  </w:style>
  <w:style w:type="character" w:customStyle="1" w:styleId="Heading2Char">
    <w:name w:val="Heading 2 Char"/>
    <w:basedOn w:val="DefaultParagraphFont"/>
    <w:link w:val="Heading2"/>
    <w:uiPriority w:val="1"/>
    <w:rsid w:val="00C24CD2"/>
    <w:rPr>
      <w:rFonts w:ascii="Arial" w:hAnsi="Arial" w:cs="Arial"/>
      <w:b/>
      <w:bCs/>
      <w:i/>
      <w:iCs/>
      <w:sz w:val="24"/>
      <w:szCs w:val="28"/>
      <w:lang w:eastAsia="en-US"/>
    </w:rPr>
  </w:style>
  <w:style w:type="character" w:customStyle="1" w:styleId="Heading3Char">
    <w:name w:val="Heading 3 Char"/>
    <w:basedOn w:val="DefaultParagraphFont"/>
    <w:link w:val="Heading3"/>
    <w:uiPriority w:val="1"/>
    <w:rsid w:val="00C24CD2"/>
    <w:rPr>
      <w:rFonts w:ascii="Arial" w:hAnsi="Arial" w:cs="Arial"/>
      <w:bCs/>
      <w:sz w:val="24"/>
      <w:szCs w:val="26"/>
      <w:lang w:eastAsia="en-US"/>
    </w:rPr>
  </w:style>
  <w:style w:type="character" w:customStyle="1" w:styleId="Heading4Char">
    <w:name w:val="Heading 4 Char"/>
    <w:basedOn w:val="DefaultParagraphFont"/>
    <w:link w:val="Heading4"/>
    <w:uiPriority w:val="1"/>
    <w:rsid w:val="00C24CD2"/>
    <w:rPr>
      <w:rFonts w:ascii="Arial" w:hAnsi="Arial"/>
      <w:bCs/>
      <w:sz w:val="28"/>
      <w:szCs w:val="28"/>
      <w:lang w:eastAsia="en-US"/>
    </w:rPr>
  </w:style>
  <w:style w:type="character" w:customStyle="1" w:styleId="Heading5Char">
    <w:name w:val="Heading 5 Char"/>
    <w:basedOn w:val="DefaultParagraphFont"/>
    <w:link w:val="Heading5"/>
    <w:uiPriority w:val="1"/>
    <w:rsid w:val="00C24CD2"/>
    <w:rPr>
      <w:b/>
      <w:bCs/>
      <w:iCs/>
      <w:sz w:val="24"/>
      <w:szCs w:val="26"/>
      <w:lang w:eastAsia="en-US"/>
    </w:rPr>
  </w:style>
  <w:style w:type="character" w:customStyle="1" w:styleId="Heading6Char">
    <w:name w:val="Heading 6 Char"/>
    <w:basedOn w:val="DefaultParagraphFont"/>
    <w:link w:val="Heading6"/>
    <w:uiPriority w:val="9"/>
    <w:rsid w:val="00C24CD2"/>
    <w:rPr>
      <w:b/>
      <w:bCs/>
      <w:i/>
      <w:sz w:val="24"/>
      <w:szCs w:val="22"/>
      <w:lang w:eastAsia="en-US"/>
    </w:rPr>
  </w:style>
  <w:style w:type="character" w:customStyle="1" w:styleId="Heading7Char">
    <w:name w:val="Heading 7 Char"/>
    <w:basedOn w:val="DefaultParagraphFont"/>
    <w:link w:val="Heading7"/>
    <w:uiPriority w:val="9"/>
    <w:rsid w:val="00C24CD2"/>
    <w:rPr>
      <w:rFonts w:asciiTheme="majorHAnsi" w:eastAsiaTheme="majorEastAsia" w:hAnsiTheme="majorHAnsi" w:cstheme="majorBidi"/>
      <w:i/>
      <w:iCs/>
      <w:sz w:val="22"/>
      <w:szCs w:val="22"/>
      <w:u w:val="single"/>
      <w:lang w:eastAsia="en-US"/>
    </w:rPr>
  </w:style>
  <w:style w:type="character" w:customStyle="1" w:styleId="Heading8Char">
    <w:name w:val="Heading 8 Char"/>
    <w:basedOn w:val="DefaultParagraphFont"/>
    <w:link w:val="Heading8"/>
    <w:uiPriority w:val="9"/>
    <w:rsid w:val="00C24CD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C24CD2"/>
    <w:rPr>
      <w:rFonts w:asciiTheme="majorHAnsi" w:eastAsiaTheme="majorEastAsia" w:hAnsiTheme="majorHAnsi" w:cstheme="majorBidi"/>
      <w:i/>
      <w:iCs/>
      <w:color w:val="404040" w:themeColor="text1" w:themeTint="BF"/>
      <w:lang w:eastAsia="en-US"/>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12"/>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12"/>
    <w:rsid w:val="00A705AF"/>
    <w:rPr>
      <w:rFonts w:asciiTheme="majorHAnsi" w:eastAsiaTheme="majorEastAsia" w:hAnsiTheme="majorHAnsi" w:cstheme="majorBidi"/>
      <w:iCs/>
      <w:spacing w:val="15"/>
      <w:sz w:val="24"/>
      <w:szCs w:val="24"/>
      <w:lang w:eastAsia="en-US"/>
    </w:rPr>
  </w:style>
  <w:style w:type="paragraph" w:styleId="Title">
    <w:name w:val="Title"/>
    <w:aliases w:val="Title Artwork"/>
    <w:basedOn w:val="Normal"/>
    <w:next w:val="Normal"/>
    <w:link w:val="TitleChar"/>
    <w:uiPriority w:val="11"/>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aliases w:val="Title Artwork Char"/>
    <w:basedOn w:val="DefaultParagraphFont"/>
    <w:link w:val="Title"/>
    <w:uiPriority w:val="11"/>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customStyle="1" w:styleId="NoSpacingChar">
    <w:name w:val="No Spacing Char"/>
    <w:basedOn w:val="DefaultParagraphFont"/>
    <w:link w:val="NoSpacing"/>
    <w:uiPriority w:val="1"/>
    <w:rsid w:val="00C24CD2"/>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8"/>
    <w:qFormat/>
    <w:rsid w:val="00A4512D"/>
    <w:rPr>
      <w:i/>
      <w:iCs/>
      <w:color w:val="000000" w:themeColor="text1"/>
    </w:rPr>
  </w:style>
  <w:style w:type="character" w:customStyle="1" w:styleId="QuoteChar">
    <w:name w:val="Quote Char"/>
    <w:basedOn w:val="DefaultParagraphFont"/>
    <w:link w:val="Quote"/>
    <w:uiPriority w:val="28"/>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unhideWhenUsed/>
    <w:rsid w:val="00C24CD2"/>
    <w:pPr>
      <w:tabs>
        <w:tab w:val="center" w:pos="4513"/>
        <w:tab w:val="right" w:pos="9026"/>
      </w:tabs>
      <w:spacing w:before="240" w:after="0"/>
    </w:pPr>
    <w:rPr>
      <w:noProof/>
      <w:lang w:eastAsia="en-AU"/>
    </w:rPr>
  </w:style>
  <w:style w:type="character" w:customStyle="1" w:styleId="HeaderChar">
    <w:name w:val="Header Char"/>
    <w:basedOn w:val="DefaultParagraphFont"/>
    <w:link w:val="Header"/>
    <w:uiPriority w:val="99"/>
    <w:rsid w:val="00C24CD2"/>
    <w:rPr>
      <w:rFonts w:asciiTheme="minorHAnsi" w:eastAsiaTheme="minorHAnsi" w:hAnsiTheme="minorHAnsi" w:cstheme="minorBidi"/>
      <w:noProof/>
      <w:sz w:val="22"/>
      <w:szCs w:val="22"/>
    </w:rPr>
  </w:style>
  <w:style w:type="paragraph" w:styleId="Footer">
    <w:name w:val="footer"/>
    <w:basedOn w:val="Normal"/>
    <w:link w:val="FooterChar"/>
    <w:uiPriority w:val="99"/>
    <w:unhideWhenUsed/>
    <w:rsid w:val="00C24CD2"/>
    <w:pPr>
      <w:tabs>
        <w:tab w:val="center" w:pos="4513"/>
        <w:tab w:val="right" w:pos="9026"/>
      </w:tabs>
      <w:spacing w:after="0"/>
    </w:pPr>
  </w:style>
  <w:style w:type="character" w:customStyle="1" w:styleId="FooterChar">
    <w:name w:val="Footer Char"/>
    <w:basedOn w:val="DefaultParagraphFont"/>
    <w:link w:val="Footer"/>
    <w:uiPriority w:val="99"/>
    <w:rsid w:val="00C24CD2"/>
    <w:rPr>
      <w:rFonts w:asciiTheme="minorHAnsi" w:eastAsiaTheme="minorHAnsi" w:hAnsiTheme="minorHAnsi" w:cstheme="minorBidi"/>
      <w:sz w:val="22"/>
      <w:szCs w:val="22"/>
      <w:lang w:eastAsia="en-US"/>
    </w:rPr>
  </w:style>
  <w:style w:type="paragraph" w:customStyle="1" w:styleId="Bullet1">
    <w:name w:val="Bullet 1"/>
    <w:basedOn w:val="Normal"/>
    <w:uiPriority w:val="34"/>
    <w:semiHidden/>
    <w:rsid w:val="00C24CD2"/>
    <w:pPr>
      <w:numPr>
        <w:numId w:val="1"/>
      </w:numPr>
    </w:pPr>
  </w:style>
  <w:style w:type="character" w:customStyle="1" w:styleId="Act">
    <w:name w:val="Act"/>
    <w:basedOn w:val="DefaultParagraphFont"/>
    <w:uiPriority w:val="23"/>
    <w:qFormat/>
    <w:rsid w:val="00C24CD2"/>
    <w:rPr>
      <w:i/>
    </w:rPr>
  </w:style>
  <w:style w:type="paragraph" w:styleId="BalloonText">
    <w:name w:val="Balloon Text"/>
    <w:basedOn w:val="Normal"/>
    <w:link w:val="BalloonTextChar"/>
    <w:uiPriority w:val="99"/>
    <w:unhideWhenUsed/>
    <w:rsid w:val="00C24CD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C24CD2"/>
    <w:rPr>
      <w:rFonts w:ascii="Tahoma" w:eastAsiaTheme="minorHAnsi" w:hAnsi="Tahoma" w:cs="Tahoma"/>
      <w:sz w:val="16"/>
      <w:szCs w:val="16"/>
      <w:lang w:eastAsia="en-US"/>
    </w:rPr>
  </w:style>
  <w:style w:type="paragraph" w:customStyle="1" w:styleId="VersionandDate">
    <w:name w:val="Version and Date"/>
    <w:basedOn w:val="Normal"/>
    <w:next w:val="Normal"/>
    <w:uiPriority w:val="13"/>
    <w:qFormat/>
    <w:rsid w:val="00C24CD2"/>
    <w:pPr>
      <w:ind w:left="6804" w:right="260"/>
      <w:jc w:val="right"/>
    </w:pPr>
    <w:rPr>
      <w:sz w:val="28"/>
      <w:szCs w:val="28"/>
    </w:rPr>
  </w:style>
  <w:style w:type="paragraph" w:customStyle="1" w:styleId="Covernote">
    <w:name w:val="Cover note"/>
    <w:basedOn w:val="Normal"/>
    <w:next w:val="Normal"/>
    <w:uiPriority w:val="14"/>
    <w:rsid w:val="00C24CD2"/>
    <w:rPr>
      <w:i/>
    </w:rPr>
  </w:style>
  <w:style w:type="table" w:styleId="TableGrid">
    <w:name w:val="Table Grid"/>
    <w:basedOn w:val="TableNormal"/>
    <w:uiPriority w:val="59"/>
    <w:rsid w:val="00C24C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CD2"/>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C24CD2"/>
    <w:rPr>
      <w:color w:val="0000FF" w:themeColor="hyperlink"/>
      <w:u w:val="single"/>
    </w:rPr>
  </w:style>
  <w:style w:type="paragraph" w:styleId="ListBullet">
    <w:name w:val="List Bullet"/>
    <w:basedOn w:val="Normal"/>
    <w:qFormat/>
    <w:rsid w:val="00C24CD2"/>
    <w:pPr>
      <w:numPr>
        <w:numId w:val="2"/>
      </w:numPr>
      <w:tabs>
        <w:tab w:val="clear" w:pos="360"/>
        <w:tab w:val="num" w:pos="720"/>
      </w:tabs>
      <w:ind w:left="720"/>
      <w:contextualSpacing/>
    </w:pPr>
  </w:style>
  <w:style w:type="paragraph" w:styleId="ListBullet2">
    <w:name w:val="List Bullet 2"/>
    <w:basedOn w:val="ListBullet"/>
    <w:uiPriority w:val="3"/>
    <w:qFormat/>
    <w:rsid w:val="00C24CD2"/>
    <w:pPr>
      <w:tabs>
        <w:tab w:val="clear" w:pos="720"/>
        <w:tab w:val="num" w:pos="1080"/>
      </w:tabs>
      <w:ind w:left="1080"/>
    </w:pPr>
  </w:style>
  <w:style w:type="paragraph" w:customStyle="1" w:styleId="Reportcopyright">
    <w:name w:val="Report (copyright)"/>
    <w:basedOn w:val="Normal"/>
    <w:next w:val="Normal"/>
    <w:uiPriority w:val="15"/>
    <w:qFormat/>
    <w:rsid w:val="00C24CD2"/>
    <w:pPr>
      <w:spacing w:before="4000"/>
    </w:pPr>
    <w:rPr>
      <w:b/>
    </w:rPr>
  </w:style>
  <w:style w:type="paragraph" w:customStyle="1" w:styleId="Disclaimer">
    <w:name w:val="Disclaimer"/>
    <w:basedOn w:val="Normal"/>
    <w:uiPriority w:val="16"/>
    <w:qFormat/>
    <w:rsid w:val="00C24CD2"/>
    <w:rPr>
      <w:i/>
    </w:rPr>
  </w:style>
  <w:style w:type="paragraph" w:styleId="TOCHeading">
    <w:name w:val="TOC Heading"/>
    <w:basedOn w:val="Heading1"/>
    <w:next w:val="Normal"/>
    <w:uiPriority w:val="39"/>
    <w:unhideWhenUsed/>
    <w:qFormat/>
    <w:rsid w:val="00C24CD2"/>
    <w:pPr>
      <w:keepLines/>
      <w:spacing w:before="200"/>
      <w:outlineLvl w:val="9"/>
    </w:pPr>
    <w:rPr>
      <w:rFonts w:asciiTheme="majorHAnsi" w:eastAsiaTheme="majorEastAsia" w:hAnsiTheme="majorHAnsi" w:cstheme="majorBidi"/>
      <w:color w:val="EEECE1" w:themeColor="background2"/>
      <w:kern w:val="0"/>
      <w:sz w:val="32"/>
      <w:szCs w:val="28"/>
      <w:lang w:val="en-US" w:eastAsia="ja-JP"/>
    </w:rPr>
  </w:style>
  <w:style w:type="paragraph" w:styleId="TOC1">
    <w:name w:val="toc 1"/>
    <w:basedOn w:val="Normal"/>
    <w:next w:val="Normal"/>
    <w:autoRedefine/>
    <w:uiPriority w:val="39"/>
    <w:unhideWhenUsed/>
    <w:rsid w:val="00C24CD2"/>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rsid w:val="00517AEE"/>
    <w:pPr>
      <w:tabs>
        <w:tab w:val="left" w:pos="709"/>
        <w:tab w:val="right" w:leader="dot" w:pos="9016"/>
      </w:tabs>
      <w:spacing w:after="100"/>
    </w:pPr>
    <w:rPr>
      <w:rFonts w:ascii="Arial" w:hAnsi="Arial" w:cs="Arial"/>
      <w:b/>
      <w:noProof/>
      <w:color w:val="000000" w:themeColor="text1"/>
    </w:rPr>
  </w:style>
  <w:style w:type="paragraph" w:styleId="TOC4">
    <w:name w:val="toc 4"/>
    <w:basedOn w:val="Normal"/>
    <w:next w:val="Normal"/>
    <w:autoRedefine/>
    <w:uiPriority w:val="39"/>
    <w:unhideWhenUsed/>
    <w:rsid w:val="00C24CD2"/>
    <w:pPr>
      <w:tabs>
        <w:tab w:val="right" w:leader="dot" w:pos="9016"/>
      </w:tabs>
      <w:spacing w:after="100"/>
    </w:pPr>
    <w:rPr>
      <w:i/>
      <w:color w:val="000000" w:themeColor="text1"/>
    </w:rPr>
  </w:style>
  <w:style w:type="paragraph" w:styleId="TOC3">
    <w:name w:val="toc 3"/>
    <w:basedOn w:val="Normal"/>
    <w:next w:val="Normal"/>
    <w:autoRedefine/>
    <w:uiPriority w:val="39"/>
    <w:unhideWhenUsed/>
    <w:rsid w:val="00C24CD2"/>
    <w:pPr>
      <w:tabs>
        <w:tab w:val="left" w:pos="709"/>
        <w:tab w:val="right" w:leader="dot" w:pos="9016"/>
      </w:tabs>
      <w:spacing w:after="100"/>
    </w:pPr>
    <w:rPr>
      <w:i/>
      <w:noProof/>
      <w:color w:val="000000" w:themeColor="text1"/>
    </w:rPr>
  </w:style>
  <w:style w:type="table" w:styleId="LightList-Accent1">
    <w:name w:val="Light List Accent 1"/>
    <w:basedOn w:val="TableNormal"/>
    <w:uiPriority w:val="61"/>
    <w:rsid w:val="00C24CD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8064A2" w:themeFill="accent4"/>
      </w:tcPr>
    </w:tblStylePr>
  </w:style>
  <w:style w:type="table" w:styleId="LightList-Accent2">
    <w:name w:val="Light List Accent 2"/>
    <w:basedOn w:val="TableNormal"/>
    <w:uiPriority w:val="61"/>
    <w:rsid w:val="00C24CD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C0504D"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8064A2" w:themeFill="accent4"/>
      </w:tcPr>
    </w:tblStylePr>
  </w:style>
  <w:style w:type="paragraph" w:customStyle="1" w:styleId="OrganisationName">
    <w:name w:val="Organisation Name"/>
    <w:basedOn w:val="Normal"/>
    <w:next w:val="Title"/>
    <w:uiPriority w:val="10"/>
    <w:qFormat/>
    <w:rsid w:val="00C24CD2"/>
    <w:rPr>
      <w:b/>
      <w:noProof/>
      <w:sz w:val="36"/>
      <w:szCs w:val="36"/>
      <w:lang w:eastAsia="en-AU"/>
    </w:rPr>
  </w:style>
  <w:style w:type="paragraph" w:styleId="Caption">
    <w:name w:val="caption"/>
    <w:basedOn w:val="Normal"/>
    <w:next w:val="Normal"/>
    <w:uiPriority w:val="35"/>
    <w:unhideWhenUsed/>
    <w:rsid w:val="00C24CD2"/>
    <w:rPr>
      <w:bCs/>
      <w:color w:val="4F81BD" w:themeColor="accent1"/>
      <w:szCs w:val="18"/>
    </w:rPr>
  </w:style>
  <w:style w:type="character" w:styleId="PlaceholderText">
    <w:name w:val="Placeholder Text"/>
    <w:basedOn w:val="DefaultParagraphFont"/>
    <w:uiPriority w:val="99"/>
    <w:semiHidden/>
    <w:rsid w:val="00C24CD2"/>
    <w:rPr>
      <w:color w:val="808080"/>
    </w:rPr>
  </w:style>
  <w:style w:type="table" w:styleId="MediumShading1-Accent5">
    <w:name w:val="Medium Shading 1 Accent 5"/>
    <w:basedOn w:val="TableNormal"/>
    <w:uiPriority w:val="63"/>
    <w:rsid w:val="00C24CD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cBorders>
        <w:shd w:val="clear" w:color="auto" w:fill="4BACC6" w:themeFill="accent5"/>
      </w:tcPr>
    </w:tblStylePr>
    <w:tblStylePr w:type="lastRow">
      <w:pPr>
        <w:wordWrap/>
        <w:spacing w:beforeLines="0" w:before="40" w:beforeAutospacing="0" w:afterLines="0" w:after="4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itlePlain">
    <w:name w:val="Title Plain"/>
    <w:basedOn w:val="Title"/>
    <w:link w:val="TitlePlainChar"/>
    <w:qFormat/>
    <w:rsid w:val="00C24CD2"/>
    <w:pPr>
      <w:pBdr>
        <w:bottom w:val="none" w:sz="0" w:space="0" w:color="auto"/>
      </w:pBdr>
      <w:spacing w:before="6000"/>
      <w:ind w:right="3095"/>
      <w:jc w:val="left"/>
    </w:pPr>
    <w:rPr>
      <w:rFonts w:asciiTheme="majorHAnsi" w:hAnsiTheme="majorHAnsi"/>
      <w:b w:val="0"/>
      <w:color w:val="000000" w:themeColor="text1"/>
      <w:spacing w:val="5"/>
      <w:sz w:val="72"/>
      <w:szCs w:val="72"/>
    </w:rPr>
  </w:style>
  <w:style w:type="character" w:customStyle="1" w:styleId="TitlePlainChar">
    <w:name w:val="Title Plain Char"/>
    <w:basedOn w:val="TitleChar"/>
    <w:link w:val="TitlePlain"/>
    <w:rsid w:val="00C24CD2"/>
    <w:rPr>
      <w:rFonts w:asciiTheme="majorHAnsi" w:eastAsiaTheme="majorEastAsia" w:hAnsiTheme="majorHAnsi" w:cstheme="majorBidi"/>
      <w:b w:val="0"/>
      <w:color w:val="000000" w:themeColor="text1"/>
      <w:spacing w:val="5"/>
      <w:kern w:val="28"/>
      <w:sz w:val="72"/>
      <w:szCs w:val="72"/>
      <w:lang w:eastAsia="en-US"/>
    </w:rPr>
  </w:style>
  <w:style w:type="paragraph" w:customStyle="1" w:styleId="VersionandDatePlain">
    <w:name w:val="Version and Date Plain"/>
    <w:basedOn w:val="VersionandDate"/>
    <w:qFormat/>
    <w:rsid w:val="00C24CD2"/>
    <w:pPr>
      <w:ind w:left="0"/>
      <w:jc w:val="left"/>
    </w:pPr>
  </w:style>
  <w:style w:type="paragraph" w:customStyle="1" w:styleId="SubtitlePlain">
    <w:name w:val="Subtitle Plain"/>
    <w:basedOn w:val="Normal"/>
    <w:qFormat/>
    <w:rsid w:val="00C24CD2"/>
    <w:pPr>
      <w:ind w:right="3095"/>
    </w:pPr>
    <w:rPr>
      <w:sz w:val="40"/>
      <w:szCs w:val="40"/>
      <w:lang w:eastAsia="en-AU"/>
    </w:rPr>
  </w:style>
  <w:style w:type="paragraph" w:customStyle="1" w:styleId="VesionanddatePlain">
    <w:name w:val="Vesion and date Plain"/>
    <w:basedOn w:val="Normal"/>
    <w:qFormat/>
    <w:rsid w:val="00C24CD2"/>
    <w:pPr>
      <w:ind w:right="3095"/>
    </w:pPr>
    <w:rPr>
      <w:sz w:val="28"/>
    </w:rPr>
  </w:style>
  <w:style w:type="paragraph" w:styleId="BodyText">
    <w:name w:val="Body Text"/>
    <w:basedOn w:val="Normal"/>
    <w:link w:val="BodyTextChar"/>
    <w:uiPriority w:val="1"/>
    <w:qFormat/>
    <w:rsid w:val="00C24CD2"/>
    <w:pPr>
      <w:widowControl w:val="0"/>
      <w:spacing w:before="78" w:after="0"/>
      <w:ind w:left="810"/>
    </w:pPr>
    <w:rPr>
      <w:rFonts w:ascii="Arial" w:eastAsia="Arial" w:hAnsi="Arial"/>
      <w:sz w:val="20"/>
      <w:szCs w:val="20"/>
      <w:lang w:val="en-US"/>
    </w:rPr>
  </w:style>
  <w:style w:type="character" w:customStyle="1" w:styleId="BodyTextChar">
    <w:name w:val="Body Text Char"/>
    <w:basedOn w:val="DefaultParagraphFont"/>
    <w:link w:val="BodyText"/>
    <w:uiPriority w:val="1"/>
    <w:rsid w:val="00C24CD2"/>
    <w:rPr>
      <w:rFonts w:ascii="Arial" w:eastAsia="Arial" w:hAnsi="Arial" w:cstheme="minorBidi"/>
      <w:lang w:val="en-US" w:eastAsia="en-US"/>
    </w:rPr>
  </w:style>
  <w:style w:type="paragraph" w:customStyle="1" w:styleId="TableParagraph">
    <w:name w:val="Table Paragraph"/>
    <w:basedOn w:val="Normal"/>
    <w:uiPriority w:val="1"/>
    <w:qFormat/>
    <w:rsid w:val="00C24CD2"/>
    <w:pPr>
      <w:widowControl w:val="0"/>
      <w:spacing w:after="0"/>
    </w:pPr>
    <w:rPr>
      <w:lang w:val="en-US"/>
    </w:rPr>
  </w:style>
  <w:style w:type="character" w:styleId="FollowedHyperlink">
    <w:name w:val="FollowedHyperlink"/>
    <w:basedOn w:val="DefaultParagraphFont"/>
    <w:uiPriority w:val="99"/>
    <w:unhideWhenUsed/>
    <w:rsid w:val="00C24CD2"/>
    <w:rPr>
      <w:color w:val="800080" w:themeColor="followedHyperlink"/>
      <w:u w:val="single"/>
    </w:rPr>
  </w:style>
  <w:style w:type="character" w:styleId="CommentReference">
    <w:name w:val="annotation reference"/>
    <w:basedOn w:val="DefaultParagraphFont"/>
    <w:unhideWhenUsed/>
    <w:rsid w:val="00C24CD2"/>
    <w:rPr>
      <w:sz w:val="16"/>
      <w:szCs w:val="16"/>
    </w:rPr>
  </w:style>
  <w:style w:type="paragraph" w:styleId="CommentText">
    <w:name w:val="annotation text"/>
    <w:basedOn w:val="Normal"/>
    <w:link w:val="CommentTextChar"/>
    <w:unhideWhenUsed/>
    <w:rsid w:val="00C24CD2"/>
    <w:rPr>
      <w:sz w:val="20"/>
      <w:szCs w:val="20"/>
    </w:rPr>
  </w:style>
  <w:style w:type="character" w:customStyle="1" w:styleId="CommentTextChar">
    <w:name w:val="Comment Text Char"/>
    <w:basedOn w:val="DefaultParagraphFont"/>
    <w:link w:val="CommentText"/>
    <w:rsid w:val="00C24CD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C24CD2"/>
    <w:rPr>
      <w:b/>
      <w:bCs/>
    </w:rPr>
  </w:style>
  <w:style w:type="character" w:customStyle="1" w:styleId="CommentSubjectChar">
    <w:name w:val="Comment Subject Char"/>
    <w:basedOn w:val="CommentTextChar"/>
    <w:link w:val="CommentSubject"/>
    <w:uiPriority w:val="99"/>
    <w:rsid w:val="00C24CD2"/>
    <w:rPr>
      <w:rFonts w:asciiTheme="minorHAnsi" w:eastAsiaTheme="minorHAnsi" w:hAnsiTheme="minorHAnsi" w:cstheme="minorBidi"/>
      <w:b/>
      <w:bCs/>
      <w:lang w:eastAsia="en-US"/>
    </w:rPr>
  </w:style>
  <w:style w:type="table" w:customStyle="1" w:styleId="TableGrid1">
    <w:name w:val="Table Grid1"/>
    <w:basedOn w:val="TableNormal"/>
    <w:next w:val="TableGrid"/>
    <w:rsid w:val="00C2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5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B5C08"/>
  </w:style>
  <w:style w:type="paragraph" w:styleId="FootnoteText">
    <w:name w:val="footnote text"/>
    <w:basedOn w:val="Normal"/>
    <w:link w:val="FootnoteTextChar"/>
    <w:rsid w:val="00FB5C08"/>
    <w:pPr>
      <w:spacing w:after="0"/>
    </w:pPr>
    <w:rPr>
      <w:sz w:val="20"/>
      <w:szCs w:val="20"/>
    </w:rPr>
  </w:style>
  <w:style w:type="character" w:customStyle="1" w:styleId="FootnoteTextChar">
    <w:name w:val="Footnote Text Char"/>
    <w:basedOn w:val="DefaultParagraphFont"/>
    <w:link w:val="FootnoteText"/>
    <w:rsid w:val="00FB5C08"/>
    <w:rPr>
      <w:rFonts w:asciiTheme="minorHAnsi" w:eastAsiaTheme="minorHAnsi" w:hAnsiTheme="minorHAnsi" w:cstheme="minorBidi"/>
      <w:lang w:eastAsia="en-US"/>
    </w:rPr>
  </w:style>
  <w:style w:type="character" w:styleId="FootnoteReference">
    <w:name w:val="footnote reference"/>
    <w:basedOn w:val="DefaultParagraphFont"/>
    <w:rsid w:val="00FB5C08"/>
    <w:rPr>
      <w:vertAlign w:val="superscript"/>
    </w:rPr>
  </w:style>
  <w:style w:type="paragraph" w:styleId="Revision">
    <w:name w:val="Revision"/>
    <w:hidden/>
    <w:uiPriority w:val="99"/>
    <w:semiHidden/>
    <w:rsid w:val="009B4C8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iPriority="35" w:unhideWhenUsed="1" w:qFormat="1"/>
    <w:lsdException w:name="List Bullet" w:qFormat="1"/>
    <w:lsdException w:name="List Bullet 2" w:uiPriority="3" w:qFormat="1"/>
    <w:lsdException w:name="Title" w:uiPriority="11" w:qFormat="1"/>
    <w:lsdException w:name="Body Text" w:uiPriority="1" w:qFormat="1"/>
    <w:lsdException w:name="Subtitle" w:uiPriority="12" w:qFormat="1"/>
    <w:lsdException w:name="Hyperlink" w:uiPriority="99"/>
    <w:lsdException w:name="FollowedHyperlink" w:uiPriority="99"/>
    <w:lsdException w:name="Strong" w:uiPriority="22"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4CD2"/>
    <w:pPr>
      <w:spacing w:after="200"/>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1"/>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link w:val="Heading2Char"/>
    <w:uiPriority w:val="1"/>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1"/>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uiPriority w:val="1"/>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uiPriority w:val="1"/>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rPr>
  </w:style>
  <w:style w:type="paragraph" w:styleId="Heading7">
    <w:name w:val="heading 7"/>
    <w:basedOn w:val="Normal"/>
    <w:next w:val="Normal"/>
    <w:link w:val="Heading7Char"/>
    <w:uiPriority w:val="9"/>
    <w:qFormat/>
    <w:rsid w:val="00C24CD2"/>
    <w:pPr>
      <w:keepNext/>
      <w:keepLines/>
      <w:spacing w:before="200" w:after="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iPriority w:val="9"/>
    <w:unhideWhenUsed/>
    <w:qFormat/>
    <w:rsid w:val="00C24CD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C24C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24CD2"/>
    <w:rPr>
      <w:rFonts w:ascii="Arial" w:hAnsi="Arial" w:cs="Arial"/>
      <w:b/>
      <w:bCs/>
      <w:kern w:val="28"/>
      <w:sz w:val="28"/>
      <w:szCs w:val="32"/>
      <w:lang w:eastAsia="en-US"/>
    </w:rPr>
  </w:style>
  <w:style w:type="character" w:customStyle="1" w:styleId="Heading2Char">
    <w:name w:val="Heading 2 Char"/>
    <w:basedOn w:val="DefaultParagraphFont"/>
    <w:link w:val="Heading2"/>
    <w:uiPriority w:val="1"/>
    <w:rsid w:val="00C24CD2"/>
    <w:rPr>
      <w:rFonts w:ascii="Arial" w:hAnsi="Arial" w:cs="Arial"/>
      <w:b/>
      <w:bCs/>
      <w:i/>
      <w:iCs/>
      <w:sz w:val="24"/>
      <w:szCs w:val="28"/>
      <w:lang w:eastAsia="en-US"/>
    </w:rPr>
  </w:style>
  <w:style w:type="character" w:customStyle="1" w:styleId="Heading3Char">
    <w:name w:val="Heading 3 Char"/>
    <w:basedOn w:val="DefaultParagraphFont"/>
    <w:link w:val="Heading3"/>
    <w:uiPriority w:val="1"/>
    <w:rsid w:val="00C24CD2"/>
    <w:rPr>
      <w:rFonts w:ascii="Arial" w:hAnsi="Arial" w:cs="Arial"/>
      <w:bCs/>
      <w:sz w:val="24"/>
      <w:szCs w:val="26"/>
      <w:lang w:eastAsia="en-US"/>
    </w:rPr>
  </w:style>
  <w:style w:type="character" w:customStyle="1" w:styleId="Heading4Char">
    <w:name w:val="Heading 4 Char"/>
    <w:basedOn w:val="DefaultParagraphFont"/>
    <w:link w:val="Heading4"/>
    <w:uiPriority w:val="1"/>
    <w:rsid w:val="00C24CD2"/>
    <w:rPr>
      <w:rFonts w:ascii="Arial" w:hAnsi="Arial"/>
      <w:bCs/>
      <w:sz w:val="28"/>
      <w:szCs w:val="28"/>
      <w:lang w:eastAsia="en-US"/>
    </w:rPr>
  </w:style>
  <w:style w:type="character" w:customStyle="1" w:styleId="Heading5Char">
    <w:name w:val="Heading 5 Char"/>
    <w:basedOn w:val="DefaultParagraphFont"/>
    <w:link w:val="Heading5"/>
    <w:uiPriority w:val="1"/>
    <w:rsid w:val="00C24CD2"/>
    <w:rPr>
      <w:b/>
      <w:bCs/>
      <w:iCs/>
      <w:sz w:val="24"/>
      <w:szCs w:val="26"/>
      <w:lang w:eastAsia="en-US"/>
    </w:rPr>
  </w:style>
  <w:style w:type="character" w:customStyle="1" w:styleId="Heading6Char">
    <w:name w:val="Heading 6 Char"/>
    <w:basedOn w:val="DefaultParagraphFont"/>
    <w:link w:val="Heading6"/>
    <w:uiPriority w:val="9"/>
    <w:rsid w:val="00C24CD2"/>
    <w:rPr>
      <w:b/>
      <w:bCs/>
      <w:i/>
      <w:sz w:val="24"/>
      <w:szCs w:val="22"/>
      <w:lang w:eastAsia="en-US"/>
    </w:rPr>
  </w:style>
  <w:style w:type="character" w:customStyle="1" w:styleId="Heading7Char">
    <w:name w:val="Heading 7 Char"/>
    <w:basedOn w:val="DefaultParagraphFont"/>
    <w:link w:val="Heading7"/>
    <w:uiPriority w:val="9"/>
    <w:rsid w:val="00C24CD2"/>
    <w:rPr>
      <w:rFonts w:asciiTheme="majorHAnsi" w:eastAsiaTheme="majorEastAsia" w:hAnsiTheme="majorHAnsi" w:cstheme="majorBidi"/>
      <w:i/>
      <w:iCs/>
      <w:sz w:val="22"/>
      <w:szCs w:val="22"/>
      <w:u w:val="single"/>
      <w:lang w:eastAsia="en-US"/>
    </w:rPr>
  </w:style>
  <w:style w:type="character" w:customStyle="1" w:styleId="Heading8Char">
    <w:name w:val="Heading 8 Char"/>
    <w:basedOn w:val="DefaultParagraphFont"/>
    <w:link w:val="Heading8"/>
    <w:uiPriority w:val="9"/>
    <w:rsid w:val="00C24CD2"/>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C24CD2"/>
    <w:rPr>
      <w:rFonts w:asciiTheme="majorHAnsi" w:eastAsiaTheme="majorEastAsia" w:hAnsiTheme="majorHAnsi" w:cstheme="majorBidi"/>
      <w:i/>
      <w:iCs/>
      <w:color w:val="404040" w:themeColor="text1" w:themeTint="BF"/>
      <w:lang w:eastAsia="en-US"/>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uiPriority w:val="12"/>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12"/>
    <w:rsid w:val="00A705AF"/>
    <w:rPr>
      <w:rFonts w:asciiTheme="majorHAnsi" w:eastAsiaTheme="majorEastAsia" w:hAnsiTheme="majorHAnsi" w:cstheme="majorBidi"/>
      <w:iCs/>
      <w:spacing w:val="15"/>
      <w:sz w:val="24"/>
      <w:szCs w:val="24"/>
      <w:lang w:eastAsia="en-US"/>
    </w:rPr>
  </w:style>
  <w:style w:type="paragraph" w:styleId="Title">
    <w:name w:val="Title"/>
    <w:aliases w:val="Title Artwork"/>
    <w:basedOn w:val="Normal"/>
    <w:next w:val="Normal"/>
    <w:link w:val="TitleChar"/>
    <w:uiPriority w:val="11"/>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aliases w:val="Title Artwork Char"/>
    <w:basedOn w:val="DefaultParagraphFont"/>
    <w:link w:val="Title"/>
    <w:uiPriority w:val="11"/>
    <w:rsid w:val="00A705AF"/>
    <w:rPr>
      <w:rFonts w:ascii="Arial" w:eastAsiaTheme="majorEastAsia" w:hAnsi="Arial" w:cstheme="majorBidi"/>
      <w:b/>
      <w:kern w:val="28"/>
      <w:sz w:val="32"/>
      <w:szCs w:val="52"/>
      <w:lang w:eastAsia="en-US"/>
    </w:rPr>
  </w:style>
  <w:style w:type="paragraph" w:styleId="NoSpacing">
    <w:name w:val="No Spacing"/>
    <w:link w:val="NoSpacingChar"/>
    <w:uiPriority w:val="1"/>
    <w:qFormat/>
    <w:rsid w:val="00A4512D"/>
    <w:rPr>
      <w:sz w:val="24"/>
      <w:szCs w:val="24"/>
      <w:lang w:eastAsia="en-US"/>
    </w:rPr>
  </w:style>
  <w:style w:type="character" w:customStyle="1" w:styleId="NoSpacingChar">
    <w:name w:val="No Spacing Char"/>
    <w:basedOn w:val="DefaultParagraphFont"/>
    <w:link w:val="NoSpacing"/>
    <w:uiPriority w:val="1"/>
    <w:rsid w:val="00C24CD2"/>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8"/>
    <w:qFormat/>
    <w:rsid w:val="00A4512D"/>
    <w:rPr>
      <w:i/>
      <w:iCs/>
      <w:color w:val="000000" w:themeColor="text1"/>
    </w:rPr>
  </w:style>
  <w:style w:type="character" w:customStyle="1" w:styleId="QuoteChar">
    <w:name w:val="Quote Char"/>
    <w:basedOn w:val="DefaultParagraphFont"/>
    <w:link w:val="Quote"/>
    <w:uiPriority w:val="28"/>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unhideWhenUsed/>
    <w:rsid w:val="00C24CD2"/>
    <w:pPr>
      <w:tabs>
        <w:tab w:val="center" w:pos="4513"/>
        <w:tab w:val="right" w:pos="9026"/>
      </w:tabs>
      <w:spacing w:before="240" w:after="0"/>
    </w:pPr>
    <w:rPr>
      <w:noProof/>
      <w:lang w:eastAsia="en-AU"/>
    </w:rPr>
  </w:style>
  <w:style w:type="character" w:customStyle="1" w:styleId="HeaderChar">
    <w:name w:val="Header Char"/>
    <w:basedOn w:val="DefaultParagraphFont"/>
    <w:link w:val="Header"/>
    <w:uiPriority w:val="99"/>
    <w:rsid w:val="00C24CD2"/>
    <w:rPr>
      <w:rFonts w:asciiTheme="minorHAnsi" w:eastAsiaTheme="minorHAnsi" w:hAnsiTheme="minorHAnsi" w:cstheme="minorBidi"/>
      <w:noProof/>
      <w:sz w:val="22"/>
      <w:szCs w:val="22"/>
    </w:rPr>
  </w:style>
  <w:style w:type="paragraph" w:styleId="Footer">
    <w:name w:val="footer"/>
    <w:basedOn w:val="Normal"/>
    <w:link w:val="FooterChar"/>
    <w:uiPriority w:val="99"/>
    <w:unhideWhenUsed/>
    <w:rsid w:val="00C24CD2"/>
    <w:pPr>
      <w:tabs>
        <w:tab w:val="center" w:pos="4513"/>
        <w:tab w:val="right" w:pos="9026"/>
      </w:tabs>
      <w:spacing w:after="0"/>
    </w:pPr>
  </w:style>
  <w:style w:type="character" w:customStyle="1" w:styleId="FooterChar">
    <w:name w:val="Footer Char"/>
    <w:basedOn w:val="DefaultParagraphFont"/>
    <w:link w:val="Footer"/>
    <w:uiPriority w:val="99"/>
    <w:rsid w:val="00C24CD2"/>
    <w:rPr>
      <w:rFonts w:asciiTheme="minorHAnsi" w:eastAsiaTheme="minorHAnsi" w:hAnsiTheme="minorHAnsi" w:cstheme="minorBidi"/>
      <w:sz w:val="22"/>
      <w:szCs w:val="22"/>
      <w:lang w:eastAsia="en-US"/>
    </w:rPr>
  </w:style>
  <w:style w:type="paragraph" w:customStyle="1" w:styleId="Bullet1">
    <w:name w:val="Bullet 1"/>
    <w:basedOn w:val="Normal"/>
    <w:uiPriority w:val="34"/>
    <w:semiHidden/>
    <w:rsid w:val="00C24CD2"/>
    <w:pPr>
      <w:numPr>
        <w:numId w:val="1"/>
      </w:numPr>
    </w:pPr>
  </w:style>
  <w:style w:type="character" w:customStyle="1" w:styleId="Act">
    <w:name w:val="Act"/>
    <w:basedOn w:val="DefaultParagraphFont"/>
    <w:uiPriority w:val="23"/>
    <w:qFormat/>
    <w:rsid w:val="00C24CD2"/>
    <w:rPr>
      <w:i/>
    </w:rPr>
  </w:style>
  <w:style w:type="paragraph" w:styleId="BalloonText">
    <w:name w:val="Balloon Text"/>
    <w:basedOn w:val="Normal"/>
    <w:link w:val="BalloonTextChar"/>
    <w:uiPriority w:val="99"/>
    <w:unhideWhenUsed/>
    <w:rsid w:val="00C24CD2"/>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C24CD2"/>
    <w:rPr>
      <w:rFonts w:ascii="Tahoma" w:eastAsiaTheme="minorHAnsi" w:hAnsi="Tahoma" w:cs="Tahoma"/>
      <w:sz w:val="16"/>
      <w:szCs w:val="16"/>
      <w:lang w:eastAsia="en-US"/>
    </w:rPr>
  </w:style>
  <w:style w:type="paragraph" w:customStyle="1" w:styleId="VersionandDate">
    <w:name w:val="Version and Date"/>
    <w:basedOn w:val="Normal"/>
    <w:next w:val="Normal"/>
    <w:uiPriority w:val="13"/>
    <w:qFormat/>
    <w:rsid w:val="00C24CD2"/>
    <w:pPr>
      <w:ind w:left="6804" w:right="260"/>
      <w:jc w:val="right"/>
    </w:pPr>
    <w:rPr>
      <w:sz w:val="28"/>
      <w:szCs w:val="28"/>
    </w:rPr>
  </w:style>
  <w:style w:type="paragraph" w:customStyle="1" w:styleId="Covernote">
    <w:name w:val="Cover note"/>
    <w:basedOn w:val="Normal"/>
    <w:next w:val="Normal"/>
    <w:uiPriority w:val="14"/>
    <w:rsid w:val="00C24CD2"/>
    <w:rPr>
      <w:i/>
    </w:rPr>
  </w:style>
  <w:style w:type="table" w:styleId="TableGrid">
    <w:name w:val="Table Grid"/>
    <w:basedOn w:val="TableNormal"/>
    <w:uiPriority w:val="59"/>
    <w:rsid w:val="00C24CD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4CD2"/>
    <w:pPr>
      <w:autoSpaceDE w:val="0"/>
      <w:autoSpaceDN w:val="0"/>
      <w:adjustRightInd w:val="0"/>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C24CD2"/>
    <w:rPr>
      <w:color w:val="0000FF" w:themeColor="hyperlink"/>
      <w:u w:val="single"/>
    </w:rPr>
  </w:style>
  <w:style w:type="paragraph" w:styleId="ListBullet">
    <w:name w:val="List Bullet"/>
    <w:basedOn w:val="Normal"/>
    <w:qFormat/>
    <w:rsid w:val="00C24CD2"/>
    <w:pPr>
      <w:numPr>
        <w:numId w:val="2"/>
      </w:numPr>
      <w:tabs>
        <w:tab w:val="clear" w:pos="360"/>
        <w:tab w:val="num" w:pos="720"/>
      </w:tabs>
      <w:ind w:left="720"/>
      <w:contextualSpacing/>
    </w:pPr>
  </w:style>
  <w:style w:type="paragraph" w:styleId="ListBullet2">
    <w:name w:val="List Bullet 2"/>
    <w:basedOn w:val="ListBullet"/>
    <w:uiPriority w:val="3"/>
    <w:qFormat/>
    <w:rsid w:val="00C24CD2"/>
    <w:pPr>
      <w:tabs>
        <w:tab w:val="clear" w:pos="720"/>
        <w:tab w:val="num" w:pos="1080"/>
      </w:tabs>
      <w:ind w:left="1080"/>
    </w:pPr>
  </w:style>
  <w:style w:type="paragraph" w:customStyle="1" w:styleId="Reportcopyright">
    <w:name w:val="Report (copyright)"/>
    <w:basedOn w:val="Normal"/>
    <w:next w:val="Normal"/>
    <w:uiPriority w:val="15"/>
    <w:qFormat/>
    <w:rsid w:val="00C24CD2"/>
    <w:pPr>
      <w:spacing w:before="4000"/>
    </w:pPr>
    <w:rPr>
      <w:b/>
    </w:rPr>
  </w:style>
  <w:style w:type="paragraph" w:customStyle="1" w:styleId="Disclaimer">
    <w:name w:val="Disclaimer"/>
    <w:basedOn w:val="Normal"/>
    <w:uiPriority w:val="16"/>
    <w:qFormat/>
    <w:rsid w:val="00C24CD2"/>
    <w:rPr>
      <w:i/>
    </w:rPr>
  </w:style>
  <w:style w:type="paragraph" w:styleId="TOCHeading">
    <w:name w:val="TOC Heading"/>
    <w:basedOn w:val="Heading1"/>
    <w:next w:val="Normal"/>
    <w:uiPriority w:val="39"/>
    <w:unhideWhenUsed/>
    <w:qFormat/>
    <w:rsid w:val="00C24CD2"/>
    <w:pPr>
      <w:keepLines/>
      <w:spacing w:before="200"/>
      <w:outlineLvl w:val="9"/>
    </w:pPr>
    <w:rPr>
      <w:rFonts w:asciiTheme="majorHAnsi" w:eastAsiaTheme="majorEastAsia" w:hAnsiTheme="majorHAnsi" w:cstheme="majorBidi"/>
      <w:color w:val="EEECE1" w:themeColor="background2"/>
      <w:kern w:val="0"/>
      <w:sz w:val="32"/>
      <w:szCs w:val="28"/>
      <w:lang w:val="en-US" w:eastAsia="ja-JP"/>
    </w:rPr>
  </w:style>
  <w:style w:type="paragraph" w:styleId="TOC1">
    <w:name w:val="toc 1"/>
    <w:basedOn w:val="Normal"/>
    <w:next w:val="Normal"/>
    <w:autoRedefine/>
    <w:uiPriority w:val="39"/>
    <w:unhideWhenUsed/>
    <w:rsid w:val="00C24CD2"/>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rsid w:val="00517AEE"/>
    <w:pPr>
      <w:tabs>
        <w:tab w:val="left" w:pos="709"/>
        <w:tab w:val="right" w:leader="dot" w:pos="9016"/>
      </w:tabs>
      <w:spacing w:after="100"/>
    </w:pPr>
    <w:rPr>
      <w:rFonts w:ascii="Arial" w:hAnsi="Arial" w:cs="Arial"/>
      <w:b/>
      <w:noProof/>
      <w:color w:val="000000" w:themeColor="text1"/>
    </w:rPr>
  </w:style>
  <w:style w:type="paragraph" w:styleId="TOC4">
    <w:name w:val="toc 4"/>
    <w:basedOn w:val="Normal"/>
    <w:next w:val="Normal"/>
    <w:autoRedefine/>
    <w:uiPriority w:val="39"/>
    <w:unhideWhenUsed/>
    <w:rsid w:val="00C24CD2"/>
    <w:pPr>
      <w:tabs>
        <w:tab w:val="right" w:leader="dot" w:pos="9016"/>
      </w:tabs>
      <w:spacing w:after="100"/>
    </w:pPr>
    <w:rPr>
      <w:i/>
      <w:color w:val="000000" w:themeColor="text1"/>
    </w:rPr>
  </w:style>
  <w:style w:type="paragraph" w:styleId="TOC3">
    <w:name w:val="toc 3"/>
    <w:basedOn w:val="Normal"/>
    <w:next w:val="Normal"/>
    <w:autoRedefine/>
    <w:uiPriority w:val="39"/>
    <w:unhideWhenUsed/>
    <w:rsid w:val="00C24CD2"/>
    <w:pPr>
      <w:tabs>
        <w:tab w:val="left" w:pos="709"/>
        <w:tab w:val="right" w:leader="dot" w:pos="9016"/>
      </w:tabs>
      <w:spacing w:after="100"/>
    </w:pPr>
    <w:rPr>
      <w:i/>
      <w:noProof/>
      <w:color w:val="000000" w:themeColor="text1"/>
    </w:rPr>
  </w:style>
  <w:style w:type="table" w:styleId="LightList-Accent1">
    <w:name w:val="Light List Accent 1"/>
    <w:basedOn w:val="TableNormal"/>
    <w:uiPriority w:val="61"/>
    <w:rsid w:val="00C24CD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8064A2" w:themeFill="accent4"/>
      </w:tcPr>
    </w:tblStylePr>
  </w:style>
  <w:style w:type="table" w:styleId="LightList-Accent2">
    <w:name w:val="Light List Accent 2"/>
    <w:basedOn w:val="TableNormal"/>
    <w:uiPriority w:val="61"/>
    <w:rsid w:val="00C24CD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C0504D"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8064A2" w:themeFill="accent4"/>
      </w:tcPr>
    </w:tblStylePr>
  </w:style>
  <w:style w:type="paragraph" w:customStyle="1" w:styleId="OrganisationName">
    <w:name w:val="Organisation Name"/>
    <w:basedOn w:val="Normal"/>
    <w:next w:val="Title"/>
    <w:uiPriority w:val="10"/>
    <w:qFormat/>
    <w:rsid w:val="00C24CD2"/>
    <w:rPr>
      <w:b/>
      <w:noProof/>
      <w:sz w:val="36"/>
      <w:szCs w:val="36"/>
      <w:lang w:eastAsia="en-AU"/>
    </w:rPr>
  </w:style>
  <w:style w:type="paragraph" w:styleId="Caption">
    <w:name w:val="caption"/>
    <w:basedOn w:val="Normal"/>
    <w:next w:val="Normal"/>
    <w:uiPriority w:val="35"/>
    <w:unhideWhenUsed/>
    <w:rsid w:val="00C24CD2"/>
    <w:rPr>
      <w:bCs/>
      <w:color w:val="4F81BD" w:themeColor="accent1"/>
      <w:szCs w:val="18"/>
    </w:rPr>
  </w:style>
  <w:style w:type="character" w:styleId="PlaceholderText">
    <w:name w:val="Placeholder Text"/>
    <w:basedOn w:val="DefaultParagraphFont"/>
    <w:uiPriority w:val="99"/>
    <w:semiHidden/>
    <w:rsid w:val="00C24CD2"/>
    <w:rPr>
      <w:color w:val="808080"/>
    </w:rPr>
  </w:style>
  <w:style w:type="table" w:styleId="MediumShading1-Accent5">
    <w:name w:val="Medium Shading 1 Accent 5"/>
    <w:basedOn w:val="TableNormal"/>
    <w:uiPriority w:val="63"/>
    <w:rsid w:val="00C24CD2"/>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cBorders>
        <w:shd w:val="clear" w:color="auto" w:fill="4BACC6" w:themeFill="accent5"/>
      </w:tcPr>
    </w:tblStylePr>
    <w:tblStylePr w:type="lastRow">
      <w:pPr>
        <w:wordWrap/>
        <w:spacing w:beforeLines="0" w:before="40" w:beforeAutospacing="0" w:afterLines="0" w:after="40" w:afterAutospacing="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TitlePlain">
    <w:name w:val="Title Plain"/>
    <w:basedOn w:val="Title"/>
    <w:link w:val="TitlePlainChar"/>
    <w:qFormat/>
    <w:rsid w:val="00C24CD2"/>
    <w:pPr>
      <w:pBdr>
        <w:bottom w:val="none" w:sz="0" w:space="0" w:color="auto"/>
      </w:pBdr>
      <w:spacing w:before="6000"/>
      <w:ind w:right="3095"/>
      <w:jc w:val="left"/>
    </w:pPr>
    <w:rPr>
      <w:rFonts w:asciiTheme="majorHAnsi" w:hAnsiTheme="majorHAnsi"/>
      <w:b w:val="0"/>
      <w:color w:val="000000" w:themeColor="text1"/>
      <w:spacing w:val="5"/>
      <w:sz w:val="72"/>
      <w:szCs w:val="72"/>
    </w:rPr>
  </w:style>
  <w:style w:type="character" w:customStyle="1" w:styleId="TitlePlainChar">
    <w:name w:val="Title Plain Char"/>
    <w:basedOn w:val="TitleChar"/>
    <w:link w:val="TitlePlain"/>
    <w:rsid w:val="00C24CD2"/>
    <w:rPr>
      <w:rFonts w:asciiTheme="majorHAnsi" w:eastAsiaTheme="majorEastAsia" w:hAnsiTheme="majorHAnsi" w:cstheme="majorBidi"/>
      <w:b w:val="0"/>
      <w:color w:val="000000" w:themeColor="text1"/>
      <w:spacing w:val="5"/>
      <w:kern w:val="28"/>
      <w:sz w:val="72"/>
      <w:szCs w:val="72"/>
      <w:lang w:eastAsia="en-US"/>
    </w:rPr>
  </w:style>
  <w:style w:type="paragraph" w:customStyle="1" w:styleId="VersionandDatePlain">
    <w:name w:val="Version and Date Plain"/>
    <w:basedOn w:val="VersionandDate"/>
    <w:qFormat/>
    <w:rsid w:val="00C24CD2"/>
    <w:pPr>
      <w:ind w:left="0"/>
      <w:jc w:val="left"/>
    </w:pPr>
  </w:style>
  <w:style w:type="paragraph" w:customStyle="1" w:styleId="SubtitlePlain">
    <w:name w:val="Subtitle Plain"/>
    <w:basedOn w:val="Normal"/>
    <w:qFormat/>
    <w:rsid w:val="00C24CD2"/>
    <w:pPr>
      <w:ind w:right="3095"/>
    </w:pPr>
    <w:rPr>
      <w:sz w:val="40"/>
      <w:szCs w:val="40"/>
      <w:lang w:eastAsia="en-AU"/>
    </w:rPr>
  </w:style>
  <w:style w:type="paragraph" w:customStyle="1" w:styleId="VesionanddatePlain">
    <w:name w:val="Vesion and date Plain"/>
    <w:basedOn w:val="Normal"/>
    <w:qFormat/>
    <w:rsid w:val="00C24CD2"/>
    <w:pPr>
      <w:ind w:right="3095"/>
    </w:pPr>
    <w:rPr>
      <w:sz w:val="28"/>
    </w:rPr>
  </w:style>
  <w:style w:type="paragraph" w:styleId="BodyText">
    <w:name w:val="Body Text"/>
    <w:basedOn w:val="Normal"/>
    <w:link w:val="BodyTextChar"/>
    <w:uiPriority w:val="1"/>
    <w:qFormat/>
    <w:rsid w:val="00C24CD2"/>
    <w:pPr>
      <w:widowControl w:val="0"/>
      <w:spacing w:before="78" w:after="0"/>
      <w:ind w:left="810"/>
    </w:pPr>
    <w:rPr>
      <w:rFonts w:ascii="Arial" w:eastAsia="Arial" w:hAnsi="Arial"/>
      <w:sz w:val="20"/>
      <w:szCs w:val="20"/>
      <w:lang w:val="en-US"/>
    </w:rPr>
  </w:style>
  <w:style w:type="character" w:customStyle="1" w:styleId="BodyTextChar">
    <w:name w:val="Body Text Char"/>
    <w:basedOn w:val="DefaultParagraphFont"/>
    <w:link w:val="BodyText"/>
    <w:uiPriority w:val="1"/>
    <w:rsid w:val="00C24CD2"/>
    <w:rPr>
      <w:rFonts w:ascii="Arial" w:eastAsia="Arial" w:hAnsi="Arial" w:cstheme="minorBidi"/>
      <w:lang w:val="en-US" w:eastAsia="en-US"/>
    </w:rPr>
  </w:style>
  <w:style w:type="paragraph" w:customStyle="1" w:styleId="TableParagraph">
    <w:name w:val="Table Paragraph"/>
    <w:basedOn w:val="Normal"/>
    <w:uiPriority w:val="1"/>
    <w:qFormat/>
    <w:rsid w:val="00C24CD2"/>
    <w:pPr>
      <w:widowControl w:val="0"/>
      <w:spacing w:after="0"/>
    </w:pPr>
    <w:rPr>
      <w:lang w:val="en-US"/>
    </w:rPr>
  </w:style>
  <w:style w:type="character" w:styleId="FollowedHyperlink">
    <w:name w:val="FollowedHyperlink"/>
    <w:basedOn w:val="DefaultParagraphFont"/>
    <w:uiPriority w:val="99"/>
    <w:unhideWhenUsed/>
    <w:rsid w:val="00C24CD2"/>
    <w:rPr>
      <w:color w:val="800080" w:themeColor="followedHyperlink"/>
      <w:u w:val="single"/>
    </w:rPr>
  </w:style>
  <w:style w:type="character" w:styleId="CommentReference">
    <w:name w:val="annotation reference"/>
    <w:basedOn w:val="DefaultParagraphFont"/>
    <w:unhideWhenUsed/>
    <w:rsid w:val="00C24CD2"/>
    <w:rPr>
      <w:sz w:val="16"/>
      <w:szCs w:val="16"/>
    </w:rPr>
  </w:style>
  <w:style w:type="paragraph" w:styleId="CommentText">
    <w:name w:val="annotation text"/>
    <w:basedOn w:val="Normal"/>
    <w:link w:val="CommentTextChar"/>
    <w:unhideWhenUsed/>
    <w:rsid w:val="00C24CD2"/>
    <w:rPr>
      <w:sz w:val="20"/>
      <w:szCs w:val="20"/>
    </w:rPr>
  </w:style>
  <w:style w:type="character" w:customStyle="1" w:styleId="CommentTextChar">
    <w:name w:val="Comment Text Char"/>
    <w:basedOn w:val="DefaultParagraphFont"/>
    <w:link w:val="CommentText"/>
    <w:rsid w:val="00C24CD2"/>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C24CD2"/>
    <w:rPr>
      <w:b/>
      <w:bCs/>
    </w:rPr>
  </w:style>
  <w:style w:type="character" w:customStyle="1" w:styleId="CommentSubjectChar">
    <w:name w:val="Comment Subject Char"/>
    <w:basedOn w:val="CommentTextChar"/>
    <w:link w:val="CommentSubject"/>
    <w:uiPriority w:val="99"/>
    <w:rsid w:val="00C24CD2"/>
    <w:rPr>
      <w:rFonts w:asciiTheme="minorHAnsi" w:eastAsiaTheme="minorHAnsi" w:hAnsiTheme="minorHAnsi" w:cstheme="minorBidi"/>
      <w:b/>
      <w:bCs/>
      <w:lang w:eastAsia="en-US"/>
    </w:rPr>
  </w:style>
  <w:style w:type="table" w:customStyle="1" w:styleId="TableGrid1">
    <w:name w:val="Table Grid1"/>
    <w:basedOn w:val="TableNormal"/>
    <w:next w:val="TableGrid"/>
    <w:rsid w:val="00C24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57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B5C08"/>
  </w:style>
  <w:style w:type="paragraph" w:styleId="FootnoteText">
    <w:name w:val="footnote text"/>
    <w:basedOn w:val="Normal"/>
    <w:link w:val="FootnoteTextChar"/>
    <w:rsid w:val="00FB5C08"/>
    <w:pPr>
      <w:spacing w:after="0"/>
    </w:pPr>
    <w:rPr>
      <w:sz w:val="20"/>
      <w:szCs w:val="20"/>
    </w:rPr>
  </w:style>
  <w:style w:type="character" w:customStyle="1" w:styleId="FootnoteTextChar">
    <w:name w:val="Footnote Text Char"/>
    <w:basedOn w:val="DefaultParagraphFont"/>
    <w:link w:val="FootnoteText"/>
    <w:rsid w:val="00FB5C08"/>
    <w:rPr>
      <w:rFonts w:asciiTheme="minorHAnsi" w:eastAsiaTheme="minorHAnsi" w:hAnsiTheme="minorHAnsi" w:cstheme="minorBidi"/>
      <w:lang w:eastAsia="en-US"/>
    </w:rPr>
  </w:style>
  <w:style w:type="character" w:styleId="FootnoteReference">
    <w:name w:val="footnote reference"/>
    <w:basedOn w:val="DefaultParagraphFont"/>
    <w:rsid w:val="00FB5C08"/>
    <w:rPr>
      <w:vertAlign w:val="superscript"/>
    </w:rPr>
  </w:style>
  <w:style w:type="paragraph" w:styleId="Revision">
    <w:name w:val="Revision"/>
    <w:hidden/>
    <w:uiPriority w:val="99"/>
    <w:semiHidden/>
    <w:rsid w:val="009B4C8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551844">
      <w:bodyDiv w:val="1"/>
      <w:marLeft w:val="0"/>
      <w:marRight w:val="0"/>
      <w:marTop w:val="0"/>
      <w:marBottom w:val="0"/>
      <w:divBdr>
        <w:top w:val="none" w:sz="0" w:space="0" w:color="auto"/>
        <w:left w:val="none" w:sz="0" w:space="0" w:color="auto"/>
        <w:bottom w:val="none" w:sz="0" w:space="0" w:color="auto"/>
        <w:right w:val="none" w:sz="0" w:space="0" w:color="auto"/>
      </w:divBdr>
    </w:div>
    <w:div w:id="156784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3.0/au/deed.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Vanessa.D'Souza@ihpa.gov.au" TargetMode="External"/><Relationship Id="rId2" Type="http://schemas.openxmlformats.org/officeDocument/2006/relationships/numbering" Target="numbering.xml"/><Relationship Id="rId16" Type="http://schemas.openxmlformats.org/officeDocument/2006/relationships/hyperlink" Target="http://creativecommons.org/licenses/by/3.0/au/deed.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wmf"/><Relationship Id="rId10" Type="http://schemas.openxmlformats.org/officeDocument/2006/relationships/image" Target="media/image2.gi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reativecommons.org/licenses/by/3.0/au/legalco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eteor.aihw.gov.au/content/index.phtml/itemId/614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CADE4-B3AE-4157-A2F1-F94DF84D0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6117</Words>
  <Characters>33518</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Phase of Care Guide</dc:title>
  <dc:creator>IHPA</dc:creator>
  <cp:lastModifiedBy>Pirani Matthew</cp:lastModifiedBy>
  <cp:revision>6</cp:revision>
  <cp:lastPrinted>2016-06-29T07:54:00Z</cp:lastPrinted>
  <dcterms:created xsi:type="dcterms:W3CDTF">2016-06-30T01:41:00Z</dcterms:created>
  <dcterms:modified xsi:type="dcterms:W3CDTF">2016-06-30T02:18:00Z</dcterms:modified>
</cp:coreProperties>
</file>